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A005A29" w14:textId="41384BC7" w:rsidR="00D437FF" w:rsidRPr="00F24F9E" w:rsidRDefault="003D4611" w:rsidP="00707ACB">
      <w:pPr>
        <w:pStyle w:val="50"/>
        <w:shd w:val="clear" w:color="auto" w:fill="auto"/>
        <w:ind w:right="2551"/>
        <w:jc w:val="center"/>
        <w:rPr>
          <w:sz w:val="36"/>
          <w:szCs w:val="36"/>
        </w:rPr>
      </w:pPr>
      <w:r w:rsidRPr="00F24F9E">
        <w:rPr>
          <w:noProof/>
          <w:sz w:val="36"/>
          <w:szCs w:val="36"/>
          <w:lang w:val="ru-RU" w:eastAsia="ru-RU" w:bidi="ar-SA"/>
        </w:rPr>
        <mc:AlternateContent>
          <mc:Choice Requires="wps">
            <w:drawing>
              <wp:anchor distT="0" distB="0" distL="0" distR="0" simplePos="0" relativeHeight="251656192" behindDoc="0" locked="0" layoutInCell="1" allowOverlap="1" wp14:anchorId="2C589120" wp14:editId="065943CC">
                <wp:simplePos x="0" y="0"/>
                <wp:positionH relativeFrom="margin">
                  <wp:posOffset>4907915</wp:posOffset>
                </wp:positionH>
                <wp:positionV relativeFrom="paragraph">
                  <wp:posOffset>-41275</wp:posOffset>
                </wp:positionV>
                <wp:extent cx="1336675" cy="353060"/>
                <wp:effectExtent l="0" t="0" r="0" b="0"/>
                <wp:wrapSquare wrapText="bothSides"/>
                <wp:docPr id="1" name="Shap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36675" cy="35306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14604DC2" w14:textId="77777777" w:rsidR="00D437FF" w:rsidRPr="00AF32F9" w:rsidRDefault="003D4611">
                            <w:pPr>
                              <w:pStyle w:val="30"/>
                              <w:shd w:val="clear" w:color="auto" w:fill="auto"/>
                              <w:spacing w:line="240" w:lineRule="auto"/>
                              <w:jc w:val="center"/>
                            </w:pPr>
                            <w:r w:rsidRPr="00AF32F9">
                              <w:rPr>
                                <w:bCs/>
                              </w:rPr>
                              <w:t>До справи</w:t>
                            </w:r>
                          </w:p>
                          <w:p w14:paraId="4D93C2EC" w14:textId="77777777" w:rsidR="00D437FF" w:rsidRPr="00AF32F9" w:rsidRDefault="003D4611">
                            <w:pPr>
                              <w:pStyle w:val="60"/>
                              <w:shd w:val="clear" w:color="auto" w:fill="auto"/>
                              <w:rPr>
                                <w:sz w:val="24"/>
                                <w:szCs w:val="24"/>
                              </w:rPr>
                            </w:pPr>
                            <w:r w:rsidRPr="00AF32F9">
                              <w:rPr>
                                <w:sz w:val="24"/>
                                <w:szCs w:val="24"/>
                              </w:rPr>
                              <w:t xml:space="preserve">№ </w:t>
                            </w:r>
                            <w:r w:rsidR="004D4053" w:rsidRPr="00AF32F9">
                              <w:rPr>
                                <w:sz w:val="24"/>
                                <w:szCs w:val="24"/>
                              </w:rPr>
                              <w:t>601144151</w:t>
                            </w:r>
                          </w:p>
                        </w:txbxContent>
                      </wps:txbx>
                      <wps:bodyPr wrap="square"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2C589120" id="_x0000_t202" coordsize="21600,21600" o:spt="202" path="m,l,21600r21600,l21600,xe">
                <v:stroke joinstyle="miter"/>
                <v:path gradientshapeok="t" o:connecttype="rect"/>
              </v:shapetype>
              <v:shape id="Shape 1" o:spid="_x0000_s1026" type="#_x0000_t202" style="position:absolute;left:0;text-align:left;margin-left:386.45pt;margin-top:-3.25pt;width:105.25pt;height:27.8pt;z-index:251656192;visibility:visible;mso-wrap-style:square;mso-width-percent:0;mso-wrap-distance-left:0;mso-wrap-distance-top:0;mso-wrap-distance-right:0;mso-wrap-distance-bottom:0;mso-position-horizontal:absolute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" filled="f" stroked="f">
                <v:textbox inset="0,0,0,0">
                  <w:txbxContent>
                    <w:p w14:paraId="14604DC2" w14:textId="77777777" w:rsidR="00D437FF" w:rsidRPr="00AF32F9" w:rsidRDefault="003D4611">
                      <w:pPr>
                        <w:pStyle w:val="30"/>
                        <w:shd w:val="clear" w:color="auto" w:fill="auto"/>
                        <w:spacing w:line="240" w:lineRule="auto"/>
                        <w:jc w:val="center"/>
                      </w:pPr>
                      <w:r w:rsidRPr="00AF32F9">
                        <w:rPr>
                          <w:bCs/>
                        </w:rPr>
                        <w:t>До справи</w:t>
                      </w:r>
                    </w:p>
                    <w:p w14:paraId="4D93C2EC" w14:textId="77777777" w:rsidR="00D437FF" w:rsidRPr="00AF32F9" w:rsidRDefault="003D4611">
                      <w:pPr>
                        <w:pStyle w:val="60"/>
                        <w:shd w:val="clear" w:color="auto" w:fill="auto"/>
                        <w:rPr>
                          <w:sz w:val="24"/>
                          <w:szCs w:val="24"/>
                        </w:rPr>
                      </w:pPr>
                      <w:r w:rsidRPr="00AF32F9">
                        <w:rPr>
                          <w:sz w:val="24"/>
                          <w:szCs w:val="24"/>
                        </w:rPr>
                        <w:t xml:space="preserve">№ </w:t>
                      </w:r>
                      <w:r w:rsidR="004D4053" w:rsidRPr="00AF32F9">
                        <w:rPr>
                          <w:sz w:val="24"/>
                          <w:szCs w:val="24"/>
                        </w:rPr>
                        <w:t>601144151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F24F9E">
        <w:rPr>
          <w:sz w:val="36"/>
          <w:szCs w:val="36"/>
        </w:rPr>
        <w:t>ПОЯСНЮВАЛЬНА ЗАПИСКА</w:t>
      </w:r>
    </w:p>
    <w:p w14:paraId="1A8F8DD2" w14:textId="27BFDBA0" w:rsidR="00D437FF" w:rsidRPr="00F24F9E" w:rsidRDefault="005B2607" w:rsidP="00F24F9E">
      <w:pPr>
        <w:pStyle w:val="1"/>
        <w:shd w:val="clear" w:color="auto" w:fill="auto"/>
        <w:spacing w:after="0"/>
        <w:ind w:right="3402" w:firstLine="0"/>
        <w:jc w:val="center"/>
        <w:rPr>
          <w:sz w:val="24"/>
          <w:szCs w:val="24"/>
        </w:rPr>
      </w:pPr>
      <w:r>
        <w:rPr>
          <w:noProof/>
          <w:lang w:val="ru-RU" w:eastAsia="ru-RU" w:bidi="ar-SA"/>
        </w:rPr>
        <w:drawing>
          <wp:anchor distT="0" distB="0" distL="114300" distR="114300" simplePos="0" relativeHeight="251672576" behindDoc="1" locked="0" layoutInCell="1" allowOverlap="1" wp14:anchorId="32527FC8" wp14:editId="79EE3C90">
            <wp:simplePos x="0" y="0"/>
            <wp:positionH relativeFrom="column">
              <wp:posOffset>5076190</wp:posOffset>
            </wp:positionH>
            <wp:positionV relativeFrom="paragraph">
              <wp:posOffset>51435</wp:posOffset>
            </wp:positionV>
            <wp:extent cx="1038225" cy="990600"/>
            <wp:effectExtent l="0" t="0" r="9525" b="0"/>
            <wp:wrapNone/>
            <wp:docPr id="5" name="Picture 5">
              <a:hlinkClick xmlns:a="http://schemas.openxmlformats.org/drawingml/2006/main" r:id="rId7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7"/>
                    </pic:cNvPr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38225" cy="990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D4611" w:rsidRPr="00F24F9E">
        <w:rPr>
          <w:b/>
          <w:bCs/>
          <w:sz w:val="24"/>
          <w:szCs w:val="24"/>
        </w:rPr>
        <w:t xml:space="preserve">№ </w:t>
      </w:r>
      <w:r w:rsidR="00AF32F9" w:rsidRPr="00F24F9E">
        <w:rPr>
          <w:b/>
          <w:bCs/>
          <w:sz w:val="24"/>
          <w:szCs w:val="24"/>
          <w:lang w:val="en-US"/>
        </w:rPr>
        <w:t>ПЗН-76293</w:t>
      </w:r>
      <w:r w:rsidR="003D4611" w:rsidRPr="00F24F9E">
        <w:rPr>
          <w:b/>
          <w:bCs/>
          <w:sz w:val="24"/>
          <w:szCs w:val="24"/>
        </w:rPr>
        <w:t xml:space="preserve"> від </w:t>
      </w:r>
      <w:r w:rsidR="00E67C2C" w:rsidRPr="00F24F9E">
        <w:rPr>
          <w:b/>
          <w:bCs/>
          <w:sz w:val="24"/>
          <w:szCs w:val="24"/>
          <w:lang w:val="en-US"/>
        </w:rPr>
        <w:t>10.01.2025</w:t>
      </w:r>
    </w:p>
    <w:p w14:paraId="10406A3D" w14:textId="5AF5A910" w:rsidR="00D437FF" w:rsidRPr="00F24F9E" w:rsidRDefault="003D4611" w:rsidP="00707ACB">
      <w:pPr>
        <w:pStyle w:val="20"/>
        <w:shd w:val="clear" w:color="auto" w:fill="auto"/>
        <w:ind w:right="2693"/>
        <w:rPr>
          <w:rFonts w:ascii="Times New Roman" w:hAnsi="Times New Roman" w:cs="Times New Roman"/>
          <w:sz w:val="24"/>
          <w:szCs w:val="24"/>
        </w:rPr>
      </w:pPr>
      <w:r w:rsidRPr="00F24F9E">
        <w:rPr>
          <w:rFonts w:ascii="Times New Roman" w:eastAsia="Times New Roman" w:hAnsi="Times New Roman" w:cs="Times New Roman"/>
          <w:i w:val="0"/>
          <w:iCs w:val="0"/>
          <w:sz w:val="24"/>
          <w:szCs w:val="24"/>
        </w:rPr>
        <w:t xml:space="preserve">до </w:t>
      </w:r>
      <w:r w:rsidR="00813377">
        <w:rPr>
          <w:rFonts w:ascii="Times New Roman" w:eastAsia="Times New Roman" w:hAnsi="Times New Roman" w:cs="Times New Roman"/>
          <w:i w:val="0"/>
          <w:iCs w:val="0"/>
          <w:sz w:val="24"/>
          <w:szCs w:val="24"/>
        </w:rPr>
        <w:t>проєкт</w:t>
      </w:r>
      <w:r w:rsidRPr="00F24F9E">
        <w:rPr>
          <w:rFonts w:ascii="Times New Roman" w:eastAsia="Times New Roman" w:hAnsi="Times New Roman" w:cs="Times New Roman"/>
          <w:i w:val="0"/>
          <w:iCs w:val="0"/>
          <w:sz w:val="24"/>
          <w:szCs w:val="24"/>
        </w:rPr>
        <w:t>у рішення Київської міської ради:</w:t>
      </w:r>
      <w:r w:rsidR="00B10627" w:rsidRPr="00F24F9E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F24F9E">
        <w:rPr>
          <w:rFonts w:ascii="Times New Roman" w:eastAsia="Times New Roman" w:hAnsi="Times New Roman" w:cs="Times New Roman"/>
          <w:i w:val="0"/>
          <w:iCs w:val="0"/>
          <w:sz w:val="24"/>
          <w:szCs w:val="24"/>
        </w:rPr>
        <w:br/>
      </w:r>
      <w:r w:rsidR="002D5F50" w:rsidRPr="002D5F50">
        <w:rPr>
          <w:rFonts w:ascii="Times New Roman" w:hAnsi="Times New Roman" w:cs="Times New Roman"/>
          <w:b/>
          <w:color w:val="auto"/>
          <w:sz w:val="24"/>
          <w:szCs w:val="24"/>
        </w:rPr>
        <w:t xml:space="preserve">Про надання КОМУНАЛЬНОМУ ПІДПРИЄМСТВУ «СВЯТОШИНСЬКЕ ЛІСОПАРКОВЕ ГОСПОДАРСТВО» земельної ділянки в постійне користування для цілей підрозділів 09.01-09.02, 09.04-09.05 та для збереження та використання земель природно-заповідного фонду на території </w:t>
      </w:r>
      <w:r w:rsidR="002D5F50" w:rsidRPr="002D5F50">
        <w:rPr>
          <w:rFonts w:ascii="Times New Roman" w:hAnsi="Times New Roman" w:cs="Times New Roman"/>
          <w:b/>
          <w:iCs w:val="0"/>
          <w:color w:val="auto"/>
          <w:sz w:val="24"/>
          <w:szCs w:val="24"/>
        </w:rPr>
        <w:t>48</w:t>
      </w:r>
      <w:r w:rsidR="002D5F50" w:rsidRPr="002D5F50">
        <w:rPr>
          <w:rFonts w:ascii="Times New Roman" w:hAnsi="Times New Roman" w:cs="Times New Roman"/>
          <w:b/>
          <w:color w:val="auto"/>
          <w:sz w:val="24"/>
          <w:szCs w:val="24"/>
        </w:rPr>
        <w:t xml:space="preserve"> кварталу </w:t>
      </w:r>
      <w:r w:rsidR="002D5F50" w:rsidRPr="002D5F50">
        <w:rPr>
          <w:rFonts w:ascii="Times New Roman" w:hAnsi="Times New Roman" w:cs="Times New Roman"/>
          <w:b/>
          <w:iCs w:val="0"/>
          <w:color w:val="auto"/>
          <w:sz w:val="24"/>
          <w:szCs w:val="24"/>
        </w:rPr>
        <w:t>Межигірського</w:t>
      </w:r>
      <w:r w:rsidR="002D5F50" w:rsidRPr="002D5F50">
        <w:rPr>
          <w:rFonts w:ascii="Times New Roman" w:hAnsi="Times New Roman" w:cs="Times New Roman"/>
          <w:b/>
          <w:color w:val="auto"/>
          <w:sz w:val="24"/>
          <w:szCs w:val="24"/>
        </w:rPr>
        <w:t xml:space="preserve"> лісництва </w:t>
      </w:r>
      <w:r w:rsidR="002D5F50" w:rsidRPr="002D5F50">
        <w:rPr>
          <w:rFonts w:ascii="Times New Roman" w:hAnsi="Times New Roman" w:cs="Times New Roman"/>
          <w:b/>
          <w:iCs w:val="0"/>
          <w:color w:val="auto"/>
          <w:sz w:val="24"/>
          <w:szCs w:val="24"/>
        </w:rPr>
        <w:t>в</w:t>
      </w:r>
      <w:r w:rsidR="002D5F50" w:rsidRPr="002D5F50">
        <w:rPr>
          <w:rFonts w:ascii="Times New Roman" w:hAnsi="Times New Roman" w:cs="Times New Roman"/>
          <w:b/>
          <w:color w:val="auto"/>
          <w:sz w:val="24"/>
          <w:szCs w:val="24"/>
        </w:rPr>
        <w:t xml:space="preserve"> </w:t>
      </w:r>
      <w:r w:rsidR="002D5F50" w:rsidRPr="002D5F50">
        <w:rPr>
          <w:rFonts w:ascii="Times New Roman" w:hAnsi="Times New Roman" w:cs="Times New Roman"/>
          <w:b/>
          <w:iCs w:val="0"/>
          <w:color w:val="auto"/>
          <w:sz w:val="24"/>
          <w:szCs w:val="24"/>
        </w:rPr>
        <w:t>Оболо</w:t>
      </w:r>
      <w:r w:rsidR="002D5F50" w:rsidRPr="002D5F50">
        <w:rPr>
          <w:rFonts w:ascii="Times New Roman" w:hAnsi="Times New Roman" w:cs="Times New Roman"/>
          <w:b/>
          <w:color w:val="auto"/>
          <w:sz w:val="24"/>
          <w:szCs w:val="24"/>
        </w:rPr>
        <w:t>нському районі міста Києва</w:t>
      </w:r>
    </w:p>
    <w:p w14:paraId="171890C9" w14:textId="7A8E34B4" w:rsidR="003C0A13" w:rsidRDefault="003D4611" w:rsidP="00AC78A9">
      <w:pPr>
        <w:pStyle w:val="a5"/>
        <w:numPr>
          <w:ilvl w:val="0"/>
          <w:numId w:val="2"/>
        </w:numPr>
        <w:shd w:val="clear" w:color="auto" w:fill="auto"/>
        <w:spacing w:line="240" w:lineRule="auto"/>
        <w:ind w:hanging="301"/>
        <w:rPr>
          <w:b/>
          <w:bCs/>
          <w:sz w:val="24"/>
          <w:szCs w:val="24"/>
        </w:rPr>
      </w:pPr>
      <w:r w:rsidRPr="00F24F9E">
        <w:rPr>
          <w:b/>
          <w:bCs/>
          <w:sz w:val="24"/>
          <w:szCs w:val="24"/>
        </w:rPr>
        <w:t>Юридична особа:</w:t>
      </w:r>
    </w:p>
    <w:tbl>
      <w:tblPr>
        <w:tblOverlap w:val="never"/>
        <w:tblW w:w="95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793"/>
        <w:gridCol w:w="6762"/>
      </w:tblGrid>
      <w:tr w:rsidR="002D5F50" w:rsidRPr="00ED1FE6" w14:paraId="0199568E" w14:textId="77777777" w:rsidTr="00CA7C90">
        <w:trPr>
          <w:cantSplit/>
          <w:trHeight w:hRule="exact" w:val="668"/>
        </w:trPr>
        <w:tc>
          <w:tcPr>
            <w:tcW w:w="2793" w:type="dxa"/>
            <w:shd w:val="clear" w:color="auto" w:fill="FFFFFF"/>
          </w:tcPr>
          <w:p w14:paraId="5C3E1447" w14:textId="77777777" w:rsidR="002D5F50" w:rsidRPr="00007CAB" w:rsidRDefault="002D5F50" w:rsidP="00CA7C90">
            <w:pPr>
              <w:pStyle w:val="a7"/>
              <w:shd w:val="clear" w:color="auto" w:fill="auto"/>
              <w:spacing w:after="0"/>
              <w:ind w:firstLine="0"/>
              <w:rPr>
                <w:sz w:val="24"/>
                <w:szCs w:val="24"/>
              </w:rPr>
            </w:pPr>
            <w:r w:rsidRPr="00007CAB">
              <w:rPr>
                <w:sz w:val="24"/>
                <w:szCs w:val="24"/>
              </w:rPr>
              <w:t>Назва</w:t>
            </w:r>
            <w:r>
              <w:rPr>
                <w:sz w:val="24"/>
                <w:szCs w:val="24"/>
              </w:rPr>
              <w:t>:</w:t>
            </w:r>
          </w:p>
        </w:tc>
        <w:tc>
          <w:tcPr>
            <w:tcW w:w="6762" w:type="dxa"/>
            <w:shd w:val="clear" w:color="auto" w:fill="FFFFFF"/>
          </w:tcPr>
          <w:p w14:paraId="549CDAA8" w14:textId="77777777" w:rsidR="002D5F50" w:rsidRDefault="002D5F50" w:rsidP="00CA7C90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i/>
                <w:iCs/>
                <w:sz w:val="24"/>
                <w:szCs w:val="24"/>
              </w:rPr>
            </w:pPr>
            <w:r w:rsidRPr="00007CAB">
              <w:rPr>
                <w:i/>
                <w:iCs/>
                <w:sz w:val="24"/>
                <w:szCs w:val="24"/>
              </w:rPr>
              <w:t>КОМУНА</w:t>
            </w:r>
            <w:r>
              <w:rPr>
                <w:i/>
                <w:iCs/>
                <w:sz w:val="24"/>
                <w:szCs w:val="24"/>
              </w:rPr>
              <w:t>ЛЬНЕ ПІДПРИЄМСТВО «СВЯТОШИНСЬКЕ</w:t>
            </w:r>
          </w:p>
          <w:p w14:paraId="207D4A55" w14:textId="77777777" w:rsidR="002D5F50" w:rsidRPr="00007CAB" w:rsidRDefault="002D5F50" w:rsidP="00CA7C90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sz w:val="24"/>
                <w:szCs w:val="24"/>
              </w:rPr>
            </w:pPr>
            <w:r w:rsidRPr="00007CAB">
              <w:rPr>
                <w:i/>
                <w:iCs/>
                <w:sz w:val="24"/>
                <w:szCs w:val="24"/>
              </w:rPr>
              <w:t>ЛІСОПАРКОВЕ ГОСПОДАРСТВО»</w:t>
            </w:r>
          </w:p>
        </w:tc>
      </w:tr>
      <w:tr w:rsidR="002D5F50" w:rsidRPr="00007CAB" w14:paraId="1FBB9B37" w14:textId="77777777" w:rsidTr="00CA7C90">
        <w:trPr>
          <w:cantSplit/>
          <w:trHeight w:hRule="exact" w:val="646"/>
        </w:trPr>
        <w:tc>
          <w:tcPr>
            <w:tcW w:w="2793" w:type="dxa"/>
            <w:shd w:val="clear" w:color="auto" w:fill="FFFFFF"/>
          </w:tcPr>
          <w:p w14:paraId="729A377C" w14:textId="77777777" w:rsidR="002D5F50" w:rsidRPr="00007CAB" w:rsidRDefault="002D5F50" w:rsidP="00CA7C90">
            <w:pPr>
              <w:pStyle w:val="a5"/>
              <w:shd w:val="clear" w:color="auto" w:fill="auto"/>
              <w:rPr>
                <w:sz w:val="24"/>
                <w:szCs w:val="24"/>
              </w:rPr>
            </w:pPr>
            <w:r w:rsidRPr="00007CAB">
              <w:rPr>
                <w:sz w:val="24"/>
                <w:szCs w:val="24"/>
              </w:rPr>
              <w:t xml:space="preserve"> Перелік засновників</w:t>
            </w:r>
          </w:p>
          <w:p w14:paraId="214F8F34" w14:textId="77777777" w:rsidR="002D5F50" w:rsidRPr="00007CAB" w:rsidRDefault="002D5F50" w:rsidP="00CA7C90">
            <w:pPr>
              <w:pStyle w:val="a5"/>
              <w:shd w:val="clear" w:color="auto" w:fill="auto"/>
              <w:rPr>
                <w:sz w:val="24"/>
                <w:szCs w:val="24"/>
              </w:rPr>
            </w:pPr>
            <w:r w:rsidRPr="00007CAB">
              <w:rPr>
                <w:sz w:val="24"/>
                <w:szCs w:val="24"/>
              </w:rPr>
              <w:t xml:space="preserve"> (учасників)</w:t>
            </w:r>
            <w:r>
              <w:rPr>
                <w:sz w:val="18"/>
                <w:szCs w:val="18"/>
              </w:rPr>
              <w:t>:</w:t>
            </w:r>
          </w:p>
          <w:p w14:paraId="0435865A" w14:textId="77777777" w:rsidR="002D5F50" w:rsidRPr="00007CAB" w:rsidRDefault="002D5F50" w:rsidP="00CA7C90">
            <w:pPr>
              <w:pStyle w:val="a7"/>
              <w:shd w:val="clear" w:color="auto" w:fill="auto"/>
              <w:spacing w:after="0"/>
              <w:ind w:firstLine="0"/>
              <w:rPr>
                <w:sz w:val="24"/>
                <w:szCs w:val="24"/>
              </w:rPr>
            </w:pPr>
          </w:p>
        </w:tc>
        <w:tc>
          <w:tcPr>
            <w:tcW w:w="6762" w:type="dxa"/>
            <w:shd w:val="clear" w:color="auto" w:fill="FFFFFF"/>
          </w:tcPr>
          <w:p w14:paraId="146FD09D" w14:textId="77777777" w:rsidR="002D5F50" w:rsidRDefault="002D5F50" w:rsidP="00CA7C90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i/>
                <w:iCs/>
                <w:sz w:val="24"/>
                <w:szCs w:val="24"/>
              </w:rPr>
            </w:pPr>
            <w:r w:rsidRPr="00007CAB">
              <w:rPr>
                <w:i/>
                <w:iCs/>
                <w:sz w:val="24"/>
                <w:szCs w:val="24"/>
              </w:rPr>
              <w:t xml:space="preserve">КИЇВСЬКА МІСЬКА РАДА, Код </w:t>
            </w:r>
            <w:r>
              <w:rPr>
                <w:i/>
                <w:iCs/>
                <w:sz w:val="24"/>
                <w:szCs w:val="24"/>
              </w:rPr>
              <w:t>ЄДРПОУ:22883141, Україна,</w:t>
            </w:r>
          </w:p>
          <w:p w14:paraId="20A2C711" w14:textId="77777777" w:rsidR="002D5F50" w:rsidRPr="00007CAB" w:rsidRDefault="002D5F50" w:rsidP="00CA7C90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i/>
                <w:iCs/>
                <w:sz w:val="24"/>
                <w:szCs w:val="24"/>
              </w:rPr>
            </w:pPr>
            <w:r w:rsidRPr="00007CAB">
              <w:rPr>
                <w:i/>
                <w:iCs/>
                <w:sz w:val="24"/>
                <w:szCs w:val="24"/>
              </w:rPr>
              <w:t>01044, м. Київ, вул. Хрещатик, буд. 36</w:t>
            </w:r>
          </w:p>
        </w:tc>
      </w:tr>
      <w:tr w:rsidR="002D5F50" w:rsidRPr="00007CAB" w14:paraId="06795E55" w14:textId="77777777" w:rsidTr="00CA7C90">
        <w:trPr>
          <w:cantSplit/>
          <w:trHeight w:hRule="exact" w:val="713"/>
        </w:trPr>
        <w:tc>
          <w:tcPr>
            <w:tcW w:w="2793" w:type="dxa"/>
            <w:shd w:val="clear" w:color="auto" w:fill="FFFFFF"/>
          </w:tcPr>
          <w:p w14:paraId="7B3E3DC1" w14:textId="77777777" w:rsidR="002D5F50" w:rsidRPr="00007CAB" w:rsidRDefault="002D5F50" w:rsidP="00CA7C90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</w:rPr>
            </w:pPr>
            <w:r w:rsidRPr="00007CAB">
              <w:rPr>
                <w:sz w:val="24"/>
                <w:szCs w:val="24"/>
              </w:rPr>
              <w:t xml:space="preserve"> Кінцевий бенефіціарний</w:t>
            </w:r>
          </w:p>
          <w:p w14:paraId="1DD41ED5" w14:textId="77777777" w:rsidR="002D5F50" w:rsidRPr="00007CAB" w:rsidRDefault="002D5F50" w:rsidP="00CA7C90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</w:rPr>
            </w:pPr>
            <w:r w:rsidRPr="00007CAB">
              <w:rPr>
                <w:sz w:val="24"/>
                <w:szCs w:val="24"/>
              </w:rPr>
              <w:t xml:space="preserve"> власник (контролер)</w:t>
            </w:r>
            <w:r>
              <w:rPr>
                <w:sz w:val="18"/>
                <w:szCs w:val="18"/>
              </w:rPr>
              <w:t>:</w:t>
            </w:r>
          </w:p>
        </w:tc>
        <w:tc>
          <w:tcPr>
            <w:tcW w:w="6762" w:type="dxa"/>
            <w:shd w:val="clear" w:color="auto" w:fill="FFFFFF"/>
          </w:tcPr>
          <w:p w14:paraId="6DAFA5D2" w14:textId="77777777" w:rsidR="002D5F50" w:rsidRPr="00007CAB" w:rsidRDefault="002D5F50" w:rsidP="00CA7C90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i/>
                <w:iCs/>
                <w:sz w:val="24"/>
                <w:szCs w:val="24"/>
              </w:rPr>
            </w:pPr>
            <w:r w:rsidRPr="00007CAB">
              <w:rPr>
                <w:i/>
                <w:iCs/>
                <w:sz w:val="24"/>
                <w:szCs w:val="24"/>
              </w:rPr>
              <w:t>Відсутній</w:t>
            </w:r>
          </w:p>
        </w:tc>
      </w:tr>
      <w:tr w:rsidR="002D5F50" w:rsidRPr="00007CAB" w14:paraId="1CF2E0C8" w14:textId="77777777" w:rsidTr="00CA7C90">
        <w:trPr>
          <w:cantSplit/>
          <w:trHeight w:hRule="exact" w:val="414"/>
        </w:trPr>
        <w:tc>
          <w:tcPr>
            <w:tcW w:w="2793" w:type="dxa"/>
            <w:shd w:val="clear" w:color="auto" w:fill="FFFFFF"/>
          </w:tcPr>
          <w:p w14:paraId="79248BDD" w14:textId="77777777" w:rsidR="002D5F50" w:rsidRPr="00007CAB" w:rsidRDefault="002D5F50" w:rsidP="00CA7C90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</w:rPr>
            </w:pPr>
            <w:r w:rsidRPr="00007CAB">
              <w:rPr>
                <w:sz w:val="24"/>
                <w:szCs w:val="24"/>
              </w:rPr>
              <w:t xml:space="preserve"> Реєстраційний номер:</w:t>
            </w:r>
          </w:p>
        </w:tc>
        <w:tc>
          <w:tcPr>
            <w:tcW w:w="6762" w:type="dxa"/>
            <w:shd w:val="clear" w:color="auto" w:fill="FFFFFF"/>
          </w:tcPr>
          <w:p w14:paraId="0A1684D7" w14:textId="05564E67" w:rsidR="002D5F50" w:rsidRPr="00007CAB" w:rsidRDefault="002D5F50" w:rsidP="00CA7C90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i/>
                <w:iCs/>
                <w:sz w:val="24"/>
                <w:szCs w:val="24"/>
              </w:rPr>
            </w:pPr>
            <w:r w:rsidRPr="00292E66">
              <w:rPr>
                <w:i/>
                <w:sz w:val="24"/>
                <w:szCs w:val="24"/>
              </w:rPr>
              <w:t xml:space="preserve">від </w:t>
            </w:r>
            <w:r w:rsidRPr="00292E66">
              <w:rPr>
                <w:i/>
                <w:iCs/>
                <w:sz w:val="24"/>
                <w:szCs w:val="24"/>
              </w:rPr>
              <w:t>1</w:t>
            </w:r>
            <w:r w:rsidRPr="00AC78A9">
              <w:rPr>
                <w:i/>
                <w:iCs/>
                <w:sz w:val="24"/>
                <w:szCs w:val="24"/>
              </w:rPr>
              <w:t>7.12.2024 № 601144151</w:t>
            </w:r>
          </w:p>
        </w:tc>
      </w:tr>
    </w:tbl>
    <w:p w14:paraId="424548FF" w14:textId="1A47EC27" w:rsidR="00D437FF" w:rsidRPr="00F24F9E" w:rsidRDefault="00D437FF">
      <w:pPr>
        <w:pStyle w:val="1"/>
        <w:shd w:val="clear" w:color="auto" w:fill="auto"/>
        <w:tabs>
          <w:tab w:val="left" w:pos="2093"/>
        </w:tabs>
        <w:spacing w:after="140"/>
        <w:ind w:firstLine="0"/>
        <w:rPr>
          <w:sz w:val="24"/>
          <w:szCs w:val="24"/>
        </w:rPr>
      </w:pPr>
    </w:p>
    <w:p w14:paraId="0B1660AB" w14:textId="3CECC2FC" w:rsidR="00D437FF" w:rsidRPr="002D5F50" w:rsidRDefault="002D5F50" w:rsidP="00BB725B">
      <w:pPr>
        <w:pStyle w:val="1"/>
        <w:numPr>
          <w:ilvl w:val="0"/>
          <w:numId w:val="1"/>
        </w:numPr>
        <w:shd w:val="clear" w:color="auto" w:fill="auto"/>
        <w:tabs>
          <w:tab w:val="left" w:pos="668"/>
        </w:tabs>
        <w:spacing w:after="0" w:line="228" w:lineRule="auto"/>
        <w:rPr>
          <w:sz w:val="24"/>
          <w:szCs w:val="24"/>
        </w:rPr>
      </w:pPr>
      <w:r w:rsidRPr="002D5F50">
        <w:rPr>
          <w:b/>
          <w:sz w:val="24"/>
          <w:szCs w:val="24"/>
        </w:rPr>
        <w:t>Відомості про земельну ділянку (кадастровий №</w:t>
      </w:r>
      <w:r w:rsidR="003D4611" w:rsidRPr="00F24F9E">
        <w:rPr>
          <w:b/>
          <w:bCs/>
          <w:sz w:val="24"/>
          <w:szCs w:val="24"/>
        </w:rPr>
        <w:t xml:space="preserve"> </w:t>
      </w:r>
      <w:r w:rsidR="008F1609" w:rsidRPr="00F24F9E">
        <w:rPr>
          <w:b/>
          <w:bCs/>
          <w:sz w:val="24"/>
          <w:szCs w:val="24"/>
        </w:rPr>
        <w:t>8000000000:85:761:0001</w:t>
      </w:r>
      <w:r>
        <w:rPr>
          <w:b/>
          <w:bCs/>
          <w:sz w:val="24"/>
          <w:szCs w:val="24"/>
        </w:rPr>
        <w:t>)</w:t>
      </w:r>
      <w:r w:rsidR="002A31D3">
        <w:rPr>
          <w:b/>
          <w:bCs/>
          <w:sz w:val="24"/>
          <w:szCs w:val="24"/>
        </w:rPr>
        <w:t>.</w:t>
      </w:r>
    </w:p>
    <w:tbl>
      <w:tblPr>
        <w:tblStyle w:val="a8"/>
        <w:tblW w:w="9679" w:type="dxa"/>
        <w:tblLayout w:type="fixed"/>
        <w:tblLook w:val="04A0" w:firstRow="1" w:lastRow="0" w:firstColumn="1" w:lastColumn="0" w:noHBand="0" w:noVBand="1"/>
      </w:tblPr>
      <w:tblGrid>
        <w:gridCol w:w="2681"/>
        <w:gridCol w:w="6998"/>
      </w:tblGrid>
      <w:tr w:rsidR="002D5F50" w:rsidRPr="00ED1FE6" w14:paraId="21D589A9" w14:textId="77777777" w:rsidTr="002E5318">
        <w:trPr>
          <w:trHeight w:val="391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B2265C" w14:textId="77777777" w:rsidR="002D5F50" w:rsidRPr="006F730A" w:rsidRDefault="002D5F50" w:rsidP="00CA7C90">
            <w:pPr>
              <w:pStyle w:val="1"/>
              <w:shd w:val="clear" w:color="auto" w:fill="auto"/>
              <w:spacing w:after="0"/>
              <w:ind w:left="-120" w:firstLine="0"/>
              <w:rPr>
                <w:i/>
                <w:iCs/>
                <w:sz w:val="24"/>
                <w:szCs w:val="24"/>
              </w:rPr>
            </w:pPr>
            <w:r w:rsidRPr="006F730A">
              <w:rPr>
                <w:sz w:val="24"/>
                <w:szCs w:val="24"/>
              </w:rPr>
              <w:t>Місце розташування: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7670E2" w14:textId="7615C74E" w:rsidR="002D5F50" w:rsidRPr="006F730A" w:rsidRDefault="002D5F50" w:rsidP="002E5318">
            <w:pPr>
              <w:pStyle w:val="a5"/>
              <w:shd w:val="clear" w:color="auto" w:fill="auto"/>
              <w:spacing w:line="240" w:lineRule="auto"/>
              <w:rPr>
                <w:bCs/>
                <w:i/>
                <w:sz w:val="24"/>
                <w:szCs w:val="24"/>
              </w:rPr>
            </w:pPr>
            <w:r w:rsidRPr="006F730A">
              <w:rPr>
                <w:i/>
                <w:iCs/>
                <w:sz w:val="24"/>
                <w:szCs w:val="24"/>
              </w:rPr>
              <w:t xml:space="preserve">м. Київ, р-н </w:t>
            </w:r>
            <w:r>
              <w:rPr>
                <w:i/>
                <w:iCs/>
                <w:sz w:val="24"/>
                <w:szCs w:val="24"/>
              </w:rPr>
              <w:t>Оболонський</w:t>
            </w:r>
            <w:r w:rsidRPr="006F730A">
              <w:rPr>
                <w:i/>
                <w:iCs/>
                <w:sz w:val="24"/>
                <w:szCs w:val="24"/>
              </w:rPr>
              <w:t xml:space="preserve">, </w:t>
            </w:r>
            <w:r>
              <w:rPr>
                <w:i/>
                <w:iCs/>
                <w:sz w:val="24"/>
                <w:szCs w:val="24"/>
              </w:rPr>
              <w:t>48</w:t>
            </w:r>
            <w:r w:rsidRPr="006F730A">
              <w:rPr>
                <w:i/>
                <w:iCs/>
                <w:sz w:val="24"/>
                <w:szCs w:val="24"/>
              </w:rPr>
              <w:t xml:space="preserve"> квартал </w:t>
            </w:r>
            <w:r>
              <w:rPr>
                <w:i/>
                <w:iCs/>
                <w:sz w:val="24"/>
                <w:szCs w:val="24"/>
              </w:rPr>
              <w:t>Межигірського</w:t>
            </w:r>
            <w:r w:rsidRPr="006F730A">
              <w:rPr>
                <w:i/>
                <w:iCs/>
                <w:sz w:val="24"/>
                <w:szCs w:val="24"/>
              </w:rPr>
              <w:t xml:space="preserve"> лісництва</w:t>
            </w:r>
          </w:p>
        </w:tc>
      </w:tr>
      <w:tr w:rsidR="002D5F50" w:rsidRPr="006F730A" w14:paraId="550705B4" w14:textId="77777777" w:rsidTr="00CA7C90">
        <w:trPr>
          <w:trHeight w:val="273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0EE01B" w14:textId="77777777" w:rsidR="002D5F50" w:rsidRPr="006F730A" w:rsidRDefault="002D5F50" w:rsidP="00CA7C90">
            <w:pPr>
              <w:pStyle w:val="a5"/>
              <w:shd w:val="clear" w:color="auto" w:fill="auto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6F730A">
              <w:rPr>
                <w:sz w:val="24"/>
                <w:szCs w:val="24"/>
              </w:rPr>
              <w:t xml:space="preserve"> Площа: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9AF071" w14:textId="32E15354" w:rsidR="002D5F50" w:rsidRPr="002D5F50" w:rsidRDefault="002D5F50" w:rsidP="00CA7C90">
            <w:pPr>
              <w:pStyle w:val="a5"/>
              <w:shd w:val="clear" w:color="auto" w:fill="auto"/>
              <w:spacing w:line="240" w:lineRule="auto"/>
              <w:rPr>
                <w:i/>
                <w:iCs/>
                <w:color w:val="000000" w:themeColor="text1"/>
                <w:sz w:val="24"/>
                <w:szCs w:val="24"/>
              </w:rPr>
            </w:pPr>
            <w:r w:rsidRPr="002D5F50">
              <w:rPr>
                <w:i/>
                <w:iCs/>
                <w:color w:val="000000" w:themeColor="text1"/>
                <w:sz w:val="24"/>
                <w:szCs w:val="24"/>
              </w:rPr>
              <w:t>26,0000 га</w:t>
            </w:r>
          </w:p>
        </w:tc>
      </w:tr>
      <w:tr w:rsidR="002D5F50" w:rsidRPr="00ED1FE6" w14:paraId="351918F0" w14:textId="77777777" w:rsidTr="00CA7C90">
        <w:trPr>
          <w:trHeight w:val="518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729E64" w14:textId="77777777" w:rsidR="002D5F50" w:rsidRPr="006F730A" w:rsidRDefault="002D5F50" w:rsidP="00CA7C90">
            <w:pPr>
              <w:pStyle w:val="30"/>
              <w:shd w:val="clear" w:color="auto" w:fill="auto"/>
              <w:spacing w:line="240" w:lineRule="auto"/>
              <w:ind w:left="-120"/>
              <w:rPr>
                <w:sz w:val="24"/>
                <w:szCs w:val="24"/>
              </w:rPr>
            </w:pPr>
            <w:r w:rsidRPr="006F730A">
              <w:rPr>
                <w:sz w:val="24"/>
                <w:szCs w:val="24"/>
              </w:rPr>
              <w:t xml:space="preserve"> Вид та термін   </w:t>
            </w:r>
          </w:p>
          <w:p w14:paraId="0D330732" w14:textId="77777777" w:rsidR="002D5F50" w:rsidRPr="006F730A" w:rsidRDefault="002D5F50" w:rsidP="00CA7C90">
            <w:pPr>
              <w:pStyle w:val="30"/>
              <w:shd w:val="clear" w:color="auto" w:fill="auto"/>
              <w:spacing w:line="240" w:lineRule="auto"/>
              <w:ind w:left="-120"/>
              <w:rPr>
                <w:sz w:val="24"/>
                <w:szCs w:val="24"/>
              </w:rPr>
            </w:pPr>
            <w:r w:rsidRPr="006F730A">
              <w:rPr>
                <w:sz w:val="24"/>
                <w:szCs w:val="24"/>
              </w:rPr>
              <w:t xml:space="preserve"> користування: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A7CAB9" w14:textId="77777777" w:rsidR="002D5F50" w:rsidRPr="006F730A" w:rsidRDefault="002D5F50" w:rsidP="00CA7C90">
            <w:pPr>
              <w:pStyle w:val="a5"/>
              <w:shd w:val="clear" w:color="auto" w:fill="auto"/>
              <w:spacing w:line="240" w:lineRule="auto"/>
              <w:rPr>
                <w:bCs/>
                <w:i/>
                <w:sz w:val="24"/>
                <w:szCs w:val="24"/>
              </w:rPr>
            </w:pPr>
            <w:r w:rsidRPr="006F730A">
              <w:rPr>
                <w:i/>
                <w:sz w:val="24"/>
                <w:szCs w:val="24"/>
              </w:rPr>
              <w:t>Право в процесі оформлення (постійне користування)</w:t>
            </w:r>
          </w:p>
        </w:tc>
      </w:tr>
      <w:tr w:rsidR="002D5F50" w:rsidRPr="006F730A" w14:paraId="705649BD" w14:textId="77777777" w:rsidTr="00CA7C90">
        <w:trPr>
          <w:trHeight w:val="582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DE813D" w14:textId="77777777" w:rsidR="002D5F50" w:rsidRPr="006F730A" w:rsidRDefault="002D5F50" w:rsidP="00CA7C90">
            <w:pPr>
              <w:pStyle w:val="a5"/>
              <w:shd w:val="clear" w:color="auto" w:fill="auto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6F730A">
              <w:rPr>
                <w:sz w:val="24"/>
                <w:szCs w:val="24"/>
              </w:rPr>
              <w:t xml:space="preserve"> Категорія земель: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10B0AA" w14:textId="77777777" w:rsidR="002D5F50" w:rsidRPr="006F730A" w:rsidRDefault="002D5F50" w:rsidP="00CA7C90">
            <w:pPr>
              <w:pStyle w:val="a5"/>
              <w:shd w:val="clear" w:color="auto" w:fill="auto"/>
              <w:spacing w:line="240" w:lineRule="auto"/>
              <w:rPr>
                <w:bCs/>
                <w:i/>
                <w:sz w:val="24"/>
                <w:szCs w:val="24"/>
              </w:rPr>
            </w:pPr>
            <w:r w:rsidRPr="006F730A">
              <w:rPr>
                <w:i/>
                <w:iCs/>
                <w:sz w:val="24"/>
                <w:szCs w:val="24"/>
              </w:rPr>
              <w:t>землі лісогосподарського призначення</w:t>
            </w:r>
          </w:p>
        </w:tc>
      </w:tr>
      <w:tr w:rsidR="002D5F50" w:rsidRPr="006F730A" w14:paraId="32A213B8" w14:textId="77777777" w:rsidTr="00CA7C90">
        <w:trPr>
          <w:trHeight w:val="704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57CBA6" w14:textId="77777777" w:rsidR="002D5F50" w:rsidRPr="006F730A" w:rsidRDefault="002D5F50" w:rsidP="00CA7C90">
            <w:pPr>
              <w:pStyle w:val="a5"/>
              <w:shd w:val="clear" w:color="auto" w:fill="auto"/>
              <w:spacing w:line="240" w:lineRule="auto"/>
              <w:ind w:left="-120"/>
              <w:rPr>
                <w:sz w:val="24"/>
                <w:szCs w:val="24"/>
              </w:rPr>
            </w:pPr>
            <w:r w:rsidRPr="006F730A">
              <w:rPr>
                <w:sz w:val="24"/>
                <w:szCs w:val="24"/>
              </w:rPr>
              <w:t xml:space="preserve"> Цільове призначення: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90A04" w14:textId="4EE6AD0E" w:rsidR="002D5F50" w:rsidRPr="006F730A" w:rsidRDefault="002D5F50" w:rsidP="00CA7C90">
            <w:pPr>
              <w:pStyle w:val="a5"/>
              <w:shd w:val="clear" w:color="auto" w:fill="auto"/>
              <w:spacing w:line="240" w:lineRule="auto"/>
              <w:rPr>
                <w:i/>
                <w:iCs/>
                <w:sz w:val="24"/>
                <w:szCs w:val="24"/>
              </w:rPr>
            </w:pPr>
            <w:r w:rsidRPr="00B60D12">
              <w:rPr>
                <w:i/>
                <w:sz w:val="24"/>
                <w:szCs w:val="24"/>
              </w:rPr>
              <w:t>09.03 для цілей підрозділів 09.01-09.02, 09.04-09.05 та для збереження та використання земель природно-заповідного фонду</w:t>
            </w:r>
          </w:p>
        </w:tc>
      </w:tr>
      <w:tr w:rsidR="002D5F50" w:rsidRPr="006F730A" w14:paraId="58A34267" w14:textId="77777777" w:rsidTr="00CA7C90">
        <w:trPr>
          <w:trHeight w:val="405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DB52A3" w14:textId="77777777" w:rsidR="002D5F50" w:rsidRPr="006F730A" w:rsidRDefault="002D5F50" w:rsidP="00CA7C90">
            <w:pPr>
              <w:pStyle w:val="1"/>
              <w:shd w:val="clear" w:color="auto" w:fill="auto"/>
              <w:spacing w:after="0"/>
              <w:ind w:firstLine="0"/>
              <w:rPr>
                <w:iCs/>
                <w:sz w:val="24"/>
                <w:szCs w:val="24"/>
              </w:rPr>
            </w:pPr>
            <w:r w:rsidRPr="006F730A">
              <w:rPr>
                <w:iCs/>
                <w:sz w:val="24"/>
                <w:szCs w:val="24"/>
              </w:rPr>
              <w:t>Нормативна грошова оцінка</w:t>
            </w:r>
          </w:p>
          <w:p w14:paraId="0EFDF40F" w14:textId="77777777" w:rsidR="002D5F50" w:rsidRPr="006F730A" w:rsidRDefault="002D5F50" w:rsidP="00CA7C90">
            <w:pPr>
              <w:pStyle w:val="a5"/>
              <w:shd w:val="clear" w:color="auto" w:fill="auto"/>
              <w:spacing w:line="240" w:lineRule="auto"/>
              <w:ind w:left="-120"/>
              <w:rPr>
                <w:sz w:val="24"/>
                <w:szCs w:val="24"/>
              </w:rPr>
            </w:pPr>
            <w:r w:rsidRPr="006F730A">
              <w:rPr>
                <w:sz w:val="18"/>
                <w:szCs w:val="18"/>
              </w:rPr>
              <w:t xml:space="preserve"> (за попереднім розрахунком*)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AF76F0" w14:textId="77777777" w:rsidR="002D5F50" w:rsidRDefault="002D5F50" w:rsidP="00CA7C90">
            <w:pPr>
              <w:pStyle w:val="a5"/>
              <w:shd w:val="clear" w:color="auto" w:fill="auto"/>
              <w:spacing w:line="240" w:lineRule="auto"/>
              <w:rPr>
                <w:bCs/>
                <w:i/>
                <w:sz w:val="24"/>
                <w:szCs w:val="24"/>
                <w:lang w:val="ru-RU"/>
              </w:rPr>
            </w:pPr>
          </w:p>
          <w:p w14:paraId="78E7332D" w14:textId="64988841" w:rsidR="002D5F50" w:rsidRPr="0059452B" w:rsidRDefault="0059452B" w:rsidP="0059452B">
            <w:pPr>
              <w:pStyle w:val="a5"/>
              <w:shd w:val="clear" w:color="auto" w:fill="auto"/>
              <w:spacing w:line="240" w:lineRule="auto"/>
              <w:rPr>
                <w:rStyle w:val="ad"/>
                <w:i w:val="0"/>
                <w:sz w:val="24"/>
                <w:szCs w:val="24"/>
              </w:rPr>
            </w:pPr>
            <w:r w:rsidRPr="0059452B">
              <w:rPr>
                <w:bCs/>
                <w:i/>
                <w:sz w:val="24"/>
                <w:szCs w:val="24"/>
                <w:lang w:val="en-US"/>
              </w:rPr>
              <w:t>103 273</w:t>
            </w:r>
            <w:r>
              <w:rPr>
                <w:bCs/>
                <w:i/>
                <w:sz w:val="24"/>
                <w:szCs w:val="24"/>
                <w:lang w:val="en-US"/>
              </w:rPr>
              <w:t> </w:t>
            </w:r>
            <w:r w:rsidRPr="0059452B">
              <w:rPr>
                <w:bCs/>
                <w:i/>
                <w:sz w:val="24"/>
                <w:szCs w:val="24"/>
                <w:lang w:val="en-US"/>
              </w:rPr>
              <w:t>617</w:t>
            </w:r>
            <w:r>
              <w:rPr>
                <w:bCs/>
                <w:i/>
                <w:sz w:val="24"/>
                <w:szCs w:val="24"/>
              </w:rPr>
              <w:t xml:space="preserve"> грн </w:t>
            </w:r>
            <w:r w:rsidRPr="0059452B">
              <w:rPr>
                <w:bCs/>
                <w:i/>
                <w:sz w:val="24"/>
                <w:szCs w:val="24"/>
                <w:lang w:val="en-US"/>
              </w:rPr>
              <w:t>79</w:t>
            </w:r>
            <w:r>
              <w:rPr>
                <w:bCs/>
                <w:i/>
                <w:sz w:val="24"/>
                <w:szCs w:val="24"/>
              </w:rPr>
              <w:t xml:space="preserve"> коп.</w:t>
            </w:r>
          </w:p>
        </w:tc>
      </w:tr>
      <w:tr w:rsidR="002D5F50" w:rsidRPr="00ED1FE6" w14:paraId="72AC00BA" w14:textId="77777777" w:rsidTr="00CA7C90">
        <w:tblPrEx>
          <w:tblLook w:val="0000" w:firstRow="0" w:lastRow="0" w:firstColumn="0" w:lastColumn="0" w:noHBand="0" w:noVBand="0"/>
        </w:tblPrEx>
        <w:trPr>
          <w:trHeight w:val="480"/>
        </w:trPr>
        <w:tc>
          <w:tcPr>
            <w:tcW w:w="9679" w:type="dxa"/>
            <w:gridSpan w:val="2"/>
          </w:tcPr>
          <w:p w14:paraId="0A374968" w14:textId="77777777" w:rsidR="002D5F50" w:rsidRPr="006F730A" w:rsidRDefault="002D5F50" w:rsidP="00CA7C90">
            <w:pPr>
              <w:pStyle w:val="1"/>
              <w:tabs>
                <w:tab w:val="left" w:pos="668"/>
              </w:tabs>
              <w:spacing w:after="0"/>
              <w:ind w:left="-120" w:firstLine="0"/>
              <w:rPr>
                <w:i/>
                <w:sz w:val="24"/>
                <w:szCs w:val="24"/>
              </w:rPr>
            </w:pPr>
            <w:r w:rsidRPr="006F730A">
              <w:rPr>
                <w:sz w:val="24"/>
                <w:szCs w:val="24"/>
              </w:rPr>
              <w:t xml:space="preserve"> *</w:t>
            </w:r>
            <w:r w:rsidRPr="006F730A">
              <w:rPr>
                <w:i/>
                <w:sz w:val="24"/>
                <w:szCs w:val="24"/>
              </w:rPr>
              <w:t xml:space="preserve">Наведені розрахунки нормативної грошової оцінки не є остаточними і будуть уточнені   </w:t>
            </w:r>
          </w:p>
          <w:p w14:paraId="0607C20C" w14:textId="77777777" w:rsidR="002D5F50" w:rsidRPr="006F730A" w:rsidRDefault="002D5F50" w:rsidP="00CA7C90">
            <w:pPr>
              <w:pStyle w:val="1"/>
              <w:tabs>
                <w:tab w:val="left" w:pos="668"/>
              </w:tabs>
              <w:spacing w:after="0"/>
              <w:ind w:left="-120" w:firstLine="0"/>
              <w:rPr>
                <w:sz w:val="24"/>
                <w:szCs w:val="24"/>
              </w:rPr>
            </w:pPr>
            <w:r w:rsidRPr="006F730A">
              <w:rPr>
                <w:i/>
                <w:sz w:val="24"/>
                <w:szCs w:val="24"/>
              </w:rPr>
              <w:t xml:space="preserve"> відповідно до вимог чинного законодавства при оформленні права на земельну ділянку.</w:t>
            </w:r>
          </w:p>
        </w:tc>
      </w:tr>
    </w:tbl>
    <w:p w14:paraId="0DFF6391" w14:textId="77777777" w:rsidR="004B5ED5" w:rsidRPr="00292E66" w:rsidRDefault="004B5ED5" w:rsidP="00436A78">
      <w:pPr>
        <w:pStyle w:val="1"/>
        <w:shd w:val="clear" w:color="auto" w:fill="auto"/>
        <w:tabs>
          <w:tab w:val="left" w:pos="2093"/>
        </w:tabs>
        <w:spacing w:after="0"/>
        <w:ind w:firstLine="0"/>
        <w:rPr>
          <w:sz w:val="24"/>
          <w:szCs w:val="24"/>
          <w:lang w:val="ru-RU"/>
        </w:rPr>
      </w:pPr>
    </w:p>
    <w:p w14:paraId="74872E0D" w14:textId="4A2EC2F3" w:rsidR="00D437FF" w:rsidRPr="00F24F9E" w:rsidRDefault="003D4611" w:rsidP="00436A78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after="0"/>
        <w:ind w:firstLine="426"/>
        <w:rPr>
          <w:sz w:val="24"/>
          <w:szCs w:val="24"/>
        </w:rPr>
      </w:pPr>
      <w:r w:rsidRPr="00F24F9E">
        <w:rPr>
          <w:b/>
          <w:bCs/>
          <w:sz w:val="24"/>
          <w:szCs w:val="24"/>
        </w:rPr>
        <w:t>Обґрунтування прийняття рішення</w:t>
      </w:r>
      <w:r w:rsidR="00276994">
        <w:rPr>
          <w:b/>
          <w:bCs/>
          <w:sz w:val="24"/>
          <w:szCs w:val="24"/>
        </w:rPr>
        <w:t>.</w:t>
      </w:r>
    </w:p>
    <w:p w14:paraId="2269E98F" w14:textId="47DB24AE" w:rsidR="002D5F50" w:rsidRPr="00B60D12" w:rsidRDefault="002D5F50" w:rsidP="00436A78">
      <w:pPr>
        <w:pStyle w:val="1"/>
        <w:spacing w:after="0"/>
        <w:ind w:firstLine="426"/>
        <w:jc w:val="both"/>
        <w:rPr>
          <w:i/>
          <w:sz w:val="24"/>
          <w:szCs w:val="24"/>
        </w:rPr>
      </w:pPr>
      <w:r w:rsidRPr="00B60D12">
        <w:rPr>
          <w:sz w:val="24"/>
          <w:szCs w:val="24"/>
        </w:rPr>
        <w:t>Н</w:t>
      </w:r>
      <w:r>
        <w:rPr>
          <w:sz w:val="24"/>
          <w:szCs w:val="24"/>
        </w:rPr>
        <w:t xml:space="preserve">а замовлення зацікавленої особи, </w:t>
      </w:r>
      <w:r w:rsidRPr="00B60D12">
        <w:rPr>
          <w:sz w:val="24"/>
          <w:szCs w:val="24"/>
        </w:rPr>
        <w:t xml:space="preserve">враховуючи рішення Київської міської ради </w:t>
      </w:r>
      <w:r>
        <w:rPr>
          <w:sz w:val="24"/>
          <w:szCs w:val="24"/>
        </w:rPr>
        <w:t xml:space="preserve">                     </w:t>
      </w:r>
      <w:r w:rsidRPr="00B60D12">
        <w:rPr>
          <w:sz w:val="24"/>
          <w:szCs w:val="24"/>
        </w:rPr>
        <w:t>від 10.09.2015 № 958/1822 «Про інвентаризацію земель міста Києва» землевпорядною організацією розроблено технічну документацію із землеустрою щодо інвентаризації земельної ділянки.</w:t>
      </w:r>
    </w:p>
    <w:p w14:paraId="11737826" w14:textId="5431DB41" w:rsidR="002D5F50" w:rsidRDefault="002D5F50" w:rsidP="00436A78">
      <w:pPr>
        <w:pStyle w:val="1"/>
        <w:shd w:val="clear" w:color="auto" w:fill="auto"/>
        <w:spacing w:after="0"/>
        <w:ind w:firstLine="420"/>
        <w:jc w:val="both"/>
        <w:rPr>
          <w:sz w:val="24"/>
          <w:szCs w:val="24"/>
        </w:rPr>
      </w:pPr>
      <w:r w:rsidRPr="00B60D12">
        <w:rPr>
          <w:sz w:val="24"/>
          <w:szCs w:val="24"/>
        </w:rPr>
        <w:t>Відповідно до статей 9, 123 Земельного кодексу України та Порядку набуття прав на землю із земель комунальної власності у місті Києві, затвердженого рішенням Київської міської ради від 20.04.2017 № 241/2463, враховуючи, що земельна ділянка зареєстрована в Державному земельному кадастрі, Департаментом земельних ресурсів виконавчого органу Київської міської ради (Київської міської державної адміністрації) розроблено відповідний проєкт рішення Київської міської ради.</w:t>
      </w:r>
    </w:p>
    <w:p w14:paraId="0DE39921" w14:textId="77777777" w:rsidR="00E82B1B" w:rsidRPr="00F24F9E" w:rsidRDefault="00E82B1B" w:rsidP="00436A78">
      <w:pPr>
        <w:pStyle w:val="1"/>
        <w:shd w:val="clear" w:color="auto" w:fill="auto"/>
        <w:spacing w:after="0"/>
        <w:ind w:firstLine="420"/>
        <w:jc w:val="both"/>
        <w:rPr>
          <w:sz w:val="24"/>
          <w:szCs w:val="24"/>
        </w:rPr>
      </w:pPr>
    </w:p>
    <w:p w14:paraId="40E06918" w14:textId="77777777" w:rsidR="00D437FF" w:rsidRPr="00F24F9E" w:rsidRDefault="003D4611" w:rsidP="00436A78">
      <w:pPr>
        <w:pStyle w:val="1"/>
        <w:numPr>
          <w:ilvl w:val="0"/>
          <w:numId w:val="1"/>
        </w:numPr>
        <w:shd w:val="clear" w:color="auto" w:fill="auto"/>
        <w:spacing w:after="0"/>
        <w:rPr>
          <w:sz w:val="24"/>
          <w:szCs w:val="24"/>
        </w:rPr>
      </w:pPr>
      <w:r w:rsidRPr="00F24F9E">
        <w:rPr>
          <w:b/>
          <w:bCs/>
          <w:sz w:val="24"/>
          <w:szCs w:val="24"/>
        </w:rPr>
        <w:t>Мета прийняття рішення.</w:t>
      </w:r>
    </w:p>
    <w:p w14:paraId="7C2C9695" w14:textId="1E4D3CDD" w:rsidR="00D437FF" w:rsidRPr="00F24F9E" w:rsidRDefault="002D5F50" w:rsidP="00436A78">
      <w:pPr>
        <w:pStyle w:val="1"/>
        <w:shd w:val="clear" w:color="auto" w:fill="auto"/>
        <w:spacing w:after="0"/>
        <w:ind w:firstLine="420"/>
        <w:jc w:val="both"/>
        <w:rPr>
          <w:sz w:val="24"/>
          <w:szCs w:val="24"/>
        </w:rPr>
      </w:pPr>
      <w:r>
        <w:rPr>
          <w:sz w:val="24"/>
          <w:szCs w:val="24"/>
        </w:rPr>
        <w:t>Метою прийняття рішення є забезпечення реалізації встановленого Земельним кодексом України права особи на оформлення права користування земельною ділянкою</w:t>
      </w:r>
      <w:r w:rsidR="003D4611" w:rsidRPr="00F24F9E">
        <w:rPr>
          <w:sz w:val="24"/>
          <w:szCs w:val="24"/>
        </w:rPr>
        <w:t>.</w:t>
      </w:r>
    </w:p>
    <w:p w14:paraId="280F5370" w14:textId="0CB30FF4" w:rsidR="00BB725B" w:rsidRPr="00F24F9E" w:rsidRDefault="00BB725B" w:rsidP="00436A78">
      <w:pPr>
        <w:pStyle w:val="20"/>
        <w:shd w:val="clear" w:color="auto" w:fill="auto"/>
        <w:spacing w:after="0" w:line="240" w:lineRule="auto"/>
        <w:jc w:val="left"/>
        <w:rPr>
          <w:rFonts w:ascii="Times New Roman" w:hAnsi="Times New Roman" w:cs="Times New Roman"/>
          <w:sz w:val="24"/>
          <w:szCs w:val="24"/>
        </w:rPr>
      </w:pPr>
    </w:p>
    <w:p w14:paraId="5A001A48" w14:textId="6B4A7830" w:rsidR="009167DD" w:rsidRPr="008E73CA" w:rsidRDefault="009A054D" w:rsidP="00436A78">
      <w:pPr>
        <w:pStyle w:val="1"/>
        <w:numPr>
          <w:ilvl w:val="0"/>
          <w:numId w:val="3"/>
        </w:numPr>
        <w:shd w:val="clear" w:color="auto" w:fill="auto"/>
        <w:spacing w:after="0"/>
        <w:ind w:left="426"/>
        <w:rPr>
          <w:sz w:val="24"/>
          <w:szCs w:val="24"/>
        </w:rPr>
      </w:pPr>
      <w:r w:rsidRPr="00F24F9E">
        <w:rPr>
          <w:b/>
          <w:bCs/>
          <w:sz w:val="24"/>
          <w:szCs w:val="24"/>
        </w:rPr>
        <w:lastRenderedPageBreak/>
        <w:t>Особливі характеристики ділянки.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3429"/>
        <w:gridCol w:w="6318"/>
      </w:tblGrid>
      <w:tr w:rsidR="005300ED" w:rsidRPr="009167DD" w14:paraId="6915A30E" w14:textId="77777777" w:rsidTr="00AC78A9">
        <w:trPr>
          <w:cantSplit/>
        </w:trPr>
        <w:tc>
          <w:tcPr>
            <w:tcW w:w="3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547BD1" w14:textId="5F0C9653" w:rsidR="00D21BEC" w:rsidRDefault="00D21BEC" w:rsidP="00436A78">
            <w:pPr>
              <w:pStyle w:val="a5"/>
              <w:shd w:val="clear" w:color="auto" w:fill="auto"/>
              <w:spacing w:line="240" w:lineRule="auto"/>
              <w:ind w:left="-142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  </w:t>
            </w:r>
            <w:r w:rsidR="005300ED" w:rsidRPr="00AC78A9">
              <w:rPr>
                <w:bCs/>
                <w:sz w:val="24"/>
                <w:szCs w:val="24"/>
              </w:rPr>
              <w:t xml:space="preserve">Наявність будівель і споруд на </w:t>
            </w:r>
            <w:r>
              <w:rPr>
                <w:bCs/>
                <w:sz w:val="24"/>
                <w:szCs w:val="24"/>
              </w:rPr>
              <w:t xml:space="preserve"> </w:t>
            </w:r>
          </w:p>
          <w:p w14:paraId="50FD14A5" w14:textId="00EFE465" w:rsidR="005300ED" w:rsidRPr="00AC78A9" w:rsidRDefault="00D21BEC" w:rsidP="00436A78">
            <w:pPr>
              <w:pStyle w:val="a5"/>
              <w:shd w:val="clear" w:color="auto" w:fill="auto"/>
              <w:spacing w:line="240" w:lineRule="auto"/>
              <w:ind w:left="-142"/>
              <w:rPr>
                <w:bCs/>
                <w:color w:val="auto"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  </w:t>
            </w:r>
            <w:r w:rsidR="005300ED" w:rsidRPr="00AC78A9">
              <w:rPr>
                <w:bCs/>
                <w:sz w:val="24"/>
                <w:szCs w:val="24"/>
              </w:rPr>
              <w:t>ділянці:</w:t>
            </w:r>
          </w:p>
        </w:tc>
        <w:tc>
          <w:tcPr>
            <w:tcW w:w="6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DEBA4" w14:textId="1305831C" w:rsidR="005300ED" w:rsidRPr="00B17030" w:rsidRDefault="00793BA6" w:rsidP="00436A78">
            <w:pPr>
              <w:pStyle w:val="a5"/>
              <w:shd w:val="clear" w:color="auto" w:fill="auto"/>
              <w:spacing w:line="240" w:lineRule="auto"/>
              <w:jc w:val="both"/>
              <w:rPr>
                <w:bCs/>
                <w:i/>
                <w:color w:val="auto"/>
                <w:sz w:val="24"/>
                <w:szCs w:val="24"/>
              </w:rPr>
            </w:pPr>
            <w:r w:rsidRPr="00B17030">
              <w:rPr>
                <w:bCs/>
                <w:i/>
                <w:color w:val="auto"/>
                <w:sz w:val="24"/>
                <w:szCs w:val="24"/>
              </w:rPr>
              <w:t>Земельна ділянка вільна від капітальної забудови</w:t>
            </w:r>
            <w:r w:rsidR="00276994">
              <w:rPr>
                <w:bCs/>
                <w:i/>
                <w:color w:val="auto"/>
                <w:sz w:val="24"/>
                <w:szCs w:val="24"/>
              </w:rPr>
              <w:t>.</w:t>
            </w:r>
          </w:p>
        </w:tc>
      </w:tr>
      <w:tr w:rsidR="005300ED" w:rsidRPr="009167DD" w14:paraId="4EF1E1D6" w14:textId="77777777" w:rsidTr="00AC78A9">
        <w:trPr>
          <w:cantSplit/>
        </w:trPr>
        <w:tc>
          <w:tcPr>
            <w:tcW w:w="3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1D3DED" w14:textId="3E65B63A" w:rsidR="005300ED" w:rsidRPr="00AC78A9" w:rsidRDefault="00D21BEC" w:rsidP="00436A78">
            <w:pPr>
              <w:pStyle w:val="a5"/>
              <w:shd w:val="clear" w:color="auto" w:fill="auto"/>
              <w:spacing w:line="240" w:lineRule="auto"/>
              <w:ind w:left="-142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  </w:t>
            </w:r>
            <w:r w:rsidR="005300ED" w:rsidRPr="00AC78A9">
              <w:rPr>
                <w:bCs/>
                <w:sz w:val="24"/>
                <w:szCs w:val="24"/>
              </w:rPr>
              <w:t>Наявність ДПТ:</w:t>
            </w:r>
          </w:p>
        </w:tc>
        <w:tc>
          <w:tcPr>
            <w:tcW w:w="6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DDB83D" w14:textId="7E64B015" w:rsidR="005300ED" w:rsidRPr="009167DD" w:rsidRDefault="00793BA6" w:rsidP="00436A78">
            <w:pPr>
              <w:pStyle w:val="a5"/>
              <w:shd w:val="clear" w:color="auto" w:fill="auto"/>
              <w:spacing w:line="240" w:lineRule="auto"/>
              <w:jc w:val="both"/>
              <w:rPr>
                <w:bCs/>
                <w:i/>
                <w:sz w:val="24"/>
                <w:szCs w:val="24"/>
              </w:rPr>
            </w:pPr>
            <w:r w:rsidRPr="00793BA6">
              <w:rPr>
                <w:bCs/>
                <w:i/>
                <w:sz w:val="24"/>
                <w:szCs w:val="24"/>
              </w:rPr>
              <w:t>Детальний план території відсутній.</w:t>
            </w:r>
          </w:p>
        </w:tc>
      </w:tr>
      <w:tr w:rsidR="005300ED" w:rsidRPr="009167DD" w14:paraId="3B2FE9A3" w14:textId="77777777" w:rsidTr="00AC78A9">
        <w:trPr>
          <w:cantSplit/>
          <w:trHeight w:val="1446"/>
        </w:trPr>
        <w:tc>
          <w:tcPr>
            <w:tcW w:w="3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13DF4C" w14:textId="7DE81F74" w:rsidR="00D21BEC" w:rsidRDefault="00D21BEC" w:rsidP="00436A78">
            <w:pPr>
              <w:pStyle w:val="a5"/>
              <w:spacing w:line="240" w:lineRule="auto"/>
              <w:ind w:left="-142"/>
              <w:rPr>
                <w:bCs/>
                <w:sz w:val="24"/>
                <w:szCs w:val="24"/>
                <w:lang w:val="ru-RU"/>
              </w:rPr>
            </w:pPr>
            <w:r>
              <w:rPr>
                <w:bCs/>
                <w:sz w:val="24"/>
                <w:szCs w:val="24"/>
              </w:rPr>
              <w:t xml:space="preserve">  </w:t>
            </w:r>
            <w:r w:rsidR="005300ED" w:rsidRPr="00AC78A9">
              <w:rPr>
                <w:bCs/>
                <w:sz w:val="24"/>
                <w:szCs w:val="24"/>
              </w:rPr>
              <w:t>Функціональне призначення</w:t>
            </w:r>
            <w:r w:rsidR="005300ED" w:rsidRPr="00AC78A9">
              <w:rPr>
                <w:bCs/>
                <w:sz w:val="24"/>
                <w:szCs w:val="24"/>
                <w:lang w:val="ru-RU"/>
              </w:rPr>
              <w:t xml:space="preserve"> </w:t>
            </w:r>
            <w:r>
              <w:rPr>
                <w:bCs/>
                <w:sz w:val="24"/>
                <w:szCs w:val="24"/>
                <w:lang w:val="ru-RU"/>
              </w:rPr>
              <w:t xml:space="preserve"> </w:t>
            </w:r>
          </w:p>
          <w:p w14:paraId="3071BB3D" w14:textId="162D01E3" w:rsidR="005300ED" w:rsidRPr="00AC78A9" w:rsidRDefault="00D21BEC" w:rsidP="00436A78">
            <w:pPr>
              <w:pStyle w:val="a5"/>
              <w:spacing w:line="240" w:lineRule="auto"/>
              <w:ind w:left="-142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  <w:lang w:val="ru-RU"/>
              </w:rPr>
              <w:t xml:space="preserve">  </w:t>
            </w:r>
            <w:r w:rsidR="005300ED" w:rsidRPr="00AC78A9">
              <w:rPr>
                <w:bCs/>
                <w:sz w:val="24"/>
                <w:szCs w:val="24"/>
              </w:rPr>
              <w:t xml:space="preserve">згідно </w:t>
            </w:r>
            <w:r w:rsidR="00364476" w:rsidRPr="00AC78A9">
              <w:rPr>
                <w:sz w:val="24"/>
                <w:szCs w:val="24"/>
              </w:rPr>
              <w:t>з Генпланом:</w:t>
            </w:r>
          </w:p>
        </w:tc>
        <w:tc>
          <w:tcPr>
            <w:tcW w:w="6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28ED9A" w14:textId="710AC702" w:rsidR="005300ED" w:rsidRPr="009167DD" w:rsidRDefault="002D5F50" w:rsidP="002E5318">
            <w:pPr>
              <w:pStyle w:val="a5"/>
              <w:shd w:val="clear" w:color="auto" w:fill="auto"/>
              <w:spacing w:line="240" w:lineRule="auto"/>
              <w:jc w:val="both"/>
              <w:rPr>
                <w:bCs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Відповідно до Генерального плану міста Києва та проекту планування його приміської зони на період до 2020 року, затвердженого </w:t>
            </w:r>
            <w:r w:rsidRPr="00ED1FE6">
              <w:rPr>
                <w:i/>
                <w:sz w:val="24"/>
                <w:szCs w:val="24"/>
              </w:rPr>
              <w:t>рішенням Київської міської</w:t>
            </w:r>
            <w:r>
              <w:rPr>
                <w:i/>
                <w:sz w:val="24"/>
                <w:szCs w:val="24"/>
              </w:rPr>
              <w:t xml:space="preserve"> ради </w:t>
            </w:r>
            <w:r w:rsidR="00436A78">
              <w:rPr>
                <w:i/>
                <w:sz w:val="24"/>
                <w:szCs w:val="24"/>
              </w:rPr>
              <w:t xml:space="preserve">                      </w:t>
            </w:r>
            <w:r>
              <w:rPr>
                <w:i/>
                <w:sz w:val="24"/>
                <w:szCs w:val="24"/>
              </w:rPr>
              <w:t>від 28.03.2002 № 370/1804</w:t>
            </w:r>
            <w:r w:rsidR="002E5318">
              <w:rPr>
                <w:i/>
                <w:sz w:val="24"/>
                <w:szCs w:val="24"/>
              </w:rPr>
              <w:t>,</w:t>
            </w:r>
            <w:r>
              <w:rPr>
                <w:i/>
                <w:sz w:val="24"/>
                <w:szCs w:val="24"/>
              </w:rPr>
              <w:t xml:space="preserve"> </w:t>
            </w:r>
            <w:r w:rsidRPr="00ED1FE6">
              <w:rPr>
                <w:i/>
                <w:sz w:val="24"/>
                <w:szCs w:val="24"/>
              </w:rPr>
              <w:t xml:space="preserve">земельна ділянка </w:t>
            </w:r>
            <w:r>
              <w:rPr>
                <w:i/>
                <w:sz w:val="24"/>
                <w:szCs w:val="24"/>
              </w:rPr>
              <w:t>з</w:t>
            </w:r>
            <w:r w:rsidRPr="00ED1FE6">
              <w:rPr>
                <w:i/>
                <w:sz w:val="24"/>
                <w:szCs w:val="24"/>
              </w:rPr>
              <w:t>а функціональним призначенням відноситься до території лісів та лісопарків</w:t>
            </w:r>
            <w:r>
              <w:rPr>
                <w:i/>
                <w:sz w:val="24"/>
                <w:szCs w:val="24"/>
              </w:rPr>
              <w:t xml:space="preserve"> (існуючі) </w:t>
            </w:r>
            <w:r w:rsidRPr="00ED1FE6">
              <w:rPr>
                <w:i/>
                <w:sz w:val="24"/>
                <w:szCs w:val="24"/>
              </w:rPr>
              <w:t>(</w:t>
            </w:r>
            <w:r>
              <w:rPr>
                <w:i/>
                <w:sz w:val="24"/>
                <w:szCs w:val="24"/>
              </w:rPr>
              <w:t>кадастрова довідка з містобудівного кадастру</w:t>
            </w:r>
            <w:r w:rsidRPr="00ED1FE6">
              <w:rPr>
                <w:i/>
                <w:sz w:val="24"/>
                <w:szCs w:val="24"/>
              </w:rPr>
              <w:t xml:space="preserve"> Департамент</w:t>
            </w:r>
            <w:r w:rsidR="002E5318">
              <w:rPr>
                <w:i/>
                <w:sz w:val="24"/>
                <w:szCs w:val="24"/>
              </w:rPr>
              <w:t>у</w:t>
            </w:r>
            <w:r w:rsidRPr="00ED1FE6">
              <w:rPr>
                <w:i/>
                <w:sz w:val="24"/>
                <w:szCs w:val="24"/>
              </w:rPr>
              <w:t xml:space="preserve"> містобудування та архітектури виконавчого органу Київської міської ради (Київської міської державної адміністрації)</w:t>
            </w:r>
            <w:r>
              <w:rPr>
                <w:i/>
                <w:sz w:val="24"/>
                <w:szCs w:val="24"/>
              </w:rPr>
              <w:t>, замовлення № 00585785 від 30</w:t>
            </w:r>
            <w:r w:rsidR="002E5318">
              <w:rPr>
                <w:i/>
                <w:sz w:val="24"/>
                <w:szCs w:val="24"/>
              </w:rPr>
              <w:t>.10.</w:t>
            </w:r>
            <w:r>
              <w:rPr>
                <w:i/>
                <w:sz w:val="24"/>
                <w:szCs w:val="24"/>
              </w:rPr>
              <w:t>2024</w:t>
            </w:r>
            <w:r w:rsidRPr="00ED1FE6">
              <w:rPr>
                <w:i/>
                <w:sz w:val="24"/>
                <w:szCs w:val="24"/>
              </w:rPr>
              <w:t>)</w:t>
            </w:r>
            <w:r>
              <w:rPr>
                <w:i/>
                <w:sz w:val="24"/>
                <w:szCs w:val="24"/>
              </w:rPr>
              <w:t>.</w:t>
            </w:r>
          </w:p>
        </w:tc>
      </w:tr>
      <w:tr w:rsidR="005300ED" w:rsidRPr="009167DD" w14:paraId="041F86A7" w14:textId="77777777" w:rsidTr="00AC78A9">
        <w:trPr>
          <w:cantSplit/>
        </w:trPr>
        <w:tc>
          <w:tcPr>
            <w:tcW w:w="3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22F100" w14:textId="27BCFB30" w:rsidR="005300ED" w:rsidRPr="00AC78A9" w:rsidRDefault="00D21BEC" w:rsidP="00436A78">
            <w:pPr>
              <w:pStyle w:val="a5"/>
              <w:shd w:val="clear" w:color="auto" w:fill="auto"/>
              <w:spacing w:line="240" w:lineRule="auto"/>
              <w:ind w:left="-142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  </w:t>
            </w:r>
            <w:r w:rsidR="005300ED" w:rsidRPr="00AC78A9">
              <w:rPr>
                <w:bCs/>
                <w:sz w:val="24"/>
                <w:szCs w:val="24"/>
              </w:rPr>
              <w:t>Правовий режим:</w:t>
            </w:r>
          </w:p>
        </w:tc>
        <w:tc>
          <w:tcPr>
            <w:tcW w:w="6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845E39" w14:textId="6A2EEC9B" w:rsidR="005300ED" w:rsidRPr="009167DD" w:rsidRDefault="00793BA6" w:rsidP="00436A78">
            <w:pPr>
              <w:pStyle w:val="a5"/>
              <w:shd w:val="clear" w:color="auto" w:fill="auto"/>
              <w:spacing w:line="240" w:lineRule="auto"/>
              <w:jc w:val="both"/>
              <w:rPr>
                <w:bCs/>
                <w:i/>
                <w:sz w:val="24"/>
                <w:szCs w:val="24"/>
              </w:rPr>
            </w:pPr>
            <w:r w:rsidRPr="00793BA6">
              <w:rPr>
                <w:bCs/>
                <w:i/>
                <w:sz w:val="24"/>
                <w:szCs w:val="24"/>
              </w:rPr>
              <w:t>Земельна ділянка належить до земель комунальної власності територіальної громади міста Києва.</w:t>
            </w:r>
          </w:p>
        </w:tc>
      </w:tr>
      <w:tr w:rsidR="005300ED" w:rsidRPr="009167DD" w14:paraId="24EC05CB" w14:textId="77777777" w:rsidTr="00AC78A9">
        <w:trPr>
          <w:cantSplit/>
          <w:trHeight w:val="323"/>
        </w:trPr>
        <w:tc>
          <w:tcPr>
            <w:tcW w:w="3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7D7542" w14:textId="7DCC20C7" w:rsidR="005300ED" w:rsidRPr="00AC78A9" w:rsidRDefault="00D21BEC" w:rsidP="00436A78">
            <w:pPr>
              <w:pStyle w:val="a5"/>
              <w:spacing w:line="240" w:lineRule="auto"/>
              <w:ind w:left="-142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  </w:t>
            </w:r>
            <w:r w:rsidR="005300ED" w:rsidRPr="00AC78A9">
              <w:rPr>
                <w:bCs/>
                <w:sz w:val="24"/>
                <w:szCs w:val="24"/>
              </w:rPr>
              <w:t>Розташування в зеленій зоні:</w:t>
            </w:r>
          </w:p>
        </w:tc>
        <w:tc>
          <w:tcPr>
            <w:tcW w:w="6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082E7C" w14:textId="4EB65C37" w:rsidR="005300ED" w:rsidRPr="00793BA6" w:rsidRDefault="002D5F50" w:rsidP="00436A78">
            <w:pPr>
              <w:pStyle w:val="a5"/>
              <w:shd w:val="clear" w:color="auto" w:fill="auto"/>
              <w:spacing w:line="240" w:lineRule="auto"/>
              <w:jc w:val="both"/>
              <w:rPr>
                <w:bCs/>
                <w:i/>
                <w:color w:val="auto"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Відповідно до Генерального плану міста Києва та проекту планування його приміської зони на період до 2020 року, затвердженого </w:t>
            </w:r>
            <w:r w:rsidRPr="00ED1FE6">
              <w:rPr>
                <w:i/>
                <w:sz w:val="24"/>
                <w:szCs w:val="24"/>
              </w:rPr>
              <w:t>рішенням Київської міської</w:t>
            </w:r>
            <w:r>
              <w:rPr>
                <w:i/>
                <w:sz w:val="24"/>
                <w:szCs w:val="24"/>
              </w:rPr>
              <w:t xml:space="preserve"> ради </w:t>
            </w:r>
            <w:r w:rsidR="00436A78">
              <w:rPr>
                <w:i/>
                <w:sz w:val="24"/>
                <w:szCs w:val="24"/>
              </w:rPr>
              <w:t xml:space="preserve">                  </w:t>
            </w:r>
            <w:r>
              <w:rPr>
                <w:i/>
                <w:sz w:val="24"/>
                <w:szCs w:val="24"/>
              </w:rPr>
              <w:t>від 28.03.2002 № 370/1804</w:t>
            </w:r>
            <w:r w:rsidRPr="00E31862">
              <w:rPr>
                <w:i/>
                <w:sz w:val="24"/>
                <w:szCs w:val="24"/>
              </w:rPr>
              <w:t>, земельна ділянка належить до території лісів та лісопарків.</w:t>
            </w:r>
          </w:p>
        </w:tc>
      </w:tr>
      <w:tr w:rsidR="009167DD" w:rsidRPr="009167DD" w14:paraId="3DFE47E3" w14:textId="77777777" w:rsidTr="00AC78A9">
        <w:trPr>
          <w:cantSplit/>
        </w:trPr>
        <w:tc>
          <w:tcPr>
            <w:tcW w:w="3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A6FFCF" w14:textId="7E25DC0F" w:rsidR="009167DD" w:rsidRPr="00AC78A9" w:rsidRDefault="00D21BEC" w:rsidP="00436A78">
            <w:pPr>
              <w:pStyle w:val="a5"/>
              <w:spacing w:line="240" w:lineRule="auto"/>
              <w:ind w:left="-142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  </w:t>
            </w:r>
            <w:r w:rsidR="009167DD" w:rsidRPr="00AC78A9">
              <w:rPr>
                <w:bCs/>
                <w:sz w:val="24"/>
                <w:szCs w:val="24"/>
              </w:rPr>
              <w:t>Інші особливості:</w:t>
            </w:r>
          </w:p>
        </w:tc>
        <w:tc>
          <w:tcPr>
            <w:tcW w:w="6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0EBDFB" w14:textId="7664AC42" w:rsidR="0078469D" w:rsidRDefault="00292E66" w:rsidP="00436A78">
            <w:pPr>
              <w:pStyle w:val="a5"/>
              <w:shd w:val="clear" w:color="auto" w:fill="auto"/>
              <w:spacing w:line="240" w:lineRule="auto"/>
              <w:ind w:firstLine="233"/>
              <w:jc w:val="both"/>
              <w:rPr>
                <w:i/>
                <w:color w:val="auto"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48</w:t>
            </w:r>
            <w:r w:rsidR="0078469D">
              <w:rPr>
                <w:i/>
                <w:sz w:val="24"/>
                <w:szCs w:val="24"/>
              </w:rPr>
              <w:t xml:space="preserve"> квартал </w:t>
            </w:r>
            <w:r w:rsidR="00436A78">
              <w:rPr>
                <w:i/>
                <w:sz w:val="24"/>
                <w:szCs w:val="24"/>
              </w:rPr>
              <w:t>Межигірського</w:t>
            </w:r>
            <w:r w:rsidR="0078469D">
              <w:rPr>
                <w:i/>
                <w:sz w:val="24"/>
                <w:szCs w:val="24"/>
              </w:rPr>
              <w:t xml:space="preserve"> лісництва комунального підприємства «Святошинське лісопаркове господарство» в Оболонському районі м. Києва відповідно до рішення Київської міської ради від 06.02.2020 № 10/8180 оголошено ландшафтним заказником місцевого значення «Золотий ліс».</w:t>
            </w:r>
          </w:p>
          <w:p w14:paraId="29A55A9B" w14:textId="24470861" w:rsidR="0078469D" w:rsidRPr="003C14DB" w:rsidRDefault="0078469D" w:rsidP="00436A78">
            <w:pPr>
              <w:ind w:firstLine="233"/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3C14DB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Зазначаємо, що Департамент земельних ресурсів не може перебирати на себе повноваження Київської міської ради та приймати рішення про надання або відмову у наданні </w:t>
            </w:r>
            <w:r w:rsidR="002E5318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в постійне користування земельної</w:t>
            </w:r>
            <w:r w:rsidRPr="003C14DB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ділянк</w:t>
            </w:r>
            <w:r w:rsidR="002E5318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и</w:t>
            </w:r>
            <w:r w:rsidRPr="003C14DB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, оскільки відповідно до  пункту 34 частини першої статті 26 Закону України «Про місцеве самоврядування в Україні» та статей 9, 122 Земельного кодексу України такі питання вирішуються виключно на пленарних засіданнях сільської, селищної, міської ради.</w:t>
            </w:r>
          </w:p>
          <w:p w14:paraId="4791B164" w14:textId="78633694" w:rsidR="0078469D" w:rsidRPr="003C14DB" w:rsidRDefault="0078469D" w:rsidP="00436A78">
            <w:pPr>
              <w:pStyle w:val="a5"/>
              <w:spacing w:line="240" w:lineRule="auto"/>
              <w:ind w:firstLine="233"/>
              <w:jc w:val="both"/>
              <w:rPr>
                <w:bCs/>
                <w:i/>
                <w:iCs/>
                <w:sz w:val="24"/>
                <w:szCs w:val="24"/>
                <w:shd w:val="clear" w:color="auto" w:fill="FFFFFF"/>
              </w:rPr>
            </w:pPr>
            <w:r w:rsidRPr="003C14DB">
              <w:rPr>
                <w:bCs/>
                <w:i/>
                <w:iCs/>
                <w:sz w:val="24"/>
                <w:szCs w:val="24"/>
                <w:shd w:val="clear" w:color="auto" w:fill="FFFFFF"/>
              </w:rPr>
              <w:t xml:space="preserve">Зазначене підтверджується, зокрема, рішеннями Верховного Суду від 28.04.2021 у справі № 826/8857/16, </w:t>
            </w:r>
            <w:r w:rsidR="00436A78">
              <w:rPr>
                <w:bCs/>
                <w:i/>
                <w:iCs/>
                <w:sz w:val="24"/>
                <w:szCs w:val="24"/>
                <w:shd w:val="clear" w:color="auto" w:fill="FFFFFF"/>
              </w:rPr>
              <w:t xml:space="preserve">            </w:t>
            </w:r>
            <w:r w:rsidRPr="003C14DB">
              <w:rPr>
                <w:bCs/>
                <w:i/>
                <w:iCs/>
                <w:sz w:val="24"/>
                <w:szCs w:val="24"/>
                <w:shd w:val="clear" w:color="auto" w:fill="FFFFFF"/>
              </w:rPr>
              <w:t>від 17.04.2018 у справі № 826/8107/16, від 16.</w:t>
            </w:r>
            <w:r>
              <w:rPr>
                <w:bCs/>
                <w:i/>
                <w:iCs/>
                <w:sz w:val="24"/>
                <w:szCs w:val="24"/>
                <w:shd w:val="clear" w:color="auto" w:fill="FFFFFF"/>
              </w:rPr>
              <w:t>09.2021 у справі № 826/8847/16.</w:t>
            </w:r>
          </w:p>
          <w:p w14:paraId="5AB0717A" w14:textId="3B4F354D" w:rsidR="00422D44" w:rsidRPr="003724FA" w:rsidRDefault="0078469D" w:rsidP="00436A78">
            <w:pPr>
              <w:pStyle w:val="a5"/>
              <w:shd w:val="clear" w:color="auto" w:fill="auto"/>
              <w:spacing w:line="240" w:lineRule="auto"/>
              <w:ind w:firstLine="233"/>
              <w:jc w:val="both"/>
              <w:rPr>
                <w:bCs/>
                <w:i/>
                <w:sz w:val="24"/>
                <w:szCs w:val="24"/>
              </w:rPr>
            </w:pPr>
            <w:r w:rsidRPr="003C14DB">
              <w:rPr>
                <w:bCs/>
                <w:i/>
                <w:iCs/>
                <w:sz w:val="24"/>
                <w:szCs w:val="24"/>
                <w:shd w:val="clear" w:color="auto" w:fill="FFFFFF"/>
              </w:rPr>
              <w:t>Зважаючи на вказане, цей проєкт рішення направляється для подальшого розгляду Київською міською радою відповідно до її Регламенту.</w:t>
            </w:r>
          </w:p>
        </w:tc>
      </w:tr>
    </w:tbl>
    <w:p w14:paraId="0B8423E3" w14:textId="77777777" w:rsidR="00276994" w:rsidRPr="00276994" w:rsidRDefault="00276994" w:rsidP="00436A78">
      <w:pPr>
        <w:pStyle w:val="1"/>
        <w:shd w:val="clear" w:color="auto" w:fill="auto"/>
        <w:tabs>
          <w:tab w:val="left" w:pos="624"/>
        </w:tabs>
        <w:spacing w:after="0"/>
        <w:ind w:left="300" w:firstLine="0"/>
        <w:rPr>
          <w:sz w:val="24"/>
          <w:szCs w:val="24"/>
        </w:rPr>
      </w:pPr>
    </w:p>
    <w:p w14:paraId="4ED8F24D" w14:textId="0220F025" w:rsidR="009A054D" w:rsidRPr="00F24F9E" w:rsidRDefault="00436A78" w:rsidP="00436A78">
      <w:pPr>
        <w:pStyle w:val="1"/>
        <w:numPr>
          <w:ilvl w:val="0"/>
          <w:numId w:val="3"/>
        </w:numPr>
        <w:shd w:val="clear" w:color="auto" w:fill="auto"/>
        <w:tabs>
          <w:tab w:val="left" w:pos="624"/>
        </w:tabs>
        <w:spacing w:after="0"/>
        <w:ind w:firstLine="426"/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 </w:t>
      </w:r>
      <w:r w:rsidR="009A054D" w:rsidRPr="00F24F9E">
        <w:rPr>
          <w:b/>
          <w:bCs/>
          <w:sz w:val="24"/>
          <w:szCs w:val="24"/>
        </w:rPr>
        <w:t>Стан нормативно-правової бази у даній сфері правового регулювання.</w:t>
      </w:r>
    </w:p>
    <w:p w14:paraId="005062D3" w14:textId="77777777" w:rsidR="0078469D" w:rsidRPr="0078469D" w:rsidRDefault="0078469D" w:rsidP="00436A78">
      <w:pPr>
        <w:ind w:firstLine="426"/>
        <w:contextualSpacing/>
        <w:jc w:val="both"/>
        <w:rPr>
          <w:rFonts w:ascii="Times New Roman" w:eastAsia="Times New Roman" w:hAnsi="Times New Roman" w:cs="Times New Roman"/>
          <w:color w:val="auto"/>
          <w:lang w:eastAsia="en-US" w:bidi="ar-SA"/>
        </w:rPr>
      </w:pPr>
      <w:r w:rsidRPr="0078469D">
        <w:rPr>
          <w:rFonts w:ascii="Times New Roman" w:eastAsia="Times New Roman" w:hAnsi="Times New Roman" w:cs="Times New Roman"/>
          <w:color w:val="auto"/>
          <w:lang w:eastAsia="en-US" w:bidi="ar-SA"/>
        </w:rPr>
        <w:t>Загальні засади та порядок передачі земельних ділянок у користування зацікавленим особам визначено Земельним кодексом України та Порядком набуття прав на землю із земель комунальної власності у місті Києві, затвердженим рішенням Київської міської ради від 20.04.2017 № 241/2463.</w:t>
      </w:r>
    </w:p>
    <w:p w14:paraId="26EBEC5B" w14:textId="77777777" w:rsidR="0078469D" w:rsidRPr="0078469D" w:rsidRDefault="0078469D" w:rsidP="00436A78">
      <w:pPr>
        <w:widowControl/>
        <w:shd w:val="clear" w:color="auto" w:fill="FFFFFF"/>
        <w:ind w:firstLine="426"/>
        <w:jc w:val="both"/>
        <w:textAlignment w:val="baseline"/>
        <w:rPr>
          <w:rFonts w:ascii="Times New Roman" w:eastAsia="Times New Roman" w:hAnsi="Times New Roman" w:cs="Times New Roman"/>
          <w:iCs/>
          <w:color w:val="auto"/>
          <w:lang w:eastAsia="en-US" w:bidi="ar-SA"/>
        </w:rPr>
      </w:pPr>
      <w:r w:rsidRPr="0078469D">
        <w:rPr>
          <w:rFonts w:ascii="Times New Roman" w:eastAsia="Times New Roman" w:hAnsi="Times New Roman" w:cs="Times New Roman"/>
          <w:iCs/>
          <w:color w:val="auto"/>
          <w:lang w:eastAsia="en-US" w:bidi="ar-SA"/>
        </w:rPr>
        <w:t>Проєкт рішення не стосується прав і соціальної захищеності осіб з інвалідністю та не матиме впливу на життєдіяльність цієї категорії.</w:t>
      </w:r>
    </w:p>
    <w:p w14:paraId="43D71F46" w14:textId="77777777" w:rsidR="0078469D" w:rsidRPr="0078469D" w:rsidRDefault="0078469D" w:rsidP="00436A78">
      <w:pPr>
        <w:widowControl/>
        <w:shd w:val="clear" w:color="auto" w:fill="FFFFFF"/>
        <w:ind w:firstLine="426"/>
        <w:jc w:val="both"/>
        <w:textAlignment w:val="baseline"/>
        <w:rPr>
          <w:rFonts w:ascii="Times New Roman" w:eastAsia="Times New Roman" w:hAnsi="Times New Roman" w:cs="Times New Roman"/>
          <w:iCs/>
          <w:color w:val="auto"/>
          <w:lang w:eastAsia="en-US" w:bidi="ar-SA"/>
        </w:rPr>
      </w:pPr>
      <w:r w:rsidRPr="0078469D">
        <w:rPr>
          <w:rFonts w:ascii="Times New Roman" w:eastAsia="Times New Roman" w:hAnsi="Times New Roman" w:cs="Times New Roman"/>
          <w:iCs/>
          <w:color w:val="auto"/>
          <w:lang w:eastAsia="en-US" w:bidi="ar-SA"/>
        </w:rPr>
        <w:t>Проєкт рішення не містить службової інформації у розумінні статті 6 Закону України «Про доступ до публічної інформації».</w:t>
      </w:r>
    </w:p>
    <w:p w14:paraId="6DBAF192" w14:textId="2ED79BD8" w:rsidR="004E6C43" w:rsidRPr="0078469D" w:rsidRDefault="0078469D" w:rsidP="00436A78">
      <w:pPr>
        <w:pStyle w:val="1"/>
        <w:shd w:val="clear" w:color="auto" w:fill="auto"/>
        <w:spacing w:after="0"/>
        <w:ind w:firstLine="426"/>
        <w:jc w:val="both"/>
        <w:rPr>
          <w:color w:val="auto"/>
          <w:sz w:val="24"/>
          <w:szCs w:val="24"/>
        </w:rPr>
      </w:pPr>
      <w:r w:rsidRPr="0078469D">
        <w:rPr>
          <w:iCs/>
          <w:color w:val="auto"/>
          <w:sz w:val="24"/>
          <w:szCs w:val="24"/>
          <w:lang w:eastAsia="en-US" w:bidi="ar-SA"/>
        </w:rPr>
        <w:t xml:space="preserve">Проєкт рішення не містить інформації про фізичну особу (персональні дані) у розумінні </w:t>
      </w:r>
      <w:r w:rsidRPr="0078469D">
        <w:rPr>
          <w:iCs/>
          <w:color w:val="auto"/>
          <w:sz w:val="24"/>
          <w:szCs w:val="24"/>
          <w:lang w:eastAsia="en-US" w:bidi="ar-SA"/>
        </w:rPr>
        <w:lastRenderedPageBreak/>
        <w:t>статей 11 та 21 Закону України «Про інформацію» та статті 2 Закону України «Про захист персональних даних».</w:t>
      </w:r>
    </w:p>
    <w:p w14:paraId="00A2758D" w14:textId="77777777" w:rsidR="000623E7" w:rsidRPr="00F24F9E" w:rsidRDefault="000623E7" w:rsidP="00436A78">
      <w:pPr>
        <w:pStyle w:val="1"/>
        <w:shd w:val="clear" w:color="auto" w:fill="auto"/>
        <w:tabs>
          <w:tab w:val="left" w:pos="709"/>
          <w:tab w:val="left" w:pos="851"/>
        </w:tabs>
        <w:spacing w:after="0"/>
        <w:ind w:firstLine="284"/>
        <w:jc w:val="both"/>
        <w:rPr>
          <w:sz w:val="24"/>
          <w:szCs w:val="24"/>
        </w:rPr>
      </w:pPr>
    </w:p>
    <w:p w14:paraId="31558646" w14:textId="35791B81" w:rsidR="009A054D" w:rsidRPr="00F24F9E" w:rsidRDefault="00436A78" w:rsidP="00436A78">
      <w:pPr>
        <w:pStyle w:val="1"/>
        <w:numPr>
          <w:ilvl w:val="0"/>
          <w:numId w:val="3"/>
        </w:numPr>
        <w:shd w:val="clear" w:color="auto" w:fill="auto"/>
        <w:tabs>
          <w:tab w:val="left" w:pos="624"/>
          <w:tab w:val="left" w:pos="709"/>
          <w:tab w:val="left" w:pos="851"/>
        </w:tabs>
        <w:spacing w:after="0"/>
        <w:ind w:firstLine="426"/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 </w:t>
      </w:r>
      <w:r w:rsidR="009A054D" w:rsidRPr="00F24F9E">
        <w:rPr>
          <w:b/>
          <w:bCs/>
          <w:sz w:val="24"/>
          <w:szCs w:val="24"/>
        </w:rPr>
        <w:t>Фінансово-економічне обґрунтування.</w:t>
      </w:r>
    </w:p>
    <w:p w14:paraId="390CEAE5" w14:textId="33B28B86" w:rsidR="009A054D" w:rsidRPr="0078469D" w:rsidRDefault="009A054D" w:rsidP="00436A78">
      <w:pPr>
        <w:pStyle w:val="1"/>
        <w:shd w:val="clear" w:color="auto" w:fill="auto"/>
        <w:tabs>
          <w:tab w:val="left" w:pos="709"/>
          <w:tab w:val="left" w:pos="851"/>
        </w:tabs>
        <w:spacing w:after="0"/>
        <w:ind w:firstLine="426"/>
        <w:rPr>
          <w:sz w:val="24"/>
          <w:szCs w:val="24"/>
        </w:rPr>
      </w:pPr>
      <w:r w:rsidRPr="0078469D">
        <w:rPr>
          <w:sz w:val="24"/>
          <w:szCs w:val="24"/>
        </w:rPr>
        <w:t>Реалізація рішення не потребує додаткових витрат міського бюджету.</w:t>
      </w:r>
    </w:p>
    <w:p w14:paraId="639F71B6" w14:textId="17632E64" w:rsidR="0078469D" w:rsidRPr="0078469D" w:rsidRDefault="0078469D" w:rsidP="00436A78">
      <w:pPr>
        <w:ind w:firstLine="426"/>
        <w:jc w:val="both"/>
      </w:pPr>
      <w:r w:rsidRPr="00887E1E">
        <w:rPr>
          <w:rFonts w:ascii="Times New Roman" w:hAnsi="Times New Roman" w:cs="Times New Roman"/>
        </w:rPr>
        <w:t>Відповідно до Податкового кодексу України та Положення про плату за землю в місті Києві, затвердженого рішенням Київської міської ради від 23.06.2011 № 242/5629 «Про встановлення місцевих податків і зборів у м. Києві» (зі змінами та доповненнями) розрахунковий розмір земельного податку складатиме:</w:t>
      </w:r>
      <w:r>
        <w:rPr>
          <w:rFonts w:ascii="Times New Roman" w:hAnsi="Times New Roman" w:cs="Times New Roman"/>
        </w:rPr>
        <w:t xml:space="preserve"> </w:t>
      </w:r>
      <w:r w:rsidR="0059452B" w:rsidRPr="0059452B">
        <w:rPr>
          <w:rFonts w:ascii="Times New Roman" w:hAnsi="Times New Roman" w:cs="Times New Roman"/>
          <w:b/>
          <w:u w:val="single"/>
        </w:rPr>
        <w:t>103</w:t>
      </w:r>
      <w:r w:rsidR="0059452B" w:rsidRPr="0059452B">
        <w:rPr>
          <w:rFonts w:ascii="Times New Roman" w:hAnsi="Times New Roman" w:cs="Times New Roman"/>
          <w:b/>
          <w:u w:val="single"/>
          <w:lang w:val="en-US"/>
        </w:rPr>
        <w:t> </w:t>
      </w:r>
      <w:r w:rsidR="0059452B" w:rsidRPr="0059452B">
        <w:rPr>
          <w:rFonts w:ascii="Times New Roman" w:hAnsi="Times New Roman" w:cs="Times New Roman"/>
          <w:b/>
          <w:u w:val="single"/>
        </w:rPr>
        <w:t>273 грн 62 коп. на рік (0,1%)</w:t>
      </w:r>
      <w:r w:rsidR="00436A78" w:rsidRPr="0059452B">
        <w:rPr>
          <w:rFonts w:ascii="Times New Roman" w:hAnsi="Times New Roman" w:cs="Times New Roman"/>
          <w:b/>
          <w:bCs/>
        </w:rPr>
        <w:t>.</w:t>
      </w:r>
    </w:p>
    <w:p w14:paraId="7384468F" w14:textId="77777777" w:rsidR="000623E7" w:rsidRPr="00F24F9E" w:rsidRDefault="000623E7" w:rsidP="00436A78">
      <w:pPr>
        <w:pStyle w:val="1"/>
        <w:shd w:val="clear" w:color="auto" w:fill="auto"/>
        <w:tabs>
          <w:tab w:val="left" w:pos="709"/>
          <w:tab w:val="left" w:pos="851"/>
        </w:tabs>
        <w:spacing w:after="0"/>
        <w:ind w:firstLine="426"/>
        <w:rPr>
          <w:sz w:val="24"/>
          <w:szCs w:val="24"/>
        </w:rPr>
      </w:pPr>
    </w:p>
    <w:p w14:paraId="3F9C2743" w14:textId="2EE8D67C" w:rsidR="009A054D" w:rsidRPr="00F24F9E" w:rsidRDefault="00436A78" w:rsidP="00436A78">
      <w:pPr>
        <w:pStyle w:val="1"/>
        <w:numPr>
          <w:ilvl w:val="0"/>
          <w:numId w:val="3"/>
        </w:numPr>
        <w:shd w:val="clear" w:color="auto" w:fill="auto"/>
        <w:tabs>
          <w:tab w:val="left" w:pos="624"/>
          <w:tab w:val="left" w:pos="709"/>
          <w:tab w:val="left" w:pos="851"/>
        </w:tabs>
        <w:spacing w:after="0"/>
        <w:ind w:firstLine="426"/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 </w:t>
      </w:r>
      <w:r w:rsidR="009A054D" w:rsidRPr="00F24F9E">
        <w:rPr>
          <w:b/>
          <w:bCs/>
          <w:sz w:val="24"/>
          <w:szCs w:val="24"/>
        </w:rPr>
        <w:t>Прогноз соціально-економічних та інших наслідків прийняття рішення.</w:t>
      </w:r>
    </w:p>
    <w:p w14:paraId="789AFB22" w14:textId="10A3D6CE" w:rsidR="0078469D" w:rsidRDefault="0078469D" w:rsidP="00436A78">
      <w:pPr>
        <w:pStyle w:val="1"/>
        <w:shd w:val="clear" w:color="auto" w:fill="auto"/>
        <w:tabs>
          <w:tab w:val="left" w:pos="709"/>
          <w:tab w:val="left" w:pos="851"/>
        </w:tabs>
        <w:spacing w:after="0"/>
        <w:ind w:firstLine="426"/>
        <w:contextualSpacing/>
        <w:jc w:val="both"/>
        <w:rPr>
          <w:sz w:val="24"/>
          <w:szCs w:val="24"/>
        </w:rPr>
      </w:pPr>
      <w:r w:rsidRPr="00887E1E">
        <w:rPr>
          <w:sz w:val="24"/>
          <w:szCs w:val="24"/>
        </w:rPr>
        <w:t>Наслідками прийняття розробленого проєкту рішення стане реалізація зацікавленою особою своїх прав щодо корист</w:t>
      </w:r>
      <w:r w:rsidR="002E5318">
        <w:rPr>
          <w:sz w:val="24"/>
          <w:szCs w:val="24"/>
        </w:rPr>
        <w:t>ува</w:t>
      </w:r>
      <w:r w:rsidRPr="00887E1E">
        <w:rPr>
          <w:sz w:val="24"/>
          <w:szCs w:val="24"/>
        </w:rPr>
        <w:t>ння земельно</w:t>
      </w:r>
      <w:r w:rsidR="002E5318">
        <w:rPr>
          <w:sz w:val="24"/>
          <w:szCs w:val="24"/>
        </w:rPr>
        <w:t>ю</w:t>
      </w:r>
      <w:r w:rsidRPr="00887E1E">
        <w:rPr>
          <w:sz w:val="24"/>
          <w:szCs w:val="24"/>
        </w:rPr>
        <w:t xml:space="preserve"> ділянк</w:t>
      </w:r>
      <w:r w:rsidR="002E5318">
        <w:rPr>
          <w:sz w:val="24"/>
          <w:szCs w:val="24"/>
        </w:rPr>
        <w:t>ою</w:t>
      </w:r>
      <w:bookmarkStart w:id="0" w:name="_GoBack"/>
      <w:bookmarkEnd w:id="0"/>
      <w:r w:rsidRPr="00887E1E">
        <w:rPr>
          <w:sz w:val="24"/>
          <w:szCs w:val="24"/>
        </w:rPr>
        <w:t>.</w:t>
      </w:r>
    </w:p>
    <w:p w14:paraId="170C3D25" w14:textId="77777777" w:rsidR="00D50739" w:rsidRPr="00422D44" w:rsidRDefault="00D50739" w:rsidP="00436A78">
      <w:pPr>
        <w:pStyle w:val="1"/>
        <w:shd w:val="clear" w:color="auto" w:fill="auto"/>
        <w:tabs>
          <w:tab w:val="left" w:pos="709"/>
          <w:tab w:val="left" w:pos="851"/>
        </w:tabs>
        <w:spacing w:after="0"/>
        <w:ind w:firstLine="426"/>
        <w:contextualSpacing/>
        <w:rPr>
          <w:sz w:val="24"/>
          <w:szCs w:val="24"/>
        </w:rPr>
      </w:pPr>
    </w:p>
    <w:p w14:paraId="4EB1659D" w14:textId="1DF580B6" w:rsidR="008E40D5" w:rsidRDefault="009A054D" w:rsidP="00436A78">
      <w:pPr>
        <w:pStyle w:val="20"/>
        <w:shd w:val="clear" w:color="auto" w:fill="auto"/>
        <w:spacing w:after="0" w:line="240" w:lineRule="auto"/>
        <w:ind w:firstLine="420"/>
        <w:jc w:val="left"/>
        <w:rPr>
          <w:rFonts w:ascii="Times New Roman" w:hAnsi="Times New Roman" w:cs="Times New Roman"/>
          <w:bCs/>
          <w:i w:val="0"/>
          <w:sz w:val="20"/>
          <w:szCs w:val="20"/>
          <w:lang w:val="ru-RU"/>
        </w:rPr>
      </w:pPr>
      <w:r w:rsidRPr="00D50739">
        <w:rPr>
          <w:rFonts w:ascii="Times New Roman" w:hAnsi="Times New Roman" w:cs="Times New Roman"/>
          <w:i w:val="0"/>
          <w:iCs w:val="0"/>
          <w:sz w:val="20"/>
          <w:szCs w:val="20"/>
        </w:rPr>
        <w:t xml:space="preserve">Доповідач: директор Департаменту земельних ресурсів </w:t>
      </w:r>
      <w:r w:rsidR="00D50739" w:rsidRPr="002D5F50">
        <w:rPr>
          <w:rFonts w:ascii="Times New Roman" w:hAnsi="Times New Roman" w:cs="Times New Roman"/>
          <w:bCs/>
          <w:i w:val="0"/>
          <w:sz w:val="20"/>
          <w:szCs w:val="20"/>
          <w:lang w:val="ru-RU"/>
        </w:rPr>
        <w:t>Валентина ПЕЛИХ</w:t>
      </w:r>
    </w:p>
    <w:p w14:paraId="6E578727" w14:textId="77777777" w:rsidR="00436A78" w:rsidRPr="00751CDC" w:rsidRDefault="00436A78" w:rsidP="00436A78">
      <w:pPr>
        <w:pStyle w:val="20"/>
        <w:shd w:val="clear" w:color="auto" w:fill="auto"/>
        <w:spacing w:after="0" w:line="240" w:lineRule="auto"/>
        <w:ind w:firstLine="420"/>
        <w:jc w:val="left"/>
        <w:rPr>
          <w:rFonts w:ascii="Times New Roman" w:hAnsi="Times New Roman" w:cs="Times New Roman"/>
          <w:i w:val="0"/>
          <w:iCs w:val="0"/>
          <w:sz w:val="20"/>
          <w:szCs w:val="20"/>
        </w:rPr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5"/>
      </w:tblGrid>
      <w:tr w:rsidR="00B743F7" w14:paraId="67A3ED5B" w14:textId="77777777" w:rsidTr="00B743F7">
        <w:trPr>
          <w:trHeight w:val="663"/>
        </w:trPr>
        <w:tc>
          <w:tcPr>
            <w:tcW w:w="4814" w:type="dxa"/>
            <w:hideMark/>
          </w:tcPr>
          <w:p w14:paraId="7E34B7FB" w14:textId="77777777" w:rsidR="00321136" w:rsidRDefault="00321136" w:rsidP="00E04C9D">
            <w:pPr>
              <w:pStyle w:val="30"/>
              <w:ind w:hanging="120"/>
              <w:jc w:val="both"/>
              <w:rPr>
                <w:rStyle w:val="ae"/>
                <w:rFonts w:eastAsia="Georgia"/>
                <w:b w:val="0"/>
                <w:sz w:val="24"/>
                <w:szCs w:val="24"/>
                <w:lang w:val="ru-RU"/>
              </w:rPr>
            </w:pPr>
          </w:p>
          <w:p w14:paraId="29A79C7D" w14:textId="15ABE31E" w:rsidR="00B743F7" w:rsidRDefault="00E04C9D" w:rsidP="00E04C9D">
            <w:pPr>
              <w:pStyle w:val="30"/>
              <w:ind w:hanging="120"/>
              <w:jc w:val="both"/>
              <w:rPr>
                <w:rStyle w:val="ae"/>
                <w:rFonts w:eastAsia="Georgia"/>
                <w:b w:val="0"/>
                <w:sz w:val="24"/>
                <w:szCs w:val="24"/>
                <w:lang w:val="ru-RU"/>
              </w:rPr>
            </w:pPr>
            <w:r>
              <w:rPr>
                <w:rStyle w:val="ae"/>
                <w:rFonts w:eastAsia="Georgia"/>
                <w:b w:val="0"/>
                <w:sz w:val="24"/>
                <w:szCs w:val="24"/>
                <w:lang w:val="ru-RU"/>
              </w:rPr>
              <w:t xml:space="preserve">Директор </w:t>
            </w:r>
            <w:r w:rsidR="00B743F7">
              <w:rPr>
                <w:rStyle w:val="ae"/>
                <w:rFonts w:eastAsia="Georgia"/>
                <w:b w:val="0"/>
                <w:sz w:val="24"/>
                <w:szCs w:val="24"/>
                <w:lang w:val="ru-RU"/>
              </w:rPr>
              <w:t>Департаменту земельних ресурсів</w:t>
            </w:r>
          </w:p>
        </w:tc>
        <w:tc>
          <w:tcPr>
            <w:tcW w:w="4815" w:type="dxa"/>
          </w:tcPr>
          <w:p w14:paraId="1E2B41C7" w14:textId="77777777" w:rsidR="00B743F7" w:rsidRDefault="00B743F7">
            <w:pPr>
              <w:pStyle w:val="30"/>
              <w:shd w:val="clear" w:color="auto" w:fill="auto"/>
              <w:jc w:val="right"/>
              <w:rPr>
                <w:rStyle w:val="ae"/>
                <w:rFonts w:eastAsia="Georgia"/>
                <w:sz w:val="24"/>
                <w:szCs w:val="24"/>
                <w:lang w:val="ru-RU"/>
              </w:rPr>
            </w:pPr>
          </w:p>
          <w:p w14:paraId="7C872503" w14:textId="77777777" w:rsidR="00B743F7" w:rsidRPr="00400C91" w:rsidRDefault="00B743F7">
            <w:pPr>
              <w:pStyle w:val="30"/>
              <w:shd w:val="clear" w:color="auto" w:fill="auto"/>
              <w:jc w:val="right"/>
              <w:rPr>
                <w:rStyle w:val="ae"/>
                <w:rFonts w:eastAsia="Georgia"/>
                <w:b w:val="0"/>
                <w:sz w:val="24"/>
                <w:szCs w:val="24"/>
              </w:rPr>
            </w:pPr>
            <w:r w:rsidRPr="00400C91">
              <w:rPr>
                <w:rStyle w:val="ae"/>
                <w:rFonts w:eastAsia="Georgia"/>
                <w:b w:val="0"/>
                <w:sz w:val="24"/>
                <w:szCs w:val="24"/>
              </w:rPr>
              <w:t>Валентина ПЕЛИХ</w:t>
            </w:r>
          </w:p>
        </w:tc>
      </w:tr>
    </w:tbl>
    <w:p w14:paraId="55DEA620" w14:textId="77777777" w:rsidR="00B743F7" w:rsidRDefault="00B743F7" w:rsidP="007401DD">
      <w:pPr>
        <w:pStyle w:val="30"/>
        <w:shd w:val="clear" w:color="auto" w:fill="auto"/>
        <w:ind w:left="426"/>
        <w:rPr>
          <w:sz w:val="24"/>
          <w:szCs w:val="24"/>
        </w:rPr>
      </w:pPr>
    </w:p>
    <w:p w14:paraId="0118B807" w14:textId="640847B2" w:rsidR="009A054D" w:rsidRDefault="009A054D" w:rsidP="00B743F7">
      <w:pPr>
        <w:pStyle w:val="1"/>
        <w:shd w:val="clear" w:color="auto" w:fill="auto"/>
        <w:ind w:left="-142" w:firstLine="562"/>
        <w:rPr>
          <w:sz w:val="24"/>
          <w:szCs w:val="24"/>
        </w:rPr>
      </w:pPr>
    </w:p>
    <w:p w14:paraId="2CB36789" w14:textId="77777777" w:rsidR="007907EB" w:rsidRPr="00F24F9E" w:rsidRDefault="007907EB" w:rsidP="00B743F7">
      <w:pPr>
        <w:pStyle w:val="1"/>
        <w:shd w:val="clear" w:color="auto" w:fill="auto"/>
        <w:ind w:left="-142" w:firstLine="562"/>
        <w:rPr>
          <w:sz w:val="24"/>
          <w:szCs w:val="24"/>
        </w:rPr>
      </w:pPr>
    </w:p>
    <w:sectPr w:rsidR="007907EB" w:rsidRPr="00F24F9E" w:rsidSect="00AC78A9">
      <w:headerReference w:type="even" r:id="rId9"/>
      <w:headerReference w:type="default" r:id="rId10"/>
      <w:footerReference w:type="even" r:id="rId11"/>
      <w:pgSz w:w="11907" w:h="16839" w:code="9"/>
      <w:pgMar w:top="1134" w:right="567" w:bottom="568" w:left="1701" w:header="284" w:footer="50" w:gutter="0"/>
      <w:pgNumType w:start="1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FB54FC9" w14:textId="77777777" w:rsidR="004D6250" w:rsidRDefault="004D6250">
      <w:r>
        <w:separator/>
      </w:r>
    </w:p>
  </w:endnote>
  <w:endnote w:type="continuationSeparator" w:id="0">
    <w:p w14:paraId="4FD16E3E" w14:textId="77777777" w:rsidR="004D6250" w:rsidRDefault="004D62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altName w:val="Device Font 10cpi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Segoe UI">
    <w:altName w:val="Calibri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altName w:val="Century Gothic"/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5DF5A5E" w14:textId="77777777" w:rsidR="001F39F7" w:rsidRPr="001F39F7" w:rsidRDefault="001F39F7" w:rsidP="001F39F7">
    <w:pPr>
      <w:pStyle w:val="22"/>
      <w:shd w:val="clear" w:color="auto" w:fill="auto"/>
      <w:tabs>
        <w:tab w:val="right" w:pos="3175"/>
        <w:tab w:val="right" w:pos="6991"/>
      </w:tabs>
      <w:rPr>
        <w:rFonts w:ascii="Arial" w:eastAsia="Arial" w:hAnsi="Arial" w:cs="Arial"/>
        <w:b/>
        <w:bCs/>
        <w:sz w:val="8"/>
        <w:szCs w:val="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728687F" w14:textId="77777777" w:rsidR="004D6250" w:rsidRDefault="004D6250"/>
  </w:footnote>
  <w:footnote w:type="continuationSeparator" w:id="0">
    <w:p w14:paraId="105AA335" w14:textId="77777777" w:rsidR="004D6250" w:rsidRDefault="004D6250"/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223D780" w14:textId="242349F5" w:rsidR="00CA192D" w:rsidRPr="00AF32F9" w:rsidRDefault="002D5F50" w:rsidP="00FF6DC2">
    <w:pPr>
      <w:pStyle w:val="20"/>
      <w:shd w:val="clear" w:color="auto" w:fill="auto"/>
      <w:spacing w:after="0"/>
      <w:ind w:left="4820" w:firstLine="283"/>
      <w:jc w:val="left"/>
      <w:rPr>
        <w:rFonts w:ascii="Times New Roman" w:hAnsi="Times New Roman" w:cs="Times New Roman"/>
        <w:i w:val="0"/>
        <w:color w:val="auto"/>
        <w:sz w:val="12"/>
        <w:szCs w:val="12"/>
      </w:rPr>
    </w:pPr>
    <w:r>
      <w:rPr>
        <w:rFonts w:ascii="Times New Roman" w:hAnsi="Times New Roman" w:cs="Times New Roman"/>
        <w:i w:val="0"/>
        <w:sz w:val="12"/>
        <w:szCs w:val="12"/>
      </w:rPr>
      <w:t xml:space="preserve">              </w:t>
    </w:r>
    <w:r w:rsidR="00CA192D" w:rsidRPr="00AF32F9">
      <w:rPr>
        <w:rFonts w:ascii="Times New Roman" w:hAnsi="Times New Roman" w:cs="Times New Roman"/>
        <w:i w:val="0"/>
        <w:sz w:val="12"/>
        <w:szCs w:val="12"/>
      </w:rPr>
      <w:t xml:space="preserve">Пояснювальна записка № </w:t>
    </w:r>
    <w:r w:rsidR="00AF32F9" w:rsidRPr="002D5F50">
      <w:rPr>
        <w:rFonts w:ascii="Times New Roman" w:hAnsi="Times New Roman" w:cs="Times New Roman"/>
        <w:i w:val="0"/>
        <w:sz w:val="12"/>
        <w:szCs w:val="12"/>
        <w:lang w:val="ru-RU"/>
      </w:rPr>
      <w:t>ПЗН-76293</w:t>
    </w:r>
    <w:r w:rsidR="00CA192D" w:rsidRPr="00AF32F9">
      <w:rPr>
        <w:rFonts w:ascii="Times New Roman" w:hAnsi="Times New Roman" w:cs="Times New Roman"/>
        <w:i w:val="0"/>
        <w:sz w:val="12"/>
        <w:szCs w:val="12"/>
      </w:rPr>
      <w:t xml:space="preserve"> від </w:t>
    </w:r>
    <w:r w:rsidR="00D42C1A" w:rsidRPr="002D5F50">
      <w:rPr>
        <w:sz w:val="12"/>
        <w:szCs w:val="12"/>
        <w:lang w:val="ru-RU"/>
      </w:rPr>
      <w:t>10.01.2025</w:t>
    </w:r>
    <w:r w:rsidR="00CA192D" w:rsidRPr="00AF32F9">
      <w:rPr>
        <w:rFonts w:ascii="Times New Roman" w:hAnsi="Times New Roman" w:cs="Times New Roman"/>
        <w:i w:val="0"/>
        <w:sz w:val="12"/>
        <w:szCs w:val="12"/>
      </w:rPr>
      <w:t xml:space="preserve"> до клопотання 601144151</w:t>
    </w:r>
  </w:p>
  <w:p w14:paraId="725BA2D4" w14:textId="039CB535" w:rsidR="009A054D" w:rsidRDefault="00CA192D" w:rsidP="00776132">
    <w:pPr>
      <w:pStyle w:val="a9"/>
      <w:jc w:val="right"/>
    </w:pPr>
    <w:r w:rsidRPr="00CA192D">
      <w:rPr>
        <w:rFonts w:ascii="Times New Roman" w:hAnsi="Times New Roman" w:cs="Times New Roman"/>
        <w:sz w:val="12"/>
        <w:szCs w:val="12"/>
      </w:rPr>
      <w:t>Сторінка</w:t>
    </w:r>
    <w:r>
      <w:rPr>
        <w:sz w:val="12"/>
        <w:szCs w:val="12"/>
        <w:lang w:val="ru-RU"/>
      </w:rPr>
      <w:t xml:space="preserve"> </w:t>
    </w:r>
    <w:sdt>
      <w:sdtPr>
        <w:id w:val="-800533278"/>
        <w:docPartObj>
          <w:docPartGallery w:val="Page Numbers (Top of Page)"/>
          <w:docPartUnique/>
        </w:docPartObj>
      </w:sdtPr>
      <w:sdtEndPr/>
      <w:sdtContent>
        <w:r w:rsidRPr="00CA192D">
          <w:rPr>
            <w:rFonts w:ascii="Times New Roman" w:hAnsi="Times New Roman" w:cs="Times New Roman"/>
            <w:sz w:val="12"/>
            <w:szCs w:val="12"/>
          </w:rPr>
          <w:fldChar w:fldCharType="begin"/>
        </w:r>
        <w:r w:rsidRPr="00CA192D">
          <w:rPr>
            <w:rFonts w:ascii="Times New Roman" w:hAnsi="Times New Roman" w:cs="Times New Roman"/>
            <w:sz w:val="12"/>
            <w:szCs w:val="12"/>
          </w:rPr>
          <w:instrText>PAGE   \* MERGEFORMAT</w:instrText>
        </w:r>
        <w:r w:rsidRPr="00CA192D">
          <w:rPr>
            <w:rFonts w:ascii="Times New Roman" w:hAnsi="Times New Roman" w:cs="Times New Roman"/>
            <w:sz w:val="12"/>
            <w:szCs w:val="12"/>
          </w:rPr>
          <w:fldChar w:fldCharType="separate"/>
        </w:r>
        <w:r w:rsidR="002E5318" w:rsidRPr="002E5318">
          <w:rPr>
            <w:rFonts w:ascii="Times New Roman" w:hAnsi="Times New Roman" w:cs="Times New Roman"/>
            <w:noProof/>
            <w:sz w:val="12"/>
            <w:szCs w:val="12"/>
            <w:lang w:val="ru-RU"/>
          </w:rPr>
          <w:t>2</w:t>
        </w:r>
        <w:r w:rsidRPr="00CA192D">
          <w:rPr>
            <w:rFonts w:ascii="Times New Roman" w:hAnsi="Times New Roman" w:cs="Times New Roman"/>
            <w:sz w:val="12"/>
            <w:szCs w:val="12"/>
          </w:rPr>
          <w:fldChar w:fldCharType="end"/>
        </w:r>
      </w:sdtContent>
    </w:sdt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A303119" w14:textId="77777777" w:rsidR="00670031" w:rsidRPr="00AF32F9" w:rsidRDefault="00670031" w:rsidP="00670031">
    <w:pPr>
      <w:pStyle w:val="20"/>
      <w:shd w:val="clear" w:color="auto" w:fill="auto"/>
      <w:spacing w:after="0"/>
      <w:ind w:left="4820" w:firstLine="283"/>
      <w:jc w:val="left"/>
      <w:rPr>
        <w:rFonts w:ascii="Times New Roman" w:hAnsi="Times New Roman" w:cs="Times New Roman"/>
        <w:i w:val="0"/>
        <w:color w:val="auto"/>
        <w:sz w:val="12"/>
        <w:szCs w:val="12"/>
      </w:rPr>
    </w:pPr>
    <w:r>
      <w:rPr>
        <w:rFonts w:ascii="Times New Roman" w:hAnsi="Times New Roman" w:cs="Times New Roman"/>
        <w:i w:val="0"/>
        <w:sz w:val="12"/>
        <w:szCs w:val="12"/>
      </w:rPr>
      <w:t xml:space="preserve">              </w:t>
    </w:r>
    <w:r w:rsidRPr="00AF32F9">
      <w:rPr>
        <w:rFonts w:ascii="Times New Roman" w:hAnsi="Times New Roman" w:cs="Times New Roman"/>
        <w:i w:val="0"/>
        <w:sz w:val="12"/>
        <w:szCs w:val="12"/>
      </w:rPr>
      <w:t xml:space="preserve">Пояснювальна записка № </w:t>
    </w:r>
    <w:r w:rsidRPr="002D5F50">
      <w:rPr>
        <w:rFonts w:ascii="Times New Roman" w:hAnsi="Times New Roman" w:cs="Times New Roman"/>
        <w:i w:val="0"/>
        <w:sz w:val="12"/>
        <w:szCs w:val="12"/>
        <w:lang w:val="ru-RU"/>
      </w:rPr>
      <w:t>ПЗН-76293</w:t>
    </w:r>
    <w:r w:rsidRPr="00AF32F9">
      <w:rPr>
        <w:rFonts w:ascii="Times New Roman" w:hAnsi="Times New Roman" w:cs="Times New Roman"/>
        <w:i w:val="0"/>
        <w:sz w:val="12"/>
        <w:szCs w:val="12"/>
      </w:rPr>
      <w:t xml:space="preserve"> від </w:t>
    </w:r>
    <w:r w:rsidRPr="002D5F50">
      <w:rPr>
        <w:sz w:val="12"/>
        <w:szCs w:val="12"/>
        <w:lang w:val="ru-RU"/>
      </w:rPr>
      <w:t>10.01.2025</w:t>
    </w:r>
    <w:r w:rsidRPr="00AF32F9">
      <w:rPr>
        <w:rFonts w:ascii="Times New Roman" w:hAnsi="Times New Roman" w:cs="Times New Roman"/>
        <w:i w:val="0"/>
        <w:sz w:val="12"/>
        <w:szCs w:val="12"/>
      </w:rPr>
      <w:t xml:space="preserve"> до клопотання 601144151</w:t>
    </w:r>
  </w:p>
  <w:p w14:paraId="27F978AB" w14:textId="597A08AC" w:rsidR="00670031" w:rsidRDefault="00670031" w:rsidP="00670031">
    <w:pPr>
      <w:pStyle w:val="a9"/>
      <w:jc w:val="right"/>
    </w:pPr>
    <w:r w:rsidRPr="00CA192D">
      <w:rPr>
        <w:rFonts w:ascii="Times New Roman" w:hAnsi="Times New Roman" w:cs="Times New Roman"/>
        <w:sz w:val="12"/>
        <w:szCs w:val="12"/>
      </w:rPr>
      <w:t>Сторінка</w:t>
    </w:r>
    <w:r>
      <w:rPr>
        <w:sz w:val="12"/>
        <w:szCs w:val="12"/>
        <w:lang w:val="ru-RU"/>
      </w:rPr>
      <w:t xml:space="preserve"> </w:t>
    </w:r>
    <w:sdt>
      <w:sdtPr>
        <w:id w:val="-298224709"/>
        <w:docPartObj>
          <w:docPartGallery w:val="Page Numbers (Top of Page)"/>
          <w:docPartUnique/>
        </w:docPartObj>
      </w:sdtPr>
      <w:sdtEndPr/>
      <w:sdtContent>
        <w:r w:rsidRPr="00CA192D">
          <w:rPr>
            <w:rFonts w:ascii="Times New Roman" w:hAnsi="Times New Roman" w:cs="Times New Roman"/>
            <w:sz w:val="12"/>
            <w:szCs w:val="12"/>
          </w:rPr>
          <w:fldChar w:fldCharType="begin"/>
        </w:r>
        <w:r w:rsidRPr="00CA192D">
          <w:rPr>
            <w:rFonts w:ascii="Times New Roman" w:hAnsi="Times New Roman" w:cs="Times New Roman"/>
            <w:sz w:val="12"/>
            <w:szCs w:val="12"/>
          </w:rPr>
          <w:instrText>PAGE   \* MERGEFORMAT</w:instrText>
        </w:r>
        <w:r w:rsidRPr="00CA192D">
          <w:rPr>
            <w:rFonts w:ascii="Times New Roman" w:hAnsi="Times New Roman" w:cs="Times New Roman"/>
            <w:sz w:val="12"/>
            <w:szCs w:val="12"/>
          </w:rPr>
          <w:fldChar w:fldCharType="separate"/>
        </w:r>
        <w:r w:rsidR="002E5318" w:rsidRPr="002E5318">
          <w:rPr>
            <w:rFonts w:ascii="Times New Roman" w:hAnsi="Times New Roman" w:cs="Times New Roman"/>
            <w:noProof/>
            <w:sz w:val="12"/>
            <w:szCs w:val="12"/>
            <w:lang w:val="ru-RU"/>
          </w:rPr>
          <w:t>3</w:t>
        </w:r>
        <w:r w:rsidRPr="00CA192D">
          <w:rPr>
            <w:rFonts w:ascii="Times New Roman" w:hAnsi="Times New Roman" w:cs="Times New Roman"/>
            <w:sz w:val="12"/>
            <w:szCs w:val="12"/>
          </w:rPr>
          <w:fldChar w:fldCharType="end"/>
        </w:r>
      </w:sdtContent>
    </w:sdt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2527E5"/>
    <w:multiLevelType w:val="hybridMultilevel"/>
    <w:tmpl w:val="BC4657BA"/>
    <w:lvl w:ilvl="0" w:tplc="BE2882D6">
      <w:start w:val="1"/>
      <w:numFmt w:val="decimal"/>
      <w:lvlText w:val="%1."/>
      <w:lvlJc w:val="left"/>
      <w:pPr>
        <w:ind w:left="7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7" w:hanging="360"/>
      </w:pPr>
    </w:lvl>
    <w:lvl w:ilvl="2" w:tplc="0422001B" w:tentative="1">
      <w:start w:val="1"/>
      <w:numFmt w:val="lowerRoman"/>
      <w:lvlText w:val="%3."/>
      <w:lvlJc w:val="right"/>
      <w:pPr>
        <w:ind w:left="2167" w:hanging="180"/>
      </w:pPr>
    </w:lvl>
    <w:lvl w:ilvl="3" w:tplc="0422000F" w:tentative="1">
      <w:start w:val="1"/>
      <w:numFmt w:val="decimal"/>
      <w:lvlText w:val="%4."/>
      <w:lvlJc w:val="left"/>
      <w:pPr>
        <w:ind w:left="2887" w:hanging="360"/>
      </w:pPr>
    </w:lvl>
    <w:lvl w:ilvl="4" w:tplc="04220019" w:tentative="1">
      <w:start w:val="1"/>
      <w:numFmt w:val="lowerLetter"/>
      <w:lvlText w:val="%5."/>
      <w:lvlJc w:val="left"/>
      <w:pPr>
        <w:ind w:left="3607" w:hanging="360"/>
      </w:pPr>
    </w:lvl>
    <w:lvl w:ilvl="5" w:tplc="0422001B" w:tentative="1">
      <w:start w:val="1"/>
      <w:numFmt w:val="lowerRoman"/>
      <w:lvlText w:val="%6."/>
      <w:lvlJc w:val="right"/>
      <w:pPr>
        <w:ind w:left="4327" w:hanging="180"/>
      </w:pPr>
    </w:lvl>
    <w:lvl w:ilvl="6" w:tplc="0422000F" w:tentative="1">
      <w:start w:val="1"/>
      <w:numFmt w:val="decimal"/>
      <w:lvlText w:val="%7."/>
      <w:lvlJc w:val="left"/>
      <w:pPr>
        <w:ind w:left="5047" w:hanging="360"/>
      </w:pPr>
    </w:lvl>
    <w:lvl w:ilvl="7" w:tplc="04220019" w:tentative="1">
      <w:start w:val="1"/>
      <w:numFmt w:val="lowerLetter"/>
      <w:lvlText w:val="%8."/>
      <w:lvlJc w:val="left"/>
      <w:pPr>
        <w:ind w:left="5767" w:hanging="360"/>
      </w:pPr>
    </w:lvl>
    <w:lvl w:ilvl="8" w:tplc="0422001B" w:tentative="1">
      <w:start w:val="1"/>
      <w:numFmt w:val="lowerRoman"/>
      <w:lvlText w:val="%9."/>
      <w:lvlJc w:val="right"/>
      <w:pPr>
        <w:ind w:left="6487" w:hanging="180"/>
      </w:pPr>
    </w:lvl>
  </w:abstractNum>
  <w:abstractNum w:abstractNumId="1" w15:restartNumberingAfterBreak="0">
    <w:nsid w:val="31053AFC"/>
    <w:multiLevelType w:val="multilevel"/>
    <w:tmpl w:val="31D6544A"/>
    <w:lvl w:ilvl="0">
      <w:start w:val="5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uk-UA" w:eastAsia="uk-UA" w:bidi="uk-UA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" w15:restartNumberingAfterBreak="0">
    <w:nsid w:val="528873D7"/>
    <w:multiLevelType w:val="multilevel"/>
    <w:tmpl w:val="C0DADE5C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0"/>
  </w:num>
  <w:num w:numId="3">
    <w:abstractNumId w:val="1"/>
    <w:lvlOverride w:ilvl="0">
      <w:startOverride w:val="5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9"/>
  <w:hyphenationZone w:val="425"/>
  <w:evenAndOddHeaders/>
  <w:drawingGridHorizontalSpacing w:val="181"/>
  <w:drawingGridVerticalSpacing w:val="181"/>
  <w:characterSpacingControl w:val="compressPunctuation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37FF"/>
    <w:rsid w:val="000046E5"/>
    <w:rsid w:val="0001427E"/>
    <w:rsid w:val="000221E6"/>
    <w:rsid w:val="00033F98"/>
    <w:rsid w:val="0004012A"/>
    <w:rsid w:val="000547B3"/>
    <w:rsid w:val="000623E7"/>
    <w:rsid w:val="00074B7A"/>
    <w:rsid w:val="0009718B"/>
    <w:rsid w:val="000C1E21"/>
    <w:rsid w:val="000C6F83"/>
    <w:rsid w:val="00105FA6"/>
    <w:rsid w:val="00113A85"/>
    <w:rsid w:val="00132EBC"/>
    <w:rsid w:val="00175C2F"/>
    <w:rsid w:val="001E60C5"/>
    <w:rsid w:val="001F39F7"/>
    <w:rsid w:val="001F68E1"/>
    <w:rsid w:val="002000DF"/>
    <w:rsid w:val="00200923"/>
    <w:rsid w:val="002177FA"/>
    <w:rsid w:val="00217C7E"/>
    <w:rsid w:val="00276994"/>
    <w:rsid w:val="00280819"/>
    <w:rsid w:val="00292E66"/>
    <w:rsid w:val="002A1A7D"/>
    <w:rsid w:val="002A31D3"/>
    <w:rsid w:val="002C78B8"/>
    <w:rsid w:val="002D5F50"/>
    <w:rsid w:val="002D61BE"/>
    <w:rsid w:val="002D6C68"/>
    <w:rsid w:val="002E5318"/>
    <w:rsid w:val="002F1C68"/>
    <w:rsid w:val="003058CF"/>
    <w:rsid w:val="0031587F"/>
    <w:rsid w:val="00321136"/>
    <w:rsid w:val="00364476"/>
    <w:rsid w:val="003724FA"/>
    <w:rsid w:val="003947ED"/>
    <w:rsid w:val="003C0A13"/>
    <w:rsid w:val="003D4611"/>
    <w:rsid w:val="003E434D"/>
    <w:rsid w:val="00400C91"/>
    <w:rsid w:val="004141B8"/>
    <w:rsid w:val="00417E85"/>
    <w:rsid w:val="00422D44"/>
    <w:rsid w:val="00436A78"/>
    <w:rsid w:val="004626A6"/>
    <w:rsid w:val="004B5ED5"/>
    <w:rsid w:val="004C0E09"/>
    <w:rsid w:val="004D4053"/>
    <w:rsid w:val="004D6250"/>
    <w:rsid w:val="004E6C43"/>
    <w:rsid w:val="00525317"/>
    <w:rsid w:val="005300ED"/>
    <w:rsid w:val="00543FD0"/>
    <w:rsid w:val="00565E13"/>
    <w:rsid w:val="0059452B"/>
    <w:rsid w:val="00596CBA"/>
    <w:rsid w:val="005B2607"/>
    <w:rsid w:val="005C05B4"/>
    <w:rsid w:val="005D2B6D"/>
    <w:rsid w:val="005E3E9F"/>
    <w:rsid w:val="005F5049"/>
    <w:rsid w:val="00613974"/>
    <w:rsid w:val="00635DD6"/>
    <w:rsid w:val="006437EA"/>
    <w:rsid w:val="00664633"/>
    <w:rsid w:val="00670031"/>
    <w:rsid w:val="006809D4"/>
    <w:rsid w:val="00693E11"/>
    <w:rsid w:val="006A5331"/>
    <w:rsid w:val="00707ACB"/>
    <w:rsid w:val="007262F6"/>
    <w:rsid w:val="007401DD"/>
    <w:rsid w:val="00751CDC"/>
    <w:rsid w:val="00753FA4"/>
    <w:rsid w:val="007579C7"/>
    <w:rsid w:val="00776132"/>
    <w:rsid w:val="0078469D"/>
    <w:rsid w:val="007907EB"/>
    <w:rsid w:val="00793BA6"/>
    <w:rsid w:val="007D58D4"/>
    <w:rsid w:val="007E5A3B"/>
    <w:rsid w:val="007F3A56"/>
    <w:rsid w:val="00813377"/>
    <w:rsid w:val="0081470F"/>
    <w:rsid w:val="008220CA"/>
    <w:rsid w:val="0083147D"/>
    <w:rsid w:val="00893759"/>
    <w:rsid w:val="008A5FD0"/>
    <w:rsid w:val="008A696B"/>
    <w:rsid w:val="008B1C1B"/>
    <w:rsid w:val="008C440A"/>
    <w:rsid w:val="008E40D5"/>
    <w:rsid w:val="008E73CA"/>
    <w:rsid w:val="008F1609"/>
    <w:rsid w:val="008F56C1"/>
    <w:rsid w:val="009167DD"/>
    <w:rsid w:val="0093548A"/>
    <w:rsid w:val="00935A27"/>
    <w:rsid w:val="009A054D"/>
    <w:rsid w:val="009D4718"/>
    <w:rsid w:val="00A15C98"/>
    <w:rsid w:val="00A17ABC"/>
    <w:rsid w:val="00A26614"/>
    <w:rsid w:val="00A332A5"/>
    <w:rsid w:val="00A36001"/>
    <w:rsid w:val="00A36514"/>
    <w:rsid w:val="00A8023F"/>
    <w:rsid w:val="00A92D79"/>
    <w:rsid w:val="00A9335B"/>
    <w:rsid w:val="00A95AA4"/>
    <w:rsid w:val="00AB2BB2"/>
    <w:rsid w:val="00AC78A9"/>
    <w:rsid w:val="00AF32F9"/>
    <w:rsid w:val="00B10627"/>
    <w:rsid w:val="00B17030"/>
    <w:rsid w:val="00B4070C"/>
    <w:rsid w:val="00B73616"/>
    <w:rsid w:val="00B743F7"/>
    <w:rsid w:val="00B936C7"/>
    <w:rsid w:val="00B97F9E"/>
    <w:rsid w:val="00BB725B"/>
    <w:rsid w:val="00BF1F47"/>
    <w:rsid w:val="00C2653A"/>
    <w:rsid w:val="00C30157"/>
    <w:rsid w:val="00C35CC7"/>
    <w:rsid w:val="00C554F8"/>
    <w:rsid w:val="00C845F9"/>
    <w:rsid w:val="00CA192D"/>
    <w:rsid w:val="00CB543A"/>
    <w:rsid w:val="00CE0FB0"/>
    <w:rsid w:val="00CF031A"/>
    <w:rsid w:val="00CF4ED0"/>
    <w:rsid w:val="00D00F44"/>
    <w:rsid w:val="00D21BEC"/>
    <w:rsid w:val="00D42C1A"/>
    <w:rsid w:val="00D437FF"/>
    <w:rsid w:val="00D50739"/>
    <w:rsid w:val="00D87C18"/>
    <w:rsid w:val="00D91CE5"/>
    <w:rsid w:val="00DD5432"/>
    <w:rsid w:val="00DE6CAF"/>
    <w:rsid w:val="00E01920"/>
    <w:rsid w:val="00E04C9D"/>
    <w:rsid w:val="00E1633D"/>
    <w:rsid w:val="00E1673C"/>
    <w:rsid w:val="00E31155"/>
    <w:rsid w:val="00E3267D"/>
    <w:rsid w:val="00E43CB3"/>
    <w:rsid w:val="00E67C2C"/>
    <w:rsid w:val="00E82B1B"/>
    <w:rsid w:val="00E920DA"/>
    <w:rsid w:val="00EC18FD"/>
    <w:rsid w:val="00EE61C9"/>
    <w:rsid w:val="00F07126"/>
    <w:rsid w:val="00F24F9E"/>
    <w:rsid w:val="00F72FB7"/>
    <w:rsid w:val="00F8770B"/>
    <w:rsid w:val="00FA4B8E"/>
    <w:rsid w:val="00FD181E"/>
    <w:rsid w:val="00FD482F"/>
    <w:rsid w:val="00FF43CB"/>
    <w:rsid w:val="00FF6D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6A76B655"/>
  <w15:docId w15:val="{394DE408-FD6A-44F9-8ECF-C4B7639120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ourier New" w:eastAsia="Courier New" w:hAnsi="Courier New" w:cs="Courier New"/>
        <w:sz w:val="24"/>
        <w:szCs w:val="24"/>
        <w:lang w:val="uk-UA" w:eastAsia="uk-UA" w:bidi="uk-U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6">
    <w:name w:val="Основной текст (6)_"/>
    <w:basedOn w:val="a0"/>
    <w:link w:val="6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0"/>
      <w:szCs w:val="30"/>
      <w:u w:val="none"/>
    </w:rPr>
  </w:style>
  <w:style w:type="character" w:customStyle="1" w:styleId="5">
    <w:name w:val="Основной текст (5)_"/>
    <w:basedOn w:val="a0"/>
    <w:link w:val="5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4"/>
      <w:szCs w:val="34"/>
      <w:u w:val="none"/>
    </w:rPr>
  </w:style>
  <w:style w:type="character" w:customStyle="1" w:styleId="a3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character" w:customStyle="1" w:styleId="2">
    <w:name w:val="Основной текст (2)_"/>
    <w:basedOn w:val="a0"/>
    <w:link w:val="20"/>
    <w:rPr>
      <w:rFonts w:ascii="Georgia" w:eastAsia="Georgia" w:hAnsi="Georgia" w:cs="Georgia"/>
      <w:b w:val="0"/>
      <w:bCs w:val="0"/>
      <w:i/>
      <w:iCs/>
      <w:smallCaps w:val="0"/>
      <w:strike w:val="0"/>
      <w:sz w:val="18"/>
      <w:szCs w:val="18"/>
      <w:u w:val="none"/>
    </w:rPr>
  </w:style>
  <w:style w:type="character" w:customStyle="1" w:styleId="a4">
    <w:name w:val="Подпись к таблице_"/>
    <w:basedOn w:val="a0"/>
    <w:link w:val="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1"/>
      <w:szCs w:val="11"/>
      <w:u w:val="none"/>
    </w:rPr>
  </w:style>
  <w:style w:type="character" w:customStyle="1" w:styleId="a6">
    <w:name w:val="Другое_"/>
    <w:basedOn w:val="a0"/>
    <w:link w:val="a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character" w:customStyle="1" w:styleId="4">
    <w:name w:val="Основной текст (4)_"/>
    <w:basedOn w:val="a0"/>
    <w:link w:val="4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1"/>
      <w:szCs w:val="11"/>
      <w:u w:val="none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line="235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60">
    <w:name w:val="Основной текст (6)"/>
    <w:basedOn w:val="a"/>
    <w:link w:val="6"/>
    <w:pPr>
      <w:shd w:val="clear" w:color="auto" w:fill="FFFFFF"/>
      <w:spacing w:line="214" w:lineRule="auto"/>
      <w:jc w:val="center"/>
    </w:pPr>
    <w:rPr>
      <w:rFonts w:ascii="Times New Roman" w:eastAsia="Times New Roman" w:hAnsi="Times New Roman" w:cs="Times New Roman"/>
      <w:b/>
      <w:bCs/>
      <w:sz w:val="30"/>
      <w:szCs w:val="30"/>
    </w:rPr>
  </w:style>
  <w:style w:type="paragraph" w:customStyle="1" w:styleId="50">
    <w:name w:val="Основной текст (5)"/>
    <w:basedOn w:val="a"/>
    <w:link w:val="5"/>
    <w:pPr>
      <w:shd w:val="clear" w:color="auto" w:fill="FFFFFF"/>
    </w:pPr>
    <w:rPr>
      <w:rFonts w:ascii="Times New Roman" w:eastAsia="Times New Roman" w:hAnsi="Times New Roman" w:cs="Times New Roman"/>
      <w:b/>
      <w:bCs/>
      <w:sz w:val="34"/>
      <w:szCs w:val="34"/>
    </w:rPr>
  </w:style>
  <w:style w:type="paragraph" w:customStyle="1" w:styleId="1">
    <w:name w:val="Основной текст1"/>
    <w:basedOn w:val="a"/>
    <w:link w:val="a3"/>
    <w:pPr>
      <w:shd w:val="clear" w:color="auto" w:fill="FFFFFF"/>
      <w:spacing w:after="80"/>
      <w:ind w:firstLine="400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after="140" w:line="269" w:lineRule="auto"/>
      <w:jc w:val="center"/>
    </w:pPr>
    <w:rPr>
      <w:rFonts w:ascii="Georgia" w:eastAsia="Georgia" w:hAnsi="Georgia" w:cs="Georgia"/>
      <w:i/>
      <w:iCs/>
      <w:sz w:val="18"/>
      <w:szCs w:val="18"/>
    </w:rPr>
  </w:style>
  <w:style w:type="paragraph" w:customStyle="1" w:styleId="a5">
    <w:name w:val="Подпись к таблице"/>
    <w:basedOn w:val="a"/>
    <w:link w:val="a4"/>
    <w:pPr>
      <w:shd w:val="clear" w:color="auto" w:fill="FFFFFF"/>
      <w:spacing w:line="269" w:lineRule="auto"/>
    </w:pPr>
    <w:rPr>
      <w:rFonts w:ascii="Times New Roman" w:eastAsia="Times New Roman" w:hAnsi="Times New Roman" w:cs="Times New Roman"/>
      <w:sz w:val="11"/>
      <w:szCs w:val="11"/>
    </w:rPr>
  </w:style>
  <w:style w:type="paragraph" w:customStyle="1" w:styleId="a7">
    <w:name w:val="Другое"/>
    <w:basedOn w:val="a"/>
    <w:link w:val="a6"/>
    <w:pPr>
      <w:shd w:val="clear" w:color="auto" w:fill="FFFFFF"/>
      <w:spacing w:after="80"/>
      <w:ind w:firstLine="400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40">
    <w:name w:val="Основной текст (4)"/>
    <w:basedOn w:val="a"/>
    <w:link w:val="4"/>
    <w:pPr>
      <w:shd w:val="clear" w:color="auto" w:fill="FFFFFF"/>
      <w:spacing w:after="80" w:line="264" w:lineRule="auto"/>
    </w:pPr>
    <w:rPr>
      <w:rFonts w:ascii="Times New Roman" w:eastAsia="Times New Roman" w:hAnsi="Times New Roman" w:cs="Times New Roman"/>
      <w:sz w:val="11"/>
      <w:szCs w:val="11"/>
    </w:rPr>
  </w:style>
  <w:style w:type="table" w:styleId="a8">
    <w:name w:val="Table Grid"/>
    <w:basedOn w:val="a1"/>
    <w:uiPriority w:val="39"/>
    <w:rsid w:val="003C0A1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9A054D"/>
    <w:pPr>
      <w:tabs>
        <w:tab w:val="center" w:pos="4819"/>
        <w:tab w:val="right" w:pos="9639"/>
      </w:tabs>
    </w:pPr>
  </w:style>
  <w:style w:type="character" w:customStyle="1" w:styleId="aa">
    <w:name w:val="Верхній колонтитул Знак"/>
    <w:basedOn w:val="a0"/>
    <w:link w:val="a9"/>
    <w:uiPriority w:val="99"/>
    <w:rsid w:val="009A054D"/>
    <w:rPr>
      <w:color w:val="000000"/>
    </w:rPr>
  </w:style>
  <w:style w:type="paragraph" w:styleId="ab">
    <w:name w:val="footer"/>
    <w:basedOn w:val="a"/>
    <w:link w:val="ac"/>
    <w:uiPriority w:val="99"/>
    <w:unhideWhenUsed/>
    <w:rsid w:val="009A054D"/>
    <w:pPr>
      <w:tabs>
        <w:tab w:val="center" w:pos="4819"/>
        <w:tab w:val="right" w:pos="9639"/>
      </w:tabs>
    </w:pPr>
  </w:style>
  <w:style w:type="character" w:customStyle="1" w:styleId="ac">
    <w:name w:val="Нижній колонтитул Знак"/>
    <w:basedOn w:val="a0"/>
    <w:link w:val="ab"/>
    <w:uiPriority w:val="99"/>
    <w:rsid w:val="009A054D"/>
    <w:rPr>
      <w:color w:val="000000"/>
    </w:rPr>
  </w:style>
  <w:style w:type="character" w:customStyle="1" w:styleId="21">
    <w:name w:val="Колонтитул (2)_"/>
    <w:basedOn w:val="a0"/>
    <w:link w:val="22"/>
    <w:locked/>
    <w:rsid w:val="001F39F7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22">
    <w:name w:val="Колонтитул (2)"/>
    <w:basedOn w:val="a"/>
    <w:link w:val="21"/>
    <w:rsid w:val="001F39F7"/>
    <w:pPr>
      <w:shd w:val="clear" w:color="auto" w:fill="FFFFFF"/>
    </w:pPr>
    <w:rPr>
      <w:rFonts w:ascii="Times New Roman" w:eastAsia="Times New Roman" w:hAnsi="Times New Roman" w:cs="Times New Roman"/>
      <w:color w:val="auto"/>
      <w:sz w:val="20"/>
      <w:szCs w:val="20"/>
    </w:rPr>
  </w:style>
  <w:style w:type="character" w:styleId="ad">
    <w:name w:val="Emphasis"/>
    <w:basedOn w:val="a0"/>
    <w:uiPriority w:val="20"/>
    <w:qFormat/>
    <w:rsid w:val="00C35CC7"/>
    <w:rPr>
      <w:i/>
      <w:iCs/>
    </w:rPr>
  </w:style>
  <w:style w:type="character" w:styleId="ae">
    <w:name w:val="Strong"/>
    <w:basedOn w:val="a0"/>
    <w:uiPriority w:val="22"/>
    <w:qFormat/>
    <w:rsid w:val="007401DD"/>
    <w:rPr>
      <w:b/>
      <w:bCs/>
    </w:rPr>
  </w:style>
  <w:style w:type="paragraph" w:styleId="af">
    <w:name w:val="Balloon Text"/>
    <w:basedOn w:val="a"/>
    <w:link w:val="af0"/>
    <w:uiPriority w:val="99"/>
    <w:semiHidden/>
    <w:unhideWhenUsed/>
    <w:rsid w:val="007907EB"/>
    <w:rPr>
      <w:rFonts w:ascii="Segoe UI" w:hAnsi="Segoe UI" w:cs="Segoe UI"/>
      <w:sz w:val="18"/>
      <w:szCs w:val="18"/>
    </w:rPr>
  </w:style>
  <w:style w:type="character" w:customStyle="1" w:styleId="af0">
    <w:name w:val="Текст у виносці Знак"/>
    <w:basedOn w:val="a0"/>
    <w:link w:val="af"/>
    <w:uiPriority w:val="99"/>
    <w:semiHidden/>
    <w:rsid w:val="007907EB"/>
    <w:rPr>
      <w:rFonts w:ascii="Segoe UI" w:hAnsi="Segoe UI" w:cs="Segoe UI"/>
      <w:color w:val="000000"/>
      <w:sz w:val="18"/>
      <w:szCs w:val="18"/>
    </w:rPr>
  </w:style>
  <w:style w:type="paragraph" w:styleId="af1">
    <w:name w:val="No Spacing"/>
    <w:uiPriority w:val="1"/>
    <w:qFormat/>
    <w:rsid w:val="0078469D"/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15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488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88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88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65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72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712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39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22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82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request_qr_code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146</TotalTime>
  <Pages>3</Pages>
  <Words>929</Words>
  <Characters>5298</Characters>
  <Application>Microsoft Office Word</Application>
  <DocSecurity>0</DocSecurity>
  <Lines>44</Lines>
  <Paragraphs>12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 записка Юр особа відведення дозвіл</vt:lpstr>
      <vt:lpstr/>
    </vt:vector>
  </TitlesOfParts>
  <Manager>Управління землеустрою</Manager>
  <Company>ДЕПАРТАМЕНТ ЗЕМЕЛЬНИХ РЕСУРСІВ</Company>
  <LinksUpToDate>false</LinksUpToDate>
  <CharactersWithSpaces>6215</CharactersWithSpaces>
  <SharedDoc>false</SharedDoc>
  <HyperlinkBase>75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Юр особа відведення дозвіл</dc:title>
  <cp:keywords>{"doc_type_id":75,"doc_type_name":"Пояснювальна записка Юр особа відведення дозвіл","doc_type_file":"Юр_особа_відведення_дозвіл.docx"}</cp:keywords>
  <cp:lastModifiedBy>Склярська Віра Анатоліївна</cp:lastModifiedBy>
  <cp:revision>107</cp:revision>
  <cp:lastPrinted>2021-11-25T14:48:00Z</cp:lastPrinted>
  <dcterms:created xsi:type="dcterms:W3CDTF">2019-02-06T15:49:00Z</dcterms:created>
  <dcterms:modified xsi:type="dcterms:W3CDTF">2025-01-16T11:11:00Z</dcterms:modified>
</cp:coreProperties>
</file>