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246DCE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11256819" w14:textId="77777777" w:rsidR="00452308" w:rsidRDefault="00452308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0F89F677" w14:textId="77777777" w:rsidR="00452308" w:rsidRPr="00452308" w:rsidRDefault="00452308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0E45AE75" w14:textId="5CAB432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387"/>
      </w:tblGrid>
      <w:tr w:rsidR="00F6318B" w:rsidRPr="00D05F0A" w14:paraId="6C1844F6" w14:textId="77777777" w:rsidTr="00D05F0A">
        <w:trPr>
          <w:trHeight w:val="2500"/>
        </w:trPr>
        <w:tc>
          <w:tcPr>
            <w:tcW w:w="5387" w:type="dxa"/>
            <w:shd w:val="clear" w:color="auto" w:fill="auto"/>
            <w:hideMark/>
          </w:tcPr>
          <w:p w14:paraId="22427F3E" w14:textId="4B6F50DB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9C4C9D">
              <w:rPr>
                <w:b/>
                <w:sz w:val="28"/>
                <w:szCs w:val="28"/>
                <w:lang w:val="uk-UA"/>
              </w:rPr>
              <w:t>п</w:t>
            </w:r>
            <w:r w:rsidR="00C72FE2" w:rsidRPr="00BA6586">
              <w:rPr>
                <w:b/>
                <w:sz w:val="28"/>
                <w:szCs w:val="28"/>
                <w:highlight w:val="white"/>
                <w:lang w:val="uk-UA" w:eastAsia="uk-UA"/>
              </w:rPr>
              <w:t>риватн</w:t>
            </w:r>
            <w:r w:rsidR="00BA6586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C72FE2" w:rsidRPr="00BA658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акціонерн</w:t>
            </w:r>
            <w:r w:rsidR="00BA6586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C72FE2" w:rsidRPr="00BA658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товариств</w:t>
            </w:r>
            <w:r w:rsidR="00BA6586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C72FE2" w:rsidRPr="00BA658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«Акціонерна компанія</w:t>
            </w:r>
            <w:r w:rsidR="009C4C9D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296115" w:rsidRPr="00BA6586">
              <w:rPr>
                <w:b/>
                <w:sz w:val="28"/>
                <w:szCs w:val="28"/>
                <w:highlight w:val="white"/>
                <w:lang w:val="uk-UA" w:eastAsia="uk-UA"/>
              </w:rPr>
              <w:t>«</w:t>
            </w:r>
            <w:r w:rsidR="00C72FE2" w:rsidRPr="00BA6586">
              <w:rPr>
                <w:b/>
                <w:sz w:val="28"/>
                <w:szCs w:val="28"/>
                <w:highlight w:val="white"/>
                <w:lang w:val="uk-UA" w:eastAsia="uk-UA"/>
              </w:rPr>
              <w:t>Київводоканал»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19 грудня 2012 року № 75-6-00567</w:t>
            </w:r>
            <w:r w:rsidR="00246DCE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будівництва дільниці експлуатації колекторів глибокого закладання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просп. Академіка Палладіна, 46</w:t>
            </w:r>
            <w:r w:rsidR="00246DCE">
              <w:rPr>
                <w:b/>
                <w:sz w:val="28"/>
                <w:szCs w:val="28"/>
                <w:lang w:val="uk-UA"/>
              </w:rPr>
              <w:br/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Святошинському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246DCE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07540601" w:rsidR="00F6318B" w:rsidRDefault="00D05F0A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3B511A05">
                <wp:simplePos x="0" y="0"/>
                <wp:positionH relativeFrom="margin">
                  <wp:posOffset>4070985</wp:posOffset>
                </wp:positionH>
                <wp:positionV relativeFrom="paragraph">
                  <wp:posOffset>1332865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602300566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20.55pt;margin-top:104.9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602300566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0B90B1A6">
            <wp:simplePos x="0" y="0"/>
            <wp:positionH relativeFrom="column">
              <wp:posOffset>4265930</wp:posOffset>
            </wp:positionH>
            <wp:positionV relativeFrom="paragraph">
              <wp:posOffset>6985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2FE2">
        <w:rPr>
          <w:bCs/>
          <w:lang w:val="uk-UA"/>
        </w:rPr>
        <w:br w:type="textWrapping" w:clear="all"/>
      </w:r>
    </w:p>
    <w:p w14:paraId="08CD5684" w14:textId="77777777" w:rsidR="00464AB1" w:rsidRDefault="00464AB1" w:rsidP="00F6318B">
      <w:pPr>
        <w:pStyle w:val="a9"/>
        <w:ind w:right="3905"/>
        <w:rPr>
          <w:bCs/>
          <w:lang w:val="uk-UA"/>
        </w:rPr>
      </w:pPr>
    </w:p>
    <w:p w14:paraId="6E72EF63" w14:textId="7C07E454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A60537">
        <w:rPr>
          <w:color w:val="000000"/>
          <w:sz w:val="28"/>
          <w:szCs w:val="28"/>
          <w:shd w:val="clear" w:color="auto" w:fill="FFFFFF"/>
          <w:lang w:val="uk-UA"/>
        </w:rPr>
        <w:t>п</w:t>
      </w:r>
      <w:r w:rsidRPr="00BA6586">
        <w:rPr>
          <w:color w:val="000000"/>
          <w:sz w:val="28"/>
          <w:szCs w:val="28"/>
          <w:shd w:val="clear" w:color="auto" w:fill="FFFFFF"/>
          <w:lang w:val="uk-UA"/>
        </w:rPr>
        <w:t>риватн</w:t>
      </w:r>
      <w:r w:rsidR="00666FBF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Pr="00BA6586">
        <w:rPr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666FBF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Pr="00BA6586">
        <w:rPr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666FBF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BA6586">
        <w:rPr>
          <w:color w:val="000000"/>
          <w:sz w:val="28"/>
          <w:szCs w:val="28"/>
          <w:shd w:val="clear" w:color="auto" w:fill="FFFFFF"/>
          <w:lang w:val="uk-UA"/>
        </w:rPr>
        <w:t xml:space="preserve"> «Акціонерна компанія</w:t>
      </w:r>
      <w:r w:rsidR="00666FBF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96115" w:rsidRPr="00BA6586">
        <w:rPr>
          <w:b/>
          <w:sz w:val="28"/>
          <w:szCs w:val="28"/>
          <w:highlight w:val="white"/>
          <w:lang w:val="uk-UA" w:eastAsia="uk-UA"/>
        </w:rPr>
        <w:t>«</w:t>
      </w:r>
      <w:r w:rsidRPr="00BA6586">
        <w:rPr>
          <w:color w:val="000000"/>
          <w:sz w:val="28"/>
          <w:szCs w:val="28"/>
          <w:shd w:val="clear" w:color="auto" w:fill="FFFFFF"/>
          <w:lang w:val="uk-UA"/>
        </w:rPr>
        <w:t>Київводоканал»</w:t>
      </w:r>
      <w:r w:rsidRPr="00DC7BC1">
        <w:rPr>
          <w:snapToGrid w:val="0"/>
          <w:sz w:val="28"/>
          <w:lang w:val="uk-UA"/>
        </w:rPr>
        <w:t xml:space="preserve"> (код ЄДРПОУ 03327664, місцезнаходження юридичної особи: 01015, м. Київ, вул. Лейпцизька, 1</w:t>
      </w:r>
      <w:r w:rsidR="00246DCE">
        <w:rPr>
          <w:snapToGrid w:val="0"/>
          <w:sz w:val="28"/>
          <w:lang w:val="uk-UA"/>
        </w:rPr>
        <w:t>-А</w:t>
      </w:r>
      <w:r w:rsidRPr="00DC7BC1">
        <w:rPr>
          <w:snapToGrid w:val="0"/>
          <w:sz w:val="28"/>
          <w:lang w:val="uk-UA"/>
        </w:rPr>
        <w:t>) від 06 серпня 2024 року № 602300566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246DCE">
        <w:rPr>
          <w:snapToGrid w:val="0"/>
          <w:sz w:val="28"/>
          <w:lang w:val="uk-UA"/>
        </w:rPr>
        <w:t xml:space="preserve">абзацу четвертого розділу ІХ «Перехідні положення» </w:t>
      </w:r>
      <w:r w:rsidR="00C72FE2">
        <w:rPr>
          <w:snapToGrid w:val="0"/>
          <w:sz w:val="28"/>
          <w:lang w:val="uk-UA"/>
        </w:rPr>
        <w:t>Закону України «Про оренду землі»</w:t>
      </w:r>
      <w:r w:rsidR="00C72FE2" w:rsidRPr="00BA6586">
        <w:rPr>
          <w:snapToGrid w:val="0"/>
          <w:sz w:val="28"/>
          <w:lang w:val="uk-UA"/>
        </w:rPr>
        <w:t xml:space="preserve">, </w:t>
      </w:r>
      <w:r w:rsidR="00B300B0" w:rsidRPr="002371D8">
        <w:rPr>
          <w:snapToGrid w:val="0"/>
          <w:sz w:val="28"/>
          <w:lang w:val="uk-UA"/>
        </w:rPr>
        <w:t>пункту 34</w:t>
      </w:r>
      <w:r w:rsidR="00B300B0">
        <w:rPr>
          <w:snapToGrid w:val="0"/>
          <w:sz w:val="28"/>
          <w:lang w:val="uk-UA"/>
        </w:rPr>
        <w:t xml:space="preserve"> </w:t>
      </w:r>
      <w:r w:rsidR="00C72FE2" w:rsidRPr="00BA6586">
        <w:rPr>
          <w:snapToGrid w:val="0"/>
          <w:sz w:val="28"/>
          <w:lang w:val="uk-UA"/>
        </w:rPr>
        <w:t>частини першої статті 26</w:t>
      </w:r>
      <w:r w:rsidR="00464AB1">
        <w:rPr>
          <w:snapToGrid w:val="0"/>
          <w:sz w:val="28"/>
          <w:lang w:val="uk-UA"/>
        </w:rPr>
        <w:t>, статті 60</w:t>
      </w:r>
      <w:r w:rsidR="00C72FE2" w:rsidRPr="00BA6586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 w:rsidRPr="00BA6586">
        <w:rPr>
          <w:snapToGrid w:val="0"/>
          <w:sz w:val="28"/>
          <w:lang w:val="uk-UA"/>
        </w:rPr>
        <w:t>, За</w:t>
      </w:r>
      <w:r w:rsidR="00562552" w:rsidRPr="00562552">
        <w:rPr>
          <w:snapToGrid w:val="0"/>
          <w:sz w:val="28"/>
          <w:lang w:val="uk-UA"/>
        </w:rPr>
        <w:t>кону України «Про адміністративну процедуру»</w:t>
      </w:r>
      <w:r w:rsidR="00205032" w:rsidRPr="00205032"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15CFADA6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887428">
        <w:rPr>
          <w:rFonts w:ascii="Times New Roman" w:hAnsi="Times New Roman"/>
          <w:sz w:val="28"/>
          <w:szCs w:val="28"/>
          <w:lang w:val="uk-UA"/>
        </w:rPr>
        <w:t>17</w:t>
      </w:r>
      <w:r w:rsidR="00A60537" w:rsidRPr="00A6053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60537">
        <w:rPr>
          <w:rFonts w:ascii="Times New Roman" w:hAnsi="Times New Roman"/>
          <w:sz w:val="28"/>
          <w:szCs w:val="28"/>
          <w:lang w:val="uk-UA"/>
        </w:rPr>
        <w:t xml:space="preserve">жовтня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BA6586">
        <w:rPr>
          <w:rFonts w:ascii="Times New Roman" w:hAnsi="Times New Roman"/>
          <w:sz w:val="28"/>
          <w:szCs w:val="28"/>
          <w:lang w:val="uk-UA"/>
        </w:rPr>
        <w:t>4</w:t>
      </w:r>
      <w:r w:rsidR="00E7526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A6586">
        <w:rPr>
          <w:rFonts w:ascii="Times New Roman" w:hAnsi="Times New Roman"/>
          <w:sz w:val="28"/>
          <w:szCs w:val="28"/>
          <w:lang w:val="uk-UA"/>
        </w:rPr>
        <w:t>р</w:t>
      </w:r>
      <w:r w:rsidR="00A60537">
        <w:rPr>
          <w:rFonts w:ascii="Times New Roman" w:hAnsi="Times New Roman"/>
          <w:sz w:val="28"/>
          <w:szCs w:val="28"/>
          <w:lang w:val="uk-UA"/>
        </w:rPr>
        <w:t>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605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</w:t>
      </w:r>
      <w:r w:rsidR="00B3289E" w:rsidRPr="00BA658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риватн</w:t>
      </w:r>
      <w:r w:rsidR="0088742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3289E" w:rsidRPr="00BA658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88742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3289E" w:rsidRPr="00BA658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88742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3289E" w:rsidRPr="00BA658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«Акціонерна компанія</w:t>
      </w:r>
      <w:r w:rsidR="00E7526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75262" w:rsidRPr="00BA658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B3289E" w:rsidRPr="00BA658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Київводоканал»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BA6586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19 грудня 2012 року № 75-6-00567 </w:t>
      </w:r>
      <w:r w:rsidR="00246DCE">
        <w:rPr>
          <w:rFonts w:ascii="Times New Roman" w:hAnsi="Times New Roman"/>
          <w:sz w:val="28"/>
          <w:szCs w:val="28"/>
          <w:lang w:val="uk-UA"/>
        </w:rPr>
        <w:t>(у редакції договору про поновлення договору оренди земельної ділянки від 16 жовтня 2019 року</w:t>
      </w:r>
      <w:r w:rsidR="00A13950">
        <w:rPr>
          <w:rFonts w:ascii="Times New Roman" w:hAnsi="Times New Roman"/>
          <w:sz w:val="28"/>
          <w:szCs w:val="28"/>
          <w:lang w:val="uk-UA"/>
        </w:rPr>
        <w:t xml:space="preserve"> № 4083</w:t>
      </w:r>
      <w:r w:rsidR="00246DCE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B3289E" w:rsidRPr="00BA6586">
        <w:rPr>
          <w:rFonts w:ascii="Times New Roman" w:hAnsi="Times New Roman"/>
          <w:sz w:val="28"/>
          <w:szCs w:val="28"/>
          <w:lang w:val="uk-UA"/>
        </w:rPr>
        <w:t>для будівництва дільниці експлуатації колекторів глибокого закладання</w:t>
      </w:r>
      <w:r w:rsidR="00A13950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BA658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просп.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Академіка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Палладіна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46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Святошинському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BA6586">
        <w:rPr>
          <w:rFonts w:ascii="Times New Roman" w:hAnsi="Times New Roman"/>
          <w:sz w:val="28"/>
          <w:szCs w:val="28"/>
        </w:rPr>
        <w:t>8000000000:75:041:0010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BA6586">
        <w:rPr>
          <w:rFonts w:ascii="Times New Roman" w:hAnsi="Times New Roman"/>
          <w:sz w:val="28"/>
          <w:szCs w:val="28"/>
          <w:highlight w:val="white"/>
          <w:lang w:eastAsia="uk-UA"/>
        </w:rPr>
        <w:t>0,6402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</w:t>
      </w:r>
      <w:r w:rsidR="00A13950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земель – </w:t>
      </w:r>
      <w:r w:rsidR="00B3289E" w:rsidRPr="00BA6586">
        <w:rPr>
          <w:rFonts w:ascii="Times New Roman" w:hAnsi="Times New Roman"/>
          <w:sz w:val="28"/>
          <w:szCs w:val="28"/>
          <w:highlight w:val="white"/>
          <w:lang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11.04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A139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602300566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2B38F2B" w:rsidR="003948FA" w:rsidRPr="0091679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</w:t>
      </w:r>
      <w:r w:rsidRPr="0091679A">
        <w:rPr>
          <w:rFonts w:ascii="Times New Roman" w:hAnsi="Times New Roman"/>
          <w:sz w:val="28"/>
          <w:szCs w:val="28"/>
          <w:lang w:val="uk-UA"/>
        </w:rPr>
        <w:t>підпункті 4.2 пункту 4 договору оренди земельної ділянки від 19 грудня 2012 року № 75-6-00567</w:t>
      </w:r>
      <w:r w:rsidR="00AF77AE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91679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27751A6A" w:rsidR="003948FA" w:rsidRPr="0091679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679A">
        <w:rPr>
          <w:rFonts w:ascii="Times New Roman" w:hAnsi="Times New Roman"/>
          <w:sz w:val="28"/>
          <w:szCs w:val="28"/>
          <w:lang w:val="uk-UA"/>
        </w:rPr>
        <w:t>Інші умови договору оренди земельної ділянки від 19 грудня 2012 року № 75-6-00567</w:t>
      </w:r>
      <w:r w:rsidR="00AF77AE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91679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52831552" w:rsidR="00BB5AA4" w:rsidRPr="0091679A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91679A">
        <w:rPr>
          <w:rFonts w:ascii="Times New Roman" w:hAnsi="Times New Roman"/>
          <w:sz w:val="28"/>
          <w:szCs w:val="28"/>
        </w:rPr>
        <w:t>Приватн</w:t>
      </w:r>
      <w:r w:rsidR="00296115"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916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1679A">
        <w:rPr>
          <w:rFonts w:ascii="Times New Roman" w:hAnsi="Times New Roman"/>
          <w:sz w:val="28"/>
          <w:szCs w:val="28"/>
        </w:rPr>
        <w:t>акціонерн</w:t>
      </w:r>
      <w:r w:rsidR="00296115"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916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1679A">
        <w:rPr>
          <w:rFonts w:ascii="Times New Roman" w:hAnsi="Times New Roman"/>
          <w:sz w:val="28"/>
          <w:szCs w:val="28"/>
        </w:rPr>
        <w:t>товариств</w:t>
      </w:r>
      <w:proofErr w:type="spellEnd"/>
      <w:r w:rsidR="00296115">
        <w:rPr>
          <w:rFonts w:ascii="Times New Roman" w:hAnsi="Times New Roman"/>
          <w:sz w:val="28"/>
          <w:szCs w:val="28"/>
          <w:lang w:val="uk-UA"/>
        </w:rPr>
        <w:t>у</w:t>
      </w:r>
      <w:r w:rsidRPr="0091679A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91679A">
        <w:rPr>
          <w:rFonts w:ascii="Times New Roman" w:hAnsi="Times New Roman"/>
          <w:sz w:val="28"/>
          <w:szCs w:val="28"/>
        </w:rPr>
        <w:t>Акціонерна</w:t>
      </w:r>
      <w:proofErr w:type="spellEnd"/>
      <w:r w:rsidRPr="00916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1679A">
        <w:rPr>
          <w:rFonts w:ascii="Times New Roman" w:hAnsi="Times New Roman"/>
          <w:sz w:val="28"/>
          <w:szCs w:val="28"/>
        </w:rPr>
        <w:t>компанія</w:t>
      </w:r>
      <w:proofErr w:type="spellEnd"/>
      <w:r w:rsidR="00887428" w:rsidRPr="0091679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7428" w:rsidRPr="0091679A">
        <w:rPr>
          <w:rFonts w:ascii="Times New Roman" w:hAnsi="Times New Roman"/>
          <w:sz w:val="28"/>
          <w:szCs w:val="28"/>
        </w:rPr>
        <w:t>«</w:t>
      </w:r>
      <w:proofErr w:type="spellStart"/>
      <w:r w:rsidRPr="0091679A">
        <w:rPr>
          <w:rFonts w:ascii="Times New Roman" w:hAnsi="Times New Roman"/>
          <w:sz w:val="28"/>
          <w:szCs w:val="28"/>
        </w:rPr>
        <w:t>Київводоканал</w:t>
      </w:r>
      <w:proofErr w:type="spellEnd"/>
      <w:r w:rsidRPr="0091679A">
        <w:rPr>
          <w:rFonts w:ascii="Times New Roman" w:hAnsi="Times New Roman"/>
          <w:sz w:val="28"/>
          <w:szCs w:val="28"/>
        </w:rPr>
        <w:t>»</w:t>
      </w:r>
      <w:r w:rsidR="00BB5AA4" w:rsidRPr="0091679A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61563757" w:rsidR="00C72FE2" w:rsidRPr="0091679A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679A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91679A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91679A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91679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91679A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 w:rsidRPr="0091679A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91679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91679A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91679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91679A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 w:rsidRPr="0091679A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 w:rsidRPr="0091679A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19 грудня 2012 року</w:t>
      </w:r>
      <w:r w:rsidR="00AF77AE">
        <w:rPr>
          <w:rFonts w:ascii="Times New Roman" w:hAnsi="Times New Roman"/>
          <w:sz w:val="28"/>
          <w:szCs w:val="28"/>
          <w:lang w:val="uk-UA"/>
        </w:rPr>
        <w:br/>
      </w:r>
      <w:r w:rsidR="00C72FE2" w:rsidRPr="0091679A">
        <w:rPr>
          <w:rFonts w:ascii="Times New Roman" w:hAnsi="Times New Roman"/>
          <w:sz w:val="28"/>
          <w:szCs w:val="28"/>
          <w:lang w:val="uk-UA"/>
        </w:rPr>
        <w:t>№ 75-6-00567</w:t>
      </w:r>
      <w:r w:rsidR="00AF77AE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 w:rsidRPr="0091679A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3BB59BEB" w14:textId="4395F3E0" w:rsidR="00BB5AA4" w:rsidRPr="0091679A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679A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AB9A819" w:rsidR="00562552" w:rsidRPr="0091679A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679A"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8311FF" w:rsidRPr="0091679A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1679A">
        <w:rPr>
          <w:rFonts w:ascii="Times New Roman" w:hAnsi="Times New Roman"/>
          <w:sz w:val="28"/>
          <w:szCs w:val="28"/>
          <w:lang w:val="uk-UA"/>
        </w:rPr>
        <w:t>з моменту його прийняття і</w:t>
      </w:r>
      <w:r w:rsidR="008311FF" w:rsidRPr="0091679A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з дня його оприлюднення на офіційному </w:t>
      </w:r>
      <w:proofErr w:type="spellStart"/>
      <w:r w:rsidR="008311FF" w:rsidRPr="0091679A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 w:rsidRPr="0091679A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679A"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C72FE2" w:rsidRPr="0091679A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6F72AB1C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EA4856E" w14:textId="77777777" w:rsidR="00AF77AE" w:rsidRPr="00452308" w:rsidRDefault="00AF77AE" w:rsidP="00AF77AE">
      <w:pPr>
        <w:pStyle w:val="17"/>
        <w:ind w:right="482" w:firstLine="0"/>
        <w:rPr>
          <w:b/>
          <w:color w:val="auto"/>
          <w:sz w:val="28"/>
          <w:szCs w:val="28"/>
          <w:lang w:val="uk-UA"/>
        </w:rPr>
      </w:pPr>
      <w:bookmarkStart w:id="0" w:name="_GoBack"/>
      <w:bookmarkEnd w:id="0"/>
      <w:r w:rsidRPr="00452308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p w14:paraId="589F921E" w14:textId="77777777" w:rsidR="00AF77AE" w:rsidRPr="00452308" w:rsidRDefault="00AF77AE" w:rsidP="00AF77AE">
      <w:pPr>
        <w:rPr>
          <w:snapToGrid w:val="0"/>
          <w:color w:val="000000"/>
          <w:sz w:val="28"/>
          <w:szCs w:val="28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AF77AE" w:rsidRPr="00452308" w14:paraId="605F07D6" w14:textId="77777777" w:rsidTr="00AF77AE">
        <w:trPr>
          <w:trHeight w:val="952"/>
        </w:trPr>
        <w:tc>
          <w:tcPr>
            <w:tcW w:w="5988" w:type="dxa"/>
            <w:vAlign w:val="bottom"/>
          </w:tcPr>
          <w:p w14:paraId="7CB57BD6" w14:textId="77777777" w:rsidR="00AF77AE" w:rsidRPr="00452308" w:rsidRDefault="00AF77AE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95CB302" w14:textId="77777777" w:rsidR="00AF77AE" w:rsidRPr="00452308" w:rsidRDefault="00AF77A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52308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44C2DB7" w14:textId="77777777" w:rsidR="00AF77AE" w:rsidRPr="00452308" w:rsidRDefault="00AF77A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52308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982A518" w14:textId="77777777" w:rsidR="00AF77AE" w:rsidRPr="00452308" w:rsidRDefault="00AF77AE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4043480" w14:textId="77777777" w:rsidR="00AF77AE" w:rsidRPr="00452308" w:rsidRDefault="00AF77AE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452308"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AF77AE" w:rsidRPr="00452308" w14:paraId="55DDCB3D" w14:textId="77777777" w:rsidTr="00AF77AE">
        <w:trPr>
          <w:trHeight w:val="952"/>
        </w:trPr>
        <w:tc>
          <w:tcPr>
            <w:tcW w:w="5988" w:type="dxa"/>
            <w:vAlign w:val="bottom"/>
          </w:tcPr>
          <w:p w14:paraId="38BC87F7" w14:textId="77777777" w:rsidR="00AF77AE" w:rsidRPr="00452308" w:rsidRDefault="00AF77AE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3B8E5CC" w14:textId="77777777" w:rsidR="00AF77AE" w:rsidRPr="00452308" w:rsidRDefault="00AF77AE">
            <w:pPr>
              <w:spacing w:line="252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57549F7F" w14:textId="77777777" w:rsidR="00AF77AE" w:rsidRPr="00452308" w:rsidRDefault="00AF77AE">
            <w:pPr>
              <w:spacing w:line="252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477A38D" w14:textId="77777777" w:rsidR="00AF77AE" w:rsidRPr="00452308" w:rsidRDefault="00AF77AE">
            <w:pPr>
              <w:spacing w:line="252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CCA3EF3" w14:textId="77777777" w:rsidR="00AF77AE" w:rsidRPr="00452308" w:rsidRDefault="00AF77AE">
            <w:pPr>
              <w:spacing w:line="252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452308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AF77AE" w:rsidRPr="00452308" w14:paraId="59D1926D" w14:textId="77777777" w:rsidTr="00AF77AE">
        <w:trPr>
          <w:trHeight w:val="953"/>
        </w:trPr>
        <w:tc>
          <w:tcPr>
            <w:tcW w:w="5988" w:type="dxa"/>
            <w:vAlign w:val="bottom"/>
          </w:tcPr>
          <w:p w14:paraId="38CAD0A2" w14:textId="77777777" w:rsidR="00AF77AE" w:rsidRPr="00452308" w:rsidRDefault="00AF77AE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7B298CA" w14:textId="1699F878" w:rsidR="00AF77AE" w:rsidRPr="00452308" w:rsidRDefault="00AF77AE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>В.</w:t>
            </w:r>
            <w:r w:rsidR="004B2014">
              <w:rPr>
                <w:sz w:val="28"/>
                <w:szCs w:val="28"/>
                <w:lang w:val="uk-UA" w:eastAsia="en-US"/>
              </w:rPr>
              <w:t xml:space="preserve"> </w:t>
            </w:r>
            <w:r w:rsidRPr="00452308">
              <w:rPr>
                <w:sz w:val="28"/>
                <w:szCs w:val="28"/>
                <w:lang w:val="uk-UA" w:eastAsia="en-US"/>
              </w:rPr>
              <w:t>о. заступника директора Департаменту –</w:t>
            </w:r>
          </w:p>
          <w:p w14:paraId="799C5139" w14:textId="77777777" w:rsidR="00AF77AE" w:rsidRPr="00452308" w:rsidRDefault="00AF77AE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7CE501B9" w14:textId="77777777" w:rsidR="00AF77AE" w:rsidRPr="00452308" w:rsidRDefault="00AF77AE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8800685" w14:textId="77777777" w:rsidR="00AF77AE" w:rsidRPr="00452308" w:rsidRDefault="00AF77AE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287274E" w14:textId="77777777" w:rsidR="00AF77AE" w:rsidRPr="00452308" w:rsidRDefault="00AF77AE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5FBD970" w14:textId="5E06DE11" w:rsidR="00AF77AE" w:rsidRPr="00452308" w:rsidRDefault="004B2014">
            <w:pPr>
              <w:spacing w:line="252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 w:rsidRPr="00452308">
              <w:rPr>
                <w:snapToGrid w:val="0"/>
                <w:sz w:val="28"/>
                <w:szCs w:val="28"/>
                <w:lang w:val="uk-UA" w:eastAsia="en-US"/>
              </w:rPr>
              <w:t>Юрій ШПАК</w:t>
            </w:r>
          </w:p>
        </w:tc>
      </w:tr>
      <w:tr w:rsidR="00AF77AE" w:rsidRPr="00452308" w14:paraId="68B4CB95" w14:textId="77777777" w:rsidTr="00AF77AE">
        <w:trPr>
          <w:trHeight w:val="953"/>
        </w:trPr>
        <w:tc>
          <w:tcPr>
            <w:tcW w:w="5988" w:type="dxa"/>
            <w:vAlign w:val="bottom"/>
          </w:tcPr>
          <w:p w14:paraId="57EB396F" w14:textId="77777777" w:rsidR="00AF77AE" w:rsidRPr="00452308" w:rsidRDefault="00AF77AE">
            <w:pPr>
              <w:spacing w:line="252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  <w:p w14:paraId="76074F5B" w14:textId="77777777" w:rsidR="00AF77AE" w:rsidRPr="00452308" w:rsidRDefault="00AF77AE">
            <w:pPr>
              <w:spacing w:line="252" w:lineRule="auto"/>
              <w:ind w:right="-709"/>
              <w:rPr>
                <w:b/>
                <w:snapToGrid w:val="0"/>
                <w:sz w:val="28"/>
                <w:szCs w:val="28"/>
                <w:lang w:val="uk-UA" w:eastAsia="en-US"/>
              </w:rPr>
            </w:pPr>
          </w:p>
          <w:p w14:paraId="117C55D1" w14:textId="77777777" w:rsidR="00AF77AE" w:rsidRPr="00452308" w:rsidRDefault="00AF77AE">
            <w:pPr>
              <w:spacing w:line="252" w:lineRule="auto"/>
              <w:ind w:right="-709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  <w:p w14:paraId="69F4DADC" w14:textId="77777777" w:rsidR="00AF77AE" w:rsidRPr="00452308" w:rsidRDefault="00AF77AE">
            <w:pPr>
              <w:spacing w:line="252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717D2301" w14:textId="77777777" w:rsidR="00AF77AE" w:rsidRPr="00452308" w:rsidRDefault="00AF77AE">
            <w:pPr>
              <w:spacing w:line="252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AF77AE" w:rsidRPr="00452308" w14:paraId="0A5FADA7" w14:textId="77777777" w:rsidTr="00AF77AE">
        <w:trPr>
          <w:trHeight w:val="953"/>
        </w:trPr>
        <w:tc>
          <w:tcPr>
            <w:tcW w:w="5988" w:type="dxa"/>
            <w:vAlign w:val="bottom"/>
          </w:tcPr>
          <w:p w14:paraId="7AF2F475" w14:textId="77777777" w:rsidR="00AF77AE" w:rsidRPr="00452308" w:rsidRDefault="00AF77AE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5992AD5" w14:textId="77777777" w:rsidR="00AF77AE" w:rsidRPr="00452308" w:rsidRDefault="00AF77AE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452308">
              <w:rPr>
                <w:sz w:val="28"/>
                <w:szCs w:val="28"/>
                <w:lang w:val="uk-UA" w:eastAsia="uk-UA"/>
              </w:rPr>
              <w:t>архітектури, містопланування та</w:t>
            </w:r>
          </w:p>
          <w:p w14:paraId="700D10CE" w14:textId="77777777" w:rsidR="00AF77AE" w:rsidRPr="00452308" w:rsidRDefault="00AF77AE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uk-UA"/>
              </w:rPr>
              <w:t xml:space="preserve">земельних відносин </w:t>
            </w:r>
          </w:p>
          <w:p w14:paraId="404AB076" w14:textId="77777777" w:rsidR="00AF77AE" w:rsidRPr="00452308" w:rsidRDefault="00AF77AE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C608200" w14:textId="77777777" w:rsidR="00AF77AE" w:rsidRPr="00452308" w:rsidRDefault="00AF77AE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D67F963" w14:textId="77777777" w:rsidR="00AF77AE" w:rsidRPr="00452308" w:rsidRDefault="00AF77AE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>Голова</w:t>
            </w:r>
            <w:r w:rsidRPr="00452308">
              <w:rPr>
                <w:sz w:val="28"/>
                <w:szCs w:val="28"/>
                <w:lang w:val="uk-UA" w:eastAsia="en-US"/>
              </w:rPr>
              <w:tab/>
            </w:r>
          </w:p>
          <w:p w14:paraId="48D73E6E" w14:textId="77777777" w:rsidR="00AF77AE" w:rsidRPr="00452308" w:rsidRDefault="00AF77AE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0482D85B" w14:textId="77777777" w:rsidR="00AF77AE" w:rsidRPr="00452308" w:rsidRDefault="00AF77AE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2AB2DF18" w14:textId="77777777" w:rsidR="00AF77AE" w:rsidRPr="00452308" w:rsidRDefault="00AF77AE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B2572DD" w14:textId="77777777" w:rsidR="00AF77AE" w:rsidRPr="00452308" w:rsidRDefault="00AF77AE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6B44547" w14:textId="77777777" w:rsidR="00AF77AE" w:rsidRPr="00452308" w:rsidRDefault="00AF77AE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D28916" w14:textId="77777777" w:rsidR="00AF77AE" w:rsidRPr="00452308" w:rsidRDefault="00AF77AE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3E1F819" w14:textId="77777777" w:rsidR="00AF77AE" w:rsidRPr="00452308" w:rsidRDefault="00AF77AE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EF78829" w14:textId="77777777" w:rsidR="00AF77AE" w:rsidRPr="00452308" w:rsidRDefault="00AF77AE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452308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592F65C2" w14:textId="77777777" w:rsidR="00AF77AE" w:rsidRPr="00452308" w:rsidRDefault="00AF77AE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AF77AE" w:rsidRPr="00452308" w14:paraId="43E5D859" w14:textId="77777777" w:rsidTr="00AF77AE">
        <w:trPr>
          <w:trHeight w:val="953"/>
        </w:trPr>
        <w:tc>
          <w:tcPr>
            <w:tcW w:w="5988" w:type="dxa"/>
            <w:vAlign w:val="bottom"/>
          </w:tcPr>
          <w:p w14:paraId="1395A1E8" w14:textId="77777777" w:rsidR="00AF77AE" w:rsidRPr="00452308" w:rsidRDefault="00AF77AE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E710AA2" w14:textId="77777777" w:rsidR="00AF77AE" w:rsidRPr="00452308" w:rsidRDefault="00AF77AE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1B1E264" w14:textId="77777777" w:rsidR="00AF77AE" w:rsidRPr="00452308" w:rsidRDefault="00AF77AE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2046BB6B" w14:textId="77777777" w:rsidR="00AF77AE" w:rsidRPr="00452308" w:rsidRDefault="00AF77AE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5490CE57" w14:textId="77777777" w:rsidR="00AF77AE" w:rsidRPr="00452308" w:rsidRDefault="00AF77AE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5248C19C" w14:textId="77777777" w:rsidR="00AF77AE" w:rsidRPr="00452308" w:rsidRDefault="00AF77AE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C386DFD" w14:textId="77777777" w:rsidR="00AF77AE" w:rsidRPr="00452308" w:rsidRDefault="00AF77AE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BE06777" w14:textId="77777777" w:rsidR="00AF77AE" w:rsidRPr="00452308" w:rsidRDefault="00AF77AE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AEE10ED" w14:textId="77777777" w:rsidR="00AF77AE" w:rsidRPr="00452308" w:rsidRDefault="00AF77AE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0C45FC" w14:textId="77777777" w:rsidR="00AF77AE" w:rsidRPr="00452308" w:rsidRDefault="00AF77AE">
            <w:pPr>
              <w:spacing w:line="252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452308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63A9954A" w14:textId="77777777" w:rsidR="00AF77AE" w:rsidRPr="00452308" w:rsidRDefault="00AF77AE" w:rsidP="00AF77AE">
      <w:pPr>
        <w:rPr>
          <w:lang w:val="uk-UA"/>
        </w:rPr>
      </w:pPr>
    </w:p>
    <w:p w14:paraId="511D233B" w14:textId="77777777" w:rsidR="0035033E" w:rsidRPr="00452308" w:rsidRDefault="0035033E" w:rsidP="00AF77AE">
      <w:pPr>
        <w:pStyle w:val="17"/>
        <w:ind w:right="482" w:firstLine="0"/>
        <w:rPr>
          <w:lang w:val="uk-UA"/>
        </w:rPr>
      </w:pPr>
    </w:p>
    <w:sectPr w:rsidR="0035033E" w:rsidRPr="00452308" w:rsidSect="00246DCE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2A94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1652"/>
    <w:rsid w:val="001122D5"/>
    <w:rsid w:val="001269B2"/>
    <w:rsid w:val="00133614"/>
    <w:rsid w:val="00133722"/>
    <w:rsid w:val="00134938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1F26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46DCE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6115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53B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2308"/>
    <w:rsid w:val="0045396D"/>
    <w:rsid w:val="00462837"/>
    <w:rsid w:val="00464AB1"/>
    <w:rsid w:val="004808A0"/>
    <w:rsid w:val="00494B8B"/>
    <w:rsid w:val="00495CD8"/>
    <w:rsid w:val="00497D78"/>
    <w:rsid w:val="004A757A"/>
    <w:rsid w:val="004B2014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01D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66FBF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C1F13"/>
    <w:rsid w:val="007C7194"/>
    <w:rsid w:val="007D308E"/>
    <w:rsid w:val="007D6FDA"/>
    <w:rsid w:val="007E01E7"/>
    <w:rsid w:val="007E2864"/>
    <w:rsid w:val="007F29ED"/>
    <w:rsid w:val="007F3553"/>
    <w:rsid w:val="007F7748"/>
    <w:rsid w:val="00802B62"/>
    <w:rsid w:val="008052DC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87428"/>
    <w:rsid w:val="00891125"/>
    <w:rsid w:val="008930D9"/>
    <w:rsid w:val="008A1DA0"/>
    <w:rsid w:val="008A4355"/>
    <w:rsid w:val="008A6D0F"/>
    <w:rsid w:val="008A73FF"/>
    <w:rsid w:val="008B1EA1"/>
    <w:rsid w:val="008B1FC2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1679A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C4C9D"/>
    <w:rsid w:val="009D2582"/>
    <w:rsid w:val="009D7544"/>
    <w:rsid w:val="009E5765"/>
    <w:rsid w:val="009E5D86"/>
    <w:rsid w:val="009E6334"/>
    <w:rsid w:val="009F06C7"/>
    <w:rsid w:val="00A04249"/>
    <w:rsid w:val="00A11093"/>
    <w:rsid w:val="00A13950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537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AF77AE"/>
    <w:rsid w:val="00B04F1F"/>
    <w:rsid w:val="00B0502F"/>
    <w:rsid w:val="00B05F3F"/>
    <w:rsid w:val="00B07F38"/>
    <w:rsid w:val="00B138A0"/>
    <w:rsid w:val="00B21513"/>
    <w:rsid w:val="00B2638A"/>
    <w:rsid w:val="00B300B0"/>
    <w:rsid w:val="00B302F2"/>
    <w:rsid w:val="00B3289E"/>
    <w:rsid w:val="00B43A7D"/>
    <w:rsid w:val="00B46671"/>
    <w:rsid w:val="00B52306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A6586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05F0A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262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C535E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8537C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3808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14</cp:revision>
  <cp:lastPrinted>2025-06-20T07:01:00Z</cp:lastPrinted>
  <dcterms:created xsi:type="dcterms:W3CDTF">2025-03-12T09:44:00Z</dcterms:created>
  <dcterms:modified xsi:type="dcterms:W3CDTF">2025-06-26T07:45:00Z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