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621770578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4590AD9A">
                <v:stroke joinstyle="miter"/>
                <v:path gradientshapeok="t" o:connecttype="rect"/>
              </v:shapetype>
              <v:shape id="Shape 3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>
                <v:textbox inset="0,0,0,0">
                  <w:txbxContent>
                    <w:p w:rsidR="009674CE" w:rsidP="005156AF" w:rsidRDefault="009674CE" w14:paraId="7E9D2FDB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9674CE" w:rsidP="005156AF" w:rsidRDefault="009674CE" w14:paraId="6F41EFD9" w14:textId="543EA2D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 xml:space="preserve">621770578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4AC94C7A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0A1A20">
        <w:rPr>
          <w:b/>
          <w:bCs/>
          <w:sz w:val="24"/>
          <w:szCs w:val="24"/>
          <w:lang w:val="ru-RU"/>
        </w:rPr>
        <w:t>-84748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0A1A20">
        <w:rPr>
          <w:b/>
          <w:bCs/>
          <w:sz w:val="24"/>
          <w:szCs w:val="24"/>
          <w:lang w:val="ru-RU"/>
        </w:rPr>
        <w:t>13.10.2025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4997B34F" w:rsidR="001423EB" w:rsidRDefault="009674CE" w:rsidP="000A1A20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A1A20" w:rsidRPr="000A1A20">
        <w:rPr>
          <w:b/>
          <w:i/>
          <w:sz w:val="24"/>
          <w:szCs w:val="24"/>
        </w:rPr>
        <w:t>поновлення товариству з обмеженою відповідальністю науково-виробничій фірмі «ППЛ» договору оренди земельної ділянки від 22 листопада 2000 року № 79-6-00020 для завершення будівництва та експлуатації і обслуговування цеху по виробництву запасних частин і агрегатів нафтогазового комплексу України на</w:t>
      </w:r>
      <w:r w:rsidR="000A1A20">
        <w:rPr>
          <w:b/>
          <w:i/>
          <w:sz w:val="24"/>
          <w:szCs w:val="24"/>
        </w:rPr>
        <w:t xml:space="preserve"> </w:t>
      </w:r>
      <w:r w:rsidR="000A1A20" w:rsidRPr="000A1A20">
        <w:rPr>
          <w:b/>
          <w:i/>
          <w:sz w:val="24"/>
          <w:szCs w:val="24"/>
        </w:rPr>
        <w:t>вул. Академіка Глушкова, 42-д</w:t>
      </w:r>
      <w:r w:rsidR="000A1A20" w:rsidRPr="000A1A20">
        <w:rPr>
          <w:b/>
          <w:i/>
          <w:sz w:val="24"/>
          <w:szCs w:val="24"/>
        </w:rPr>
        <w:br/>
        <w:t>у Голосіївському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08F0BEE7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НАУКОВО-ВИРОБНИЧА ФІРМА «ППЛ»</w:t>
            </w:r>
            <w:r w:rsidR="000B1E6A">
              <w:rPr>
                <w:i/>
                <w:sz w:val="24"/>
                <w:szCs w:val="24"/>
              </w:rPr>
              <w:t xml:space="preserve"> </w:t>
            </w:r>
            <w:r w:rsidR="000B1E6A" w:rsidRPr="000A1A20">
              <w:rPr>
                <w:i/>
                <w:sz w:val="24"/>
                <w:szCs w:val="24"/>
              </w:rPr>
              <w:t>(</w:t>
            </w:r>
            <w:r w:rsidR="00FF0A55" w:rsidRPr="000A1A20">
              <w:rPr>
                <w:i/>
                <w:sz w:val="24"/>
                <w:szCs w:val="24"/>
              </w:rPr>
              <w:t>ЄДРПОУ</w:t>
            </w:r>
            <w:r w:rsidR="002B5778" w:rsidRPr="000A1A20">
              <w:rPr>
                <w:i/>
                <w:sz w:val="24"/>
                <w:szCs w:val="24"/>
              </w:rPr>
              <w:t xml:space="preserve"> </w:t>
            </w:r>
            <w:r w:rsidR="000B1E6A" w:rsidRPr="000A1A20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21565829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0A1A20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A1A20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7D8AD21F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A1A20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0A1A20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0EF709E9" w14:textId="77777777" w:rsidR="00E94376" w:rsidRDefault="000A1A2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КУРИЛЕНКО ОЛЕНА МИКОЛАЇВНА</w:t>
            </w:r>
          </w:p>
          <w:p w14:paraId="5F84C4DE" w14:textId="5CB2E25F" w:rsidR="000A1A20" w:rsidRDefault="000A1A2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Громадянство: Україна, місцезнаходження: Україна, 02068, місто Київ, </w:t>
            </w:r>
            <w:r w:rsidR="00C71420">
              <w:rPr>
                <w:i/>
                <w:sz w:val="24"/>
                <w:szCs w:val="24"/>
              </w:rPr>
              <w:t>проспект Григоренка Петра</w:t>
            </w:r>
            <w:r>
              <w:rPr>
                <w:i/>
                <w:sz w:val="24"/>
                <w:szCs w:val="24"/>
              </w:rPr>
              <w:t>.</w:t>
            </w:r>
          </w:p>
          <w:p w14:paraId="3F826B53" w14:textId="77777777" w:rsidR="000A1A20" w:rsidRDefault="000A1A2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25500,00.</w:t>
            </w:r>
          </w:p>
          <w:p w14:paraId="2EB4946C" w14:textId="77777777" w:rsidR="000A1A20" w:rsidRDefault="000A1A2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69C8FAA4" w14:textId="77777777" w:rsidR="000A1A20" w:rsidRDefault="000A1A2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ПИВОВАРСЬКИЙ МИКОЛА БОРИСОВИЧ</w:t>
            </w:r>
          </w:p>
          <w:p w14:paraId="703B9485" w14:textId="77777777" w:rsidR="000A1A20" w:rsidRDefault="000A1A2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03022, місто Київ, вулиця Ломоносова.</w:t>
            </w:r>
          </w:p>
          <w:p w14:paraId="6643096C" w14:textId="55E59E59" w:rsidR="000A1A20" w:rsidRPr="00123E08" w:rsidRDefault="000A1A2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25500,00.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0A1A20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51ABDF47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0A1A20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6530A67C" w14:textId="77777777" w:rsidR="000A1A20" w:rsidRDefault="000A1A20" w:rsidP="000A1A20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КУРИЛЕНКО ОЛЕНА МИКОЛАЇВНА</w:t>
            </w:r>
          </w:p>
          <w:p w14:paraId="166FE08E" w14:textId="2C67DC00" w:rsidR="000A1A20" w:rsidRDefault="000A1A20" w:rsidP="000A1A20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Громадянство: Україна, місцезнаходження: Україна, 02068, місто Київ, </w:t>
            </w:r>
            <w:r w:rsidR="00C71420">
              <w:rPr>
                <w:i/>
                <w:sz w:val="24"/>
                <w:szCs w:val="24"/>
              </w:rPr>
              <w:t>проспект Григоренка Петра</w:t>
            </w:r>
            <w:r>
              <w:rPr>
                <w:i/>
                <w:sz w:val="24"/>
                <w:szCs w:val="24"/>
              </w:rPr>
              <w:t>.</w:t>
            </w:r>
          </w:p>
          <w:p w14:paraId="5D066493" w14:textId="3C1FC05B" w:rsidR="000A1A20" w:rsidRDefault="000A1A20" w:rsidP="000A1A20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прямий вирішальний вплив.</w:t>
            </w:r>
          </w:p>
          <w:p w14:paraId="484B9092" w14:textId="72482136" w:rsidR="000A1A20" w:rsidRDefault="000A1A20" w:rsidP="000A1A20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Відсоток частки статутного капіталу або відсоток права голосу: 50.</w:t>
            </w:r>
          </w:p>
          <w:p w14:paraId="594D560F" w14:textId="77777777" w:rsidR="000A1A20" w:rsidRDefault="000A1A20" w:rsidP="000A1A20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06EB648E" w14:textId="77777777" w:rsidR="000A1A20" w:rsidRDefault="000A1A20" w:rsidP="000A1A20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ПИВОВАРСЬКИЙ МИКОЛА БОРИСОВИЧ</w:t>
            </w:r>
          </w:p>
          <w:p w14:paraId="0F7D4CAB" w14:textId="77777777" w:rsidR="000A1A20" w:rsidRDefault="000A1A20" w:rsidP="000A1A20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03022, місто Київ, вулиця Ломоносова.</w:t>
            </w:r>
          </w:p>
          <w:p w14:paraId="2492F2FA" w14:textId="77777777" w:rsidR="000A1A20" w:rsidRDefault="000A1A20" w:rsidP="000A1A20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прямий вирішальний вплив.</w:t>
            </w:r>
          </w:p>
          <w:p w14:paraId="1C7A8B69" w14:textId="3399D69F" w:rsidR="00E94376" w:rsidRPr="008D6D95" w:rsidRDefault="000A1A20" w:rsidP="000A1A20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Відсоток частки статутного капіталу або відсоток права голосу: 50.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38D3002F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04.09.2025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621770578</w:t>
            </w:r>
            <w:r w:rsidR="000A1A20">
              <w:rPr>
                <w:b/>
                <w:i/>
                <w:sz w:val="24"/>
                <w:szCs w:val="24"/>
              </w:rPr>
              <w:t>, від 01.10.2025 № 057/11528,               від 08.10.2025 № 057/11855.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31F6FF28" w14:textId="77777777" w:rsidR="000A1A20" w:rsidRDefault="000A1A20" w:rsidP="000A1A20">
      <w:pPr>
        <w:pStyle w:val="a7"/>
        <w:shd w:val="clear" w:color="auto" w:fill="auto"/>
        <w:ind w:left="353" w:hanging="353"/>
        <w:rPr>
          <w:b w:val="0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8000000000:79:719:0044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3E3683EF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Академіка Глушкова, 42-Д у Голосіївському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0A1A20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0,3564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E165BB7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>ренда на</w:t>
            </w:r>
            <w:r w:rsidR="000A1A20">
              <w:rPr>
                <w:b/>
                <w:i/>
                <w:sz w:val="24"/>
                <w:szCs w:val="24"/>
              </w:rPr>
              <w:t xml:space="preserve"> 5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77C9CD87" w:rsidR="006764C8" w:rsidRPr="00C71420" w:rsidRDefault="00C71420" w:rsidP="00C71420">
            <w:pPr>
              <w:pStyle w:val="a4"/>
              <w:shd w:val="clear" w:color="auto" w:fill="auto"/>
              <w:ind w:left="134" w:right="129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>
              <w:rPr>
                <w:b/>
                <w:i/>
                <w:sz w:val="24"/>
                <w:szCs w:val="24"/>
              </w:rPr>
              <w:t>11.02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</w:t>
            </w:r>
            <w:r w:rsidRPr="00C71420">
              <w:rPr>
                <w:b/>
                <w:i/>
                <w:sz w:val="24"/>
                <w:szCs w:val="24"/>
              </w:rPr>
              <w:t>’</w:t>
            </w:r>
            <w:r>
              <w:rPr>
                <w:b/>
                <w:i/>
                <w:sz w:val="24"/>
                <w:szCs w:val="24"/>
              </w:rPr>
              <w:t>єкти оброблення відходів, зокрема із енергогенеруючим блоком</w:t>
            </w:r>
            <w:r w:rsidR="000B0B65" w:rsidRPr="00C71420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C71420">
              <w:rPr>
                <w:b/>
                <w:i/>
                <w:sz w:val="24"/>
                <w:szCs w:val="24"/>
              </w:rPr>
              <w:t>для завершення будівництва та експлуатації і обслуговування цеху по виробництву запасних частин і агрегатів нафтогазового комплексу України</w:t>
            </w:r>
            <w:r w:rsidR="000B0B65" w:rsidRPr="00C71420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C71420">
              <w:rPr>
                <w:iCs w:val="0"/>
                <w:sz w:val="24"/>
                <w:szCs w:val="24"/>
              </w:rPr>
              <w:lastRenderedPageBreak/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6F5DBF8D" w:rsidR="006D7E33" w:rsidRPr="0033417F" w:rsidRDefault="00E316E2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8 969 828,21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56BFCE4C" w:rsidR="006A19DF" w:rsidRPr="00772C24" w:rsidRDefault="006A19DF" w:rsidP="00C71420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C71420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A15A2D">
        <w:rPr>
          <w:rFonts w:ascii="Times New Roman" w:hAnsi="Times New Roman" w:cs="Times New Roman"/>
        </w:rPr>
        <w:t xml:space="preserve">(далі – Департамент земельних ресурсів) </w:t>
      </w:r>
      <w:r w:rsidRPr="00772C24">
        <w:rPr>
          <w:rFonts w:ascii="Times New Roman" w:hAnsi="Times New Roman" w:cs="Times New Roman"/>
        </w:rPr>
        <w:t>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71EC2F50" w:rsidR="00FF0A55" w:rsidRDefault="00E316E2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Ділянка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 w:rsidR="00184E7D"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Під час обстеження встановлено, що земельна ділянка з кадастровим номером 8000000000:79:719:0044 огороджена, </w:t>
            </w:r>
            <w:r w:rsidR="00A15A2D">
              <w:rPr>
                <w:b w:val="0"/>
                <w:bCs w:val="0"/>
                <w:i/>
                <w:sz w:val="24"/>
                <w:szCs w:val="24"/>
              </w:rPr>
              <w:t xml:space="preserve">доступ до неї обмежено,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на ній розташовано виробничі будівлі та споруди </w:t>
            </w:r>
            <w:r w:rsidR="00FF0A55" w:rsidRPr="00E316E2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26.09.2025 </w:t>
            </w:r>
            <w:r w:rsidR="00A15A2D">
              <w:rPr>
                <w:b w:val="0"/>
                <w:bCs w:val="0"/>
                <w:i/>
                <w:sz w:val="24"/>
                <w:szCs w:val="24"/>
              </w:rPr>
              <w:t xml:space="preserve">                        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№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ДК/201-АО/2025</w:t>
            </w:r>
            <w:r w:rsidR="00FF0A55" w:rsidRPr="00E316E2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4D500A0A" w14:textId="77777777" w:rsidR="00E316E2" w:rsidRPr="00E316E2" w:rsidRDefault="00E316E2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6EB1306" w14:textId="77777777" w:rsidR="00823CCF" w:rsidRDefault="00E316E2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9A0AE3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 за Товариством не зареєстровано право власності на об’єкти нерухомого майна.</w:t>
            </w:r>
          </w:p>
          <w:p w14:paraId="70F76A11" w14:textId="77777777" w:rsidR="00BC3961" w:rsidRDefault="00BC396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06E57A9" w14:textId="0B4F6988" w:rsidR="00BC3961" w:rsidRPr="00EE137E" w:rsidRDefault="00BC396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756F3F">
              <w:rPr>
                <w:b w:val="0"/>
                <w:bCs w:val="0"/>
                <w:i/>
                <w:sz w:val="24"/>
                <w:szCs w:val="24"/>
              </w:rPr>
              <w:t xml:space="preserve">Відповідно до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свідоцтва про право власності від 29.01.2003 серія НБ № 010006560 Товариству належить право колективної власності на нежилий будинок – цех по виробництву запасних частин і агрегатів нафтогазового комплексу України площею 1153,70 кв. м на вул. Глушкова Академіка, 42Д, літера А (реєстраційний напис на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правовстановлювальному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 документі Київського міського бюро технічної інвентаризації та реєстрації права власності на об</w:t>
            </w:r>
            <w:r w:rsidRPr="007259A2">
              <w:rPr>
                <w:b w:val="0"/>
                <w:bCs w:val="0"/>
                <w:i/>
                <w:sz w:val="24"/>
                <w:szCs w:val="24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єкти нерухомого майна від 21.02.2003 № 5603-п, реєстрова книга № 70-п-51).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BC3961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7F3783DF" w14:textId="77777777" w:rsidR="00823CCF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</w:t>
            </w:r>
            <w:r w:rsidR="00740F81">
              <w:rPr>
                <w:b w:val="0"/>
                <w:bCs w:val="0"/>
                <w:i/>
                <w:sz w:val="24"/>
                <w:szCs w:val="24"/>
              </w:rPr>
              <w:t xml:space="preserve"> району Теремки ІІІ у Голосіївському районі м. Києва 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затверджений рішенн</w:t>
            </w:r>
            <w:r w:rsidR="00EF09DB" w:rsidRPr="00EE137E">
              <w:rPr>
                <w:b w:val="0"/>
                <w:bCs w:val="0"/>
                <w:i/>
                <w:sz w:val="24"/>
                <w:szCs w:val="24"/>
              </w:rPr>
              <w:t xml:space="preserve">ям Київської міської ради від </w:t>
            </w:r>
            <w:r w:rsidR="00740F81">
              <w:rPr>
                <w:b w:val="0"/>
                <w:bCs w:val="0"/>
                <w:i/>
                <w:sz w:val="24"/>
                <w:szCs w:val="24"/>
              </w:rPr>
              <w:t>04.04.2017 № 76/2298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="00740F81">
              <w:rPr>
                <w:b w:val="0"/>
                <w:bCs w:val="0"/>
                <w:i/>
                <w:sz w:val="24"/>
                <w:szCs w:val="24"/>
              </w:rPr>
              <w:t xml:space="preserve"> (далі – ДПТ)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77F602C2" w14:textId="77777777" w:rsidR="00740F81" w:rsidRDefault="00740F81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D1C34FD" w14:textId="77777777" w:rsidR="00740F81" w:rsidRDefault="00740F81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Відповідно до ДПТ земельна ділянка за функціональним призначенням відноситься до </w:t>
            </w:r>
            <w:r w:rsidR="00BB16DF">
              <w:rPr>
                <w:b w:val="0"/>
                <w:bCs w:val="0"/>
                <w:i/>
                <w:sz w:val="24"/>
                <w:szCs w:val="24"/>
              </w:rPr>
              <w:t>території громадських будівель та споруд.</w:t>
            </w:r>
          </w:p>
          <w:p w14:paraId="3F519FB5" w14:textId="77777777" w:rsidR="00BB16DF" w:rsidRDefault="00BB16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112E87C4" w14:textId="4F18FF9E" w:rsidR="00BB16DF" w:rsidRPr="00EE137E" w:rsidRDefault="00BB16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Відповідно до проєктних рішень ДПТ на земельній ділянці передбачено розміщення громадсько-офісної будівлі з механізованим паркінгом (лист Департаменту містобудування та архітектури виконавчого органу Київської міської ради (Київської міської державної адміністрації)           від 09.09.2025 № 055-12135).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270DDE7D" w:rsidR="00823CCF" w:rsidRPr="00EE137E" w:rsidRDefault="00BB16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Переважно до т</w:t>
            </w:r>
            <w:r w:rsidRPr="00BB16DF">
              <w:rPr>
                <w:b w:val="0"/>
                <w:bCs w:val="0"/>
                <w:i/>
                <w:sz w:val="24"/>
                <w:szCs w:val="24"/>
              </w:rPr>
              <w:t>ериторії громадських будівель та споруд (існуючі)</w:t>
            </w:r>
            <w:r w:rsidR="00932833">
              <w:rPr>
                <w:b w:val="0"/>
                <w:bCs w:val="0"/>
                <w:i/>
                <w:sz w:val="24"/>
                <w:szCs w:val="24"/>
              </w:rPr>
              <w:t>, частково до т</w:t>
            </w:r>
            <w:r w:rsidR="00932833" w:rsidRPr="00932833">
              <w:rPr>
                <w:b w:val="0"/>
                <w:bCs w:val="0"/>
                <w:i/>
                <w:sz w:val="24"/>
                <w:szCs w:val="24"/>
              </w:rPr>
              <w:t>ериторії житлової забудови багатоповерхової (існуючі)</w:t>
            </w:r>
            <w:r w:rsidR="00E32CD8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BB16DF">
              <w:rPr>
                <w:b w:val="0"/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7350FEB1" w:rsidR="006A19DF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Земельна ділянка перебуває у комунальній власності територіальної громади міста Києва відповідно до Закону України «Про внесення змін до деяких законодавчих актів України щодо розмежування земель державної та комунальної власності».</w:t>
            </w:r>
          </w:p>
          <w:p w14:paraId="2F1B5B93" w14:textId="77777777" w:rsidR="00BC3961" w:rsidRPr="00EE137E" w:rsidRDefault="00BC3961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5BDF5D35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E32CD8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E32CD8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промисловості, транспорту, електронних комунікацій, енергетики, оборони та іншого призначення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E32CD8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="00E32CD8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>11.02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FC7A92"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73D3454" w14:textId="527EAD23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 w:rsidR="00E32CD8">
              <w:rPr>
                <w:rFonts w:ascii="Times New Roman" w:eastAsia="Times New Roman" w:hAnsi="Times New Roman" w:cs="Times New Roman"/>
                <w:i/>
                <w:color w:val="auto"/>
              </w:rPr>
              <w:t>29.06.2000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 w:rsidR="00E32CD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205/926 передана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оренду</w:t>
            </w:r>
            <w:r w:rsidR="00E32CD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A15A2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строком                     </w:t>
            </w:r>
            <w:r w:rsidR="00E32CD8">
              <w:rPr>
                <w:rFonts w:ascii="Times New Roman" w:eastAsia="Times New Roman" w:hAnsi="Times New Roman" w:cs="Times New Roman"/>
                <w:i/>
                <w:color w:val="auto"/>
              </w:rPr>
              <w:t>на 25 років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0A1A20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</w:t>
            </w:r>
            <w:r w:rsidR="00E32CD8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овариству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="00FF0A55" w:rsidRPr="000A1A2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для завершення будівництва та експлуатації і обслуговування цеху по виробництву запасних частин і агрегатів нафтогазового комплексу України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(договір оренди</w:t>
            </w:r>
            <w:r w:rsidR="009562D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</w:t>
            </w:r>
            <w:r w:rsidR="00E32CD8">
              <w:rPr>
                <w:rFonts w:ascii="Times New Roman" w:eastAsia="Times New Roman" w:hAnsi="Times New Roman" w:cs="Times New Roman"/>
                <w:i/>
                <w:color w:val="auto"/>
              </w:rPr>
              <w:t>22.11.2000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 w:rsidR="00E32CD8">
              <w:rPr>
                <w:rFonts w:ascii="Times New Roman" w:eastAsia="Times New Roman" w:hAnsi="Times New Roman" w:cs="Times New Roman"/>
                <w:i/>
                <w:color w:val="auto"/>
              </w:rPr>
              <w:t>79-6-00020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 w:rsidR="00FF0A55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5EDCBC7A" w14:textId="77777777" w:rsidR="00E32CD8" w:rsidRPr="00EE137E" w:rsidRDefault="00E32CD8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6F39B81" w14:textId="377D04ED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="00E32CD8">
              <w:rPr>
                <w:rFonts w:ascii="Times New Roman" w:eastAsia="Times New Roman" w:hAnsi="Times New Roman" w:cs="Times New Roman"/>
                <w:i/>
                <w:color w:val="auto"/>
              </w:rPr>
              <w:t>22.11.2025</w:t>
            </w:r>
            <w:r w:rsidR="00C91423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3D60D130" w14:textId="77777777" w:rsidR="00B231C8" w:rsidRDefault="00B231C8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069FFE78" w14:textId="26D9B038" w:rsidR="00B231C8" w:rsidRDefault="00B231C8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потрапляє </w:t>
            </w:r>
            <w:r w:rsidR="00A15A2D">
              <w:rPr>
                <w:rFonts w:ascii="Times New Roman" w:eastAsia="Times New Roman" w:hAnsi="Times New Roman" w:cs="Times New Roman"/>
                <w:i/>
                <w:color w:val="auto"/>
              </w:rPr>
              <w:t>до зони обмеження забудови за умови безпеки польотів та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санітарно-захисн</w:t>
            </w:r>
            <w:r w:rsidR="00A15A2D">
              <w:rPr>
                <w:rFonts w:ascii="Times New Roman" w:eastAsia="Times New Roman" w:hAnsi="Times New Roman" w:cs="Times New Roman"/>
                <w:i/>
                <w:color w:val="auto"/>
              </w:rPr>
              <w:t>ої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зон</w:t>
            </w:r>
            <w:r w:rsidR="00A15A2D">
              <w:rPr>
                <w:rFonts w:ascii="Times New Roman" w:eastAsia="Times New Roman" w:hAnsi="Times New Roman" w:cs="Times New Roman"/>
                <w:i/>
                <w:color w:val="auto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водогонів (лист Департаменту містобудування та архітектури виконавчого органу Київської міської ради (Київської міської державної адміністрації) від 09.09.2025 № 055-12135).</w:t>
            </w:r>
          </w:p>
          <w:p w14:paraId="00794F36" w14:textId="77777777" w:rsidR="00E32CD8" w:rsidRPr="00EE137E" w:rsidRDefault="00E32CD8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AA1729C" w14:textId="53CA8648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</w:t>
            </w:r>
            <w:r w:rsidR="00E32CD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26.09.2025               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 w:rsidR="00E32CD8">
              <w:rPr>
                <w:rFonts w:ascii="Times New Roman" w:eastAsia="Times New Roman" w:hAnsi="Times New Roman" w:cs="Times New Roman"/>
                <w:i/>
                <w:color w:val="auto"/>
              </w:rPr>
              <w:t>31344/АП/26-15-50-03-04-Е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 станом на </w:t>
            </w:r>
            <w:r w:rsidR="00E32CD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26.09.2025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 w:rsidRPr="000A1A20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</w:t>
            </w:r>
            <w:r w:rsidR="00E32CD8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овариством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3CDE4177" w14:textId="77777777" w:rsidR="00E32CD8" w:rsidRPr="00EE137E" w:rsidRDefault="00E32CD8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49754716" w14:textId="632B9A85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350237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5186CD33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B231C8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B231C8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5F041FC5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B231C8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B231C8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6A002E5" w14:textId="77777777" w:rsidR="0062300C" w:rsidRDefault="0062300C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4C69672E" w14:textId="5ADF612E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lastRenderedPageBreak/>
        <w:t xml:space="preserve">Проєкт рішення </w:t>
      </w:r>
      <w:r w:rsidRPr="00B231C8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5451DE2D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B231C8">
        <w:rPr>
          <w:b/>
          <w:sz w:val="24"/>
          <w:szCs w:val="24"/>
          <w:shd w:val="clear" w:color="auto" w:fill="FFFFFF"/>
        </w:rPr>
        <w:t>358 793,13 грн на рік (4%).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0D160EB2" w:rsidR="006A19DF" w:rsidRDefault="006A19DF" w:rsidP="00B231C8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B231C8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0A1A20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0C81C80E">
              <v:stroke joinstyle="miter"/>
              <v:path gradientshapeok="t" o:connecttype="rect"/>
            </v:shapetype>
            <v:shape id="Shape 9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>
              <v:textbox inset="0,0,0,0">
                <w:txbxContent>
                  <w:p w:rsidRPr="002D306E" w:rsidR="009674CE" w:rsidRDefault="009674CE" w14:paraId="25F1C742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0A1A20">
          <w:rPr>
            <w:i w:val="0"/>
            <w:sz w:val="12"/>
            <w:szCs w:val="12"/>
            <w:lang w:val="ru-RU"/>
          </w:rPr>
          <w:t>-84748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0A1A20">
          <w:rPr>
            <w:i w:val="0"/>
            <w:sz w:val="12"/>
            <w:szCs w:val="12"/>
            <w:lang w:val="ru-RU"/>
          </w:rPr>
          <w:t>13.10.2025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0A1A20">
          <w:rPr>
            <w:i w:val="0"/>
            <w:sz w:val="12"/>
            <w:szCs w:val="12"/>
            <w:lang w:val="ru-RU"/>
          </w:rPr>
          <w:t>621770578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7764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1A20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2300C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3213"/>
    <w:rsid w:val="006F560A"/>
    <w:rsid w:val="0070323B"/>
    <w:rsid w:val="00714CB9"/>
    <w:rsid w:val="00721AD9"/>
    <w:rsid w:val="007223E9"/>
    <w:rsid w:val="007231FE"/>
    <w:rsid w:val="00740F81"/>
    <w:rsid w:val="007479CA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2833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15A2D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31C8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B16DF"/>
    <w:rsid w:val="00BC3961"/>
    <w:rsid w:val="00BF1120"/>
    <w:rsid w:val="00C241ED"/>
    <w:rsid w:val="00C414E0"/>
    <w:rsid w:val="00C50743"/>
    <w:rsid w:val="00C55118"/>
    <w:rsid w:val="00C71420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D4380"/>
    <w:rsid w:val="00DE0E7B"/>
    <w:rsid w:val="00E05220"/>
    <w:rsid w:val="00E27308"/>
    <w:rsid w:val="00E316E2"/>
    <w:rsid w:val="00E32CD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5710</Words>
  <Characters>3256</Characters>
  <Application>Microsoft Office Word</Application>
  <DocSecurity>0</DocSecurity>
  <Lines>27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8949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3</cp:revision>
  <cp:lastPrinted>2025-10-13T12:47:00Z</cp:lastPrinted>
  <dcterms:created xsi:type="dcterms:W3CDTF">2025-10-13T12:48:00Z</dcterms:created>
  <dcterms:modified xsi:type="dcterms:W3CDTF">2025-10-23T09:30:00Z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2025-10-13T12:48:17Z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c17f5015-866e-4f75-a0c0-13aa21f95d9b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