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BD381" w14:textId="3F41F241" w:rsidR="00D437FF" w:rsidRPr="005660BA" w:rsidRDefault="006C5603" w:rsidP="00522EA9">
      <w:pPr>
        <w:pStyle w:val="50"/>
        <w:shd w:val="clear" w:color="auto" w:fill="auto"/>
        <w:ind w:right="2373"/>
        <w:jc w:val="center"/>
        <w:rPr>
          <w:sz w:val="36"/>
          <w:szCs w:val="36"/>
        </w:rPr>
      </w:pPr>
      <w:r w:rsidRPr="00A54958">
        <w:rPr>
          <w:noProof/>
          <w:sz w:val="24"/>
          <w:szCs w:val="24"/>
          <w:lang w:val="ru-RU" w:eastAsia="ru-RU" w:bidi="ar-SA"/>
        </w:rPr>
        <w:drawing>
          <wp:anchor distT="0" distB="0" distL="114300" distR="114300" simplePos="0" relativeHeight="251657216" behindDoc="1" locked="0" layoutInCell="1" allowOverlap="1" wp14:anchorId="06F67A5D" wp14:editId="24917E67">
            <wp:simplePos x="0" y="0"/>
            <wp:positionH relativeFrom="column">
              <wp:posOffset>4685665</wp:posOffset>
            </wp:positionH>
            <wp:positionV relativeFrom="paragraph">
              <wp:posOffset>231140</wp:posOffset>
            </wp:positionV>
            <wp:extent cx="1017767" cy="922352"/>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767" cy="922352"/>
                    </a:xfrm>
                    <a:prstGeom prst="rect">
                      <a:avLst/>
                    </a:prstGeom>
                  </pic:spPr>
                </pic:pic>
              </a:graphicData>
            </a:graphic>
            <wp14:sizeRelH relativeFrom="margin">
              <wp14:pctWidth>0</wp14:pctWidth>
            </wp14:sizeRelH>
            <wp14:sizeRelV relativeFrom="margin">
              <wp14:pctHeight>0</wp14:pctHeight>
            </wp14:sizeRelV>
          </wp:anchor>
        </w:drawing>
      </w:r>
      <w:r w:rsidR="003D4611" w:rsidRPr="005660BA">
        <w:rPr>
          <w:noProof/>
          <w:sz w:val="36"/>
          <w:szCs w:val="36"/>
          <w:lang w:val="ru-RU" w:eastAsia="ru-RU" w:bidi="ar-SA"/>
        </w:rPr>
        <mc:AlternateContent>
          <mc:Choice Requires="wps">
            <w:drawing>
              <wp:anchor distT="0" distB="0" distL="0" distR="0" simplePos="0" relativeHeight="125829378" behindDoc="1" locked="0" layoutInCell="1" allowOverlap="1" wp14:anchorId="431CABDF" wp14:editId="57CCB997">
                <wp:simplePos x="0" y="0"/>
                <wp:positionH relativeFrom="page">
                  <wp:posOffset>5430520</wp:posOffset>
                </wp:positionH>
                <wp:positionV relativeFrom="paragraph">
                  <wp:posOffset>-47625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630370141</w:t>
                            </w:r>
                          </w:p>
                        </w:txbxContent>
                      </wps:txbx>
                      <wps:bodyPr wrap="square" lIns="0" tIns="0" rIns="0" bIns="0"/>
                    </wps:wsp>
                  </a:graphicData>
                </a:graphic>
                <wp14:sizeRelH relativeFrom="margin">
                  <wp14:pctWidth>0</wp14:pctWidth>
                </wp14:sizeRelH>
              </wp:anchor>
            </w:drawing>
          </mc:Choice>
          <mc:Fallback>
            <w:pict>
              <v:shapetype w14:anchorId="431CABDF" id="_x0000_t202" coordsize="21600,21600" o:spt="202" path="m,l,21600r21600,l21600,xe">
                <v:stroke joinstyle="miter"/>
                <v:path gradientshapeok="t" o:connecttype="rect"/>
              </v:shapetype>
              <v:shape id="Shape 1" o:spid="_x0000_s1026" type="#_x0000_t202" style="position:absolute;left:0;text-align:left;margin-left:427.6pt;margin-top:-3.75pt;width:117.8pt;height:27.8pt;z-index:-37748710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" filled="f" stroked="f">
                <v:textbox inset="0,0,0,0">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630370141</w:t>
                      </w:r>
                    </w:p>
                  </w:txbxContent>
                </v:textbox>
                <w10:wrap anchorx="page"/>
              </v:shape>
            </w:pict>
          </mc:Fallback>
        </mc:AlternateContent>
      </w:r>
      <w:r w:rsidR="003D4611" w:rsidRPr="005660BA">
        <w:rPr>
          <w:sz w:val="36"/>
          <w:szCs w:val="36"/>
        </w:rPr>
        <w:t>ПОЯСНЮВАЛЬНА ЗАПИСКА</w:t>
      </w:r>
    </w:p>
    <w:p w14:paraId="0B0DB317" w14:textId="327EA30D" w:rsidR="00D437FF" w:rsidRPr="00A54958" w:rsidRDefault="003D4611" w:rsidP="00522EA9">
      <w:pPr>
        <w:pStyle w:val="1"/>
        <w:shd w:val="clear" w:color="auto" w:fill="auto"/>
        <w:spacing w:after="0"/>
        <w:ind w:right="2798" w:firstLine="0"/>
        <w:jc w:val="center"/>
        <w:rPr>
          <w:sz w:val="24"/>
          <w:szCs w:val="24"/>
        </w:rPr>
      </w:pPr>
      <w:r w:rsidRPr="00A54958">
        <w:rPr>
          <w:b/>
          <w:bCs/>
          <w:sz w:val="24"/>
          <w:szCs w:val="24"/>
        </w:rPr>
        <w:t xml:space="preserve">№ </w:t>
      </w:r>
      <w:r w:rsidR="00301E07" w:rsidRPr="00A54958">
        <w:rPr>
          <w:b/>
          <w:bCs/>
          <w:sz w:val="24"/>
          <w:szCs w:val="24"/>
          <w:lang w:val="en-US"/>
        </w:rPr>
        <w:t>ПЗН-77165</w:t>
      </w:r>
      <w:r w:rsidRPr="00A54958">
        <w:rPr>
          <w:b/>
          <w:bCs/>
          <w:sz w:val="24"/>
          <w:szCs w:val="24"/>
        </w:rPr>
        <w:t xml:space="preserve"> від </w:t>
      </w:r>
      <w:r w:rsidR="00E71B39" w:rsidRPr="00A54958">
        <w:rPr>
          <w:b/>
          <w:bCs/>
          <w:sz w:val="24"/>
          <w:szCs w:val="24"/>
          <w:lang w:val="en-US"/>
        </w:rPr>
        <w:t>12.02.2025</w:t>
      </w:r>
    </w:p>
    <w:p w14:paraId="279C27D0" w14:textId="7F378C02" w:rsidR="00D437FF" w:rsidRDefault="003D4611" w:rsidP="00B74A4C">
      <w:pPr>
        <w:pStyle w:val="20"/>
        <w:shd w:val="clear" w:color="auto" w:fill="auto"/>
        <w:ind w:right="3118"/>
        <w:rPr>
          <w:rFonts w:ascii="Times New Roman" w:hAnsi="Times New Roman" w:cs="Times New Roman"/>
          <w:b/>
          <w:sz w:val="24"/>
          <w:szCs w:val="24"/>
        </w:rPr>
      </w:pPr>
      <w:r w:rsidRPr="00A54958">
        <w:rPr>
          <w:rFonts w:ascii="Times New Roman" w:eastAsia="Times New Roman" w:hAnsi="Times New Roman" w:cs="Times New Roman"/>
          <w:i w:val="0"/>
          <w:iCs w:val="0"/>
          <w:sz w:val="24"/>
          <w:szCs w:val="24"/>
        </w:rPr>
        <w:t xml:space="preserve">до </w:t>
      </w:r>
      <w:r w:rsidR="00612AE2">
        <w:rPr>
          <w:rFonts w:ascii="Times New Roman" w:eastAsia="Times New Roman" w:hAnsi="Times New Roman" w:cs="Times New Roman"/>
          <w:i w:val="0"/>
          <w:iCs w:val="0"/>
          <w:sz w:val="24"/>
          <w:szCs w:val="24"/>
        </w:rPr>
        <w:t>проєкт</w:t>
      </w:r>
      <w:r w:rsidRPr="00A54958">
        <w:rPr>
          <w:rFonts w:ascii="Times New Roman" w:eastAsia="Times New Roman" w:hAnsi="Times New Roman" w:cs="Times New Roman"/>
          <w:i w:val="0"/>
          <w:iCs w:val="0"/>
          <w:sz w:val="24"/>
          <w:szCs w:val="24"/>
        </w:rPr>
        <w:t>у рішення Київської міської ради:</w:t>
      </w:r>
      <w:r w:rsidRPr="00A54958">
        <w:rPr>
          <w:rFonts w:ascii="Times New Roman" w:eastAsia="Times New Roman" w:hAnsi="Times New Roman" w:cs="Times New Roman"/>
          <w:i w:val="0"/>
          <w:iCs w:val="0"/>
          <w:sz w:val="24"/>
          <w:szCs w:val="24"/>
        </w:rPr>
        <w:br/>
      </w:r>
      <w:r w:rsidRPr="00A54958">
        <w:rPr>
          <w:rFonts w:ascii="Times New Roman" w:hAnsi="Times New Roman" w:cs="Times New Roman"/>
          <w:b/>
          <w:sz w:val="24"/>
          <w:szCs w:val="24"/>
        </w:rPr>
        <w:t xml:space="preserve">Про </w:t>
      </w:r>
      <w:r w:rsidR="00601AA0" w:rsidRPr="00601AA0">
        <w:rPr>
          <w:rFonts w:ascii="Times New Roman" w:hAnsi="Times New Roman" w:cs="Times New Roman"/>
          <w:b/>
          <w:sz w:val="24"/>
          <w:szCs w:val="24"/>
        </w:rPr>
        <w:t>надання КОМУНАЛЬНОМУ ПІДПРИЄМСТВУ ВИКОНАВЧОГО ОРГАНУ КИЇВРАДИ (КИЇВСЬКОЇ МІСЬКОЇ ДЕРЖАВНОЇ АДМІНІСТРАЦІЇ) «КИЇВТЕПЛОЕНЕРГО» дозволу на розроблення проєкту землеустрою щодо відведення земельної ділянки у постійне користування для експлуатації та обслуговування центрального теплового пункту на просп. Маршала Рокоссовського, 8-А в Оболонському районі міста Києва</w:t>
      </w:r>
    </w:p>
    <w:p w14:paraId="11032064" w14:textId="77777777" w:rsidR="00B74A4C" w:rsidRDefault="00B74A4C" w:rsidP="00B74A4C">
      <w:pPr>
        <w:pStyle w:val="20"/>
        <w:shd w:val="clear" w:color="auto" w:fill="auto"/>
        <w:ind w:right="3118"/>
      </w:pPr>
    </w:p>
    <w:p w14:paraId="2CB021B8" w14:textId="77777777" w:rsidR="003C0A13" w:rsidRPr="00C44DBB" w:rsidRDefault="003D4611" w:rsidP="00D0322C">
      <w:pPr>
        <w:pStyle w:val="a5"/>
        <w:numPr>
          <w:ilvl w:val="0"/>
          <w:numId w:val="2"/>
        </w:numPr>
        <w:shd w:val="clear" w:color="auto" w:fill="auto"/>
        <w:spacing w:line="240" w:lineRule="auto"/>
        <w:ind w:hanging="301"/>
        <w:rPr>
          <w:sz w:val="19"/>
          <w:szCs w:val="19"/>
        </w:rPr>
      </w:pPr>
      <w:r w:rsidRPr="00C44DBB">
        <w:rPr>
          <w:b/>
          <w:bCs/>
          <w:sz w:val="24"/>
          <w:szCs w:val="24"/>
        </w:rPr>
        <w:t>Юридична особа:</w:t>
      </w:r>
    </w:p>
    <w:tbl>
      <w:tblPr>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12"/>
        <w:gridCol w:w="6227"/>
      </w:tblGrid>
      <w:tr w:rsidR="00D437FF" w14:paraId="0DE63DF3" w14:textId="77777777" w:rsidTr="00F022BE">
        <w:trPr>
          <w:cantSplit/>
          <w:trHeight w:hRule="exact" w:val="1274"/>
        </w:trPr>
        <w:tc>
          <w:tcPr>
            <w:tcW w:w="3412" w:type="dxa"/>
            <w:shd w:val="clear" w:color="auto" w:fill="FFFFFF"/>
          </w:tcPr>
          <w:p w14:paraId="7C0A4A6F" w14:textId="2DD62968" w:rsidR="00D437FF" w:rsidRPr="005660BA" w:rsidRDefault="00C16947">
            <w:pPr>
              <w:pStyle w:val="a7"/>
              <w:shd w:val="clear" w:color="auto" w:fill="auto"/>
              <w:spacing w:after="0"/>
              <w:ind w:firstLine="0"/>
              <w:rPr>
                <w:sz w:val="24"/>
                <w:szCs w:val="24"/>
              </w:rPr>
            </w:pPr>
            <w:r>
              <w:rPr>
                <w:sz w:val="24"/>
                <w:szCs w:val="24"/>
              </w:rPr>
              <w:t xml:space="preserve"> </w:t>
            </w:r>
            <w:r w:rsidR="003D4611" w:rsidRPr="005660BA">
              <w:rPr>
                <w:sz w:val="24"/>
                <w:szCs w:val="24"/>
              </w:rPr>
              <w:t>Назва</w:t>
            </w:r>
          </w:p>
        </w:tc>
        <w:tc>
          <w:tcPr>
            <w:tcW w:w="6227" w:type="dxa"/>
            <w:shd w:val="clear" w:color="auto" w:fill="FFFFFF"/>
          </w:tcPr>
          <w:p w14:paraId="61F6ACCD" w14:textId="4F501787" w:rsidR="00D437FF" w:rsidRDefault="004D4053" w:rsidP="00601AA0">
            <w:pPr>
              <w:ind w:left="140"/>
              <w:jc w:val="both"/>
              <w:rPr>
                <w:rFonts w:ascii="Times New Roman" w:eastAsia="Times New Roman" w:hAnsi="Times New Roman" w:cs="Times New Roman"/>
                <w:i/>
                <w:iCs/>
                <w:szCs w:val="19"/>
              </w:rPr>
            </w:pPr>
            <w:r w:rsidRPr="00601AA0">
              <w:rPr>
                <w:rFonts w:ascii="Times New Roman" w:eastAsia="Times New Roman" w:hAnsi="Times New Roman" w:cs="Times New Roman"/>
                <w:i/>
                <w:iCs/>
                <w:szCs w:val="19"/>
              </w:rPr>
              <w:t>КОМУНАЛЬНЕ ПІДПРИЄМСТВО ВИКОНАВЧОГО ОРГАНУ КИЇВРАДИ (КИЇВСЬКОЇ МІСЬКОЇ ДЕРЖАВНОЇ АДМІНІСТРАЦІЇ) «КИЇВТЕПЛОЕНЕРГО»</w:t>
            </w:r>
          </w:p>
          <w:p w14:paraId="31D6862D" w14:textId="6E9E4C71" w:rsidR="00F022BE" w:rsidRPr="00601AA0" w:rsidRDefault="00F022BE" w:rsidP="00F022BE">
            <w:pPr>
              <w:jc w:val="both"/>
              <w:rPr>
                <w:rFonts w:ascii="Times New Roman" w:eastAsia="Times New Roman" w:hAnsi="Times New Roman" w:cs="Times New Roman"/>
                <w:i/>
                <w:iCs/>
                <w:szCs w:val="19"/>
              </w:rPr>
            </w:pPr>
          </w:p>
        </w:tc>
      </w:tr>
      <w:tr w:rsidR="003C0A13" w14:paraId="745C51F1" w14:textId="77777777" w:rsidTr="00F022BE">
        <w:trPr>
          <w:cantSplit/>
          <w:trHeight w:hRule="exact" w:val="1136"/>
        </w:trPr>
        <w:tc>
          <w:tcPr>
            <w:tcW w:w="3412" w:type="dxa"/>
            <w:shd w:val="clear" w:color="auto" w:fill="FFFFFF"/>
          </w:tcPr>
          <w:p w14:paraId="54E33F56" w14:textId="0BFF4497" w:rsidR="003C0A13" w:rsidRPr="005660BA" w:rsidRDefault="00C16947" w:rsidP="003C0A13">
            <w:pPr>
              <w:pStyle w:val="a5"/>
              <w:shd w:val="clear" w:color="auto" w:fill="auto"/>
              <w:rPr>
                <w:sz w:val="24"/>
                <w:szCs w:val="24"/>
              </w:rPr>
            </w:pPr>
            <w:r>
              <w:rPr>
                <w:sz w:val="24"/>
                <w:szCs w:val="24"/>
              </w:rPr>
              <w:t xml:space="preserve"> </w:t>
            </w:r>
            <w:r w:rsidR="003C0A13" w:rsidRPr="005660BA">
              <w:rPr>
                <w:sz w:val="24"/>
                <w:szCs w:val="24"/>
              </w:rPr>
              <w:t>Перелік засновників</w:t>
            </w:r>
          </w:p>
          <w:p w14:paraId="2474614C" w14:textId="21042538" w:rsidR="003C0A13" w:rsidRPr="00D366CF" w:rsidRDefault="00C16947" w:rsidP="00D366CF">
            <w:pPr>
              <w:pStyle w:val="a5"/>
              <w:shd w:val="clear" w:color="auto" w:fill="auto"/>
              <w:rPr>
                <w:sz w:val="24"/>
                <w:szCs w:val="24"/>
              </w:rPr>
            </w:pPr>
            <w:r>
              <w:rPr>
                <w:sz w:val="24"/>
                <w:szCs w:val="24"/>
              </w:rPr>
              <w:t xml:space="preserve"> </w:t>
            </w:r>
            <w:r w:rsidR="003C0A13" w:rsidRPr="005660BA">
              <w:rPr>
                <w:sz w:val="24"/>
                <w:szCs w:val="24"/>
              </w:rPr>
              <w:t>(учасників)</w:t>
            </w:r>
          </w:p>
        </w:tc>
        <w:tc>
          <w:tcPr>
            <w:tcW w:w="6227" w:type="dxa"/>
            <w:shd w:val="clear" w:color="auto" w:fill="FFFFFF"/>
          </w:tcPr>
          <w:p w14:paraId="21818FEA" w14:textId="77777777" w:rsidR="00601AA0" w:rsidRPr="00601AA0" w:rsidRDefault="00601AA0" w:rsidP="00601AA0">
            <w:pPr>
              <w:ind w:left="140"/>
              <w:jc w:val="both"/>
              <w:rPr>
                <w:rFonts w:ascii="Times New Roman" w:eastAsia="Times New Roman" w:hAnsi="Times New Roman" w:cs="Times New Roman"/>
                <w:i/>
                <w:iCs/>
                <w:szCs w:val="19"/>
              </w:rPr>
            </w:pPr>
            <w:r w:rsidRPr="00601AA0">
              <w:rPr>
                <w:rFonts w:ascii="Times New Roman" w:eastAsia="Times New Roman" w:hAnsi="Times New Roman" w:cs="Times New Roman"/>
                <w:i/>
                <w:iCs/>
                <w:szCs w:val="19"/>
              </w:rPr>
              <w:t>КИЇВСЬКА МІСЬКА РАДА</w:t>
            </w:r>
          </w:p>
          <w:p w14:paraId="027ACFFD" w14:textId="77777777" w:rsidR="00601AA0" w:rsidRPr="00601AA0" w:rsidRDefault="00601AA0" w:rsidP="00601AA0">
            <w:pPr>
              <w:ind w:left="140"/>
              <w:jc w:val="both"/>
              <w:rPr>
                <w:rFonts w:ascii="Times New Roman" w:eastAsia="Times New Roman" w:hAnsi="Times New Roman" w:cs="Times New Roman"/>
                <w:i/>
                <w:iCs/>
                <w:szCs w:val="19"/>
              </w:rPr>
            </w:pPr>
            <w:r w:rsidRPr="00601AA0">
              <w:rPr>
                <w:rFonts w:ascii="Times New Roman" w:eastAsia="Times New Roman" w:hAnsi="Times New Roman" w:cs="Times New Roman"/>
                <w:i/>
                <w:iCs/>
                <w:szCs w:val="19"/>
              </w:rPr>
              <w:t>Адреса засновника: 01044, м. Київ, Шевченківський район,</w:t>
            </w:r>
          </w:p>
          <w:p w14:paraId="1FC56FBC" w14:textId="3C89D76E" w:rsidR="003C0A13" w:rsidRPr="00601AA0" w:rsidRDefault="00601AA0" w:rsidP="00601AA0">
            <w:pPr>
              <w:pStyle w:val="a7"/>
              <w:shd w:val="clear" w:color="auto" w:fill="auto"/>
              <w:spacing w:after="0"/>
              <w:ind w:left="140" w:firstLine="0"/>
              <w:rPr>
                <w:i/>
                <w:iCs/>
                <w:sz w:val="24"/>
                <w:szCs w:val="19"/>
              </w:rPr>
            </w:pPr>
            <w:r w:rsidRPr="00601AA0">
              <w:rPr>
                <w:i/>
                <w:iCs/>
                <w:sz w:val="24"/>
                <w:szCs w:val="19"/>
              </w:rPr>
              <w:t>ВУЛИЦЯ ХРЕЩАТИК, будинок 36</w:t>
            </w:r>
          </w:p>
        </w:tc>
      </w:tr>
      <w:tr w:rsidR="005660BA" w14:paraId="29ECCC93" w14:textId="77777777" w:rsidTr="00B811CD">
        <w:trPr>
          <w:cantSplit/>
          <w:trHeight w:hRule="exact" w:val="605"/>
        </w:trPr>
        <w:tc>
          <w:tcPr>
            <w:tcW w:w="3412" w:type="dxa"/>
            <w:shd w:val="clear" w:color="auto" w:fill="FFFFFF"/>
          </w:tcPr>
          <w:p w14:paraId="14C071CE" w14:textId="518BDC1C" w:rsidR="005660BA" w:rsidRPr="005660BA" w:rsidRDefault="00C16947" w:rsidP="005660BA">
            <w:pPr>
              <w:pStyle w:val="30"/>
              <w:shd w:val="clear" w:color="auto" w:fill="auto"/>
              <w:spacing w:line="233" w:lineRule="auto"/>
              <w:rPr>
                <w:sz w:val="24"/>
                <w:szCs w:val="24"/>
              </w:rPr>
            </w:pPr>
            <w:r>
              <w:rPr>
                <w:sz w:val="24"/>
                <w:szCs w:val="24"/>
              </w:rPr>
              <w:t xml:space="preserve"> </w:t>
            </w:r>
            <w:r w:rsidR="005660BA" w:rsidRPr="005660BA">
              <w:rPr>
                <w:sz w:val="24"/>
                <w:szCs w:val="24"/>
              </w:rPr>
              <w:t>Кінцевий бенефіціарний</w:t>
            </w:r>
          </w:p>
          <w:p w14:paraId="25B239A2" w14:textId="79BC944C" w:rsidR="005660BA" w:rsidRPr="00791F4A" w:rsidRDefault="00C16947" w:rsidP="00791F4A">
            <w:pPr>
              <w:pStyle w:val="30"/>
              <w:shd w:val="clear" w:color="auto" w:fill="auto"/>
              <w:spacing w:line="233" w:lineRule="auto"/>
              <w:rPr>
                <w:sz w:val="24"/>
                <w:szCs w:val="24"/>
              </w:rPr>
            </w:pPr>
            <w:r>
              <w:rPr>
                <w:sz w:val="24"/>
                <w:szCs w:val="24"/>
              </w:rPr>
              <w:t xml:space="preserve"> </w:t>
            </w:r>
            <w:r w:rsidR="005660BA" w:rsidRPr="005660BA">
              <w:rPr>
                <w:sz w:val="24"/>
                <w:szCs w:val="24"/>
              </w:rPr>
              <w:t>власник (контролер)</w:t>
            </w:r>
          </w:p>
        </w:tc>
        <w:tc>
          <w:tcPr>
            <w:tcW w:w="6227" w:type="dxa"/>
            <w:shd w:val="clear" w:color="auto" w:fill="FFFFFF"/>
          </w:tcPr>
          <w:p w14:paraId="4159B7CB" w14:textId="198D9A14" w:rsidR="005660BA" w:rsidRPr="00601AA0" w:rsidRDefault="00B24B4A" w:rsidP="00601AA0">
            <w:pPr>
              <w:ind w:left="140"/>
              <w:jc w:val="both"/>
              <w:rPr>
                <w:rFonts w:ascii="Times New Roman" w:eastAsia="Times New Roman" w:hAnsi="Times New Roman" w:cs="Times New Roman"/>
                <w:i/>
                <w:iCs/>
                <w:szCs w:val="19"/>
              </w:rPr>
            </w:pPr>
            <w:r w:rsidRPr="00601AA0">
              <w:rPr>
                <w:rFonts w:ascii="Times New Roman" w:eastAsia="Times New Roman" w:hAnsi="Times New Roman" w:cs="Times New Roman"/>
                <w:i/>
                <w:iCs/>
                <w:szCs w:val="19"/>
              </w:rPr>
              <w:t>Відсутній</w:t>
            </w:r>
          </w:p>
        </w:tc>
      </w:tr>
      <w:tr w:rsidR="005660BA" w14:paraId="71964F0B" w14:textId="77777777" w:rsidTr="00553F69">
        <w:trPr>
          <w:cantSplit/>
          <w:trHeight w:hRule="exact" w:val="381"/>
        </w:trPr>
        <w:tc>
          <w:tcPr>
            <w:tcW w:w="3412" w:type="dxa"/>
            <w:shd w:val="clear" w:color="auto" w:fill="FFFFFF"/>
          </w:tcPr>
          <w:p w14:paraId="7C70F778" w14:textId="67C0548A" w:rsidR="005660BA" w:rsidRPr="005660BA" w:rsidRDefault="00C16947" w:rsidP="005660BA">
            <w:pPr>
              <w:pStyle w:val="30"/>
              <w:shd w:val="clear" w:color="auto" w:fill="auto"/>
              <w:spacing w:line="233" w:lineRule="auto"/>
              <w:rPr>
                <w:sz w:val="24"/>
                <w:szCs w:val="24"/>
              </w:rPr>
            </w:pPr>
            <w:r>
              <w:rPr>
                <w:sz w:val="24"/>
                <w:szCs w:val="24"/>
              </w:rPr>
              <w:t xml:space="preserve"> </w:t>
            </w:r>
            <w:r w:rsidR="005660BA" w:rsidRPr="005660BA">
              <w:rPr>
                <w:sz w:val="24"/>
                <w:szCs w:val="24"/>
              </w:rPr>
              <w:t>Клопотання</w:t>
            </w:r>
          </w:p>
        </w:tc>
        <w:tc>
          <w:tcPr>
            <w:tcW w:w="6227" w:type="dxa"/>
            <w:shd w:val="clear" w:color="auto" w:fill="FFFFFF"/>
          </w:tcPr>
          <w:p w14:paraId="459B137D" w14:textId="77777777" w:rsidR="005660BA" w:rsidRDefault="005660BA" w:rsidP="00601AA0">
            <w:pPr>
              <w:ind w:left="140"/>
              <w:jc w:val="both"/>
              <w:rPr>
                <w:rFonts w:ascii="Times New Roman" w:eastAsia="Times New Roman" w:hAnsi="Times New Roman" w:cs="Times New Roman"/>
                <w:i/>
                <w:iCs/>
                <w:szCs w:val="19"/>
              </w:rPr>
            </w:pPr>
            <w:r w:rsidRPr="00601AA0">
              <w:rPr>
                <w:rFonts w:ascii="Times New Roman" w:eastAsia="Times New Roman" w:hAnsi="Times New Roman" w:cs="Times New Roman"/>
                <w:i/>
                <w:iCs/>
                <w:szCs w:val="19"/>
              </w:rPr>
              <w:t>від 27.01.2025 № 630370141</w:t>
            </w:r>
          </w:p>
          <w:p w14:paraId="14D2AF28" w14:textId="39CE979C" w:rsidR="00553F69" w:rsidRPr="00601AA0" w:rsidRDefault="00553F69" w:rsidP="00601AA0">
            <w:pPr>
              <w:ind w:left="140"/>
              <w:jc w:val="both"/>
              <w:rPr>
                <w:rFonts w:ascii="Times New Roman" w:eastAsia="Times New Roman" w:hAnsi="Times New Roman" w:cs="Times New Roman"/>
                <w:i/>
                <w:iCs/>
                <w:szCs w:val="19"/>
              </w:rPr>
            </w:pPr>
          </w:p>
        </w:tc>
      </w:tr>
    </w:tbl>
    <w:p w14:paraId="2E635E12" w14:textId="77777777" w:rsidR="00D437FF" w:rsidRDefault="00D437FF">
      <w:pPr>
        <w:spacing w:after="79" w:line="1" w:lineRule="exact"/>
      </w:pPr>
    </w:p>
    <w:p w14:paraId="226D2964" w14:textId="77777777" w:rsidR="006C75C6" w:rsidRPr="006C75C6" w:rsidRDefault="006C75C6" w:rsidP="006C75C6">
      <w:pPr>
        <w:pStyle w:val="1"/>
        <w:shd w:val="clear" w:color="auto" w:fill="auto"/>
        <w:tabs>
          <w:tab w:val="left" w:pos="668"/>
        </w:tabs>
        <w:spacing w:after="0" w:line="228" w:lineRule="auto"/>
        <w:ind w:left="400" w:firstLine="0"/>
        <w:rPr>
          <w:sz w:val="24"/>
          <w:szCs w:val="24"/>
        </w:rPr>
      </w:pPr>
    </w:p>
    <w:p w14:paraId="24182398" w14:textId="5235E335" w:rsidR="00854144" w:rsidRPr="006C75C6" w:rsidRDefault="003D4611" w:rsidP="006C75C6">
      <w:pPr>
        <w:pStyle w:val="1"/>
        <w:numPr>
          <w:ilvl w:val="0"/>
          <w:numId w:val="1"/>
        </w:numPr>
        <w:shd w:val="clear" w:color="auto" w:fill="auto"/>
        <w:tabs>
          <w:tab w:val="left" w:pos="668"/>
        </w:tabs>
        <w:spacing w:after="0" w:line="228" w:lineRule="auto"/>
        <w:rPr>
          <w:rStyle w:val="ad"/>
          <w:i w:val="0"/>
          <w:iCs w:val="0"/>
          <w:sz w:val="24"/>
          <w:szCs w:val="24"/>
        </w:rPr>
      </w:pPr>
      <w:r w:rsidRPr="005660BA">
        <w:rPr>
          <w:b/>
          <w:bCs/>
          <w:sz w:val="24"/>
          <w:szCs w:val="24"/>
        </w:rPr>
        <w:t xml:space="preserve">Відомості про земельну ділянку </w:t>
      </w:r>
      <w:r w:rsidR="00D366CF">
        <w:rPr>
          <w:b/>
          <w:bCs/>
          <w:sz w:val="24"/>
          <w:szCs w:val="24"/>
        </w:rPr>
        <w:t xml:space="preserve">(кадастровий </w:t>
      </w:r>
      <w:r w:rsidR="00DC6B9A">
        <w:rPr>
          <w:b/>
          <w:bCs/>
          <w:sz w:val="24"/>
          <w:szCs w:val="24"/>
        </w:rPr>
        <w:t>№</w:t>
      </w:r>
      <w:r w:rsidR="00D366CF">
        <w:rPr>
          <w:b/>
          <w:bCs/>
          <w:sz w:val="24"/>
          <w:szCs w:val="24"/>
        </w:rPr>
        <w:t xml:space="preserve"> </w:t>
      </w:r>
      <w:r w:rsidR="008F1609" w:rsidRPr="005660BA">
        <w:rPr>
          <w:b/>
          <w:bCs/>
          <w:sz w:val="24"/>
          <w:szCs w:val="24"/>
        </w:rPr>
        <w:t>8000000000:78:014:0013</w:t>
      </w:r>
      <w:r w:rsidR="00D366CF">
        <w:rPr>
          <w:b/>
          <w:bCs/>
          <w:sz w:val="24"/>
          <w:szCs w:val="24"/>
        </w:rPr>
        <w:t>)</w:t>
      </w:r>
      <w:r w:rsidR="007D79A0">
        <w:rPr>
          <w:b/>
          <w:bCs/>
          <w:sz w:val="24"/>
          <w:szCs w:val="24"/>
          <w:lang w:val="ru-RU"/>
        </w:rPr>
        <w:t>.</w:t>
      </w:r>
      <w:r w:rsidR="0061315E" w:rsidRPr="006C75C6">
        <w:rPr>
          <w:sz w:val="24"/>
          <w:szCs w:val="24"/>
        </w:rPr>
        <w:tab/>
      </w:r>
    </w:p>
    <w:tbl>
      <w:tblPr>
        <w:tblStyle w:val="a8"/>
        <w:tblW w:w="9657" w:type="dxa"/>
        <w:tblInd w:w="108" w:type="dxa"/>
        <w:tblLook w:val="04A0" w:firstRow="1" w:lastRow="0" w:firstColumn="1" w:lastColumn="0" w:noHBand="0" w:noVBand="1"/>
      </w:tblPr>
      <w:tblGrid>
        <w:gridCol w:w="3536"/>
        <w:gridCol w:w="6121"/>
      </w:tblGrid>
      <w:tr w:rsidR="00C022FD" w:rsidRPr="00C022FD" w14:paraId="4889BBD7" w14:textId="77777777" w:rsidTr="00553F69">
        <w:trPr>
          <w:cantSplit/>
          <w:trHeight w:val="645"/>
        </w:trPr>
        <w:tc>
          <w:tcPr>
            <w:tcW w:w="3536" w:type="dxa"/>
          </w:tcPr>
          <w:p w14:paraId="025B3B90" w14:textId="390996A4" w:rsidR="00C022FD" w:rsidRPr="00C022FD" w:rsidRDefault="00C16947" w:rsidP="00447390">
            <w:pPr>
              <w:pStyle w:val="1"/>
              <w:shd w:val="clear" w:color="auto" w:fill="auto"/>
              <w:tabs>
                <w:tab w:val="left" w:pos="0"/>
                <w:tab w:val="left" w:pos="1515"/>
              </w:tabs>
              <w:spacing w:after="0"/>
              <w:ind w:hanging="105"/>
              <w:rPr>
                <w:i/>
                <w:sz w:val="24"/>
                <w:szCs w:val="24"/>
                <w:lang w:val="en-US"/>
              </w:rPr>
            </w:pPr>
            <w:r>
              <w:rPr>
                <w:sz w:val="24"/>
                <w:szCs w:val="24"/>
              </w:rPr>
              <w:t xml:space="preserve"> </w:t>
            </w:r>
            <w:r w:rsidR="00C022FD" w:rsidRPr="00C022FD">
              <w:rPr>
                <w:sz w:val="24"/>
                <w:szCs w:val="24"/>
              </w:rPr>
              <w:t>Місце розташування (адреса)</w:t>
            </w:r>
            <w:r w:rsidR="00C022FD" w:rsidRPr="00C022FD">
              <w:rPr>
                <w:sz w:val="24"/>
                <w:szCs w:val="24"/>
                <w:lang w:val="en-US"/>
              </w:rPr>
              <w:t>:</w:t>
            </w:r>
          </w:p>
        </w:tc>
        <w:tc>
          <w:tcPr>
            <w:tcW w:w="6121" w:type="dxa"/>
          </w:tcPr>
          <w:p w14:paraId="0108C567" w14:textId="33DF250A" w:rsidR="00C022FD" w:rsidRPr="00507828" w:rsidRDefault="00C022FD" w:rsidP="00507828">
            <w:pPr>
              <w:pStyle w:val="ParagraphStyle"/>
              <w:jc w:val="both"/>
              <w:rPr>
                <w:rFonts w:ascii="Times New Roman" w:eastAsia="Courier New" w:hAnsi="Times New Roman"/>
                <w:i/>
                <w:iCs/>
                <w:color w:val="000000"/>
                <w:lang w:val="uk-UA" w:eastAsia="uk-UA" w:bidi="uk-UA"/>
              </w:rPr>
            </w:pPr>
            <w:r w:rsidRPr="00507828">
              <w:rPr>
                <w:rFonts w:ascii="Times New Roman" w:eastAsia="Courier New" w:hAnsi="Times New Roman"/>
                <w:i/>
                <w:iCs/>
                <w:color w:val="000000"/>
                <w:lang w:val="uk-UA" w:eastAsia="uk-UA" w:bidi="uk-UA"/>
              </w:rPr>
              <w:t>м. Київ, р-н Оболонський, просп. Маршала Рокоссовського, 8-А</w:t>
            </w:r>
          </w:p>
        </w:tc>
      </w:tr>
      <w:tr w:rsidR="00C022FD" w:rsidRPr="00C022FD" w14:paraId="6A951C31" w14:textId="77777777" w:rsidTr="006C75C6">
        <w:trPr>
          <w:cantSplit/>
          <w:trHeight w:val="372"/>
        </w:trPr>
        <w:tc>
          <w:tcPr>
            <w:tcW w:w="3536" w:type="dxa"/>
          </w:tcPr>
          <w:p w14:paraId="66F7F326" w14:textId="3D584552" w:rsidR="00C022FD" w:rsidRPr="00DC6B9A" w:rsidRDefault="00C022FD" w:rsidP="00447390">
            <w:pPr>
              <w:pStyle w:val="1"/>
              <w:shd w:val="clear" w:color="auto" w:fill="auto"/>
              <w:tabs>
                <w:tab w:val="left" w:pos="1861"/>
              </w:tabs>
              <w:spacing w:after="0"/>
              <w:ind w:left="30" w:hanging="105"/>
              <w:rPr>
                <w:sz w:val="24"/>
                <w:szCs w:val="24"/>
              </w:rPr>
            </w:pPr>
            <w:r w:rsidRPr="00C022FD">
              <w:rPr>
                <w:sz w:val="24"/>
                <w:szCs w:val="24"/>
              </w:rPr>
              <w:t>Площа</w:t>
            </w:r>
            <w:r w:rsidRPr="00DC6B9A">
              <w:rPr>
                <w:sz w:val="24"/>
                <w:szCs w:val="24"/>
              </w:rPr>
              <w:t>:</w:t>
            </w:r>
          </w:p>
        </w:tc>
        <w:tc>
          <w:tcPr>
            <w:tcW w:w="6121" w:type="dxa"/>
          </w:tcPr>
          <w:p w14:paraId="5137F3E9" w14:textId="2C69B417" w:rsidR="00C022FD" w:rsidRPr="00507828" w:rsidRDefault="003403EB" w:rsidP="00447390">
            <w:pPr>
              <w:pStyle w:val="ParagraphStyle"/>
              <w:jc w:val="both"/>
              <w:rPr>
                <w:rFonts w:ascii="Times New Roman" w:eastAsia="Courier New" w:hAnsi="Times New Roman"/>
                <w:i/>
                <w:iCs/>
                <w:color w:val="000000"/>
                <w:lang w:val="uk-UA" w:eastAsia="uk-UA" w:bidi="uk-UA"/>
              </w:rPr>
            </w:pPr>
            <w:r w:rsidRPr="00507828">
              <w:rPr>
                <w:rFonts w:ascii="Times New Roman" w:eastAsia="Courier New" w:hAnsi="Times New Roman"/>
                <w:i/>
                <w:iCs/>
                <w:color w:val="000000"/>
                <w:lang w:val="uk-UA" w:eastAsia="uk-UA" w:bidi="uk-UA"/>
              </w:rPr>
              <w:t>0,03</w:t>
            </w:r>
            <w:r w:rsidR="00D366CF" w:rsidRPr="00507828">
              <w:rPr>
                <w:rFonts w:ascii="Times New Roman" w:eastAsia="Courier New" w:hAnsi="Times New Roman"/>
                <w:i/>
                <w:iCs/>
                <w:color w:val="000000"/>
                <w:lang w:val="uk-UA" w:eastAsia="uk-UA" w:bidi="uk-UA"/>
              </w:rPr>
              <w:t>13</w:t>
            </w:r>
            <w:r w:rsidRPr="00507828">
              <w:rPr>
                <w:rFonts w:ascii="Times New Roman" w:eastAsia="Courier New" w:hAnsi="Times New Roman"/>
                <w:i/>
                <w:iCs/>
                <w:color w:val="000000"/>
                <w:lang w:val="uk-UA" w:eastAsia="uk-UA" w:bidi="uk-UA"/>
              </w:rPr>
              <w:t xml:space="preserve"> </w:t>
            </w:r>
            <w:r w:rsidR="00C022FD" w:rsidRPr="00507828">
              <w:rPr>
                <w:rFonts w:ascii="Times New Roman" w:eastAsia="Courier New" w:hAnsi="Times New Roman"/>
                <w:i/>
                <w:iCs/>
                <w:color w:val="000000"/>
                <w:lang w:val="uk-UA" w:eastAsia="uk-UA" w:bidi="uk-UA"/>
              </w:rPr>
              <w:t>га</w:t>
            </w:r>
          </w:p>
        </w:tc>
      </w:tr>
      <w:tr w:rsidR="00C022FD" w:rsidRPr="00DC6B9A" w14:paraId="02BD323E" w14:textId="77777777" w:rsidTr="006C75C6">
        <w:trPr>
          <w:cantSplit/>
          <w:trHeight w:val="372"/>
        </w:trPr>
        <w:tc>
          <w:tcPr>
            <w:tcW w:w="3536" w:type="dxa"/>
          </w:tcPr>
          <w:p w14:paraId="756768E0" w14:textId="51B62BD7" w:rsidR="00C022FD" w:rsidRPr="00DC6B9A" w:rsidRDefault="00C022FD" w:rsidP="00447390">
            <w:pPr>
              <w:ind w:left="30" w:hanging="105"/>
              <w:rPr>
                <w:rFonts w:ascii="Times New Roman" w:eastAsia="Times New Roman" w:hAnsi="Times New Roman" w:cs="Times New Roman"/>
              </w:rPr>
            </w:pPr>
            <w:r w:rsidRPr="00DC6B9A">
              <w:rPr>
                <w:rFonts w:ascii="Times New Roman" w:eastAsia="Times New Roman" w:hAnsi="Times New Roman" w:cs="Times New Roman"/>
              </w:rPr>
              <w:t>Вид та термін користування:</w:t>
            </w:r>
          </w:p>
        </w:tc>
        <w:tc>
          <w:tcPr>
            <w:tcW w:w="6121" w:type="dxa"/>
          </w:tcPr>
          <w:p w14:paraId="1B2F5ADB" w14:textId="129E1855" w:rsidR="00C022FD" w:rsidRPr="00507828" w:rsidRDefault="00C022FD" w:rsidP="00447390">
            <w:pPr>
              <w:pStyle w:val="ParagraphStyle"/>
              <w:jc w:val="both"/>
              <w:rPr>
                <w:rFonts w:ascii="Times New Roman" w:eastAsia="Courier New" w:hAnsi="Times New Roman"/>
                <w:i/>
                <w:iCs/>
                <w:color w:val="000000"/>
                <w:lang w:val="uk-UA" w:eastAsia="uk-UA" w:bidi="uk-UA"/>
              </w:rPr>
            </w:pPr>
            <w:r w:rsidRPr="00507828">
              <w:rPr>
                <w:rFonts w:ascii="Times New Roman" w:eastAsia="Courier New" w:hAnsi="Times New Roman"/>
                <w:i/>
                <w:iCs/>
                <w:color w:val="000000"/>
                <w:lang w:val="uk-UA" w:eastAsia="uk-UA" w:bidi="uk-UA"/>
              </w:rPr>
              <w:t>постійне користування</w:t>
            </w:r>
          </w:p>
        </w:tc>
      </w:tr>
      <w:tr w:rsidR="00C022FD" w:rsidRPr="00DC6B9A" w14:paraId="2C3560CE" w14:textId="77777777" w:rsidTr="006C75C6">
        <w:trPr>
          <w:cantSplit/>
          <w:trHeight w:val="372"/>
        </w:trPr>
        <w:tc>
          <w:tcPr>
            <w:tcW w:w="3536" w:type="dxa"/>
          </w:tcPr>
          <w:p w14:paraId="2F3D2E38" w14:textId="27059DE9" w:rsidR="00C022FD" w:rsidRPr="00DC6B9A" w:rsidRDefault="00911A90" w:rsidP="00447390">
            <w:pPr>
              <w:ind w:left="30" w:hanging="105"/>
              <w:rPr>
                <w:rFonts w:ascii="Times New Roman" w:eastAsia="Times New Roman" w:hAnsi="Times New Roman" w:cs="Times New Roman"/>
              </w:rPr>
            </w:pPr>
            <w:r>
              <w:rPr>
                <w:rStyle w:val="ad"/>
                <w:rFonts w:ascii="Times New Roman" w:hAnsi="Times New Roman" w:cs="Times New Roman"/>
                <w:i w:val="0"/>
              </w:rPr>
              <w:t>З</w:t>
            </w:r>
            <w:r w:rsidRPr="00CB7BB9">
              <w:rPr>
                <w:rStyle w:val="ad"/>
                <w:rFonts w:ascii="Times New Roman" w:hAnsi="Times New Roman" w:cs="Times New Roman"/>
                <w:i w:val="0"/>
              </w:rPr>
              <w:t>аявлене цільове призначення</w:t>
            </w:r>
            <w:r w:rsidR="00C022FD" w:rsidRPr="00DC6B9A">
              <w:rPr>
                <w:rFonts w:ascii="Times New Roman" w:eastAsia="Times New Roman" w:hAnsi="Times New Roman" w:cs="Times New Roman"/>
              </w:rPr>
              <w:t>:</w:t>
            </w:r>
          </w:p>
        </w:tc>
        <w:tc>
          <w:tcPr>
            <w:tcW w:w="6121" w:type="dxa"/>
          </w:tcPr>
          <w:p w14:paraId="73DFB726" w14:textId="77777777" w:rsidR="00C022FD" w:rsidRDefault="00C022FD" w:rsidP="00911A90">
            <w:pPr>
              <w:pStyle w:val="ParagraphStyle"/>
              <w:jc w:val="both"/>
              <w:rPr>
                <w:rFonts w:ascii="Times New Roman" w:eastAsia="Courier New" w:hAnsi="Times New Roman"/>
                <w:i/>
                <w:iCs/>
                <w:color w:val="000000"/>
                <w:lang w:val="uk-UA" w:eastAsia="uk-UA" w:bidi="uk-UA"/>
              </w:rPr>
            </w:pPr>
            <w:r w:rsidRPr="00DC6B9A">
              <w:rPr>
                <w:rFonts w:ascii="Times New Roman" w:eastAsia="Courier New" w:hAnsi="Times New Roman"/>
                <w:i/>
                <w:iCs/>
                <w:color w:val="000000"/>
                <w:lang w:val="uk-UA" w:eastAsia="uk-UA" w:bidi="uk-UA"/>
              </w:rPr>
              <w:t>для експлуатації та обслуговування центрального теплового пункту</w:t>
            </w:r>
            <w:r w:rsidR="00F022BE">
              <w:rPr>
                <w:rFonts w:ascii="Times New Roman" w:eastAsia="Courier New" w:hAnsi="Times New Roman"/>
                <w:i/>
                <w:iCs/>
                <w:color w:val="000000"/>
                <w:lang w:val="uk-UA" w:eastAsia="uk-UA" w:bidi="uk-UA"/>
              </w:rPr>
              <w:t xml:space="preserve"> </w:t>
            </w:r>
          </w:p>
          <w:p w14:paraId="5922EEF0" w14:textId="37C0A0A5" w:rsidR="00911A90" w:rsidRPr="00DC6B9A" w:rsidRDefault="00911A90" w:rsidP="00911A90">
            <w:pPr>
              <w:pStyle w:val="ParagraphStyle"/>
              <w:jc w:val="both"/>
              <w:rPr>
                <w:rFonts w:ascii="Times New Roman" w:eastAsia="Courier New" w:hAnsi="Times New Roman"/>
                <w:i/>
                <w:iCs/>
                <w:color w:val="000000"/>
                <w:lang w:val="uk-UA" w:eastAsia="uk-UA" w:bidi="uk-UA"/>
              </w:rPr>
            </w:pPr>
          </w:p>
        </w:tc>
      </w:tr>
    </w:tbl>
    <w:p w14:paraId="54E578E1" w14:textId="77777777" w:rsidR="00C022FD" w:rsidRPr="00DC6B9A" w:rsidRDefault="00C022FD" w:rsidP="00854144">
      <w:pPr>
        <w:pStyle w:val="1"/>
        <w:shd w:val="clear" w:color="auto" w:fill="auto"/>
        <w:tabs>
          <w:tab w:val="left" w:pos="2093"/>
        </w:tabs>
        <w:spacing w:line="269" w:lineRule="auto"/>
        <w:ind w:firstLine="0"/>
        <w:rPr>
          <w:rFonts w:eastAsia="Courier New"/>
          <w:i/>
          <w:iCs/>
          <w:sz w:val="24"/>
          <w:szCs w:val="24"/>
        </w:rPr>
      </w:pPr>
    </w:p>
    <w:p w14:paraId="0BA7E596" w14:textId="53CCBAD8" w:rsidR="006C75C6" w:rsidRPr="006C75C6" w:rsidRDefault="003D4611" w:rsidP="00D0322C">
      <w:pPr>
        <w:pStyle w:val="1"/>
        <w:numPr>
          <w:ilvl w:val="0"/>
          <w:numId w:val="1"/>
        </w:numPr>
        <w:shd w:val="clear" w:color="auto" w:fill="auto"/>
        <w:tabs>
          <w:tab w:val="left" w:pos="671"/>
        </w:tabs>
        <w:spacing w:line="228" w:lineRule="auto"/>
        <w:rPr>
          <w:sz w:val="24"/>
          <w:szCs w:val="24"/>
        </w:rPr>
      </w:pPr>
      <w:r w:rsidRPr="005660BA">
        <w:rPr>
          <w:b/>
          <w:bCs/>
          <w:sz w:val="24"/>
          <w:szCs w:val="24"/>
        </w:rPr>
        <w:t>Обґрунтування прийняття рішення</w:t>
      </w:r>
      <w:r w:rsidR="009F1756">
        <w:rPr>
          <w:b/>
          <w:bCs/>
          <w:sz w:val="24"/>
          <w:szCs w:val="24"/>
        </w:rPr>
        <w:t>.</w:t>
      </w:r>
    </w:p>
    <w:p w14:paraId="212B4872" w14:textId="6D9C53A9" w:rsidR="009F1756" w:rsidRPr="00BF3DD5" w:rsidRDefault="009F1756" w:rsidP="00BF3DD5">
      <w:pPr>
        <w:pStyle w:val="1"/>
        <w:shd w:val="clear" w:color="auto" w:fill="auto"/>
        <w:tabs>
          <w:tab w:val="left" w:pos="0"/>
        </w:tabs>
        <w:spacing w:after="0"/>
        <w:ind w:firstLine="426"/>
        <w:jc w:val="both"/>
        <w:rPr>
          <w:sz w:val="24"/>
          <w:szCs w:val="24"/>
        </w:rPr>
      </w:pPr>
      <w:r w:rsidRPr="00D97048">
        <w:rPr>
          <w:sz w:val="24"/>
          <w:szCs w:val="24"/>
        </w:rPr>
        <w:t xml:space="preserve">На клопотання зацікавленої особи відповідно до статей 9, 123 Земельного кодексу України та Порядку набуття прав на землю із земель комунальної власності у місті Києві, </w:t>
      </w:r>
      <w:r w:rsidR="00F61295">
        <w:rPr>
          <w:sz w:val="24"/>
          <w:szCs w:val="24"/>
        </w:rPr>
        <w:t>затвердженого рішенням</w:t>
      </w:r>
      <w:r w:rsidRPr="00D97048">
        <w:rPr>
          <w:sz w:val="24"/>
          <w:szCs w:val="24"/>
        </w:rPr>
        <w:t xml:space="preserve"> від 20</w:t>
      </w:r>
      <w:r w:rsidR="006E3B69">
        <w:rPr>
          <w:sz w:val="24"/>
          <w:szCs w:val="24"/>
        </w:rPr>
        <w:t>.04.</w:t>
      </w:r>
      <w:r w:rsidRPr="00D97048">
        <w:rPr>
          <w:sz w:val="24"/>
          <w:szCs w:val="24"/>
        </w:rPr>
        <w:t>2017 № 241/2463, Департаментом земельних ресурсів виконавчого органу Київської міської ради (Київської міської державно</w:t>
      </w:r>
      <w:r w:rsidR="00F61295">
        <w:rPr>
          <w:sz w:val="24"/>
          <w:szCs w:val="24"/>
        </w:rPr>
        <w:t>ї адміністрації) розроблено проє</w:t>
      </w:r>
      <w:r w:rsidRPr="00D97048">
        <w:rPr>
          <w:sz w:val="24"/>
          <w:szCs w:val="24"/>
        </w:rPr>
        <w:t>кт рішення Київської міської ради.</w:t>
      </w:r>
    </w:p>
    <w:p w14:paraId="4D1A3E5B" w14:textId="431F560D" w:rsidR="00D437FF" w:rsidRPr="005660BA" w:rsidRDefault="00D437FF" w:rsidP="00BF3DD5">
      <w:pPr>
        <w:pStyle w:val="1"/>
        <w:shd w:val="clear" w:color="auto" w:fill="auto"/>
        <w:tabs>
          <w:tab w:val="left" w:pos="0"/>
        </w:tabs>
        <w:spacing w:after="0"/>
        <w:ind w:firstLine="426"/>
        <w:jc w:val="both"/>
        <w:rPr>
          <w:sz w:val="24"/>
          <w:szCs w:val="24"/>
        </w:rPr>
      </w:pPr>
    </w:p>
    <w:p w14:paraId="105FE328" w14:textId="77777777" w:rsidR="00D437FF" w:rsidRPr="005660BA" w:rsidRDefault="003D4611" w:rsidP="00486A4D">
      <w:pPr>
        <w:pStyle w:val="1"/>
        <w:numPr>
          <w:ilvl w:val="0"/>
          <w:numId w:val="1"/>
        </w:numPr>
        <w:shd w:val="clear" w:color="auto" w:fill="auto"/>
        <w:tabs>
          <w:tab w:val="left" w:pos="671"/>
          <w:tab w:val="left" w:pos="1134"/>
        </w:tabs>
        <w:spacing w:after="0" w:line="228" w:lineRule="auto"/>
        <w:ind w:firstLine="426"/>
        <w:rPr>
          <w:sz w:val="24"/>
          <w:szCs w:val="24"/>
        </w:rPr>
      </w:pPr>
      <w:r w:rsidRPr="005660BA">
        <w:rPr>
          <w:b/>
          <w:bCs/>
          <w:sz w:val="24"/>
          <w:szCs w:val="24"/>
        </w:rPr>
        <w:t>Мета прийняття рішення.</w:t>
      </w:r>
    </w:p>
    <w:p w14:paraId="499A3659" w14:textId="609DDBF8" w:rsidR="00D437FF" w:rsidRDefault="003D4611" w:rsidP="00BF3DD5">
      <w:pPr>
        <w:pStyle w:val="1"/>
        <w:shd w:val="clear" w:color="auto" w:fill="auto"/>
        <w:tabs>
          <w:tab w:val="left" w:pos="0"/>
        </w:tabs>
        <w:spacing w:after="0"/>
        <w:ind w:firstLine="426"/>
        <w:jc w:val="both"/>
        <w:rPr>
          <w:sz w:val="24"/>
          <w:szCs w:val="24"/>
        </w:rPr>
      </w:pPr>
      <w:r w:rsidRPr="005660BA">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30CA9CA" w14:textId="3FFE52F4" w:rsidR="007D79A0" w:rsidRDefault="007D79A0" w:rsidP="00BF3DD5">
      <w:pPr>
        <w:pStyle w:val="1"/>
        <w:shd w:val="clear" w:color="auto" w:fill="auto"/>
        <w:tabs>
          <w:tab w:val="left" w:pos="0"/>
        </w:tabs>
        <w:spacing w:after="0"/>
        <w:ind w:firstLine="426"/>
        <w:jc w:val="both"/>
        <w:rPr>
          <w:sz w:val="24"/>
          <w:szCs w:val="24"/>
        </w:rPr>
      </w:pPr>
    </w:p>
    <w:p w14:paraId="1AC11E14" w14:textId="7DABAB05" w:rsidR="00B74A4C" w:rsidRDefault="00B74A4C" w:rsidP="00BF3DD5">
      <w:pPr>
        <w:pStyle w:val="1"/>
        <w:shd w:val="clear" w:color="auto" w:fill="auto"/>
        <w:tabs>
          <w:tab w:val="left" w:pos="0"/>
        </w:tabs>
        <w:spacing w:after="0"/>
        <w:ind w:firstLine="426"/>
        <w:jc w:val="both"/>
        <w:rPr>
          <w:sz w:val="24"/>
          <w:szCs w:val="24"/>
        </w:rPr>
      </w:pPr>
    </w:p>
    <w:p w14:paraId="3DCCE324" w14:textId="68822B82" w:rsidR="00B74A4C" w:rsidRDefault="00B74A4C" w:rsidP="00BF3DD5">
      <w:pPr>
        <w:pStyle w:val="1"/>
        <w:shd w:val="clear" w:color="auto" w:fill="auto"/>
        <w:tabs>
          <w:tab w:val="left" w:pos="0"/>
        </w:tabs>
        <w:spacing w:after="0"/>
        <w:ind w:firstLine="426"/>
        <w:jc w:val="both"/>
        <w:rPr>
          <w:sz w:val="24"/>
          <w:szCs w:val="24"/>
        </w:rPr>
      </w:pPr>
    </w:p>
    <w:p w14:paraId="64CBFA0F" w14:textId="27C63944" w:rsidR="00911A90" w:rsidRDefault="00911A90" w:rsidP="00BF3DD5">
      <w:pPr>
        <w:pStyle w:val="1"/>
        <w:shd w:val="clear" w:color="auto" w:fill="auto"/>
        <w:tabs>
          <w:tab w:val="left" w:pos="0"/>
        </w:tabs>
        <w:spacing w:after="0"/>
        <w:ind w:firstLine="426"/>
        <w:jc w:val="both"/>
        <w:rPr>
          <w:sz w:val="24"/>
          <w:szCs w:val="24"/>
        </w:rPr>
      </w:pPr>
    </w:p>
    <w:p w14:paraId="7A8FBC18" w14:textId="77777777" w:rsidR="00974A9C" w:rsidRDefault="00974A9C" w:rsidP="00BF3DD5">
      <w:pPr>
        <w:pStyle w:val="1"/>
        <w:shd w:val="clear" w:color="auto" w:fill="auto"/>
        <w:tabs>
          <w:tab w:val="left" w:pos="0"/>
        </w:tabs>
        <w:spacing w:after="0"/>
        <w:ind w:firstLine="426"/>
        <w:jc w:val="both"/>
        <w:rPr>
          <w:sz w:val="24"/>
          <w:szCs w:val="24"/>
        </w:rPr>
      </w:pPr>
    </w:p>
    <w:p w14:paraId="70D7D279" w14:textId="6E800D69" w:rsidR="00911A90" w:rsidRDefault="00911A90" w:rsidP="00BF3DD5">
      <w:pPr>
        <w:pStyle w:val="1"/>
        <w:shd w:val="clear" w:color="auto" w:fill="auto"/>
        <w:tabs>
          <w:tab w:val="left" w:pos="0"/>
        </w:tabs>
        <w:spacing w:after="0"/>
        <w:ind w:firstLine="426"/>
        <w:jc w:val="both"/>
        <w:rPr>
          <w:sz w:val="24"/>
          <w:szCs w:val="24"/>
        </w:rPr>
      </w:pPr>
    </w:p>
    <w:p w14:paraId="418F72CD" w14:textId="77777777" w:rsidR="00974A9C" w:rsidRDefault="00974A9C" w:rsidP="00BF3DD5">
      <w:pPr>
        <w:pStyle w:val="1"/>
        <w:shd w:val="clear" w:color="auto" w:fill="auto"/>
        <w:tabs>
          <w:tab w:val="left" w:pos="0"/>
        </w:tabs>
        <w:spacing w:after="0"/>
        <w:ind w:firstLine="426"/>
        <w:jc w:val="both"/>
        <w:rPr>
          <w:sz w:val="24"/>
          <w:szCs w:val="24"/>
        </w:rPr>
      </w:pPr>
      <w:bookmarkStart w:id="0" w:name="_GoBack"/>
      <w:bookmarkEnd w:id="0"/>
    </w:p>
    <w:p w14:paraId="2EECC37C" w14:textId="77777777" w:rsidR="00911A90" w:rsidRDefault="00911A90" w:rsidP="00BF3DD5">
      <w:pPr>
        <w:pStyle w:val="1"/>
        <w:shd w:val="clear" w:color="auto" w:fill="auto"/>
        <w:tabs>
          <w:tab w:val="left" w:pos="0"/>
        </w:tabs>
        <w:spacing w:after="0"/>
        <w:ind w:firstLine="426"/>
        <w:jc w:val="both"/>
        <w:rPr>
          <w:sz w:val="24"/>
          <w:szCs w:val="24"/>
        </w:rPr>
      </w:pPr>
    </w:p>
    <w:p w14:paraId="430B5247" w14:textId="77777777" w:rsidR="009A054D" w:rsidRPr="002B31E8" w:rsidRDefault="009A054D" w:rsidP="00D0322C">
      <w:pPr>
        <w:pStyle w:val="1"/>
        <w:numPr>
          <w:ilvl w:val="0"/>
          <w:numId w:val="3"/>
        </w:numPr>
        <w:shd w:val="clear" w:color="auto" w:fill="auto"/>
        <w:tabs>
          <w:tab w:val="left" w:pos="709"/>
        </w:tabs>
        <w:spacing w:after="60"/>
        <w:ind w:left="567" w:hanging="141"/>
        <w:rPr>
          <w:sz w:val="24"/>
          <w:szCs w:val="24"/>
        </w:rPr>
      </w:pPr>
      <w:r w:rsidRPr="005660BA">
        <w:rPr>
          <w:b/>
          <w:bCs/>
          <w:sz w:val="24"/>
          <w:szCs w:val="24"/>
        </w:rPr>
        <w:lastRenderedPageBreak/>
        <w:t>Особливі характеристики ділянки.</w:t>
      </w:r>
    </w:p>
    <w:tbl>
      <w:tblPr>
        <w:tblStyle w:val="a8"/>
        <w:tblW w:w="9697" w:type="dxa"/>
        <w:tblLook w:val="04A0" w:firstRow="1" w:lastRow="0" w:firstColumn="1" w:lastColumn="0" w:noHBand="0" w:noVBand="1"/>
      </w:tblPr>
      <w:tblGrid>
        <w:gridCol w:w="3167"/>
        <w:gridCol w:w="6530"/>
      </w:tblGrid>
      <w:tr w:rsidR="002B31E8" w:rsidRPr="003774B2" w14:paraId="4CAB0CE4" w14:textId="77777777" w:rsidTr="00E267AF">
        <w:trPr>
          <w:cantSplit/>
          <w:trHeight w:val="654"/>
        </w:trPr>
        <w:tc>
          <w:tcPr>
            <w:tcW w:w="3167" w:type="dxa"/>
          </w:tcPr>
          <w:p w14:paraId="6E2889C2" w14:textId="13C8BA98" w:rsidR="002B31E8" w:rsidRPr="00447390" w:rsidRDefault="00C16947" w:rsidP="00447390">
            <w:pPr>
              <w:pStyle w:val="1"/>
              <w:shd w:val="clear" w:color="auto" w:fill="auto"/>
              <w:spacing w:after="0"/>
              <w:ind w:left="-142" w:firstLine="0"/>
              <w:rPr>
                <w:rFonts w:eastAsia="Courier New"/>
                <w:sz w:val="24"/>
                <w:szCs w:val="24"/>
              </w:rPr>
            </w:pPr>
            <w:r>
              <w:rPr>
                <w:rFonts w:eastAsia="Courier New"/>
                <w:sz w:val="24"/>
                <w:szCs w:val="24"/>
              </w:rPr>
              <w:t xml:space="preserve"> </w:t>
            </w:r>
            <w:r w:rsidR="002B31E8" w:rsidRPr="00447390">
              <w:rPr>
                <w:rFonts w:eastAsia="Courier New"/>
                <w:sz w:val="24"/>
                <w:szCs w:val="24"/>
              </w:rPr>
              <w:t xml:space="preserve">Наявність будівель </w:t>
            </w:r>
          </w:p>
          <w:p w14:paraId="2439C9F8" w14:textId="16AB0BCC" w:rsidR="002B31E8" w:rsidRPr="00447390" w:rsidRDefault="00C16947" w:rsidP="00447390">
            <w:pPr>
              <w:pStyle w:val="20"/>
              <w:shd w:val="clear" w:color="auto" w:fill="auto"/>
              <w:spacing w:line="209" w:lineRule="auto"/>
              <w:ind w:left="-142"/>
              <w:jc w:val="left"/>
              <w:rPr>
                <w:rFonts w:ascii="Times New Roman" w:eastAsia="Courier New" w:hAnsi="Times New Roman" w:cs="Times New Roman"/>
                <w:i w:val="0"/>
                <w:iCs w:val="0"/>
                <w:sz w:val="24"/>
                <w:szCs w:val="24"/>
              </w:rPr>
            </w:pPr>
            <w:r>
              <w:rPr>
                <w:rFonts w:ascii="Times New Roman" w:eastAsia="Courier New" w:hAnsi="Times New Roman" w:cs="Times New Roman"/>
                <w:i w:val="0"/>
                <w:iCs w:val="0"/>
                <w:sz w:val="24"/>
                <w:szCs w:val="24"/>
              </w:rPr>
              <w:t xml:space="preserve"> </w:t>
            </w:r>
            <w:r w:rsidR="002B31E8" w:rsidRPr="00447390">
              <w:rPr>
                <w:rFonts w:ascii="Times New Roman" w:eastAsia="Courier New" w:hAnsi="Times New Roman" w:cs="Times New Roman"/>
                <w:i w:val="0"/>
                <w:iCs w:val="0"/>
                <w:sz w:val="24"/>
                <w:szCs w:val="24"/>
              </w:rPr>
              <w:t>і споруд на ділянці:</w:t>
            </w:r>
          </w:p>
        </w:tc>
        <w:tc>
          <w:tcPr>
            <w:tcW w:w="6530" w:type="dxa"/>
          </w:tcPr>
          <w:p w14:paraId="77F6A87F" w14:textId="268BF1B6" w:rsidR="002B31E8" w:rsidRPr="007A4BF0" w:rsidRDefault="00366F39" w:rsidP="007A4BF0">
            <w:pPr>
              <w:jc w:val="both"/>
              <w:rPr>
                <w:rFonts w:ascii="Times New Roman" w:hAnsi="Times New Roman" w:cs="Times New Roman"/>
                <w:i/>
                <w:color w:val="auto"/>
              </w:rPr>
            </w:pPr>
            <w:r w:rsidRPr="007A4BF0">
              <w:rPr>
                <w:rFonts w:ascii="Times New Roman" w:hAnsi="Times New Roman" w:cs="Times New Roman"/>
                <w:i/>
                <w:color w:val="auto"/>
              </w:rPr>
              <w:t xml:space="preserve">На земельній </w:t>
            </w:r>
            <w:r w:rsidR="00BF3DD5" w:rsidRPr="007A4BF0">
              <w:rPr>
                <w:rFonts w:ascii="Times New Roman" w:hAnsi="Times New Roman" w:cs="Times New Roman"/>
                <w:i/>
                <w:color w:val="auto"/>
              </w:rPr>
              <w:t>знаходиться нежитлова будівля,</w:t>
            </w:r>
            <w:r w:rsidRPr="007A4BF0">
              <w:rPr>
                <w:rFonts w:ascii="Times New Roman" w:hAnsi="Times New Roman" w:cs="Times New Roman"/>
                <w:i/>
                <w:color w:val="auto"/>
              </w:rPr>
              <w:t xml:space="preserve"> </w:t>
            </w:r>
            <w:r w:rsidR="00BF3DD5" w:rsidRPr="007A4BF0">
              <w:rPr>
                <w:rFonts w:ascii="Times New Roman" w:hAnsi="Times New Roman" w:cs="Times New Roman"/>
                <w:i/>
                <w:color w:val="auto"/>
              </w:rPr>
              <w:t>літ. «Е» (центральний тепловий пункт) загальною площею 219,4 кв.м (реєстраційний номер об’єкта нерухомого майна: 3033746180000),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речових прав на нерухоме майно 08.11.2024, номер запису про інше речове право: 57547544).</w:t>
            </w:r>
          </w:p>
        </w:tc>
      </w:tr>
      <w:tr w:rsidR="002B31E8" w:rsidRPr="003774B2" w14:paraId="2E1CCB39" w14:textId="77777777" w:rsidTr="00BF3DD5">
        <w:trPr>
          <w:cantSplit/>
          <w:trHeight w:val="369"/>
        </w:trPr>
        <w:tc>
          <w:tcPr>
            <w:tcW w:w="3167" w:type="dxa"/>
          </w:tcPr>
          <w:p w14:paraId="591A714D" w14:textId="3AF05BE3" w:rsidR="002B31E8" w:rsidRPr="00447390" w:rsidRDefault="00C16947" w:rsidP="00447390">
            <w:pPr>
              <w:pStyle w:val="1"/>
              <w:shd w:val="clear" w:color="auto" w:fill="auto"/>
              <w:tabs>
                <w:tab w:val="left" w:pos="1861"/>
              </w:tabs>
              <w:spacing w:after="0"/>
              <w:ind w:left="-142" w:firstLine="0"/>
              <w:rPr>
                <w:rFonts w:eastAsia="Courier New"/>
                <w:sz w:val="24"/>
                <w:szCs w:val="24"/>
              </w:rPr>
            </w:pPr>
            <w:r>
              <w:rPr>
                <w:rFonts w:eastAsia="Courier New"/>
                <w:sz w:val="24"/>
                <w:szCs w:val="24"/>
              </w:rPr>
              <w:t xml:space="preserve"> </w:t>
            </w:r>
            <w:r w:rsidR="002B31E8" w:rsidRPr="00447390">
              <w:rPr>
                <w:rFonts w:eastAsia="Courier New"/>
                <w:sz w:val="24"/>
                <w:szCs w:val="24"/>
              </w:rPr>
              <w:t>Наявність ДПТ:</w:t>
            </w:r>
          </w:p>
        </w:tc>
        <w:tc>
          <w:tcPr>
            <w:tcW w:w="6530" w:type="dxa"/>
          </w:tcPr>
          <w:p w14:paraId="3C5543F4" w14:textId="77777777" w:rsidR="002B31E8" w:rsidRPr="007A4BF0" w:rsidRDefault="002B31E8" w:rsidP="007A4BF0">
            <w:pPr>
              <w:jc w:val="both"/>
              <w:rPr>
                <w:rFonts w:ascii="Times New Roman" w:hAnsi="Times New Roman" w:cs="Times New Roman"/>
                <w:i/>
                <w:color w:val="auto"/>
              </w:rPr>
            </w:pPr>
            <w:r w:rsidRPr="007A4BF0">
              <w:rPr>
                <w:rFonts w:ascii="Times New Roman" w:hAnsi="Times New Roman" w:cs="Times New Roman"/>
                <w:i/>
                <w:color w:val="auto"/>
              </w:rPr>
              <w:t>Детальний план території відсутній.</w:t>
            </w:r>
          </w:p>
        </w:tc>
      </w:tr>
      <w:tr w:rsidR="002B31E8" w:rsidRPr="003774B2" w14:paraId="1D06D55D" w14:textId="77777777" w:rsidTr="00F61295">
        <w:trPr>
          <w:cantSplit/>
          <w:trHeight w:val="1461"/>
        </w:trPr>
        <w:tc>
          <w:tcPr>
            <w:tcW w:w="3167" w:type="dxa"/>
          </w:tcPr>
          <w:p w14:paraId="3D1B9DAF" w14:textId="77777777" w:rsidR="00C16947" w:rsidRDefault="00C16947" w:rsidP="00C16947">
            <w:pPr>
              <w:ind w:left="-142"/>
              <w:rPr>
                <w:rFonts w:ascii="Times New Roman" w:hAnsi="Times New Roman" w:cs="Times New Roman"/>
              </w:rPr>
            </w:pPr>
            <w:r>
              <w:rPr>
                <w:rFonts w:ascii="Times New Roman" w:hAnsi="Times New Roman" w:cs="Times New Roman"/>
              </w:rPr>
              <w:t xml:space="preserve"> Функціональне призначення      </w:t>
            </w:r>
          </w:p>
          <w:p w14:paraId="21AD0C8C" w14:textId="387671F7" w:rsidR="002B31E8" w:rsidRPr="00447390" w:rsidRDefault="00C16947" w:rsidP="00C16947">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 xml:space="preserve">згідно </w:t>
            </w:r>
            <w:r w:rsidR="00046F6D" w:rsidRPr="00447390">
              <w:rPr>
                <w:rFonts w:ascii="Times New Roman" w:hAnsi="Times New Roman" w:cs="Times New Roman"/>
              </w:rPr>
              <w:t>з Генпланом:</w:t>
            </w:r>
          </w:p>
        </w:tc>
        <w:tc>
          <w:tcPr>
            <w:tcW w:w="6530" w:type="dxa"/>
          </w:tcPr>
          <w:p w14:paraId="06C70B3D" w14:textId="6FBB58D1" w:rsidR="002B31E8" w:rsidRPr="007A4BF0" w:rsidRDefault="00366F39" w:rsidP="00541E49">
            <w:pPr>
              <w:jc w:val="both"/>
              <w:rPr>
                <w:rFonts w:ascii="Times New Roman" w:hAnsi="Times New Roman" w:cs="Times New Roman"/>
                <w:i/>
                <w:color w:val="auto"/>
              </w:rPr>
            </w:pPr>
            <w:r w:rsidRPr="007A4BF0">
              <w:rPr>
                <w:rFonts w:ascii="Times New Roman" w:hAnsi="Times New Roman" w:cs="Times New Roman"/>
                <w:i/>
                <w:color w:val="auto"/>
              </w:rPr>
              <w:t>Відповідно до Генерального плану міста Києва та проекту планування його приміської зони, затвердженого рішенням Київської міської ради від 28.03.2002 № 370/1804</w:t>
            </w:r>
            <w:r w:rsidR="002B31E8" w:rsidRPr="007A4BF0">
              <w:rPr>
                <w:rFonts w:ascii="Times New Roman" w:hAnsi="Times New Roman" w:cs="Times New Roman"/>
                <w:i/>
                <w:color w:val="auto"/>
              </w:rPr>
              <w:t>, земельна ділянка за функціональним призначенням</w:t>
            </w:r>
            <w:r w:rsidR="009F1756" w:rsidRPr="007A4BF0">
              <w:rPr>
                <w:rFonts w:ascii="Times New Roman" w:hAnsi="Times New Roman" w:cs="Times New Roman"/>
                <w:i/>
                <w:color w:val="auto"/>
              </w:rPr>
              <w:t xml:space="preserve"> </w:t>
            </w:r>
            <w:r w:rsidR="002B31E8" w:rsidRPr="007A4BF0">
              <w:rPr>
                <w:rFonts w:ascii="Times New Roman" w:hAnsi="Times New Roman" w:cs="Times New Roman"/>
                <w:i/>
                <w:color w:val="auto"/>
              </w:rPr>
              <w:t>належить до території</w:t>
            </w:r>
            <w:r w:rsidR="00F61295" w:rsidRPr="007A4BF0">
              <w:rPr>
                <w:rFonts w:ascii="Times New Roman" w:hAnsi="Times New Roman" w:cs="Times New Roman"/>
                <w:i/>
                <w:color w:val="auto"/>
              </w:rPr>
              <w:t xml:space="preserve"> житлової забудови</w:t>
            </w:r>
            <w:r w:rsidR="00BF3DD5" w:rsidRPr="007A4BF0">
              <w:rPr>
                <w:rFonts w:ascii="Times New Roman" w:hAnsi="Times New Roman" w:cs="Times New Roman"/>
                <w:i/>
                <w:color w:val="auto"/>
              </w:rPr>
              <w:t xml:space="preserve"> багатоповерхової (існуючі)</w:t>
            </w:r>
            <w:r w:rsidR="00541E49">
              <w:rPr>
                <w:rFonts w:ascii="Times New Roman" w:hAnsi="Times New Roman" w:cs="Times New Roman"/>
                <w:i/>
                <w:color w:val="auto"/>
              </w:rPr>
              <w:t xml:space="preserve"> </w:t>
            </w:r>
            <w:r w:rsidR="00541E49" w:rsidRPr="00541E49">
              <w:rPr>
                <w:rFonts w:ascii="Times New Roman" w:hAnsi="Times New Roman" w:cs="Times New Roman"/>
                <w:i/>
                <w:color w:val="auto"/>
              </w:rPr>
              <w:t xml:space="preserve">(довідка (витяг) з містобудівного кадастру надана листом Департаменту містобудування та архітектури виконавчого органу Київської міської ради (Київської міської державної адміністрації) від </w:t>
            </w:r>
            <w:r w:rsidR="00541E49">
              <w:rPr>
                <w:rFonts w:ascii="Times New Roman" w:hAnsi="Times New Roman" w:cs="Times New Roman"/>
                <w:i/>
                <w:color w:val="auto"/>
              </w:rPr>
              <w:t>29.01</w:t>
            </w:r>
            <w:r w:rsidR="00541E49" w:rsidRPr="00541E49">
              <w:rPr>
                <w:rFonts w:ascii="Times New Roman" w:hAnsi="Times New Roman" w:cs="Times New Roman"/>
                <w:i/>
                <w:color w:val="auto"/>
              </w:rPr>
              <w:t>.2025 № 055-</w:t>
            </w:r>
            <w:r w:rsidR="00541E49">
              <w:rPr>
                <w:rFonts w:ascii="Times New Roman" w:hAnsi="Times New Roman" w:cs="Times New Roman"/>
                <w:i/>
                <w:color w:val="auto"/>
              </w:rPr>
              <w:t>1856</w:t>
            </w:r>
            <w:r w:rsidR="00541E49" w:rsidRPr="00541E49">
              <w:rPr>
                <w:rFonts w:ascii="Times New Roman" w:hAnsi="Times New Roman" w:cs="Times New Roman"/>
                <w:i/>
                <w:color w:val="auto"/>
              </w:rPr>
              <w:t>)</w:t>
            </w:r>
            <w:r w:rsidR="00F61295" w:rsidRPr="007A4BF0">
              <w:rPr>
                <w:rFonts w:ascii="Times New Roman" w:hAnsi="Times New Roman" w:cs="Times New Roman"/>
                <w:i/>
                <w:color w:val="auto"/>
              </w:rPr>
              <w:t>.</w:t>
            </w:r>
          </w:p>
        </w:tc>
      </w:tr>
      <w:tr w:rsidR="002B31E8" w:rsidRPr="003774B2" w14:paraId="13467157" w14:textId="77777777" w:rsidTr="00E267AF">
        <w:trPr>
          <w:cantSplit/>
          <w:trHeight w:val="547"/>
        </w:trPr>
        <w:tc>
          <w:tcPr>
            <w:tcW w:w="3167" w:type="dxa"/>
          </w:tcPr>
          <w:p w14:paraId="2A341F16" w14:textId="3A201E1A"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Правовий режим:</w:t>
            </w:r>
          </w:p>
        </w:tc>
        <w:tc>
          <w:tcPr>
            <w:tcW w:w="6530" w:type="dxa"/>
          </w:tcPr>
          <w:p w14:paraId="2C9961B7" w14:textId="1EDD7F53" w:rsidR="002B31E8" w:rsidRPr="007A4BF0" w:rsidRDefault="00D6499D" w:rsidP="007A4BF0">
            <w:pPr>
              <w:jc w:val="both"/>
              <w:rPr>
                <w:rFonts w:ascii="Times New Roman" w:hAnsi="Times New Roman" w:cs="Times New Roman"/>
                <w:i/>
                <w:color w:val="auto"/>
              </w:rPr>
            </w:pPr>
            <w:r w:rsidRPr="007A4BF0">
              <w:rPr>
                <w:rFonts w:ascii="Times New Roman" w:hAnsi="Times New Roman" w:cs="Times New Roman"/>
                <w:i/>
                <w:color w:val="auto"/>
              </w:rPr>
              <w:t>Земельна ділянка</w:t>
            </w:r>
            <w:r w:rsidR="002B31E8" w:rsidRPr="007A4BF0">
              <w:rPr>
                <w:rFonts w:ascii="Times New Roman" w:hAnsi="Times New Roman" w:cs="Times New Roman"/>
                <w:i/>
                <w:color w:val="auto"/>
              </w:rPr>
              <w:t xml:space="preserve"> належить до земель комунальної власності територіальної громади міста Києва</w:t>
            </w:r>
            <w:r w:rsidR="007A4BF0" w:rsidRPr="007A4BF0">
              <w:rPr>
                <w:rFonts w:ascii="Times New Roman" w:hAnsi="Times New Roman" w:cs="Times New Roman"/>
                <w:i/>
                <w:color w:val="auto"/>
              </w:rPr>
              <w:t xml:space="preserve"> (право власності за територіальною громадою міста Києва в особі Київської міської ради зареєстровано 17.10.2018 в Державному реєстрі речових прав на нерухоме майно, номер відомостей про речове право: 28445141). </w:t>
            </w:r>
          </w:p>
        </w:tc>
      </w:tr>
      <w:tr w:rsidR="002B31E8" w:rsidRPr="003774B2" w14:paraId="4A30AB8A" w14:textId="77777777" w:rsidTr="00B74A4C">
        <w:trPr>
          <w:cantSplit/>
          <w:trHeight w:val="309"/>
        </w:trPr>
        <w:tc>
          <w:tcPr>
            <w:tcW w:w="3167" w:type="dxa"/>
          </w:tcPr>
          <w:p w14:paraId="1076D181" w14:textId="47191B36"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Розташування в зеленій зоні:</w:t>
            </w:r>
          </w:p>
        </w:tc>
        <w:tc>
          <w:tcPr>
            <w:tcW w:w="6530" w:type="dxa"/>
          </w:tcPr>
          <w:p w14:paraId="394FEC80" w14:textId="04705548" w:rsidR="002B31E8" w:rsidRPr="007A4BF0" w:rsidRDefault="002B31E8" w:rsidP="007A4BF0">
            <w:pPr>
              <w:jc w:val="both"/>
              <w:rPr>
                <w:rFonts w:ascii="Times New Roman" w:hAnsi="Times New Roman" w:cs="Times New Roman"/>
                <w:i/>
                <w:color w:val="auto"/>
              </w:rPr>
            </w:pPr>
            <w:r w:rsidRPr="007A4BF0">
              <w:rPr>
                <w:rFonts w:ascii="Times New Roman" w:hAnsi="Times New Roman" w:cs="Times New Roman"/>
                <w:i/>
                <w:color w:val="auto"/>
              </w:rPr>
              <w:t>Земельна ділянка не входить</w:t>
            </w:r>
            <w:r w:rsidR="000E40B4" w:rsidRPr="007A4BF0">
              <w:rPr>
                <w:rFonts w:ascii="Times New Roman" w:hAnsi="Times New Roman" w:cs="Times New Roman"/>
                <w:i/>
                <w:color w:val="auto"/>
              </w:rPr>
              <w:t xml:space="preserve"> до зеленої зони</w:t>
            </w:r>
            <w:r w:rsidR="00990F86" w:rsidRPr="007A4BF0">
              <w:rPr>
                <w:rFonts w:ascii="Times New Roman" w:hAnsi="Times New Roman" w:cs="Times New Roman"/>
                <w:i/>
                <w:color w:val="auto"/>
              </w:rPr>
              <w:t>.</w:t>
            </w:r>
          </w:p>
        </w:tc>
      </w:tr>
      <w:tr w:rsidR="00486A4D" w:rsidRPr="003774B2" w14:paraId="14F719AA" w14:textId="77777777" w:rsidTr="00974A9C">
        <w:trPr>
          <w:cantSplit/>
          <w:trHeight w:val="4395"/>
        </w:trPr>
        <w:tc>
          <w:tcPr>
            <w:tcW w:w="3167" w:type="dxa"/>
          </w:tcPr>
          <w:p w14:paraId="3D07A71A" w14:textId="4DD9634A" w:rsidR="00486A4D"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D0322C" w:rsidRPr="00447390">
              <w:rPr>
                <w:rFonts w:ascii="Times New Roman" w:hAnsi="Times New Roman" w:cs="Times New Roman"/>
              </w:rPr>
              <w:t>Інші особливості:</w:t>
            </w:r>
          </w:p>
        </w:tc>
        <w:tc>
          <w:tcPr>
            <w:tcW w:w="6530" w:type="dxa"/>
          </w:tcPr>
          <w:p w14:paraId="19618624" w14:textId="4F448C65" w:rsidR="00E72BBC" w:rsidRDefault="00B74A4C" w:rsidP="007A4BF0">
            <w:pPr>
              <w:jc w:val="both"/>
              <w:rPr>
                <w:rFonts w:ascii="Times New Roman" w:hAnsi="Times New Roman" w:cs="Times New Roman"/>
                <w:i/>
                <w:color w:val="auto"/>
              </w:rPr>
            </w:pPr>
            <w:r w:rsidRPr="007A4BF0">
              <w:rPr>
                <w:rFonts w:ascii="Times New Roman" w:hAnsi="Times New Roman" w:cs="Times New Roman"/>
                <w:i/>
                <w:color w:val="auto"/>
              </w:rPr>
              <w:t xml:space="preserve">Земельна ділянка сформована та </w:t>
            </w:r>
            <w:r w:rsidR="00E72BBC" w:rsidRPr="007A4BF0">
              <w:rPr>
                <w:rFonts w:ascii="Times New Roman" w:hAnsi="Times New Roman" w:cs="Times New Roman"/>
                <w:i/>
                <w:color w:val="auto"/>
              </w:rPr>
              <w:t>зареєстрована в Державному земельному кадастрі на підставі технічної документації із землеустрою щодо інвентаризації земель</w:t>
            </w:r>
            <w:r w:rsidR="007A4BF0">
              <w:rPr>
                <w:rFonts w:ascii="Times New Roman" w:hAnsi="Times New Roman" w:cs="Times New Roman"/>
                <w:i/>
                <w:color w:val="auto"/>
              </w:rPr>
              <w:t xml:space="preserve"> з </w:t>
            </w:r>
            <w:r w:rsidR="007A4BF0" w:rsidRPr="007A4BF0">
              <w:rPr>
                <w:rFonts w:ascii="Times New Roman" w:hAnsi="Times New Roman" w:cs="Times New Roman"/>
                <w:i/>
                <w:color w:val="auto"/>
              </w:rPr>
              <w:t>кодом виду цільового призначення 14.02 для розміщення, будівництва, експлуатації та обслуговування будівель і споруд об’єктів передачі електричної енергії.</w:t>
            </w:r>
          </w:p>
          <w:p w14:paraId="13CAD53D" w14:textId="03FD5E6A" w:rsidR="00974A9C" w:rsidRPr="00974A9C" w:rsidRDefault="00974A9C" w:rsidP="007A4BF0">
            <w:pPr>
              <w:jc w:val="both"/>
              <w:rPr>
                <w:rFonts w:ascii="Times New Roman" w:hAnsi="Times New Roman" w:cs="Times New Roman"/>
                <w:i/>
                <w:color w:val="auto"/>
              </w:rPr>
            </w:pPr>
            <w:r>
              <w:rPr>
                <w:rFonts w:ascii="Times New Roman" w:hAnsi="Times New Roman" w:cs="Times New Roman"/>
                <w:i/>
                <w:color w:val="auto"/>
              </w:rPr>
              <w:t xml:space="preserve">Рішення про затвердження документації із землеустрою щодо інвентаризації земель та </w:t>
            </w:r>
            <w:r w:rsidRPr="00974A9C">
              <w:rPr>
                <w:rFonts w:ascii="Times New Roman" w:hAnsi="Times New Roman" w:cs="Times New Roman"/>
                <w:i/>
                <w:color w:val="auto"/>
              </w:rPr>
              <w:t>про надання (передачу) у користування (власність) зазначеної земельної ділянки фізичним чи юридичним особам</w:t>
            </w:r>
            <w:r w:rsidRPr="00974A9C">
              <w:rPr>
                <w:rFonts w:ascii="Times New Roman" w:hAnsi="Times New Roman" w:cs="Times New Roman"/>
                <w:i/>
                <w:color w:val="auto"/>
              </w:rPr>
              <w:t xml:space="preserve"> Київська міська рада не приймала.</w:t>
            </w:r>
          </w:p>
          <w:p w14:paraId="3879ECAE" w14:textId="77777777" w:rsidR="007756E4" w:rsidRDefault="00E72BBC" w:rsidP="007A4BF0">
            <w:pPr>
              <w:jc w:val="both"/>
              <w:rPr>
                <w:rFonts w:ascii="Times New Roman" w:hAnsi="Times New Roman" w:cs="Times New Roman"/>
                <w:i/>
                <w:color w:val="auto"/>
              </w:rPr>
            </w:pPr>
            <w:r w:rsidRPr="007A4BF0">
              <w:rPr>
                <w:rFonts w:ascii="Times New Roman" w:hAnsi="Times New Roman" w:cs="Times New Roman"/>
                <w:i/>
                <w:color w:val="auto"/>
              </w:rPr>
              <w:t xml:space="preserve">Зазначаємо,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69A25DD8" w14:textId="6065A9BA" w:rsidR="00974A9C" w:rsidRPr="00974A9C" w:rsidRDefault="00974A9C" w:rsidP="007A4BF0">
            <w:pPr>
              <w:jc w:val="both"/>
              <w:rPr>
                <w:rFonts w:ascii="Times New Roman" w:hAnsi="Times New Roman" w:cs="Times New Roman"/>
                <w:i/>
                <w:color w:val="auto"/>
              </w:rPr>
            </w:pPr>
            <w:r w:rsidRPr="007A4BF0">
              <w:rPr>
                <w:rFonts w:ascii="Times New Roman" w:hAnsi="Times New Roman" w:cs="Times New Roman"/>
                <w:i/>
                <w:color w:val="auto"/>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DAD51E6" w14:textId="1609384D" w:rsidR="009A054D" w:rsidRPr="005660BA" w:rsidRDefault="009A054D" w:rsidP="0063444C">
      <w:pPr>
        <w:pStyle w:val="1"/>
        <w:numPr>
          <w:ilvl w:val="0"/>
          <w:numId w:val="3"/>
        </w:numPr>
        <w:shd w:val="clear" w:color="auto" w:fill="auto"/>
        <w:tabs>
          <w:tab w:val="left" w:pos="0"/>
        </w:tabs>
        <w:spacing w:after="0"/>
        <w:ind w:firstLine="426"/>
        <w:jc w:val="both"/>
        <w:rPr>
          <w:sz w:val="24"/>
          <w:szCs w:val="24"/>
        </w:rPr>
      </w:pPr>
      <w:r w:rsidRPr="005660BA">
        <w:rPr>
          <w:b/>
          <w:bCs/>
          <w:sz w:val="24"/>
          <w:szCs w:val="24"/>
        </w:rPr>
        <w:t>Стан нормативно-правової бази у даній сфері правового регулювання.</w:t>
      </w:r>
    </w:p>
    <w:p w14:paraId="0EFE19B3" w14:textId="6A72259B" w:rsidR="00082B59" w:rsidRDefault="00082B59" w:rsidP="00BF3DD5">
      <w:pPr>
        <w:pStyle w:val="1"/>
        <w:shd w:val="clear" w:color="auto" w:fill="auto"/>
        <w:tabs>
          <w:tab w:val="left" w:pos="0"/>
        </w:tabs>
        <w:spacing w:after="0"/>
        <w:ind w:firstLine="426"/>
        <w:jc w:val="both"/>
        <w:rPr>
          <w:sz w:val="24"/>
          <w:szCs w:val="24"/>
        </w:rPr>
      </w:pPr>
      <w:r w:rsidRPr="00CD189E">
        <w:rPr>
          <w:sz w:val="24"/>
          <w:szCs w:val="24"/>
        </w:rPr>
        <w:t>Загальні засади та порядок отримання дозволу на розроблення документації із землеустрою визначено статтями 9,</w:t>
      </w:r>
      <w:r w:rsidRPr="00BF3DD5">
        <w:rPr>
          <w:sz w:val="24"/>
          <w:szCs w:val="24"/>
        </w:rPr>
        <w:t xml:space="preserve"> </w:t>
      </w:r>
      <w:r w:rsidR="005B5739">
        <w:rPr>
          <w:sz w:val="24"/>
          <w:szCs w:val="24"/>
        </w:rPr>
        <w:t>123</w:t>
      </w:r>
      <w:r w:rsidRPr="00CD189E">
        <w:rPr>
          <w:sz w:val="24"/>
          <w:szCs w:val="24"/>
        </w:rPr>
        <w:t xml:space="preserve"> Земельного кодексу України.</w:t>
      </w:r>
    </w:p>
    <w:p w14:paraId="64742640" w14:textId="77777777" w:rsidR="00BF3DD5" w:rsidRPr="00BF3DD5" w:rsidRDefault="00BF3DD5" w:rsidP="00BF3DD5">
      <w:pPr>
        <w:pStyle w:val="1"/>
        <w:shd w:val="clear" w:color="auto" w:fill="auto"/>
        <w:tabs>
          <w:tab w:val="left" w:pos="0"/>
        </w:tabs>
        <w:spacing w:after="0"/>
        <w:ind w:firstLine="426"/>
        <w:jc w:val="both"/>
        <w:rPr>
          <w:sz w:val="24"/>
          <w:szCs w:val="24"/>
        </w:rPr>
      </w:pPr>
      <w:r w:rsidRPr="00BF3DD5">
        <w:rPr>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56EC4CF4" w14:textId="77777777" w:rsidR="00BF3DD5" w:rsidRPr="00BF3DD5" w:rsidRDefault="00BF3DD5" w:rsidP="00BF3DD5">
      <w:pPr>
        <w:pStyle w:val="1"/>
        <w:shd w:val="clear" w:color="auto" w:fill="auto"/>
        <w:tabs>
          <w:tab w:val="left" w:pos="0"/>
        </w:tabs>
        <w:spacing w:after="0"/>
        <w:ind w:firstLine="426"/>
        <w:jc w:val="both"/>
        <w:rPr>
          <w:sz w:val="24"/>
          <w:szCs w:val="24"/>
        </w:rPr>
      </w:pPr>
      <w:r w:rsidRPr="00BF3DD5">
        <w:rPr>
          <w:sz w:val="24"/>
          <w:szCs w:val="24"/>
        </w:rPr>
        <w:t>Проєкт рішення не містить службову інформацію у розумінні статті 6 Закону України                 «Про доступ до публічної інформації».</w:t>
      </w:r>
    </w:p>
    <w:p w14:paraId="4251061B" w14:textId="77777777" w:rsidR="00BF3DD5" w:rsidRPr="006736A0" w:rsidRDefault="00BF3DD5" w:rsidP="00BF3DD5">
      <w:pPr>
        <w:pStyle w:val="1"/>
        <w:shd w:val="clear" w:color="auto" w:fill="auto"/>
        <w:tabs>
          <w:tab w:val="left" w:pos="0"/>
        </w:tabs>
        <w:spacing w:after="0"/>
        <w:ind w:firstLine="426"/>
        <w:jc w:val="both"/>
        <w:rPr>
          <w:sz w:val="24"/>
          <w:szCs w:val="24"/>
        </w:rPr>
      </w:pPr>
      <w:r w:rsidRPr="00BF3DD5">
        <w:rPr>
          <w:sz w:val="24"/>
          <w:szCs w:val="24"/>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6EF4D4C" w14:textId="17DA59A3" w:rsidR="008D32C3" w:rsidRDefault="008D32C3" w:rsidP="0063444C">
      <w:pPr>
        <w:pStyle w:val="1"/>
        <w:shd w:val="clear" w:color="auto" w:fill="auto"/>
        <w:tabs>
          <w:tab w:val="left" w:pos="0"/>
        </w:tabs>
        <w:spacing w:after="0"/>
        <w:ind w:firstLine="426"/>
        <w:jc w:val="both"/>
        <w:rPr>
          <w:sz w:val="22"/>
          <w:szCs w:val="24"/>
        </w:rPr>
      </w:pPr>
    </w:p>
    <w:p w14:paraId="1EE9C042" w14:textId="77777777" w:rsidR="009A054D" w:rsidRPr="005660BA" w:rsidRDefault="009A054D" w:rsidP="0063444C">
      <w:pPr>
        <w:pStyle w:val="1"/>
        <w:numPr>
          <w:ilvl w:val="0"/>
          <w:numId w:val="3"/>
        </w:numPr>
        <w:shd w:val="clear" w:color="auto" w:fill="auto"/>
        <w:tabs>
          <w:tab w:val="left" w:pos="0"/>
        </w:tabs>
        <w:spacing w:after="0"/>
        <w:ind w:firstLine="426"/>
        <w:jc w:val="both"/>
        <w:rPr>
          <w:sz w:val="24"/>
          <w:szCs w:val="24"/>
        </w:rPr>
      </w:pPr>
      <w:r w:rsidRPr="005660BA">
        <w:rPr>
          <w:b/>
          <w:bCs/>
          <w:sz w:val="24"/>
          <w:szCs w:val="24"/>
        </w:rPr>
        <w:t>Фінансово-економічне обґрунтування.</w:t>
      </w:r>
    </w:p>
    <w:p w14:paraId="08816937" w14:textId="1EEDD051" w:rsidR="009A054D" w:rsidRDefault="009A054D" w:rsidP="00BF3DD5">
      <w:pPr>
        <w:pStyle w:val="1"/>
        <w:shd w:val="clear" w:color="auto" w:fill="auto"/>
        <w:tabs>
          <w:tab w:val="left" w:pos="0"/>
        </w:tabs>
        <w:spacing w:after="0"/>
        <w:ind w:firstLine="426"/>
        <w:jc w:val="both"/>
        <w:rPr>
          <w:sz w:val="24"/>
          <w:szCs w:val="24"/>
        </w:rPr>
      </w:pPr>
      <w:r w:rsidRPr="00DD25DA">
        <w:rPr>
          <w:sz w:val="24"/>
          <w:szCs w:val="24"/>
        </w:rPr>
        <w:t>Реалізація рішення не потребує додаткових витрат міського бюджету.</w:t>
      </w:r>
    </w:p>
    <w:p w14:paraId="31422331" w14:textId="4BCEAF4B" w:rsidR="00082B59" w:rsidRPr="00DD25DA" w:rsidRDefault="00082B59" w:rsidP="0063444C">
      <w:pPr>
        <w:pStyle w:val="1"/>
        <w:shd w:val="clear" w:color="auto" w:fill="auto"/>
        <w:tabs>
          <w:tab w:val="left" w:pos="0"/>
        </w:tabs>
        <w:spacing w:after="0"/>
        <w:ind w:firstLine="0"/>
        <w:jc w:val="both"/>
        <w:rPr>
          <w:sz w:val="24"/>
          <w:szCs w:val="24"/>
        </w:rPr>
      </w:pPr>
    </w:p>
    <w:p w14:paraId="67AE1029" w14:textId="77777777" w:rsidR="009A054D" w:rsidRPr="005660BA" w:rsidRDefault="009A054D" w:rsidP="0063444C">
      <w:pPr>
        <w:pStyle w:val="1"/>
        <w:numPr>
          <w:ilvl w:val="0"/>
          <w:numId w:val="3"/>
        </w:numPr>
        <w:shd w:val="clear" w:color="auto" w:fill="auto"/>
        <w:tabs>
          <w:tab w:val="left" w:pos="0"/>
        </w:tabs>
        <w:spacing w:after="0"/>
        <w:ind w:firstLine="426"/>
        <w:jc w:val="both"/>
        <w:rPr>
          <w:sz w:val="24"/>
          <w:szCs w:val="24"/>
        </w:rPr>
      </w:pPr>
      <w:r w:rsidRPr="005660BA">
        <w:rPr>
          <w:b/>
          <w:bCs/>
          <w:sz w:val="24"/>
          <w:szCs w:val="24"/>
        </w:rPr>
        <w:t>Прогноз соціально-економічних та інших наслідків прийняття рішення.</w:t>
      </w:r>
    </w:p>
    <w:p w14:paraId="1F48D0EC" w14:textId="1CF87D71" w:rsidR="009A054D" w:rsidRDefault="009A054D" w:rsidP="00AB4173">
      <w:pPr>
        <w:pStyle w:val="1"/>
        <w:shd w:val="clear" w:color="auto" w:fill="auto"/>
        <w:tabs>
          <w:tab w:val="left" w:pos="0"/>
        </w:tabs>
        <w:spacing w:after="0"/>
        <w:ind w:firstLine="426"/>
        <w:jc w:val="both"/>
        <w:rPr>
          <w:sz w:val="24"/>
          <w:szCs w:val="24"/>
        </w:rPr>
      </w:pPr>
      <w:r w:rsidRPr="005660BA">
        <w:rPr>
          <w:sz w:val="24"/>
          <w:szCs w:val="24"/>
        </w:rPr>
        <w:t xml:space="preserve">Наслідками прийняття розробленого </w:t>
      </w:r>
      <w:r w:rsidR="00612AE2">
        <w:rPr>
          <w:sz w:val="24"/>
          <w:szCs w:val="24"/>
        </w:rPr>
        <w:t>проєкт</w:t>
      </w:r>
      <w:r w:rsidRPr="005660BA">
        <w:rPr>
          <w:sz w:val="24"/>
          <w:szCs w:val="24"/>
        </w:rPr>
        <w:t>у рішення стан</w:t>
      </w:r>
      <w:r w:rsidR="00CC556E">
        <w:rPr>
          <w:sz w:val="24"/>
          <w:szCs w:val="24"/>
        </w:rPr>
        <w:t xml:space="preserve">е </w:t>
      </w:r>
      <w:r w:rsidRPr="005660BA">
        <w:rPr>
          <w:sz w:val="24"/>
          <w:szCs w:val="24"/>
        </w:rPr>
        <w:t>реалізація зацікавленою особою своїх прав щодо</w:t>
      </w:r>
      <w:r w:rsidR="00CC556E">
        <w:rPr>
          <w:sz w:val="24"/>
          <w:szCs w:val="24"/>
        </w:rPr>
        <w:t xml:space="preserve"> використання земельної ділянки.</w:t>
      </w:r>
    </w:p>
    <w:p w14:paraId="03F128C1" w14:textId="77777777" w:rsidR="00AB4173" w:rsidRPr="002B31E8" w:rsidRDefault="00AB4173" w:rsidP="00AB4173">
      <w:pPr>
        <w:pStyle w:val="1"/>
        <w:shd w:val="clear" w:color="auto" w:fill="auto"/>
        <w:tabs>
          <w:tab w:val="left" w:pos="0"/>
        </w:tabs>
        <w:spacing w:after="0"/>
        <w:ind w:firstLine="426"/>
        <w:jc w:val="both"/>
        <w:rPr>
          <w:sz w:val="24"/>
          <w:szCs w:val="24"/>
        </w:rPr>
      </w:pPr>
    </w:p>
    <w:p w14:paraId="4783C2DA" w14:textId="77777777" w:rsidR="003E7E19" w:rsidRPr="002B31E8" w:rsidRDefault="003E7E19" w:rsidP="002B31E8">
      <w:pPr>
        <w:pStyle w:val="1"/>
        <w:shd w:val="clear" w:color="auto" w:fill="auto"/>
        <w:spacing w:after="0"/>
        <w:ind w:firstLine="420"/>
        <w:rPr>
          <w:sz w:val="24"/>
          <w:szCs w:val="24"/>
        </w:rPr>
      </w:pPr>
    </w:p>
    <w:p w14:paraId="68FCB72E" w14:textId="7463CD46" w:rsidR="008E40D5" w:rsidRPr="00C56521" w:rsidRDefault="004923AD" w:rsidP="009F6B30">
      <w:pPr>
        <w:pStyle w:val="20"/>
        <w:shd w:val="clear" w:color="auto" w:fill="auto"/>
        <w:spacing w:after="360"/>
        <w:ind w:hanging="142"/>
        <w:jc w:val="left"/>
        <w:rPr>
          <w:rFonts w:ascii="Times New Roman" w:hAnsi="Times New Roman" w:cs="Times New Roman"/>
          <w:i w:val="0"/>
          <w:iCs w:val="0"/>
          <w:sz w:val="20"/>
          <w:szCs w:val="20"/>
        </w:rPr>
      </w:pPr>
      <w:r>
        <w:rPr>
          <w:rFonts w:ascii="Times New Roman" w:hAnsi="Times New Roman" w:cs="Times New Roman"/>
          <w:i w:val="0"/>
          <w:iCs w:val="0"/>
          <w:sz w:val="20"/>
          <w:szCs w:val="20"/>
        </w:rPr>
        <w:t>Доповідач:</w:t>
      </w:r>
      <w:r>
        <w:rPr>
          <w:rFonts w:ascii="Times New Roman" w:hAnsi="Times New Roman" w:cs="Times New Roman"/>
          <w:i w:val="0"/>
          <w:iCs w:val="0"/>
          <w:sz w:val="20"/>
          <w:szCs w:val="20"/>
          <w:lang w:val="ru-RU"/>
        </w:rPr>
        <w:t xml:space="preserve"> </w:t>
      </w:r>
      <w:r w:rsidR="009A054D" w:rsidRPr="003E7E19">
        <w:rPr>
          <w:rFonts w:ascii="Times New Roman" w:hAnsi="Times New Roman" w:cs="Times New Roman"/>
          <w:i w:val="0"/>
          <w:iCs w:val="0"/>
          <w:sz w:val="20"/>
          <w:szCs w:val="20"/>
        </w:rPr>
        <w:t xml:space="preserve">директор Департаменту земельних ресурсів </w:t>
      </w:r>
      <w:r w:rsidR="003E7E19" w:rsidRPr="003E7E19">
        <w:rPr>
          <w:rStyle w:val="ae"/>
          <w:rFonts w:ascii="Times New Roman" w:hAnsi="Times New Roman" w:cs="Times New Roman"/>
          <w:b w:val="0"/>
          <w:i w:val="0"/>
          <w:sz w:val="20"/>
          <w:szCs w:val="20"/>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006C2" w14:paraId="12A12129" w14:textId="77777777" w:rsidTr="003006C2">
        <w:trPr>
          <w:trHeight w:val="663"/>
        </w:trPr>
        <w:tc>
          <w:tcPr>
            <w:tcW w:w="4814" w:type="dxa"/>
            <w:hideMark/>
          </w:tcPr>
          <w:p w14:paraId="0ECB69F5" w14:textId="77777777" w:rsidR="00950298" w:rsidRDefault="00950298" w:rsidP="007A4BF0">
            <w:pPr>
              <w:pStyle w:val="30"/>
              <w:jc w:val="both"/>
              <w:rPr>
                <w:rStyle w:val="ae"/>
                <w:rFonts w:eastAsia="Georgia"/>
                <w:b w:val="0"/>
                <w:sz w:val="24"/>
                <w:szCs w:val="24"/>
              </w:rPr>
            </w:pPr>
          </w:p>
          <w:p w14:paraId="48820F70" w14:textId="5AE498EC" w:rsidR="003006C2" w:rsidRDefault="00C37B4D" w:rsidP="007A4BF0">
            <w:pPr>
              <w:pStyle w:val="30"/>
              <w:jc w:val="both"/>
              <w:rPr>
                <w:rStyle w:val="ae"/>
                <w:rFonts w:eastAsia="Georgia"/>
                <w:b w:val="0"/>
                <w:sz w:val="24"/>
                <w:szCs w:val="24"/>
                <w:lang w:val="ru-RU"/>
              </w:rPr>
            </w:pPr>
            <w:r>
              <w:rPr>
                <w:rStyle w:val="ae"/>
                <w:rFonts w:eastAsia="Georgia"/>
                <w:b w:val="0"/>
                <w:sz w:val="24"/>
                <w:szCs w:val="24"/>
              </w:rPr>
              <w:t>Д</w:t>
            </w:r>
            <w:r>
              <w:rPr>
                <w:rStyle w:val="ae"/>
                <w:rFonts w:eastAsia="Georgia"/>
                <w:b w:val="0"/>
                <w:sz w:val="24"/>
                <w:szCs w:val="24"/>
                <w:lang w:val="ru-RU"/>
              </w:rPr>
              <w:t xml:space="preserve">иректор </w:t>
            </w:r>
            <w:r w:rsidR="003006C2">
              <w:rPr>
                <w:rStyle w:val="ae"/>
                <w:rFonts w:eastAsia="Georgia"/>
                <w:b w:val="0"/>
                <w:sz w:val="24"/>
                <w:szCs w:val="24"/>
                <w:lang w:val="ru-RU"/>
              </w:rPr>
              <w:t>Департаменту земельних ресурсів</w:t>
            </w:r>
          </w:p>
        </w:tc>
        <w:tc>
          <w:tcPr>
            <w:tcW w:w="4815" w:type="dxa"/>
          </w:tcPr>
          <w:p w14:paraId="409721AA" w14:textId="77777777" w:rsidR="003006C2" w:rsidRDefault="003006C2" w:rsidP="007A4BF0">
            <w:pPr>
              <w:pStyle w:val="30"/>
              <w:shd w:val="clear" w:color="auto" w:fill="auto"/>
              <w:jc w:val="right"/>
              <w:rPr>
                <w:rStyle w:val="ae"/>
                <w:rFonts w:eastAsia="Georgia"/>
                <w:sz w:val="24"/>
                <w:szCs w:val="24"/>
                <w:lang w:val="ru-RU"/>
              </w:rPr>
            </w:pPr>
          </w:p>
          <w:p w14:paraId="00F358C5" w14:textId="77777777" w:rsidR="003006C2" w:rsidRPr="006E3B69" w:rsidRDefault="003006C2" w:rsidP="007A4BF0">
            <w:pPr>
              <w:pStyle w:val="30"/>
              <w:shd w:val="clear" w:color="auto" w:fill="auto"/>
              <w:jc w:val="right"/>
              <w:rPr>
                <w:rStyle w:val="ae"/>
                <w:rFonts w:eastAsia="Georgia"/>
                <w:b w:val="0"/>
                <w:sz w:val="24"/>
                <w:szCs w:val="24"/>
              </w:rPr>
            </w:pPr>
            <w:r w:rsidRPr="006E3B69">
              <w:rPr>
                <w:rStyle w:val="ae"/>
                <w:rFonts w:eastAsia="Georgia"/>
                <w:b w:val="0"/>
                <w:sz w:val="24"/>
                <w:szCs w:val="24"/>
              </w:rPr>
              <w:t>Валентина ПЕЛИХ</w:t>
            </w:r>
          </w:p>
        </w:tc>
      </w:tr>
    </w:tbl>
    <w:p w14:paraId="7DCA2798" w14:textId="585D43C7" w:rsidR="003006C2" w:rsidRDefault="003006C2" w:rsidP="007A4BF0">
      <w:pPr>
        <w:pStyle w:val="30"/>
        <w:shd w:val="clear" w:color="auto" w:fill="auto"/>
        <w:ind w:left="-142"/>
        <w:rPr>
          <w:sz w:val="24"/>
          <w:szCs w:val="24"/>
        </w:rPr>
      </w:pPr>
    </w:p>
    <w:p w14:paraId="0CFE01B6" w14:textId="77777777" w:rsidR="005B5845" w:rsidRDefault="005B5845" w:rsidP="007A4BF0">
      <w:pPr>
        <w:pStyle w:val="30"/>
        <w:shd w:val="clear" w:color="auto" w:fill="auto"/>
        <w:rPr>
          <w:sz w:val="24"/>
          <w:szCs w:val="24"/>
        </w:rPr>
      </w:pPr>
    </w:p>
    <w:sectPr w:rsidR="005B5845" w:rsidSect="00974A9C">
      <w:headerReference w:type="even" r:id="rId10"/>
      <w:footerReference w:type="even" r:id="rId11"/>
      <w:pgSz w:w="11907" w:h="16839" w:code="9"/>
      <w:pgMar w:top="709" w:right="567" w:bottom="142" w:left="1701" w:header="425" w:footer="51"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8A803" w14:textId="77777777" w:rsidR="00F60A7D" w:rsidRDefault="00F60A7D">
      <w:r>
        <w:separator/>
      </w:r>
    </w:p>
  </w:endnote>
  <w:endnote w:type="continuationSeparator" w:id="0">
    <w:p w14:paraId="780569F1" w14:textId="77777777" w:rsidR="00F60A7D" w:rsidRDefault="00F6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5B8EC" w14:textId="77777777" w:rsidR="00CA192D" w:rsidRDefault="007F01BC" w:rsidP="007F01BC">
    <w:pPr>
      <w:pStyle w:val="22"/>
      <w:shd w:val="clear" w:color="auto" w:fill="auto"/>
      <w:tabs>
        <w:tab w:val="right" w:pos="3175"/>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01340AC8"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B3136" w14:textId="77777777" w:rsidR="00F60A7D" w:rsidRDefault="00F60A7D"/>
  </w:footnote>
  <w:footnote w:type="continuationSeparator" w:id="0">
    <w:p w14:paraId="7F7055B7" w14:textId="77777777" w:rsidR="00F60A7D" w:rsidRDefault="00F60A7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924F0" w14:textId="28C64E22" w:rsidR="00CA192D" w:rsidRPr="007F01BC" w:rsidRDefault="00CA192D" w:rsidP="004B1163">
    <w:pPr>
      <w:pStyle w:val="20"/>
      <w:shd w:val="clear" w:color="auto" w:fill="auto"/>
      <w:spacing w:after="0"/>
      <w:ind w:left="4807" w:firstLine="296"/>
      <w:jc w:val="left"/>
      <w:rPr>
        <w:rFonts w:ascii="Times New Roman" w:hAnsi="Times New Roman" w:cs="Times New Roman"/>
        <w:i w:val="0"/>
        <w:color w:val="auto"/>
        <w:sz w:val="12"/>
        <w:szCs w:val="12"/>
      </w:rPr>
    </w:pPr>
    <w:r w:rsidRPr="007F01BC">
      <w:rPr>
        <w:rFonts w:ascii="Times New Roman" w:hAnsi="Times New Roman" w:cs="Times New Roman"/>
        <w:i w:val="0"/>
        <w:sz w:val="12"/>
        <w:szCs w:val="12"/>
      </w:rPr>
      <w:t xml:space="preserve">Пояснювальна записка № </w:t>
    </w:r>
    <w:r w:rsidR="007F01BC" w:rsidRPr="00D366CF">
      <w:rPr>
        <w:rFonts w:ascii="Times New Roman" w:hAnsi="Times New Roman" w:cs="Times New Roman"/>
        <w:i w:val="0"/>
        <w:sz w:val="12"/>
        <w:szCs w:val="12"/>
        <w:lang w:val="ru-RU"/>
      </w:rPr>
      <w:t>ПЗН-77165</w:t>
    </w:r>
    <w:r w:rsidRPr="007F01BC">
      <w:rPr>
        <w:rFonts w:ascii="Times New Roman" w:hAnsi="Times New Roman" w:cs="Times New Roman"/>
        <w:i w:val="0"/>
        <w:sz w:val="12"/>
        <w:szCs w:val="12"/>
      </w:rPr>
      <w:t xml:space="preserve"> від </w:t>
    </w:r>
    <w:r w:rsidR="00486A4D" w:rsidRPr="00D366CF">
      <w:rPr>
        <w:rFonts w:ascii="Times New Roman" w:hAnsi="Times New Roman" w:cs="Times New Roman"/>
        <w:bCs/>
        <w:i w:val="0"/>
        <w:sz w:val="12"/>
        <w:szCs w:val="12"/>
        <w:lang w:val="ru-RU"/>
      </w:rPr>
      <w:t>12.02.2025</w:t>
    </w:r>
    <w:r w:rsidRPr="00486A4D">
      <w:rPr>
        <w:rFonts w:ascii="Times New Roman" w:hAnsi="Times New Roman" w:cs="Times New Roman"/>
        <w:i w:val="0"/>
        <w:sz w:val="12"/>
        <w:szCs w:val="12"/>
      </w:rPr>
      <w:t xml:space="preserve"> </w:t>
    </w:r>
    <w:r w:rsidRPr="007F01BC">
      <w:rPr>
        <w:rFonts w:ascii="Times New Roman" w:hAnsi="Times New Roman" w:cs="Times New Roman"/>
        <w:i w:val="0"/>
        <w:sz w:val="12"/>
        <w:szCs w:val="12"/>
      </w:rPr>
      <w:t>до клопотання 630370141</w:t>
    </w:r>
  </w:p>
  <w:p w14:paraId="28309D3E" w14:textId="6E5E8D12" w:rsidR="009A054D" w:rsidRDefault="00CA192D" w:rsidP="00522EA9">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929195666"/>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974A9C" w:rsidRPr="00974A9C">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70D06CD4"/>
    <w:lvl w:ilvl="0" w:tplc="97180512">
      <w:start w:val="1"/>
      <w:numFmt w:val="decimal"/>
      <w:lvlText w:val="%1."/>
      <w:lvlJc w:val="left"/>
      <w:pPr>
        <w:ind w:left="727" w:hanging="360"/>
      </w:pPr>
      <w:rPr>
        <w:rFonts w:hint="default"/>
        <w:b/>
        <w:sz w:val="24"/>
        <w:szCs w:val="24"/>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682020C4"/>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174E82D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evenAndOddHeaders/>
  <w:drawingGridHorizontalSpacing w:val="181"/>
  <w:drawingGridVerticalSpacing w:val="181"/>
  <w:characterSpacingControl w:val="compressPunctuation"/>
  <w:hdrShapeDefaults>
    <o:shapedefaults v:ext="edit" spidmax="1228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FF"/>
    <w:rsid w:val="000045CA"/>
    <w:rsid w:val="00020629"/>
    <w:rsid w:val="00027B06"/>
    <w:rsid w:val="000308D7"/>
    <w:rsid w:val="00031715"/>
    <w:rsid w:val="00031FB5"/>
    <w:rsid w:val="000408C5"/>
    <w:rsid w:val="00046F6D"/>
    <w:rsid w:val="000554C8"/>
    <w:rsid w:val="00074B7A"/>
    <w:rsid w:val="00082B59"/>
    <w:rsid w:val="0009144A"/>
    <w:rsid w:val="000A78E1"/>
    <w:rsid w:val="000A79F3"/>
    <w:rsid w:val="000B2577"/>
    <w:rsid w:val="000E18EF"/>
    <w:rsid w:val="000E29B0"/>
    <w:rsid w:val="000E40B4"/>
    <w:rsid w:val="0013275C"/>
    <w:rsid w:val="00145B8D"/>
    <w:rsid w:val="00186BF7"/>
    <w:rsid w:val="0019332F"/>
    <w:rsid w:val="001C273F"/>
    <w:rsid w:val="001D7A0A"/>
    <w:rsid w:val="001E1F77"/>
    <w:rsid w:val="001E3A85"/>
    <w:rsid w:val="001E4C2C"/>
    <w:rsid w:val="001F39F7"/>
    <w:rsid w:val="002000DF"/>
    <w:rsid w:val="00202B5F"/>
    <w:rsid w:val="002147D4"/>
    <w:rsid w:val="00217C7E"/>
    <w:rsid w:val="00222524"/>
    <w:rsid w:val="00260637"/>
    <w:rsid w:val="00266EEF"/>
    <w:rsid w:val="002B31E8"/>
    <w:rsid w:val="002D61BE"/>
    <w:rsid w:val="002F3AA5"/>
    <w:rsid w:val="003006C2"/>
    <w:rsid w:val="00301E07"/>
    <w:rsid w:val="003058CF"/>
    <w:rsid w:val="0031587F"/>
    <w:rsid w:val="0033093A"/>
    <w:rsid w:val="0033593B"/>
    <w:rsid w:val="003403EB"/>
    <w:rsid w:val="003411CE"/>
    <w:rsid w:val="00353D97"/>
    <w:rsid w:val="00366F39"/>
    <w:rsid w:val="00371772"/>
    <w:rsid w:val="00390D9C"/>
    <w:rsid w:val="003A73A2"/>
    <w:rsid w:val="003A7E01"/>
    <w:rsid w:val="003B26AF"/>
    <w:rsid w:val="003C0A13"/>
    <w:rsid w:val="003D065D"/>
    <w:rsid w:val="003D4611"/>
    <w:rsid w:val="003D7360"/>
    <w:rsid w:val="003E434D"/>
    <w:rsid w:val="003E58A6"/>
    <w:rsid w:val="003E72FC"/>
    <w:rsid w:val="003E7E19"/>
    <w:rsid w:val="003F20CD"/>
    <w:rsid w:val="00413107"/>
    <w:rsid w:val="00417075"/>
    <w:rsid w:val="00420C98"/>
    <w:rsid w:val="00426C16"/>
    <w:rsid w:val="00437F6E"/>
    <w:rsid w:val="00447390"/>
    <w:rsid w:val="004538D4"/>
    <w:rsid w:val="00486A4D"/>
    <w:rsid w:val="004908CD"/>
    <w:rsid w:val="004923AD"/>
    <w:rsid w:val="00497082"/>
    <w:rsid w:val="004B1163"/>
    <w:rsid w:val="004C150C"/>
    <w:rsid w:val="004D4053"/>
    <w:rsid w:val="004E58E6"/>
    <w:rsid w:val="00507828"/>
    <w:rsid w:val="00512642"/>
    <w:rsid w:val="00522EA9"/>
    <w:rsid w:val="00541E49"/>
    <w:rsid w:val="00553F69"/>
    <w:rsid w:val="005660BA"/>
    <w:rsid w:val="00574FAF"/>
    <w:rsid w:val="00581657"/>
    <w:rsid w:val="00585FBD"/>
    <w:rsid w:val="00597154"/>
    <w:rsid w:val="005A4B6A"/>
    <w:rsid w:val="005B5739"/>
    <w:rsid w:val="005B5845"/>
    <w:rsid w:val="005C31D0"/>
    <w:rsid w:val="005E1A0A"/>
    <w:rsid w:val="005E7ED3"/>
    <w:rsid w:val="005F358A"/>
    <w:rsid w:val="00601AA0"/>
    <w:rsid w:val="006027A8"/>
    <w:rsid w:val="00612AE2"/>
    <w:rsid w:val="0061315E"/>
    <w:rsid w:val="00613974"/>
    <w:rsid w:val="006210CE"/>
    <w:rsid w:val="0063444C"/>
    <w:rsid w:val="00636A9E"/>
    <w:rsid w:val="006437EA"/>
    <w:rsid w:val="00662F5E"/>
    <w:rsid w:val="00695949"/>
    <w:rsid w:val="006A0D32"/>
    <w:rsid w:val="006A5331"/>
    <w:rsid w:val="006C2A8C"/>
    <w:rsid w:val="006C4527"/>
    <w:rsid w:val="006C5603"/>
    <w:rsid w:val="006C75C6"/>
    <w:rsid w:val="006E3B69"/>
    <w:rsid w:val="00705215"/>
    <w:rsid w:val="007237C4"/>
    <w:rsid w:val="00743FA7"/>
    <w:rsid w:val="007459AF"/>
    <w:rsid w:val="00763D54"/>
    <w:rsid w:val="007756E4"/>
    <w:rsid w:val="00791F4A"/>
    <w:rsid w:val="007A4BF0"/>
    <w:rsid w:val="007B1180"/>
    <w:rsid w:val="007D79A0"/>
    <w:rsid w:val="007E3CA8"/>
    <w:rsid w:val="007E4A6B"/>
    <w:rsid w:val="007F01BC"/>
    <w:rsid w:val="007F0FF7"/>
    <w:rsid w:val="007F3A56"/>
    <w:rsid w:val="00813F27"/>
    <w:rsid w:val="00817060"/>
    <w:rsid w:val="0083079F"/>
    <w:rsid w:val="00844B45"/>
    <w:rsid w:val="00853E57"/>
    <w:rsid w:val="00854144"/>
    <w:rsid w:val="00854EEC"/>
    <w:rsid w:val="00874480"/>
    <w:rsid w:val="00885375"/>
    <w:rsid w:val="008C5D53"/>
    <w:rsid w:val="008D0A3B"/>
    <w:rsid w:val="008D32C3"/>
    <w:rsid w:val="008D49E8"/>
    <w:rsid w:val="008E097F"/>
    <w:rsid w:val="008E40D5"/>
    <w:rsid w:val="008F1609"/>
    <w:rsid w:val="00902580"/>
    <w:rsid w:val="00911A90"/>
    <w:rsid w:val="00941F23"/>
    <w:rsid w:val="00947335"/>
    <w:rsid w:val="00950298"/>
    <w:rsid w:val="00974A9C"/>
    <w:rsid w:val="00990F86"/>
    <w:rsid w:val="009A054D"/>
    <w:rsid w:val="009F1756"/>
    <w:rsid w:val="009F6B30"/>
    <w:rsid w:val="00A21967"/>
    <w:rsid w:val="00A26614"/>
    <w:rsid w:val="00A33645"/>
    <w:rsid w:val="00A504B4"/>
    <w:rsid w:val="00A54958"/>
    <w:rsid w:val="00A70F2C"/>
    <w:rsid w:val="00A717CB"/>
    <w:rsid w:val="00A92B66"/>
    <w:rsid w:val="00AB4173"/>
    <w:rsid w:val="00AD2AC7"/>
    <w:rsid w:val="00AF4456"/>
    <w:rsid w:val="00B03C65"/>
    <w:rsid w:val="00B20171"/>
    <w:rsid w:val="00B24B4A"/>
    <w:rsid w:val="00B34113"/>
    <w:rsid w:val="00B63283"/>
    <w:rsid w:val="00B74A4C"/>
    <w:rsid w:val="00B811CD"/>
    <w:rsid w:val="00B95C48"/>
    <w:rsid w:val="00BA1FE1"/>
    <w:rsid w:val="00BC3C26"/>
    <w:rsid w:val="00BC660F"/>
    <w:rsid w:val="00BE74B3"/>
    <w:rsid w:val="00BF3DD5"/>
    <w:rsid w:val="00BF7777"/>
    <w:rsid w:val="00C00879"/>
    <w:rsid w:val="00C00D13"/>
    <w:rsid w:val="00C022FD"/>
    <w:rsid w:val="00C05AC5"/>
    <w:rsid w:val="00C14B6C"/>
    <w:rsid w:val="00C16947"/>
    <w:rsid w:val="00C2419B"/>
    <w:rsid w:val="00C37B4D"/>
    <w:rsid w:val="00C44DBB"/>
    <w:rsid w:val="00C54436"/>
    <w:rsid w:val="00C56521"/>
    <w:rsid w:val="00C70F22"/>
    <w:rsid w:val="00C82AFF"/>
    <w:rsid w:val="00C93006"/>
    <w:rsid w:val="00CA192D"/>
    <w:rsid w:val="00CB78AB"/>
    <w:rsid w:val="00CC556E"/>
    <w:rsid w:val="00CE5108"/>
    <w:rsid w:val="00CE6B39"/>
    <w:rsid w:val="00D0322C"/>
    <w:rsid w:val="00D366CF"/>
    <w:rsid w:val="00D36DE4"/>
    <w:rsid w:val="00D437FF"/>
    <w:rsid w:val="00D53A42"/>
    <w:rsid w:val="00D6499D"/>
    <w:rsid w:val="00D64B3F"/>
    <w:rsid w:val="00D66C8B"/>
    <w:rsid w:val="00D73F87"/>
    <w:rsid w:val="00D75C36"/>
    <w:rsid w:val="00DB24E7"/>
    <w:rsid w:val="00DC6B9A"/>
    <w:rsid w:val="00DD25DA"/>
    <w:rsid w:val="00DF4D89"/>
    <w:rsid w:val="00E267AF"/>
    <w:rsid w:val="00E275F4"/>
    <w:rsid w:val="00E31155"/>
    <w:rsid w:val="00E356FA"/>
    <w:rsid w:val="00E37BCB"/>
    <w:rsid w:val="00E37FDA"/>
    <w:rsid w:val="00E43CB3"/>
    <w:rsid w:val="00E524B4"/>
    <w:rsid w:val="00E62DAE"/>
    <w:rsid w:val="00E62F76"/>
    <w:rsid w:val="00E63B17"/>
    <w:rsid w:val="00E71B39"/>
    <w:rsid w:val="00E72BBC"/>
    <w:rsid w:val="00E8109E"/>
    <w:rsid w:val="00E93C90"/>
    <w:rsid w:val="00EA56DC"/>
    <w:rsid w:val="00EB04F5"/>
    <w:rsid w:val="00EB6347"/>
    <w:rsid w:val="00EC2CD6"/>
    <w:rsid w:val="00F022BE"/>
    <w:rsid w:val="00F240A9"/>
    <w:rsid w:val="00F24C4E"/>
    <w:rsid w:val="00F459BE"/>
    <w:rsid w:val="00F60A7D"/>
    <w:rsid w:val="00F61295"/>
    <w:rsid w:val="00FD46BE"/>
    <w:rsid w:val="00FD5C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383779E"/>
  <w15:docId w15:val="{1ABE7842-16A4-4902-9B34-13D6C25F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D36DE4"/>
    <w:rPr>
      <w:i/>
      <w:iCs/>
    </w:rPr>
  </w:style>
  <w:style w:type="character" w:styleId="ae">
    <w:name w:val="Strong"/>
    <w:basedOn w:val="a0"/>
    <w:uiPriority w:val="22"/>
    <w:qFormat/>
    <w:rsid w:val="003E7E19"/>
    <w:rPr>
      <w:b/>
      <w:bCs/>
    </w:rPr>
  </w:style>
  <w:style w:type="paragraph" w:styleId="af">
    <w:name w:val="List Paragraph"/>
    <w:basedOn w:val="a"/>
    <w:uiPriority w:val="34"/>
    <w:qFormat/>
    <w:rsid w:val="004E58E6"/>
    <w:pPr>
      <w:ind w:left="720"/>
      <w:contextualSpacing/>
    </w:pPr>
  </w:style>
  <w:style w:type="paragraph" w:customStyle="1" w:styleId="ParagraphStyle">
    <w:name w:val="Paragraph Style"/>
    <w:rsid w:val="00EA56DC"/>
    <w:pPr>
      <w:widowControl/>
      <w:autoSpaceDE w:val="0"/>
      <w:autoSpaceDN w:val="0"/>
      <w:adjustRightInd w:val="0"/>
    </w:pPr>
    <w:rPr>
      <w:rFonts w:eastAsia="Times New Roman" w:cs="Times New Roman"/>
      <w:lang w:val="ru-RU" w:eastAsia="ru-RU" w:bidi="ar-SA"/>
    </w:rPr>
  </w:style>
  <w:style w:type="paragraph" w:styleId="af0">
    <w:name w:val="Balloon Text"/>
    <w:basedOn w:val="a"/>
    <w:link w:val="af1"/>
    <w:uiPriority w:val="99"/>
    <w:semiHidden/>
    <w:unhideWhenUsed/>
    <w:rsid w:val="005B5845"/>
    <w:rPr>
      <w:rFonts w:ascii="Segoe UI" w:hAnsi="Segoe UI" w:cs="Segoe UI"/>
      <w:sz w:val="18"/>
      <w:szCs w:val="18"/>
    </w:rPr>
  </w:style>
  <w:style w:type="character" w:customStyle="1" w:styleId="af1">
    <w:name w:val="Текст у виносці Знак"/>
    <w:basedOn w:val="a0"/>
    <w:link w:val="af0"/>
    <w:uiPriority w:val="99"/>
    <w:semiHidden/>
    <w:rsid w:val="005B5845"/>
    <w:rPr>
      <w:rFonts w:ascii="Segoe UI" w:hAnsi="Segoe UI" w:cs="Segoe UI"/>
      <w:color w:val="000000"/>
      <w:sz w:val="18"/>
      <w:szCs w:val="18"/>
    </w:rPr>
  </w:style>
  <w:style w:type="paragraph" w:styleId="af2">
    <w:name w:val="No Spacing"/>
    <w:uiPriority w:val="1"/>
    <w:qFormat/>
    <w:rsid w:val="00BF3DD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603344922">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892429948">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ksana.karnaushenko\Downloads\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876</Words>
  <Characters>4999</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Пояснювальна записка Юр особа постійка дозвіл</vt:lpstr>
      <vt:lpstr/>
      <vt:lpstr/>
    </vt:vector>
  </TitlesOfParts>
  <Manager>Управління землеустрою</Manager>
  <Company>ДЕПАРТАМЕНТ ЗЕМЕЛЬНИХ РЕСУРСІВ</Company>
  <LinksUpToDate>false</LinksUpToDate>
  <CharactersWithSpaces>5864</CharactersWithSpaces>
  <SharedDoc>false</SharedDoc>
  <HyperlinkBase>79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постійка дозвіл</dc:title>
  <dc:creator>Карнаушенко Оксана Олександрівна</dc:creator>
  <cp:keywords>{"doc_type_id":79,"doc_type_name":"Пояснювальна записка Юр особа постійка дозвіл","doc_type_file":"Юр_особа_постійка_дозвіл.docx"}</cp:keywords>
  <cp:lastModifiedBy>Карнаушенко Оксана Олександрівна</cp:lastModifiedBy>
  <cp:revision>7</cp:revision>
  <cp:lastPrinted>2025-02-21T09:36:00Z</cp:lastPrinted>
  <dcterms:created xsi:type="dcterms:W3CDTF">2025-02-19T08:15:00Z</dcterms:created>
  <dcterms:modified xsi:type="dcterms:W3CDTF">2025-02-21T09:36:00Z</dcterms:modified>
</cp:coreProperties>
</file>