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71B44" w14:textId="77777777" w:rsidR="003F7D8F" w:rsidRDefault="003F7D8F" w:rsidP="003F7D8F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114300" distB="114300" distL="114300" distR="114300" wp14:anchorId="04411C14" wp14:editId="50DECB8F">
            <wp:extent cx="504825" cy="752053"/>
            <wp:effectExtent l="0" t="0" r="0" b="0"/>
            <wp:docPr id="16181348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168" cy="7808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9DF052" w14:textId="77777777" w:rsidR="003F7D8F" w:rsidRDefault="003F7D8F" w:rsidP="003F7D8F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11953EE" w14:textId="77777777" w:rsidR="003F7D8F" w:rsidRDefault="003F7D8F" w:rsidP="003F7D8F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КИЇВСЬКА МІСЬКА РАДА</w:t>
      </w:r>
    </w:p>
    <w:p w14:paraId="13B598A5" w14:textId="77777777" w:rsidR="003F7D8F" w:rsidRDefault="003F7D8F" w:rsidP="003F7D8F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14:paraId="38ADBAD9" w14:textId="77777777" w:rsidR="003F7D8F" w:rsidRDefault="003F7D8F" w:rsidP="003F7D8F">
      <w:pPr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BE5E68D" w14:textId="77777777" w:rsidR="003F7D8F" w:rsidRDefault="003F7D8F" w:rsidP="003F7D8F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Я</w:t>
      </w:r>
    </w:p>
    <w:p w14:paraId="3DCAB99E" w14:textId="77777777" w:rsidR="003F7D8F" w:rsidRDefault="003F7D8F" w:rsidP="003F7D8F">
      <w:pPr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53FA8C2" w14:textId="77777777" w:rsidR="003F7D8F" w:rsidRDefault="003F7D8F" w:rsidP="003F7D8F">
      <w:pPr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1639E376" w14:textId="77777777" w:rsidR="003F7D8F" w:rsidRDefault="003F7D8F" w:rsidP="003F7D8F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Київ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№ _______________</w:t>
      </w:r>
    </w:p>
    <w:p w14:paraId="45D7D632" w14:textId="77777777" w:rsidR="003F7D8F" w:rsidRDefault="003F7D8F" w:rsidP="003F7D8F">
      <w:pPr>
        <w:rPr>
          <w:rFonts w:ascii="Times New Roman" w:eastAsia="Times New Roman" w:hAnsi="Times New Roman" w:cs="Times New Roman"/>
        </w:rPr>
      </w:pPr>
    </w:p>
    <w:p w14:paraId="5FAB5AC3" w14:textId="77777777" w:rsidR="007C4150" w:rsidRDefault="007C4150" w:rsidP="007C41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4"/>
        <w:tblW w:w="105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1"/>
        <w:gridCol w:w="4372"/>
      </w:tblGrid>
      <w:tr w:rsidR="0034752B" w14:paraId="03396DE0" w14:textId="77777777" w:rsidTr="008A3F77">
        <w:trPr>
          <w:trHeight w:val="819"/>
        </w:trPr>
        <w:tc>
          <w:tcPr>
            <w:tcW w:w="6171" w:type="dxa"/>
          </w:tcPr>
          <w:p w14:paraId="4BC5E336" w14:textId="6FC62713" w:rsidR="0034752B" w:rsidRPr="00D27714" w:rsidRDefault="0034752B" w:rsidP="002432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8A3F77" w:rsidRPr="008A3F77">
              <w:rPr>
                <w:rFonts w:ascii="Times New Roman" w:eastAsia="Times New Roman" w:hAnsi="Times New Roman" w:cs="Times New Roman"/>
                <w:sz w:val="28"/>
                <w:szCs w:val="28"/>
              </w:rPr>
              <w:t>Про приведення Правил благоустрою міста Києва у відповідність до законодавства України щодо порушення об’єктів благоустрою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372" w:type="dxa"/>
          </w:tcPr>
          <w:p w14:paraId="01AA7439" w14:textId="7E9BD20A" w:rsidR="0034752B" w:rsidRDefault="0034752B" w:rsidP="007C415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</w:t>
            </w:r>
            <w:r w:rsidR="003F7D8F"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КТ</w:t>
            </w:r>
          </w:p>
        </w:tc>
      </w:tr>
    </w:tbl>
    <w:p w14:paraId="1A58F4B8" w14:textId="7C90742D" w:rsidR="007C4150" w:rsidRDefault="007C4150" w:rsidP="00736350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CC5CD32" w14:textId="4E622C8A" w:rsidR="00736350" w:rsidRDefault="008A3F77" w:rsidP="008A3F77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3F77">
        <w:rPr>
          <w:rFonts w:ascii="Times New Roman" w:eastAsia="Times New Roman" w:hAnsi="Times New Roman" w:cs="Times New Roman"/>
          <w:sz w:val="28"/>
          <w:szCs w:val="28"/>
        </w:rPr>
        <w:t>Відповідно до статті 19 Конституції України, статті 30 Закону України «Про місцеве самоврядування в Україні», статті 26-1 Закону України «Про благоустрій населених пунктів», Закону України «Про адміністративну процедуру», постанови Кабінету Міністрів України від 30.10.2013 № 870 «Про затвердження Типового порядку видачі, переоформлення, відмови у видачі, припинення дії дозволу на порушення об’єктів благоустрою», з метою приведення Правил благоустрою міста Києва у відповідність до законодавства України та забезпечення належного надання адміністративної послуги з видачі дозволу на порушення об’єктів благоустрою Київська міська рада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1B10870" w14:textId="77777777" w:rsidR="007C4150" w:rsidRDefault="007C4150" w:rsidP="007C4150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F9DA978" w14:textId="77777777" w:rsidR="007C4150" w:rsidRDefault="007C4150" w:rsidP="007C415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ВИРІШИЛА :</w:t>
      </w:r>
    </w:p>
    <w:p w14:paraId="1ACB398D" w14:textId="016B94DE" w:rsidR="00DC3375" w:rsidRDefault="00DC3375" w:rsidP="007C415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ED9A43" w14:textId="48E218F5" w:rsidR="00B6421C" w:rsidRPr="00B6421C" w:rsidRDefault="00B6421C" w:rsidP="00B47E2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21C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 w:rsidRPr="00B6421C">
        <w:rPr>
          <w:rFonts w:ascii="Times New Roman" w:eastAsia="Times New Roman" w:hAnsi="Times New Roman" w:cs="Times New Roman"/>
          <w:sz w:val="28"/>
          <w:szCs w:val="28"/>
        </w:rPr>
        <w:t>Внести</w:t>
      </w:r>
      <w:proofErr w:type="spellEnd"/>
      <w:r w:rsidRPr="00B6421C">
        <w:rPr>
          <w:rFonts w:ascii="Times New Roman" w:eastAsia="Times New Roman" w:hAnsi="Times New Roman" w:cs="Times New Roman"/>
          <w:sz w:val="28"/>
          <w:szCs w:val="28"/>
        </w:rPr>
        <w:t xml:space="preserve"> зміни до Правил благоустрою міста Києва, затверджених рішенням Київської міської ради від 25 грудня 2008 року № 1051/1051, згідно з додатком 1 до цього рішення.</w:t>
      </w:r>
    </w:p>
    <w:p w14:paraId="7E43F439" w14:textId="77777777" w:rsidR="00B6421C" w:rsidRPr="00B6421C" w:rsidRDefault="00B6421C" w:rsidP="00B47E2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21C">
        <w:rPr>
          <w:rFonts w:ascii="Times New Roman" w:eastAsia="Times New Roman" w:hAnsi="Times New Roman" w:cs="Times New Roman"/>
          <w:sz w:val="28"/>
          <w:szCs w:val="28"/>
        </w:rPr>
        <w:lastRenderedPageBreak/>
        <w:t>2. Визначити Департамент територіального контролю міста Києва виконавчого органу Київської міської ради (Київської міської державної адміністрації) уповноваженим органом з надання адміністративної послуги «Дозвіл на порушення об’єктів благоустрою» відповідно до законодавства України.</w:t>
      </w:r>
    </w:p>
    <w:p w14:paraId="0FFD2087" w14:textId="77777777" w:rsidR="00B6421C" w:rsidRPr="00B6421C" w:rsidRDefault="00B6421C" w:rsidP="00B47E2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4ADBAE" w14:textId="2580ACC9" w:rsidR="00B6421C" w:rsidRPr="00B6421C" w:rsidRDefault="00B6421C" w:rsidP="00B47E2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21C">
        <w:rPr>
          <w:rFonts w:ascii="Times New Roman" w:eastAsia="Times New Roman" w:hAnsi="Times New Roman" w:cs="Times New Roman"/>
          <w:sz w:val="28"/>
          <w:szCs w:val="28"/>
        </w:rPr>
        <w:t>3. Встановити, що заява та документи для отримання дозволу на порушення об’єктів благоустрою подаються заявником через Центр надання адміністративних послуг виконавчого органу Київської міської ради (Київської міської державної адміністрації) у порядку, визначеному законодавством.</w:t>
      </w:r>
    </w:p>
    <w:p w14:paraId="4037E305" w14:textId="24E44E51" w:rsidR="00B6421C" w:rsidRPr="00B6421C" w:rsidRDefault="00B6421C" w:rsidP="008B145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21C">
        <w:rPr>
          <w:rFonts w:ascii="Times New Roman" w:eastAsia="Times New Roman" w:hAnsi="Times New Roman" w:cs="Times New Roman"/>
          <w:sz w:val="28"/>
          <w:szCs w:val="28"/>
        </w:rPr>
        <w:t>Надання адміністративної послуги, розгляд заяви та документів, прийняття рішення про видачу дозволу або відмову у його видачі, а також переоформлення та припинення дії дозволу здійснюються Департаментом територіального контролю міста Києва відповідно до статті 26-1 Закону України «Про благоустрій населених пунктів» та постанови Кабінету Міністрів України від 30 жовтня 2013 року № 870.</w:t>
      </w:r>
    </w:p>
    <w:p w14:paraId="7C2B7265" w14:textId="659D2EB3" w:rsidR="00B6421C" w:rsidRPr="00B6421C" w:rsidRDefault="00B6421C" w:rsidP="00B47E2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21C">
        <w:rPr>
          <w:rFonts w:ascii="Times New Roman" w:eastAsia="Times New Roman" w:hAnsi="Times New Roman" w:cs="Times New Roman"/>
          <w:sz w:val="28"/>
          <w:szCs w:val="28"/>
        </w:rPr>
        <w:t>4. Встановити, що до затвердження Київською міською радою окремого порядку видачі дозволів на порушення об’єктів благоустрою у місті Києві застосовується Типовий порядок, затверджений постановою Кабінету Міністрів України від 30 жовтня 2013 року № 870.</w:t>
      </w:r>
    </w:p>
    <w:p w14:paraId="3EA356FE" w14:textId="5A15687C" w:rsidR="00B6421C" w:rsidRPr="00B6421C" w:rsidRDefault="00B6421C" w:rsidP="00B47E2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21C">
        <w:rPr>
          <w:rFonts w:ascii="Times New Roman" w:eastAsia="Times New Roman" w:hAnsi="Times New Roman" w:cs="Times New Roman"/>
          <w:sz w:val="28"/>
          <w:szCs w:val="28"/>
        </w:rPr>
        <w:t>5. Встановити, що контрольні картки на тимчасове порушення благоустрою, видані до набрання чинності цим рішенням та строк дії яких на дату набрання чинності цим рішенням не закінчився, діють до закінчення встановленого в них строку дії.</w:t>
      </w:r>
    </w:p>
    <w:p w14:paraId="7AE6083F" w14:textId="025646A0" w:rsidR="00B6421C" w:rsidRPr="00B6421C" w:rsidRDefault="00B6421C" w:rsidP="00B47E2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21C">
        <w:rPr>
          <w:rFonts w:ascii="Times New Roman" w:eastAsia="Times New Roman" w:hAnsi="Times New Roman" w:cs="Times New Roman"/>
          <w:sz w:val="28"/>
          <w:szCs w:val="28"/>
        </w:rPr>
        <w:t>При цьому після набрання чинності цим рішенням нові контрольні картки на тимчасове порушення благоустрою не видаються.</w:t>
      </w:r>
    </w:p>
    <w:p w14:paraId="0FE0CBEF" w14:textId="1FF5F3A2" w:rsidR="00B6421C" w:rsidRPr="00B6421C" w:rsidRDefault="00B6421C" w:rsidP="00B47E2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21C">
        <w:rPr>
          <w:rFonts w:ascii="Times New Roman" w:eastAsia="Times New Roman" w:hAnsi="Times New Roman" w:cs="Times New Roman"/>
          <w:sz w:val="28"/>
          <w:szCs w:val="28"/>
        </w:rPr>
        <w:t xml:space="preserve">6. Департаменту територіального контролю міста Києва протягом </w:t>
      </w:r>
      <w:r w:rsidR="0076171A">
        <w:rPr>
          <w:rFonts w:ascii="Times New Roman" w:eastAsia="Times New Roman" w:hAnsi="Times New Roman" w:cs="Times New Roman"/>
          <w:sz w:val="28"/>
          <w:szCs w:val="28"/>
        </w:rPr>
        <w:t>10 днів</w:t>
      </w:r>
      <w:r w:rsidRPr="00B6421C">
        <w:rPr>
          <w:rFonts w:ascii="Times New Roman" w:eastAsia="Times New Roman" w:hAnsi="Times New Roman" w:cs="Times New Roman"/>
          <w:sz w:val="28"/>
          <w:szCs w:val="28"/>
        </w:rPr>
        <w:t xml:space="preserve"> з дня набрання чинності цим рішенням:</w:t>
      </w:r>
    </w:p>
    <w:p w14:paraId="1144576F" w14:textId="2A2B1926" w:rsidR="00B6421C" w:rsidRPr="00B6421C" w:rsidRDefault="00B6421C" w:rsidP="008B145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21C">
        <w:rPr>
          <w:rFonts w:ascii="Times New Roman" w:eastAsia="Times New Roman" w:hAnsi="Times New Roman" w:cs="Times New Roman"/>
          <w:sz w:val="28"/>
          <w:szCs w:val="28"/>
        </w:rPr>
        <w:t>6.1. забезпечити організацію надання адміністративної послуги «Дозвіл на порушення об’єктів благоустрою» відповідно до законодавства України та Типового порядку, затвердженого постановою Кабінету Міністрів України від 30 жовтня 2013 року № 870;</w:t>
      </w:r>
    </w:p>
    <w:p w14:paraId="3B1E1C9A" w14:textId="5270879E" w:rsidR="00B6421C" w:rsidRPr="00B6421C" w:rsidRDefault="00B6421C" w:rsidP="008B145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21C">
        <w:rPr>
          <w:rFonts w:ascii="Times New Roman" w:eastAsia="Times New Roman" w:hAnsi="Times New Roman" w:cs="Times New Roman"/>
          <w:sz w:val="28"/>
          <w:szCs w:val="28"/>
        </w:rPr>
        <w:t>6.2. забезпечити розроблення та затвердження в установленому законодавством порядку інформаційної та технологічної карток адміністративної послуги «Дозвіл на порушення об’єктів благоустрою»;</w:t>
      </w:r>
    </w:p>
    <w:p w14:paraId="0D3C1AE9" w14:textId="77777777" w:rsidR="00B6421C" w:rsidRPr="00B6421C" w:rsidRDefault="00B6421C" w:rsidP="008B145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21C">
        <w:rPr>
          <w:rFonts w:ascii="Times New Roman" w:eastAsia="Times New Roman" w:hAnsi="Times New Roman" w:cs="Times New Roman"/>
          <w:sz w:val="28"/>
          <w:szCs w:val="28"/>
        </w:rPr>
        <w:t xml:space="preserve">6.3. забезпечити створення та ведення публічного реєстру виданих дозволів на порушення об’єктів благоустрою, відмов у їх видачі, переоформлених, </w:t>
      </w:r>
      <w:r w:rsidRPr="00B6421C">
        <w:rPr>
          <w:rFonts w:ascii="Times New Roman" w:eastAsia="Times New Roman" w:hAnsi="Times New Roman" w:cs="Times New Roman"/>
          <w:sz w:val="28"/>
          <w:szCs w:val="28"/>
        </w:rPr>
        <w:lastRenderedPageBreak/>
        <w:t>анульованих дозволів та виданих дублікатів у порядку, визначеному законодавством.</w:t>
      </w:r>
    </w:p>
    <w:p w14:paraId="55E123C0" w14:textId="77777777" w:rsidR="00B6421C" w:rsidRPr="00B6421C" w:rsidRDefault="00B6421C" w:rsidP="00B47E2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A27791" w14:textId="420F96CF" w:rsidR="00B6421C" w:rsidRPr="00B6421C" w:rsidRDefault="00B6421C" w:rsidP="00B47E2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21C">
        <w:rPr>
          <w:rFonts w:ascii="Times New Roman" w:eastAsia="Times New Roman" w:hAnsi="Times New Roman" w:cs="Times New Roman"/>
          <w:sz w:val="28"/>
          <w:szCs w:val="28"/>
        </w:rPr>
        <w:t>7. Виконавчому органу Київської міської ради (Київській міській державній адміністрації) забезпечити приведення нормативних та організаційно-розпорядчих актів у відповідність до цього рішення.</w:t>
      </w:r>
    </w:p>
    <w:p w14:paraId="0E8B5BB0" w14:textId="383A1A16" w:rsidR="00B6421C" w:rsidRPr="00B6421C" w:rsidRDefault="00B6421C" w:rsidP="00B47E2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21C">
        <w:rPr>
          <w:rFonts w:ascii="Times New Roman" w:eastAsia="Times New Roman" w:hAnsi="Times New Roman" w:cs="Times New Roman"/>
          <w:sz w:val="28"/>
          <w:szCs w:val="28"/>
        </w:rPr>
        <w:t>8. Визнати такими, що втратили чинність, положення Правил благоустрою міста Києва в частині, що передбачають оформлення та видачу контрольної картки на тимчасове порушення благоустрою як документа, необхідного для виконання робіт, як</w:t>
      </w:r>
      <w:r w:rsidR="00B47E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6421C">
        <w:rPr>
          <w:rFonts w:ascii="Times New Roman" w:eastAsia="Times New Roman" w:hAnsi="Times New Roman" w:cs="Times New Roman"/>
          <w:sz w:val="28"/>
          <w:szCs w:val="28"/>
        </w:rPr>
        <w:t>такі положення</w:t>
      </w:r>
      <w:r w:rsidR="00C3358F">
        <w:rPr>
          <w:rFonts w:ascii="Times New Roman" w:eastAsia="Times New Roman" w:hAnsi="Times New Roman" w:cs="Times New Roman"/>
          <w:sz w:val="28"/>
          <w:szCs w:val="28"/>
        </w:rPr>
        <w:t>, що</w:t>
      </w:r>
      <w:r w:rsidRPr="00B6421C">
        <w:rPr>
          <w:rFonts w:ascii="Times New Roman" w:eastAsia="Times New Roman" w:hAnsi="Times New Roman" w:cs="Times New Roman"/>
          <w:sz w:val="28"/>
          <w:szCs w:val="28"/>
        </w:rPr>
        <w:t xml:space="preserve"> суперечать Закону України «Про благоустрій населених пунктів», постанові Кабінету Міністрів України від 30 жовтня 2013 року № 870 та цьому рішенню.</w:t>
      </w:r>
    </w:p>
    <w:p w14:paraId="7741539C" w14:textId="464FA319" w:rsidR="00B6421C" w:rsidRPr="00B6421C" w:rsidRDefault="00B6421C" w:rsidP="00B47E2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21C">
        <w:rPr>
          <w:rFonts w:ascii="Times New Roman" w:eastAsia="Times New Roman" w:hAnsi="Times New Roman" w:cs="Times New Roman"/>
          <w:sz w:val="28"/>
          <w:szCs w:val="28"/>
        </w:rPr>
        <w:t>9. Оприлюднити це рішення в установленому законодавством порядку.</w:t>
      </w:r>
    </w:p>
    <w:p w14:paraId="24568F3B" w14:textId="7830DB4F" w:rsidR="00B6421C" w:rsidRPr="00B6421C" w:rsidRDefault="00B6421C" w:rsidP="00B47E2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21C">
        <w:rPr>
          <w:rFonts w:ascii="Times New Roman" w:eastAsia="Times New Roman" w:hAnsi="Times New Roman" w:cs="Times New Roman"/>
          <w:sz w:val="28"/>
          <w:szCs w:val="28"/>
        </w:rPr>
        <w:t>10. Це рішення набирає чинності з дня його офіційного оприлюднення.</w:t>
      </w:r>
    </w:p>
    <w:p w14:paraId="4D62829F" w14:textId="2807883F" w:rsidR="007C4150" w:rsidRDefault="00B6421C" w:rsidP="00B47E2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21C">
        <w:rPr>
          <w:rFonts w:ascii="Times New Roman" w:eastAsia="Times New Roman" w:hAnsi="Times New Roman" w:cs="Times New Roman"/>
          <w:sz w:val="28"/>
          <w:szCs w:val="28"/>
        </w:rPr>
        <w:t>11. Контроль за виконанням цього рішення покласти на постійну комісію Київської міської ради з питань підприємництва, промисловості та міського благоустрою.</w:t>
      </w:r>
    </w:p>
    <w:p w14:paraId="4402B2F3" w14:textId="3697FADB" w:rsidR="00C3358F" w:rsidRDefault="00C3358F" w:rsidP="00B47E2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787818" w14:textId="77777777" w:rsidR="00C3358F" w:rsidRPr="006D2E68" w:rsidRDefault="00C3358F" w:rsidP="00B47E27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414E981" w14:textId="3543453F" w:rsidR="007C4150" w:rsidRPr="006D2E68" w:rsidRDefault="007C4150" w:rsidP="00B7189B">
      <w:pPr>
        <w:spacing w:after="0" w:line="276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D2E68">
        <w:rPr>
          <w:rFonts w:ascii="Times New Roman" w:eastAsia="Times New Roman" w:hAnsi="Times New Roman" w:cs="Times New Roman"/>
          <w:bCs/>
          <w:sz w:val="28"/>
          <w:szCs w:val="28"/>
        </w:rPr>
        <w:t>Київський міський голова</w:t>
      </w:r>
      <w:r w:rsidRPr="006D2E68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6D2E68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6D2E68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6D2E68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6D2E68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6D2E68" w:rsidRPr="006D2E68">
        <w:rPr>
          <w:rFonts w:ascii="Times New Roman" w:eastAsia="Times New Roman" w:hAnsi="Times New Roman" w:cs="Times New Roman"/>
          <w:bCs/>
          <w:sz w:val="28"/>
          <w:szCs w:val="28"/>
        </w:rPr>
        <w:t>Віталій</w:t>
      </w:r>
      <w:r w:rsidRPr="006D2E68">
        <w:rPr>
          <w:rFonts w:ascii="Times New Roman" w:eastAsia="Times New Roman" w:hAnsi="Times New Roman" w:cs="Times New Roman"/>
          <w:bCs/>
          <w:sz w:val="28"/>
          <w:szCs w:val="28"/>
        </w:rPr>
        <w:t xml:space="preserve"> К</w:t>
      </w:r>
      <w:bookmarkStart w:id="0" w:name="_gjdgxs"/>
      <w:bookmarkEnd w:id="0"/>
      <w:r w:rsidR="006D2E68" w:rsidRPr="006D2E68">
        <w:rPr>
          <w:rFonts w:ascii="Times New Roman" w:eastAsia="Times New Roman" w:hAnsi="Times New Roman" w:cs="Times New Roman"/>
          <w:bCs/>
          <w:sz w:val="28"/>
          <w:szCs w:val="28"/>
        </w:rPr>
        <w:t>ЛИЧКО</w:t>
      </w:r>
    </w:p>
    <w:p w14:paraId="59C91619" w14:textId="3C0E61E4" w:rsidR="009E61A1" w:rsidRDefault="009E61A1" w:rsidP="007C415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CE47F7" w14:textId="1AAB83EF" w:rsidR="00EF2DAF" w:rsidRDefault="00EF2DAF" w:rsidP="007C415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F119F4" w14:textId="7C7D6CF8" w:rsidR="00EF2DAF" w:rsidRDefault="00EF2DAF" w:rsidP="007C415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CA634C" w14:textId="59504887" w:rsidR="00EF2DAF" w:rsidRDefault="00EF2DAF" w:rsidP="007C415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FB4EDD" w14:textId="7F0D5CBB" w:rsidR="00EF2DAF" w:rsidRDefault="00EF2DAF" w:rsidP="007C415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EAB7A3B" w14:textId="537CEC7E" w:rsidR="00EF2DAF" w:rsidRDefault="00EF2DAF" w:rsidP="007C415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898D6A" w14:textId="0A030E14" w:rsidR="00EF2DAF" w:rsidRDefault="00EF2DAF" w:rsidP="007C415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3FBE67" w14:textId="5278448B" w:rsidR="00EF2DAF" w:rsidRDefault="00EF2DAF" w:rsidP="007C415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EA5B24" w14:textId="3BB75B54" w:rsidR="00EF2DAF" w:rsidRDefault="00EF2DAF" w:rsidP="007C415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378B0C" w14:textId="61DE038E" w:rsidR="00EF2DAF" w:rsidRDefault="00EF2DAF" w:rsidP="007C415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3B4145" w14:textId="0543B003" w:rsidR="00EF2DAF" w:rsidRDefault="00EF2DAF" w:rsidP="007C415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C4228F" w14:textId="77777777" w:rsidR="00EF2DAF" w:rsidRDefault="00EF2DAF" w:rsidP="007C415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924CC3" w14:textId="77777777" w:rsidR="007C4150" w:rsidRDefault="007C4150" w:rsidP="007C4150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ПОДАННЯ: </w:t>
      </w:r>
    </w:p>
    <w:p w14:paraId="58DB7965" w14:textId="1C61C8FC" w:rsidR="00D6772F" w:rsidRDefault="00D6772F" w:rsidP="005A6C58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color w:val="444A55"/>
          <w:sz w:val="21"/>
          <w:szCs w:val="21"/>
          <w:bdr w:val="none" w:sz="0" w:space="0" w:color="auto" w:frame="1"/>
          <w:shd w:val="clear" w:color="auto" w:fill="FFFFFF"/>
        </w:rPr>
        <w:br/>
      </w:r>
      <w:r w:rsidR="00867BCE">
        <w:rPr>
          <w:rFonts w:ascii="Times New Roman" w:eastAsia="Times New Roman" w:hAnsi="Times New Roman"/>
          <w:color w:val="000000"/>
          <w:sz w:val="28"/>
          <w:szCs w:val="28"/>
        </w:rPr>
        <w:t>Депутати Київської міської ради:</w:t>
      </w:r>
    </w:p>
    <w:p w14:paraId="76CCEA56" w14:textId="799C5A23" w:rsidR="00D6772F" w:rsidRDefault="00D6772F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E3AFABB" w14:textId="37B1C840" w:rsidR="00867BCE" w:rsidRDefault="00867BCE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3A5C23E1" w14:textId="7BD94667" w:rsidR="00867BCE" w:rsidRDefault="00867BCE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96ECB30" w14:textId="0A75CE54" w:rsidR="00867BCE" w:rsidRDefault="00867BCE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479107B" w14:textId="137A1FB8" w:rsidR="00867BCE" w:rsidRDefault="00867BCE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F1F91F0" w14:textId="092E7198" w:rsidR="00867BCE" w:rsidRDefault="00867BCE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5C879AF" w14:textId="06F10186" w:rsidR="00867BCE" w:rsidRDefault="00867BCE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6D42813" w14:textId="74125C28" w:rsidR="00867BCE" w:rsidRDefault="00867BCE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F666303" w14:textId="15F16D4B" w:rsidR="00867BCE" w:rsidRDefault="00867BCE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9FA8BD1" w14:textId="4BD2CC42" w:rsidR="00867BCE" w:rsidRDefault="00867BCE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0F2D910" w14:textId="2F7E39E4" w:rsidR="00867BCE" w:rsidRDefault="00867BCE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87FBC11" w14:textId="775EA2A7" w:rsidR="00867BCE" w:rsidRDefault="00867BCE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492CFA4" w14:textId="0F347A82" w:rsidR="00867BCE" w:rsidRDefault="00867BCE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B4C7BFB" w14:textId="703D3335" w:rsidR="00867BCE" w:rsidRDefault="00867BCE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6E26F29" w14:textId="67CF8249" w:rsidR="00867BCE" w:rsidRDefault="00867BCE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EC6173E" w14:textId="30766E81" w:rsidR="00867BCE" w:rsidRDefault="00867BCE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A7A218E" w14:textId="4A66247E" w:rsidR="00867BCE" w:rsidRDefault="00867BCE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B92E2CB" w14:textId="5D136A99" w:rsidR="00867BCE" w:rsidRDefault="00867BCE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BA4803A" w14:textId="77777777" w:rsidR="00EF2DAF" w:rsidRDefault="00EF2DAF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C794781" w14:textId="77777777" w:rsidR="00867BCE" w:rsidRPr="00D6772F" w:rsidRDefault="00867BCE" w:rsidP="00D6772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E46CC7F" w14:textId="77777777" w:rsidR="007C4150" w:rsidRDefault="007C4150" w:rsidP="007C4150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ПОГОДЖЕНО:</w:t>
      </w:r>
    </w:p>
    <w:p w14:paraId="09435BF1" w14:textId="77777777" w:rsidR="00867BCE" w:rsidRDefault="00867BCE" w:rsidP="00867B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Постійна комісія Київської міської</w:t>
      </w:r>
    </w:p>
    <w:p w14:paraId="220365A5" w14:textId="2B0964AF" w:rsidR="00867BCE" w:rsidRDefault="00867BCE" w:rsidP="00867B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ради з питань підприємництва, промисловості</w:t>
      </w:r>
    </w:p>
    <w:p w14:paraId="22684CBE" w14:textId="17D82450" w:rsidR="00867BCE" w:rsidRDefault="00867BCE" w:rsidP="00867B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та міського благоустрою</w:t>
      </w:r>
    </w:p>
    <w:p w14:paraId="775F3498" w14:textId="77777777" w:rsidR="00867BCE" w:rsidRDefault="00867BCE" w:rsidP="00867B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1A719A44" w14:textId="165FEF61" w:rsidR="00867BCE" w:rsidRDefault="00867BCE" w:rsidP="00867B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Голова</w:t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                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Ваган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ТОВМАСЯН</w:t>
      </w:r>
    </w:p>
    <w:p w14:paraId="1337DDAD" w14:textId="77777777" w:rsidR="00867BCE" w:rsidRDefault="00867BCE" w:rsidP="00867B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4F51AEC6" w14:textId="77777777" w:rsidR="00867BCE" w:rsidRDefault="00867BCE" w:rsidP="00867BC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BAACD28" w14:textId="77777777" w:rsidR="00867BCE" w:rsidRDefault="00867BCE" w:rsidP="00867BC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Начальник управління </w:t>
      </w:r>
    </w:p>
    <w:p w14:paraId="328D283C" w14:textId="77777777" w:rsidR="00867BCE" w:rsidRDefault="00867BCE" w:rsidP="00867BC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правового забезпечення діяльності </w:t>
      </w:r>
    </w:p>
    <w:p w14:paraId="6C4D622E" w14:textId="796F1255" w:rsidR="00867BCE" w:rsidRDefault="00867BCE" w:rsidP="00867BCE">
      <w:pPr>
        <w:rPr>
          <w:color w:val="FFFFFF"/>
          <w:lang w:eastAsia="en-US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Київської міської ради </w:t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      Валентина ПОЛОЖИШНИК</w:t>
      </w:r>
    </w:p>
    <w:p w14:paraId="6D1FE34D" w14:textId="77777777" w:rsidR="007C4150" w:rsidRDefault="007C4150" w:rsidP="007C4150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B5FDF87" w14:textId="77777777" w:rsidR="007C4150" w:rsidRDefault="007C4150" w:rsidP="007C4150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78C125FF" w14:textId="432943A7" w:rsidR="008A3F77" w:rsidRPr="00AE7410" w:rsidRDefault="007C4150" w:rsidP="00AE74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Пояснювальна записка</w:t>
      </w:r>
    </w:p>
    <w:p w14:paraId="24DBA24C" w14:textId="77777777" w:rsidR="008A3F77" w:rsidRPr="00AE7410" w:rsidRDefault="008A3F77" w:rsidP="00AE7410">
      <w:pPr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AE7410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до проєкту рішення Київської міської ради</w:t>
      </w:r>
    </w:p>
    <w:p w14:paraId="7D4653A4" w14:textId="770EBDCD" w:rsidR="008A3F77" w:rsidRPr="00867BCE" w:rsidRDefault="008A3F77" w:rsidP="00C3358F">
      <w:pPr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867BC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«</w:t>
      </w:r>
      <w:r w:rsidR="00867BCE" w:rsidRPr="00867BCE">
        <w:rPr>
          <w:rFonts w:ascii="Times New Roman" w:eastAsia="Times New Roman" w:hAnsi="Times New Roman" w:cs="Times New Roman"/>
          <w:b/>
          <w:bCs/>
          <w:sz w:val="28"/>
          <w:szCs w:val="28"/>
        </w:rPr>
        <w:t>Про приведення Правил благоустрою міста Києва у відповідність до законодавства України щодо порушення об’єктів благоустрою</w:t>
      </w:r>
      <w:r w:rsidRPr="00867BC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»</w:t>
      </w:r>
    </w:p>
    <w:p w14:paraId="3F5DE533" w14:textId="4436FBB1" w:rsidR="008A3F77" w:rsidRPr="00AE7410" w:rsidRDefault="00AE7410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AE7410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1. </w:t>
      </w:r>
      <w:r w:rsidR="008A3F77" w:rsidRPr="00AE7410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Опис проблем, для вирішення яких підготовлено проєкт рішення Київради, обґрунтування відповідності та достатності передбачених у проєкті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14:paraId="5CDE89FE" w14:textId="77777777" w:rsidR="00AE7410" w:rsidRDefault="008A3F77" w:rsidP="00AE7410">
      <w:pPr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3F77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Статтею 26-1 Закону України «Про благоустрій населених пунктів» передбачено здійснення порушення об’єктів благоустрою у визначених законом випадках на підставі дозволу на порушення об’єктів благоустрою.</w:t>
      </w:r>
    </w:p>
    <w:p w14:paraId="224503E7" w14:textId="77777777" w:rsidR="00AE7410" w:rsidRDefault="008A3F77" w:rsidP="00AE7410">
      <w:pPr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3F77">
        <w:rPr>
          <w:rFonts w:ascii="Times New Roman" w:eastAsiaTheme="minorHAnsi" w:hAnsi="Times New Roman" w:cs="Times New Roman"/>
          <w:sz w:val="28"/>
          <w:szCs w:val="28"/>
          <w:lang w:eastAsia="en-US"/>
        </w:rPr>
        <w:t>Водночас у Правилах благоустрою міста Києва передбачено механізм оформлення «контрольної картки на тимчасове порушення благоустрою», яка фактично використовується як документ, необхідний для виконання відповідних робіт.</w:t>
      </w:r>
    </w:p>
    <w:p w14:paraId="21F96B46" w14:textId="77777777" w:rsidR="00AE7410" w:rsidRDefault="008A3F77" w:rsidP="00AE7410">
      <w:pPr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3F77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цьому законодавством України контрольна картка як дозвільний документ на порушення об’єктів благоустрою не передбачена. Натомість постановою Кабінету Міністрів України від 30.10.2013 №870 затверджено Типовий порядок видачі, переоформлення, відмови у видачі, припинення дії дозволу на порушення об’єктів благоустрою.</w:t>
      </w:r>
    </w:p>
    <w:p w14:paraId="7F55E387" w14:textId="77777777" w:rsidR="00AE7410" w:rsidRDefault="008A3F77" w:rsidP="00AE7410">
      <w:pPr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3F77">
        <w:rPr>
          <w:rFonts w:ascii="Times New Roman" w:eastAsiaTheme="minorHAnsi" w:hAnsi="Times New Roman" w:cs="Times New Roman"/>
          <w:sz w:val="28"/>
          <w:szCs w:val="28"/>
          <w:lang w:eastAsia="en-US"/>
        </w:rPr>
        <w:t>Додатково рішенням Київської міської ради від 28.07.2016 №861/861 (у редакції рішення від 20.04.2023 №6307/6348) до переліку адміністративних послуг за кодом 00194 включено саме «Дозвіл на порушення об’єктів благоустрою».</w:t>
      </w:r>
    </w:p>
    <w:p w14:paraId="37F66D3B" w14:textId="77777777" w:rsidR="00AE7410" w:rsidRDefault="008A3F77" w:rsidP="00AE7410">
      <w:pPr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3F77">
        <w:rPr>
          <w:rFonts w:ascii="Times New Roman" w:eastAsiaTheme="minorHAnsi" w:hAnsi="Times New Roman" w:cs="Times New Roman"/>
          <w:sz w:val="28"/>
          <w:szCs w:val="28"/>
          <w:lang w:eastAsia="en-US"/>
        </w:rPr>
        <w:t>Таким чином, існує необхідність усунення невідповідності між положеннями Правил благоустрою міста Києва та вимогами законодавства шляхом встановлення чіткої процедури надання саме передбаченого законом дозволу.</w:t>
      </w:r>
    </w:p>
    <w:p w14:paraId="200D91B0" w14:textId="5A840480" w:rsidR="008A3F77" w:rsidRPr="008A3F77" w:rsidRDefault="008A3F77" w:rsidP="00AE7410">
      <w:pPr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3F77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Прийняття рішення сприятиме усуненню правової невизначеності, забезпеченню однакового застосування законодавства, захисту прав та законних інтересів суб’єктів господарювання і мешканців територіальної громади міста Києва, а також усуненню необґрунтованих адміністративних бар’єрів.</w:t>
      </w:r>
    </w:p>
    <w:p w14:paraId="1385BB79" w14:textId="77777777" w:rsidR="00B6421C" w:rsidRPr="008A3F77" w:rsidRDefault="00B6421C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250ABAB4" w14:textId="77777777" w:rsidR="008A3F77" w:rsidRPr="00AE7410" w:rsidRDefault="008A3F77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AE7410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2. Правове обґрунтування необхідності прийняття рішення Київради</w:t>
      </w:r>
    </w:p>
    <w:p w14:paraId="27A95E90" w14:textId="77777777" w:rsidR="008A3F77" w:rsidRPr="008A3F77" w:rsidRDefault="008A3F77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11BC6ED" w14:textId="5BA411F9" w:rsidR="008A3F77" w:rsidRPr="008A3F77" w:rsidRDefault="008A3F77" w:rsidP="00C3358F">
      <w:pPr>
        <w:spacing w:after="0" w:line="240" w:lineRule="auto"/>
        <w:ind w:firstLine="36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3F77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Проєкт рішення розроблено на підставі та на виконання:</w:t>
      </w:r>
    </w:p>
    <w:p w14:paraId="01AB6BB6" w14:textId="77777777" w:rsidR="008A3F77" w:rsidRPr="00AE7410" w:rsidRDefault="008A3F77" w:rsidP="00AE741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74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статті 19 Конституції України, відповідно до якої органи місцевого самоврядування та їх посадові особи зобов’язані діяти лише на підставі, у </w:t>
      </w:r>
      <w:r w:rsidRPr="00AE741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межах повноважень та у спосіб, визначені Конституцією та законами України;</w:t>
      </w:r>
    </w:p>
    <w:p w14:paraId="284FD107" w14:textId="77777777" w:rsidR="008A3F77" w:rsidRPr="00AE7410" w:rsidRDefault="008A3F77" w:rsidP="00AE741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7410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статті 26-1 Закону України «Про благоустрій населених пунктів», якою визначено правові засади отримання дозволу на порушення об’єктів благоустрою;</w:t>
      </w:r>
    </w:p>
    <w:p w14:paraId="1912BDF5" w14:textId="77777777" w:rsidR="008A3F77" w:rsidRPr="00AE7410" w:rsidRDefault="008A3F77" w:rsidP="00AE741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7410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статті 30 Закону України «Про місцеве самоврядування в Україні», відповідно до якої до власних повноважень виконавчих органів міських рад належить, зокрема, організація благоустрою населених пунктів та видача дозволу на порушення об’єктів благоустрою у випадках та порядку, передбачених законом;</w:t>
      </w:r>
    </w:p>
    <w:p w14:paraId="7F0E2443" w14:textId="77777777" w:rsidR="008A3F77" w:rsidRPr="00AE7410" w:rsidRDefault="008A3F77" w:rsidP="00AE741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7410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постанови Кабінету Міністрів України від 30.10.2013 №870 «Про затвердження Типового порядку видачі, переоформлення, відмови у видачі, припинення дії дозволу на порушення об’єктів благоустрою»;</w:t>
      </w:r>
    </w:p>
    <w:p w14:paraId="5C920A63" w14:textId="77777777" w:rsidR="008A3F77" w:rsidRPr="00AE7410" w:rsidRDefault="008A3F77" w:rsidP="00AE741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7410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Закону України «Про адміністративні послуги»;</w:t>
      </w:r>
    </w:p>
    <w:p w14:paraId="69A54F1B" w14:textId="77777777" w:rsidR="008A3F77" w:rsidRPr="00AE7410" w:rsidRDefault="008A3F77" w:rsidP="00AE741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7410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Закону України «Про адміністративну процедуру»;</w:t>
      </w:r>
    </w:p>
    <w:p w14:paraId="05D8A22B" w14:textId="77777777" w:rsidR="008A3F77" w:rsidRPr="00AE7410" w:rsidRDefault="008A3F77" w:rsidP="00AE741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7410">
        <w:rPr>
          <w:rFonts w:ascii="Times New Roman" w:eastAsiaTheme="minorHAnsi" w:hAnsi="Times New Roman" w:cs="Times New Roman"/>
          <w:sz w:val="28"/>
          <w:szCs w:val="28"/>
          <w:lang w:eastAsia="en-US"/>
        </w:rPr>
        <w:t>рішення Київської міської ради від 28.07.2016 №861/861 (у редакції рішення від 20.04.2023 №6307/6348), яким визначено адміністративну послугу «Дозвіл на порушення об’єктів благоустрою» за кодом 00194.</w:t>
      </w:r>
    </w:p>
    <w:p w14:paraId="62D1F98D" w14:textId="77777777" w:rsidR="008A3F77" w:rsidRPr="008A3F77" w:rsidRDefault="008A3F77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2C5F7D53" w14:textId="77777777" w:rsidR="008A3F77" w:rsidRPr="008A3F77" w:rsidRDefault="008A3F77" w:rsidP="00AE7410">
      <w:pPr>
        <w:spacing w:after="0" w:line="240" w:lineRule="auto"/>
        <w:ind w:firstLine="36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3F77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Прийняття рішення необхідне для приведення нормативного регулювання у сфері благоустрою міста Києва у відповідність до законодавства України та забезпечення належної реалізації повноважень органів місцевого самоврядування щодо видачі дозволів на порушення об’єктів благоустрою.</w:t>
      </w:r>
    </w:p>
    <w:p w14:paraId="6657B097" w14:textId="77777777" w:rsidR="008A3F77" w:rsidRPr="008A3F77" w:rsidRDefault="008A3F77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D1E9015" w14:textId="77777777" w:rsidR="008A3F77" w:rsidRPr="00AE7410" w:rsidRDefault="008A3F77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AE7410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3. 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</w:t>
      </w:r>
    </w:p>
    <w:p w14:paraId="288A5FCE" w14:textId="77777777" w:rsidR="008A3F77" w:rsidRPr="008A3F77" w:rsidRDefault="008A3F77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5F8A2412" w14:textId="77777777" w:rsidR="008A3F77" w:rsidRPr="008A3F77" w:rsidRDefault="008A3F77" w:rsidP="00AE7410">
      <w:pPr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3F77">
        <w:rPr>
          <w:rFonts w:ascii="Times New Roman" w:eastAsiaTheme="minorHAnsi" w:hAnsi="Times New Roman" w:cs="Times New Roman"/>
          <w:sz w:val="28"/>
          <w:szCs w:val="28"/>
          <w:lang w:eastAsia="en-US"/>
        </w:rPr>
        <w:t>Метою проєкту рішення є приведення Правил благоустрою міста Києва у відповідність до законодавства України та забезпечення функціонування визначеної законом процедури надання дозволів на порушення об’єктів благоустрою.</w:t>
      </w:r>
    </w:p>
    <w:p w14:paraId="5196B642" w14:textId="77777777" w:rsidR="008A3F77" w:rsidRPr="008A3F77" w:rsidRDefault="008A3F77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F2FDE1B" w14:textId="77777777" w:rsidR="008A3F77" w:rsidRPr="008A3F77" w:rsidRDefault="008A3F77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AE9ECA3" w14:textId="36585D54" w:rsidR="008A3F77" w:rsidRPr="008A3F77" w:rsidRDefault="008A3F77" w:rsidP="00C3358F">
      <w:pPr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3F77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Передбачається, що дозвіл на порушення об’єктів благоустрою надається безоплатно у випадках та порядку, визначених законодавством.</w:t>
      </w:r>
    </w:p>
    <w:p w14:paraId="07E7AED3" w14:textId="405274D1" w:rsidR="008A3F77" w:rsidRPr="008A3F77" w:rsidRDefault="008A3F77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3F77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Прийняття проєкту рішення дозволить:</w:t>
      </w:r>
    </w:p>
    <w:p w14:paraId="5E2A81E8" w14:textId="77777777" w:rsidR="008A3F77" w:rsidRPr="00AE7410" w:rsidRDefault="008A3F77" w:rsidP="00AE7410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7410">
        <w:rPr>
          <w:rFonts w:ascii="Times New Roman" w:eastAsiaTheme="minorHAnsi" w:hAnsi="Times New Roman" w:cs="Times New Roman"/>
          <w:sz w:val="28"/>
          <w:szCs w:val="28"/>
          <w:lang w:eastAsia="en-US"/>
        </w:rPr>
        <w:t>усунути невідповідність між Правилами благоустрою міста Києва та законодавством України;</w:t>
      </w:r>
    </w:p>
    <w:p w14:paraId="1FC69665" w14:textId="77777777" w:rsidR="008A3F77" w:rsidRPr="00AE7410" w:rsidRDefault="008A3F77" w:rsidP="00AE7410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741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забезпечити реалізацію адміністративної послуги з видачі дозволу на порушення об’єктів благоустрою;</w:t>
      </w:r>
    </w:p>
    <w:p w14:paraId="208476DC" w14:textId="77777777" w:rsidR="008A3F77" w:rsidRPr="00AE7410" w:rsidRDefault="008A3F77" w:rsidP="00AE7410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7410">
        <w:rPr>
          <w:rFonts w:ascii="Times New Roman" w:eastAsiaTheme="minorHAnsi" w:hAnsi="Times New Roman" w:cs="Times New Roman"/>
          <w:sz w:val="28"/>
          <w:szCs w:val="28"/>
          <w:lang w:eastAsia="en-US"/>
        </w:rPr>
        <w:t>встановити прозору та єдину процедуру для всіх суб’єктів звернення;</w:t>
      </w:r>
    </w:p>
    <w:p w14:paraId="14D0AB6B" w14:textId="77777777" w:rsidR="008A3F77" w:rsidRPr="00AE7410" w:rsidRDefault="008A3F77" w:rsidP="00AE7410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7410">
        <w:rPr>
          <w:rFonts w:ascii="Times New Roman" w:eastAsiaTheme="minorHAnsi" w:hAnsi="Times New Roman" w:cs="Times New Roman"/>
          <w:sz w:val="28"/>
          <w:szCs w:val="28"/>
          <w:lang w:eastAsia="en-US"/>
        </w:rPr>
        <w:t>зменшити необґрунтовані адміністративні бар’єри;</w:t>
      </w:r>
    </w:p>
    <w:p w14:paraId="244CE504" w14:textId="77777777" w:rsidR="008A3F77" w:rsidRPr="00AE7410" w:rsidRDefault="008A3F77" w:rsidP="00AE7410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7410">
        <w:rPr>
          <w:rFonts w:ascii="Times New Roman" w:eastAsiaTheme="minorHAnsi" w:hAnsi="Times New Roman" w:cs="Times New Roman"/>
          <w:sz w:val="28"/>
          <w:szCs w:val="28"/>
          <w:lang w:eastAsia="en-US"/>
        </w:rPr>
        <w:t>забезпечити належний захист прав та законних інтересів фізичних і юридичних осіб;</w:t>
      </w:r>
    </w:p>
    <w:p w14:paraId="34FA8652" w14:textId="028769AA" w:rsidR="008A3F77" w:rsidRDefault="008A3F77" w:rsidP="00AE7410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7410">
        <w:rPr>
          <w:rFonts w:ascii="Times New Roman" w:eastAsiaTheme="minorHAnsi" w:hAnsi="Times New Roman" w:cs="Times New Roman"/>
          <w:sz w:val="28"/>
          <w:szCs w:val="28"/>
          <w:lang w:eastAsia="en-US"/>
        </w:rPr>
        <w:t>розмежувати процедуру видачі дозволу та здійснення контролю за дотриманням вимог благоустрою.</w:t>
      </w:r>
    </w:p>
    <w:p w14:paraId="1FED3D7B" w14:textId="77777777" w:rsidR="00AE7410" w:rsidRPr="00AE7410" w:rsidRDefault="00AE7410" w:rsidP="00AE7410">
      <w:pPr>
        <w:pStyle w:val="a5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B0F823B" w14:textId="77777777" w:rsidR="00614514" w:rsidRDefault="008A3F77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61451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4. Інформація про дотримання прав і соціальної захищеності осіб з інвалідністю</w:t>
      </w:r>
    </w:p>
    <w:p w14:paraId="7600B7F5" w14:textId="072E6CC5" w:rsidR="008A3F77" w:rsidRPr="00614514" w:rsidRDefault="008A3F77" w:rsidP="00614514">
      <w:pPr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8A3F77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Проєкт рішення Київської міської ради не стосується прав і соціальної захищеності осіб з інвалідністю та не має впливу на життєдіяльність цієї категорії.</w:t>
      </w:r>
    </w:p>
    <w:p w14:paraId="149E1955" w14:textId="77777777" w:rsidR="008A3F77" w:rsidRPr="008A3F77" w:rsidRDefault="008A3F77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03E97F1" w14:textId="77777777" w:rsidR="008A3F77" w:rsidRPr="00614514" w:rsidRDefault="008A3F77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61451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5. Фінансово-економічне обґрунтування та пропозиції щодо джерел покриття цих витрат</w:t>
      </w:r>
    </w:p>
    <w:p w14:paraId="597B0535" w14:textId="77777777" w:rsidR="008A3F77" w:rsidRPr="008A3F77" w:rsidRDefault="008A3F77" w:rsidP="00614514">
      <w:pPr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3F77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Прийняття цього рішення не потребує додаткового фінансування з бюджету міста Києва.</w:t>
      </w:r>
    </w:p>
    <w:p w14:paraId="5F83A0A9" w14:textId="77777777" w:rsidR="008A3F77" w:rsidRPr="008A3F77" w:rsidRDefault="008A3F77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3170F0D" w14:textId="49D9488B" w:rsidR="008A3F77" w:rsidRPr="00614514" w:rsidRDefault="008A3F77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61451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6. Інформація з обмеженим доступом</w:t>
      </w:r>
    </w:p>
    <w:p w14:paraId="16A92471" w14:textId="77777777" w:rsidR="008A3F77" w:rsidRPr="008A3F77" w:rsidRDefault="008A3F77" w:rsidP="00614514">
      <w:pPr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3F77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Проєкт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14:paraId="71E7B7CC" w14:textId="77777777" w:rsidR="008A3F77" w:rsidRPr="008A3F77" w:rsidRDefault="008A3F77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AEA9015" w14:textId="1FACF900" w:rsidR="008A3F77" w:rsidRPr="00614514" w:rsidRDefault="008A3F77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61451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7. Інформація про персональні дані</w:t>
      </w:r>
    </w:p>
    <w:p w14:paraId="13A6778F" w14:textId="77777777" w:rsidR="008A3F77" w:rsidRPr="008A3F77" w:rsidRDefault="008A3F77" w:rsidP="00614514">
      <w:pPr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3F77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Проєкт рішення Київської міської ради не містить інформації про персональні дані фізичних осіб у розумінні статей 11 та 21 Закону України «Про інформацію» та статті 2 Закону України «Про захист персональних даних».</w:t>
      </w:r>
    </w:p>
    <w:p w14:paraId="74455B39" w14:textId="77777777" w:rsidR="008A3F77" w:rsidRPr="008A3F77" w:rsidRDefault="008A3F77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772F95C" w14:textId="135CC6E6" w:rsidR="008A3F77" w:rsidRPr="00867BCE" w:rsidRDefault="008A3F77" w:rsidP="00AE741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61451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8. 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</w:t>
      </w:r>
    </w:p>
    <w:p w14:paraId="63C3FC90" w14:textId="20630FAB" w:rsidR="008A3F77" w:rsidRPr="008A3F77" w:rsidRDefault="008A3F77" w:rsidP="00867BCE">
      <w:pPr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3F77">
        <w:rPr>
          <w:rFonts w:ascii="Times New Roman" w:eastAsiaTheme="minorHAnsi" w:hAnsi="Times New Roman" w:cs="Times New Roman"/>
          <w:sz w:val="28"/>
          <w:szCs w:val="28"/>
          <w:lang w:eastAsia="en-US"/>
        </w:rPr>
        <w:t>Суб’єктами подання проєкту рішення є депутати Київської міської ради</w:t>
      </w:r>
      <w:r w:rsidR="00867BC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335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14:paraId="42DF9B3B" w14:textId="7E9B218D" w:rsidR="00994335" w:rsidRDefault="00867BCE" w:rsidP="00867BCE">
      <w:pPr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Відповідальним за супроводження проєкту рішення та доповідачем </w:t>
      </w:r>
      <w:r w:rsidR="008A3F77" w:rsidRPr="008A3F77">
        <w:rPr>
          <w:rFonts w:ascii="Times New Roman" w:eastAsiaTheme="minorHAnsi" w:hAnsi="Times New Roman" w:cs="Times New Roman"/>
          <w:sz w:val="28"/>
          <w:szCs w:val="28"/>
          <w:lang w:eastAsia="en-US"/>
        </w:rPr>
        <w:t>є депутат Київської міської ради</w:t>
      </w:r>
      <w:r w:rsidR="00C335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–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Товмасян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Ваган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Робертович </w:t>
      </w:r>
    </w:p>
    <w:p w14:paraId="018967B2" w14:textId="0F5BB93C" w:rsidR="00867BCE" w:rsidRDefault="00867BCE" w:rsidP="00C3358F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CDDF4A9" w14:textId="79FFCFC5" w:rsidR="00867BCE" w:rsidRDefault="00867BCE" w:rsidP="00C335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Депутати Київської міської ради:</w:t>
      </w:r>
    </w:p>
    <w:p w14:paraId="2D7E5A9F" w14:textId="55D84241" w:rsidR="00614514" w:rsidRDefault="00614514" w:rsidP="007175B8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E8EA02E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9F6B4E3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FB372A3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1B8A3CA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801B65E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DF42900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3CDBDE0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128C7B4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6FB093F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9E9C98A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3D7BDC2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F5C60B4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31BBD8F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6A53EAA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56080CE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BAED845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360BA0F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1382274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80AF99C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C492473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316802C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093F624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D989A08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FE54A33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4432653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9E55E1C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54151BC" w14:textId="69472CBC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A8C1790" w14:textId="77777777" w:rsidR="00867BCE" w:rsidRDefault="00867BCE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405203D" w14:textId="5F583049" w:rsidR="00B47E27" w:rsidRPr="00B47E27" w:rsidRDefault="00B47E27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47E2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Додаток 1</w:t>
      </w:r>
    </w:p>
    <w:p w14:paraId="33B2A485" w14:textId="77777777" w:rsidR="00B47E27" w:rsidRPr="00B47E27" w:rsidRDefault="00B47E27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75E4C6B" w14:textId="77777777" w:rsidR="00B47E27" w:rsidRPr="00B47E27" w:rsidRDefault="00B47E27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47E2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 рішення Київської міської ради</w:t>
      </w:r>
    </w:p>
    <w:p w14:paraId="27A6975D" w14:textId="77777777" w:rsidR="00B47E27" w:rsidRPr="00B47E27" w:rsidRDefault="00B47E27" w:rsidP="00B47E27">
      <w:pP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47E2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від «___» __________ 2026 року № ______</w:t>
      </w:r>
    </w:p>
    <w:p w14:paraId="3D09933E" w14:textId="77777777" w:rsidR="00B47E27" w:rsidRPr="00B47E27" w:rsidRDefault="00B47E27" w:rsidP="00B47E2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D1CD991" w14:textId="765F6E9D" w:rsidR="00B47E27" w:rsidRPr="00B47E27" w:rsidRDefault="00B47E27" w:rsidP="00B47E27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47E2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ЗМІНИ</w:t>
      </w:r>
    </w:p>
    <w:p w14:paraId="42B1C3AF" w14:textId="77777777" w:rsidR="00B47E27" w:rsidRPr="00B47E27" w:rsidRDefault="00B47E27" w:rsidP="00B47E27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47E2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 Правил благоустрою міста Києва, затверджених рішенням Київської міської ради від 25 грудня 2008 року № 1051/1051</w:t>
      </w:r>
    </w:p>
    <w:p w14:paraId="1DC27CBE" w14:textId="291AB35D" w:rsidR="008B1451" w:rsidRDefault="008B1451" w:rsidP="008B14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B14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1.Розділ XV Правил благоустрою міста Києва викласти в такій редакції:</w:t>
      </w:r>
    </w:p>
    <w:p w14:paraId="005FCC0F" w14:textId="77777777" w:rsidR="008B1451" w:rsidRPr="008B1451" w:rsidRDefault="008B1451" w:rsidP="008B14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F53585F" w14:textId="20AD080E" w:rsidR="00B47E27" w:rsidRPr="00B47E27" w:rsidRDefault="008B1451" w:rsidP="008B14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B145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«Розділ XV. ПОРУШЕННЯ ОБ’ЄКТІВ БЛАГОУСТРОЮ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14:paraId="7B720BF3" w14:textId="77777777" w:rsidR="00B47E27" w:rsidRPr="00B47E27" w:rsidRDefault="00B47E27" w:rsidP="00B47E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47E2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15.1. Порушення об’єктів благоустрою, пов’язане з виконанням земляних та ремонтних робіт, здійснюється у випадках та порядку, визначених статтею 26-1 Закону України «Про благоустрій населених пунктів».</w:t>
      </w:r>
    </w:p>
    <w:p w14:paraId="61416881" w14:textId="77777777" w:rsidR="00B47E27" w:rsidRPr="00B47E27" w:rsidRDefault="00B47E27" w:rsidP="00B47E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25530730" w14:textId="77777777" w:rsidR="00B47E27" w:rsidRPr="00B47E27" w:rsidRDefault="00B47E27" w:rsidP="00B47E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47E2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15.2. У випадках, визначених законодавством, виконання робіт, пов’язаних із порушенням об’єктів благоустрою, здійснюється на підставі дозволу на порушення об’єктів благоустрою.</w:t>
      </w:r>
    </w:p>
    <w:p w14:paraId="7D478C9B" w14:textId="77777777" w:rsidR="00B47E27" w:rsidRPr="00B47E27" w:rsidRDefault="00B47E27" w:rsidP="00B47E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CEA2426" w14:textId="77777777" w:rsidR="00B47E27" w:rsidRPr="00B47E27" w:rsidRDefault="00B47E27" w:rsidP="00B47E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47E2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15.3. Видача, переоформлення, припинення дії дозволу на порушення об’єктів благоустрою та відмова у його видачі здійснюються відповідно до Закону України «Про благоустрій населених пунктів» та постанови Кабінету Міністрів України від 30 жовтня 2013 року № 870 «Про затвердження Типового порядку видачі, переоформлення, відмови у видачі, припинення дії дозволу на порушення об’єктів благоустрою».</w:t>
      </w:r>
    </w:p>
    <w:p w14:paraId="7D7999CC" w14:textId="77777777" w:rsidR="00B47E27" w:rsidRPr="00B47E27" w:rsidRDefault="00B47E27" w:rsidP="00B47E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D0E18B3" w14:textId="77777777" w:rsidR="00B47E27" w:rsidRPr="00B47E27" w:rsidRDefault="00B47E27" w:rsidP="00B47E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47E2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15.4. У разі неприйняття Київською міською радою порядку видачі дозволів на порушення об’єктів благоустрою застосовується Типовий порядок, затверджений Кабінетом Міністрів України відповідно до частини третьої статті 26-1 Закону України «Про благоустрій населених пунктів».</w:t>
      </w:r>
    </w:p>
    <w:p w14:paraId="60D672F4" w14:textId="77777777" w:rsidR="00B47E27" w:rsidRPr="00B47E27" w:rsidRDefault="00B47E27" w:rsidP="00B47E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E04D202" w14:textId="14066E65" w:rsidR="00B47E27" w:rsidRPr="00B47E27" w:rsidRDefault="00B47E27" w:rsidP="00B47E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47E2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15.5. Дозвіл на порушення об’єктів благоустрою не вимагається у випадках, визначених </w:t>
      </w:r>
      <w:proofErr w:type="spellStart"/>
      <w:r w:rsidRPr="00B47E2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статт</w:t>
      </w:r>
      <w:proofErr w:type="spellEnd"/>
      <w:r w:rsidR="0040101D">
        <w:rPr>
          <w:rFonts w:ascii="Times New Roman" w:eastAsia="Times New Roman" w:hAnsi="Times New Roman" w:cs="Times New Roman"/>
          <w:bCs/>
          <w:color w:val="000000"/>
          <w:sz w:val="28"/>
          <w:szCs w:val="28"/>
          <w:lang/>
        </w:rPr>
        <w:t>ею</w:t>
      </w:r>
      <w:r w:rsidRPr="00B47E2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26-1 Закону України «Про благоустрій населених пунктів».</w:t>
      </w:r>
    </w:p>
    <w:p w14:paraId="39F968A0" w14:textId="77777777" w:rsidR="00B47E27" w:rsidRPr="00B47E27" w:rsidRDefault="00B47E27" w:rsidP="00B47E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02F8A0F" w14:textId="77777777" w:rsidR="00B47E27" w:rsidRPr="00B47E27" w:rsidRDefault="00B47E27" w:rsidP="00B47E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47E2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15.6. Подання заяви та документів для отримання дозволу на порушення об’єктів благоустрою здійснюється через Центр надання адміністративних послуг виконавчого органу Київської міської ради (Київської міської державної адміністрації) у порядку, визначеному законодавством.</w:t>
      </w:r>
    </w:p>
    <w:p w14:paraId="2AD02350" w14:textId="77777777" w:rsidR="00B47E27" w:rsidRPr="00B47E27" w:rsidRDefault="00B47E27" w:rsidP="00B47E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DE780F1" w14:textId="77777777" w:rsidR="00B47E27" w:rsidRPr="00B47E27" w:rsidRDefault="00B47E27" w:rsidP="00B47E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47E2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Надання адміністративної послуги «Дозвіл на порушення об’єктів благоустрою», у тому числі прийняття рішення про його видачу або відмову у його видачі, здійснюється Департаментом територіального контролю міста Києва виконавчого органу Київської міської ради (Київської міської державної адміністрації).</w:t>
      </w:r>
    </w:p>
    <w:p w14:paraId="054A5EF8" w14:textId="77777777" w:rsidR="00B47E27" w:rsidRPr="00B47E27" w:rsidRDefault="00B47E27" w:rsidP="00B47E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6086C62" w14:textId="54716C8A" w:rsidR="00B47E27" w:rsidRDefault="00B47E27" w:rsidP="00B47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47E2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15.7. Дозвіл на порушення об’єктів благоустрою видається на безоплатній </w:t>
      </w:r>
      <w:r w:rsidRPr="00B47E2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основі відповідно до законодавства.»</w:t>
      </w:r>
    </w:p>
    <w:p w14:paraId="1E5DDBF4" w14:textId="11CBCFBF" w:rsidR="008B1451" w:rsidRDefault="008B1451" w:rsidP="00B47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882B873" w14:textId="762403AF" w:rsidR="008B1451" w:rsidRDefault="008B1451" w:rsidP="008B14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2. </w:t>
      </w:r>
      <w:r w:rsidRPr="008B14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 тексті Правил благоустрою міста Києва положення щодо оформлення та використання контрольної картки на тимчасове порушення благоустрою як документа, необхідного для виконання робіт, пов’язаних із порушенням об’єктів благоустрою, виключити.</w:t>
      </w:r>
    </w:p>
    <w:p w14:paraId="5EAE3F2B" w14:textId="77777777" w:rsidR="008B1451" w:rsidRPr="008B1451" w:rsidRDefault="008B1451" w:rsidP="008B14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2ED9D64" w14:textId="2A2D5A27" w:rsidR="008B1451" w:rsidRPr="008B1451" w:rsidRDefault="008B1451" w:rsidP="008B14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3. </w:t>
      </w:r>
      <w:r w:rsidRPr="008B14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 зв’язку з цим у тексті Правил благоустрою міста Києва відповідні посилання на контрольну картку та процедури її оформлення, видачі, продовження, зупинення і закриття привести у відповідність до цього рішення.</w:t>
      </w:r>
    </w:p>
    <w:p w14:paraId="02258E75" w14:textId="75D6C10B" w:rsidR="00B47E27" w:rsidRDefault="00B47E27" w:rsidP="00B47E2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AB8B916" w14:textId="2BA155BD" w:rsidR="00B47E27" w:rsidRDefault="00B47E27" w:rsidP="00B47E2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762F7D8" w14:textId="5F886DC6" w:rsidR="00B47E27" w:rsidRPr="00DF29DF" w:rsidRDefault="00DF29DF" w:rsidP="00B47E2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F29D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Київський міський голова                                                       Віталій КЛИЧКО</w:t>
      </w:r>
    </w:p>
    <w:p w14:paraId="38941BF9" w14:textId="2501F481" w:rsidR="00B47E27" w:rsidRDefault="00B47E27" w:rsidP="00B47E2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70DB28F" w14:textId="4387EC8B" w:rsidR="00B47E27" w:rsidRDefault="00B47E27" w:rsidP="00B47E2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08A6D1B" w14:textId="69889220" w:rsidR="00B47E27" w:rsidRDefault="00B47E27" w:rsidP="00B47E2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75AD65A" w14:textId="5E24A9D5" w:rsidR="00B47E27" w:rsidRDefault="00B47E27" w:rsidP="00B47E2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F943036" w14:textId="330A6DAC" w:rsidR="00B47E27" w:rsidRDefault="00B47E27" w:rsidP="00B47E2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21E2219" w14:textId="490EDEEA" w:rsidR="00B47E27" w:rsidRDefault="00B47E27" w:rsidP="00B47E2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A8A9BEF" w14:textId="128D135E" w:rsidR="00B47E27" w:rsidRDefault="00B47E27" w:rsidP="00B47E2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92CB412" w14:textId="5304F5D9" w:rsidR="00B47E27" w:rsidRDefault="00B47E27" w:rsidP="00B47E2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586179" w14:textId="59A0180D" w:rsidR="00B47E27" w:rsidRDefault="00B47E27" w:rsidP="00B47E2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DC7944C" w14:textId="1C910D37" w:rsidR="00B47E27" w:rsidRDefault="00B47E27" w:rsidP="00B47E2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8486329" w14:textId="77777777" w:rsidR="007C4150" w:rsidRDefault="007C4150" w:rsidP="007C415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6C110577" w14:textId="77777777" w:rsidR="007C4150" w:rsidRDefault="007C4150" w:rsidP="007C415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640BA3CF" w14:textId="77777777" w:rsidR="007175B8" w:rsidRDefault="007175B8" w:rsidP="007C415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2D982686" w14:textId="77777777" w:rsidR="007C4150" w:rsidRDefault="007C4150" w:rsidP="007C415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03306668" w14:textId="77777777" w:rsidR="001C2C48" w:rsidRDefault="001C2C48"/>
    <w:sectPr w:rsidR="001C2C4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458A"/>
    <w:multiLevelType w:val="hybridMultilevel"/>
    <w:tmpl w:val="A5F896DE"/>
    <w:lvl w:ilvl="0" w:tplc="CB1EB7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917C9F"/>
    <w:multiLevelType w:val="hybridMultilevel"/>
    <w:tmpl w:val="A52E50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6521C"/>
    <w:multiLevelType w:val="hybridMultilevel"/>
    <w:tmpl w:val="B6C88AF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95708"/>
    <w:multiLevelType w:val="hybridMultilevel"/>
    <w:tmpl w:val="4A5E58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507756"/>
    <w:multiLevelType w:val="hybridMultilevel"/>
    <w:tmpl w:val="F33E1C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64878"/>
    <w:multiLevelType w:val="hybridMultilevel"/>
    <w:tmpl w:val="86307248"/>
    <w:lvl w:ilvl="0" w:tplc="ECBA6156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6A5A415B"/>
    <w:multiLevelType w:val="hybridMultilevel"/>
    <w:tmpl w:val="E422A7B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357197">
    <w:abstractNumId w:val="5"/>
  </w:num>
  <w:num w:numId="2" w16cid:durableId="1579899239">
    <w:abstractNumId w:val="0"/>
  </w:num>
  <w:num w:numId="3" w16cid:durableId="1185903712">
    <w:abstractNumId w:val="3"/>
  </w:num>
  <w:num w:numId="4" w16cid:durableId="1108045558">
    <w:abstractNumId w:val="6"/>
  </w:num>
  <w:num w:numId="5" w16cid:durableId="1666131017">
    <w:abstractNumId w:val="4"/>
  </w:num>
  <w:num w:numId="6" w16cid:durableId="1863591999">
    <w:abstractNumId w:val="1"/>
  </w:num>
  <w:num w:numId="7" w16cid:durableId="97959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B1B"/>
    <w:rsid w:val="00061762"/>
    <w:rsid w:val="000931A1"/>
    <w:rsid w:val="000E0B3C"/>
    <w:rsid w:val="000F74F1"/>
    <w:rsid w:val="00136D41"/>
    <w:rsid w:val="001378AF"/>
    <w:rsid w:val="001744D8"/>
    <w:rsid w:val="001A50FC"/>
    <w:rsid w:val="001C2C48"/>
    <w:rsid w:val="00210BF9"/>
    <w:rsid w:val="002323E5"/>
    <w:rsid w:val="00243286"/>
    <w:rsid w:val="002522B1"/>
    <w:rsid w:val="00280616"/>
    <w:rsid w:val="00283EE6"/>
    <w:rsid w:val="00285C2D"/>
    <w:rsid w:val="002A4796"/>
    <w:rsid w:val="002C3235"/>
    <w:rsid w:val="002D640B"/>
    <w:rsid w:val="002F2B1B"/>
    <w:rsid w:val="0033236E"/>
    <w:rsid w:val="0034752B"/>
    <w:rsid w:val="003D2B24"/>
    <w:rsid w:val="003F7D8F"/>
    <w:rsid w:val="0040101D"/>
    <w:rsid w:val="00401E4E"/>
    <w:rsid w:val="00451F99"/>
    <w:rsid w:val="00492B12"/>
    <w:rsid w:val="004A664A"/>
    <w:rsid w:val="004C0278"/>
    <w:rsid w:val="00510632"/>
    <w:rsid w:val="00527ACC"/>
    <w:rsid w:val="005A6C58"/>
    <w:rsid w:val="005D532A"/>
    <w:rsid w:val="005F25AB"/>
    <w:rsid w:val="005F4A7E"/>
    <w:rsid w:val="00614514"/>
    <w:rsid w:val="00674F37"/>
    <w:rsid w:val="00684532"/>
    <w:rsid w:val="00696C8D"/>
    <w:rsid w:val="006D2E68"/>
    <w:rsid w:val="006D580A"/>
    <w:rsid w:val="0070427B"/>
    <w:rsid w:val="007175B8"/>
    <w:rsid w:val="00736350"/>
    <w:rsid w:val="0076171A"/>
    <w:rsid w:val="00780D1F"/>
    <w:rsid w:val="007B427E"/>
    <w:rsid w:val="007C4150"/>
    <w:rsid w:val="00867BCE"/>
    <w:rsid w:val="008A3F77"/>
    <w:rsid w:val="008B1451"/>
    <w:rsid w:val="008B1EB9"/>
    <w:rsid w:val="008C752E"/>
    <w:rsid w:val="008D0E58"/>
    <w:rsid w:val="008E25B2"/>
    <w:rsid w:val="009709F4"/>
    <w:rsid w:val="00994335"/>
    <w:rsid w:val="009E61A1"/>
    <w:rsid w:val="00A0229F"/>
    <w:rsid w:val="00A62AE1"/>
    <w:rsid w:val="00A93496"/>
    <w:rsid w:val="00AE7410"/>
    <w:rsid w:val="00B00FC6"/>
    <w:rsid w:val="00B36AF9"/>
    <w:rsid w:val="00B47E27"/>
    <w:rsid w:val="00B6421C"/>
    <w:rsid w:val="00B7189B"/>
    <w:rsid w:val="00BD223F"/>
    <w:rsid w:val="00BD22B9"/>
    <w:rsid w:val="00BE78EF"/>
    <w:rsid w:val="00C1435C"/>
    <w:rsid w:val="00C17134"/>
    <w:rsid w:val="00C27F36"/>
    <w:rsid w:val="00C3358F"/>
    <w:rsid w:val="00CB52DB"/>
    <w:rsid w:val="00D27714"/>
    <w:rsid w:val="00D5584E"/>
    <w:rsid w:val="00D6772F"/>
    <w:rsid w:val="00D839EF"/>
    <w:rsid w:val="00DB19A4"/>
    <w:rsid w:val="00DC3375"/>
    <w:rsid w:val="00DF29DF"/>
    <w:rsid w:val="00E21A78"/>
    <w:rsid w:val="00E46F24"/>
    <w:rsid w:val="00E64915"/>
    <w:rsid w:val="00EB7421"/>
    <w:rsid w:val="00ED41B4"/>
    <w:rsid w:val="00EF2DAF"/>
    <w:rsid w:val="00F01824"/>
    <w:rsid w:val="00F4211B"/>
    <w:rsid w:val="00FF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43A7C"/>
  <w15:chartTrackingRefBased/>
  <w15:docId w15:val="{A718E37F-FA49-48E8-B7FC-7279D6A86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150"/>
    <w:pPr>
      <w:spacing w:line="256" w:lineRule="auto"/>
    </w:pPr>
    <w:rPr>
      <w:rFonts w:ascii="Calibri" w:eastAsia="Calibri" w:hAnsi="Calibri" w:cs="Calibri"/>
      <w:lang w:val="uk-UA" w:eastAsia="ru-RU"/>
    </w:rPr>
  </w:style>
  <w:style w:type="paragraph" w:styleId="1">
    <w:name w:val="heading 1"/>
    <w:basedOn w:val="a"/>
    <w:link w:val="10"/>
    <w:uiPriority w:val="9"/>
    <w:qFormat/>
    <w:rsid w:val="00BD22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0229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uk-UA"/>
    </w:rPr>
  </w:style>
  <w:style w:type="character" w:styleId="a3">
    <w:name w:val="Hyperlink"/>
    <w:basedOn w:val="a0"/>
    <w:uiPriority w:val="99"/>
    <w:unhideWhenUsed/>
    <w:rsid w:val="00D6772F"/>
    <w:rPr>
      <w:color w:val="0000FF"/>
      <w:u w:val="single"/>
    </w:rPr>
  </w:style>
  <w:style w:type="table" w:styleId="a4">
    <w:name w:val="Table Grid"/>
    <w:basedOn w:val="a1"/>
    <w:uiPriority w:val="39"/>
    <w:rsid w:val="003475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C752E"/>
    <w:pPr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7363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Основний текст Знак"/>
    <w:basedOn w:val="a0"/>
    <w:link w:val="a6"/>
    <w:uiPriority w:val="1"/>
    <w:rsid w:val="00736350"/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rvps2">
    <w:name w:val="rvps2"/>
    <w:basedOn w:val="a"/>
    <w:rsid w:val="00780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D223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3236E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unhideWhenUsed/>
    <w:rsid w:val="002D6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9">
    <w:name w:val="FollowedHyperlink"/>
    <w:basedOn w:val="a0"/>
    <w:uiPriority w:val="99"/>
    <w:semiHidden/>
    <w:unhideWhenUsed/>
    <w:rsid w:val="002D640B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2D64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1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8516</Words>
  <Characters>4855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Пономаренко Оксана Володимирівна</cp:lastModifiedBy>
  <cp:revision>26</cp:revision>
  <cp:lastPrinted>2026-08-19T07:46:00Z</cp:lastPrinted>
  <dcterms:created xsi:type="dcterms:W3CDTF">2026-08-17T09:09:00Z</dcterms:created>
  <dcterms:modified xsi:type="dcterms:W3CDTF">2026-09-07T07:46:00Z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2026-09-07T07:46:27Z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9a63c08b-0d73-4d9c-afee-17b78d4b8b9c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