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657120194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657120194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8E427C0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7904A42E" w:rsidR="004F0681" w:rsidRPr="00965A55" w:rsidRDefault="00EF6B12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EF6B12">
        <w:rPr>
          <w:b/>
          <w:i/>
          <w:iCs/>
          <w:color w:val="auto"/>
          <w:sz w:val="24"/>
          <w:szCs w:val="24"/>
        </w:rPr>
        <w:t xml:space="preserve">Про відмову громадянину Вірнику Валерію Володимировичу у наданні дозволу на </w:t>
      </w:r>
      <w:r w:rsidRPr="00EF6B12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EF6B12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EF6B12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</w:t>
      </w:r>
      <w:r w:rsidR="007D6CAC">
        <w:rPr>
          <w:b/>
          <w:i/>
          <w:iCs/>
          <w:color w:val="auto"/>
          <w:sz w:val="24"/>
          <w:szCs w:val="24"/>
        </w:rPr>
        <w:t xml:space="preserve"> і обслуговування жилого будинку, господарськи</w:t>
      </w:r>
      <w:r w:rsidRPr="00EF6B12">
        <w:rPr>
          <w:b/>
          <w:i/>
          <w:iCs/>
          <w:color w:val="auto"/>
          <w:sz w:val="24"/>
          <w:szCs w:val="24"/>
        </w:rPr>
        <w:t xml:space="preserve"> </w:t>
      </w:r>
      <w:r w:rsidR="00184253">
        <w:rPr>
          <w:b/>
          <w:i/>
          <w:iCs/>
          <w:color w:val="auto"/>
          <w:sz w:val="24"/>
          <w:szCs w:val="24"/>
        </w:rPr>
        <w:t xml:space="preserve">і споруд (присадибна ділянка) </w:t>
      </w:r>
      <w:r w:rsidRPr="00EF6B12">
        <w:rPr>
          <w:b/>
          <w:i/>
          <w:iCs/>
          <w:color w:val="auto"/>
          <w:sz w:val="24"/>
          <w:szCs w:val="24"/>
        </w:rPr>
        <w:t>на вул. Полянській у Шевченківському районі міста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9781" w:type="dxa"/>
        <w:tblLook w:val="04A0" w:firstRow="1" w:lastRow="0" w:firstColumn="1" w:lastColumn="0" w:noHBand="0" w:noVBand="1"/>
      </w:tblPr>
      <w:tblGrid>
        <w:gridCol w:w="3510"/>
        <w:gridCol w:w="6271"/>
      </w:tblGrid>
      <w:tr w:rsidR="00965A55" w:rsidRPr="00965A55" w14:paraId="2C72F8FF" w14:textId="77777777" w:rsidTr="00720566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271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Вірник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Валерій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720566">
        <w:trPr>
          <w:cantSplit/>
          <w:trHeight w:val="337"/>
        </w:trPr>
        <w:tc>
          <w:tcPr>
            <w:tcW w:w="3510" w:type="dxa"/>
          </w:tcPr>
          <w:p w14:paraId="51C72A0C" w14:textId="34C6BF84" w:rsidR="008E62AB" w:rsidRPr="00965A55" w:rsidRDefault="00EF6B12" w:rsidP="00EF6B12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формі к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лопотання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271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657120194</w:t>
            </w:r>
          </w:p>
        </w:tc>
      </w:tr>
      <w:tr w:rsidR="00720566" w:rsidRPr="00965A55" w14:paraId="7F5CD4A9" w14:textId="77777777" w:rsidTr="004E311F">
        <w:trPr>
          <w:cantSplit/>
          <w:trHeight w:val="337"/>
        </w:trPr>
        <w:tc>
          <w:tcPr>
            <w:tcW w:w="9781" w:type="dxa"/>
            <w:gridSpan w:val="2"/>
          </w:tcPr>
          <w:p w14:paraId="4F1F506A" w14:textId="143727C9" w:rsidR="00720566" w:rsidRPr="00965A55" w:rsidRDefault="00720566" w:rsidP="006E644A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Станом на 17.06.2026 за даними Державного реєстру санкцій суб'єкт права, в тому числі кінцевий(</w:t>
            </w:r>
            <w:proofErr w:type="spellStart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</w:t>
            </w:r>
            <w:proofErr w:type="spellEnd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) </w:t>
            </w:r>
            <w:proofErr w:type="spellStart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бенефеціарний</w:t>
            </w:r>
            <w:proofErr w:type="spellEnd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(ні) власник(</w:t>
            </w:r>
            <w:proofErr w:type="spellStart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ки</w:t>
            </w:r>
            <w:proofErr w:type="spellEnd"/>
            <w:r w:rsidRPr="00EF6B1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), не належить до осіб під санкціями.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CCDB3D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EF6B12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91:262:0947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Шевченківський, вул. Полянська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B1EAB61" w:rsidR="00637B70" w:rsidRPr="00965A55" w:rsidRDefault="00C637AA" w:rsidP="00EF6B12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F6B12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450C1DF" w:rsidR="00637B70" w:rsidRPr="000B0F13" w:rsidRDefault="00EF6B12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483636F5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</w:t>
            </w:r>
            <w:r w:rsidR="00184253">
              <w:rPr>
                <w:rStyle w:val="af"/>
                <w:rFonts w:ascii="Times New Roman" w:hAnsi="Times New Roman" w:cs="Times New Roman"/>
                <w:bCs/>
                <w:color w:val="auto"/>
              </w:rPr>
              <w:t>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0317E325" w14:textId="38967677" w:rsidR="00EF6B12" w:rsidRDefault="00EF6B12" w:rsidP="00EF6B12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</w:t>
      </w:r>
      <w:r w:rsidR="00720566">
        <w:rPr>
          <w:color w:val="auto"/>
          <w:sz w:val="24"/>
          <w:szCs w:val="24"/>
        </w:rPr>
        <w:t xml:space="preserve">заяву (у формі </w:t>
      </w:r>
      <w:r w:rsidRPr="00965A55">
        <w:rPr>
          <w:color w:val="auto"/>
          <w:sz w:val="24"/>
          <w:szCs w:val="24"/>
        </w:rPr>
        <w:t>клопотання</w:t>
      </w:r>
      <w:r w:rsidR="00720566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зацікавленої особи відповідно до статей 9, 118</w:t>
      </w:r>
      <w:r>
        <w:rPr>
          <w:color w:val="auto"/>
          <w:sz w:val="24"/>
          <w:szCs w:val="24"/>
        </w:rPr>
        <w:t xml:space="preserve">, 121, </w:t>
      </w:r>
      <w:r w:rsidRPr="00073689">
        <w:rPr>
          <w:color w:val="auto"/>
          <w:sz w:val="24"/>
          <w:szCs w:val="24"/>
        </w:rPr>
        <w:t>підпункт</w:t>
      </w:r>
      <w:r>
        <w:rPr>
          <w:color w:val="auto"/>
          <w:sz w:val="24"/>
          <w:szCs w:val="24"/>
        </w:rPr>
        <w:t>у</w:t>
      </w:r>
      <w:r w:rsidRPr="00073689">
        <w:rPr>
          <w:color w:val="auto"/>
          <w:sz w:val="24"/>
          <w:szCs w:val="24"/>
        </w:rPr>
        <w:t xml:space="preserve"> 5 пункту 27 розділу Х «Перехідні положення» 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proofErr w:type="spellStart"/>
      <w:r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537F81D3" w:rsidR="00592B62" w:rsidRPr="00965A55" w:rsidRDefault="00EF6B1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>Згідно з матеріалами супутникової зйомки Міського земельного кадастру земельна ділянка вільна                                          від капітальної забудови.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3D59392" w:rsidR="00592B62" w:rsidRPr="00965A55" w:rsidRDefault="00592B62" w:rsidP="00EF6B1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0638DB1A" w14:textId="77777777" w:rsidR="00EF6B12" w:rsidRPr="00EF6B12" w:rsidRDefault="00C637AA" w:rsidP="00EF6B12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F6B12" w:rsidRPr="00EF6B12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4E3A2FDD" w14:textId="77777777" w:rsidR="00EF6B12" w:rsidRPr="00EF6B12" w:rsidRDefault="00EF6B12" w:rsidP="00EF6B12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EF6B12">
              <w:rPr>
                <w:rFonts w:ascii="Times New Roman" w:hAnsi="Times New Roman" w:cs="Times New Roman"/>
                <w:color w:val="auto"/>
              </w:rPr>
              <w:t xml:space="preserve"> згідно з містобудівною</w:t>
            </w:r>
          </w:p>
          <w:p w14:paraId="60835747" w14:textId="294B0CB3" w:rsidR="00592B62" w:rsidRPr="000B0F13" w:rsidRDefault="00EF6B12" w:rsidP="00EF6B12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EF6B12">
              <w:rPr>
                <w:rFonts w:ascii="Times New Roman" w:hAnsi="Times New Roman" w:cs="Times New Roman"/>
                <w:color w:val="auto"/>
              </w:rPr>
              <w:t xml:space="preserve"> документацією:</w:t>
            </w:r>
            <w:r w:rsidR="004900B1"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420A95CE" w:rsidR="00592B62" w:rsidRPr="00965A55" w:rsidRDefault="00EF6B12" w:rsidP="0018425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                                 від 28.03.2002 № 370/1804, та інформації, наявної в базі даних </w:t>
            </w:r>
            <w:r w:rsidR="00184253"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 інформаційно-аналітичної системи забезпечення містобудівної діяльності «Містобудівний кадастр м. Києва»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 садибної житлової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01.06.2026 № 055-92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</w:t>
            </w:r>
            <w:r w:rsidRPr="00EF6B12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AC7D76">
        <w:trPr>
          <w:cantSplit/>
          <w:trHeight w:val="698"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AC7D76">
        <w:trPr>
          <w:cantSplit/>
          <w:trHeight w:val="411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1BC97E4B" w:rsidR="009E3977" w:rsidRPr="00965A55" w:rsidRDefault="00A70EC2" w:rsidP="00EF6B1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AC7D76">
        <w:trPr>
          <w:cantSplit/>
          <w:trHeight w:val="12748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503A2D4" w14:textId="00CC9786" w:rsidR="00AE2B53" w:rsidRPr="00AE2B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 зсувонебезпечні території; зона обмеження забудови за умови безпеки польотів (лист Департаменту містобудування та архітектури виконавчого органу Київської міської                 ради (Київської міської державної адміністрації)                               від 01.06.2026 № 055-92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88A787D" w14:textId="1C6FE7C7" w:rsidR="00720566" w:rsidRPr="00B40344" w:rsidRDefault="00720566" w:rsidP="007205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</w:t>
            </w:r>
            <w:r w:rsidR="00184253"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розташованих на земельній ділянці на 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Полянській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5739D07F" w14:textId="51D2F6D2" w:rsidR="00AE2B53" w:rsidRPr="00AE2B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20.05.2026 № 062/06-13-3408, який повідомив, що за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можливо;</w:t>
            </w:r>
          </w:p>
          <w:p w14:paraId="600074BF" w14:textId="21DA6A02" w:rsidR="00AE2B53" w:rsidRPr="00AE2B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Комунального підприємства Київської міської ради «Київське міське бюро технічної інвентаризації»                            від 19.05.2026 № 062/14-108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35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яким повідомив, що надати інформацію про право власності на об’єкти нерухомого майна, ро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зташовані на вул. Полянській не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має можливості             (не вказано номер будинку);</w:t>
            </w:r>
          </w:p>
          <w:p w14:paraId="0C8BB0B6" w14:textId="0ECD48E9" w:rsidR="00AE2B53" w:rsidRPr="00AE2B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Шевченківської районної в місті Києві державної адміністрації від 29.05.2026 № 109-358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606EA1E" w14:textId="09C3A40C" w:rsidR="00AE2B53" w:rsidRPr="00AE2B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11.06.2026 № 073-259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3E25B2DF" w14:textId="7396D193" w:rsidR="00184253" w:rsidRPr="00184253" w:rsidRDefault="00AE2B53" w:rsidP="00AE2B5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</w:t>
            </w:r>
            <w:r w:rsidR="007205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01.06.2026 № 055-92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згідно з даними електронної бази документообігу та даними Міської інформаційно-аналітичної системи забезпечення містобудівної діяльності «Містоб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удівний кадастр м. Києва»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містобудівні умови та обмеження для проектування об’єкта будівництва на вул. Полянській у Шевченківському районі</w:t>
            </w:r>
            <w:r w:rsid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AE2B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м. Києва не надавались, в реєстрі адрес у місті Києві відсутні відомості про документи щодо присвоєння адрес будь-яким об’єктам нерухомого майна, розташованим в межах запитуваної території, на земельній ділянці не оформлялися паспорти прив’язки ТС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  <w:bookmarkStart w:id="0" w:name="_GoBack"/>
            <w:bookmarkEnd w:id="0"/>
          </w:p>
        </w:tc>
      </w:tr>
      <w:tr w:rsidR="00AD5FE7" w:rsidRPr="00965A55" w14:paraId="5C950070" w14:textId="77777777" w:rsidTr="00184253">
        <w:trPr>
          <w:cantSplit/>
          <w:trHeight w:val="7516"/>
        </w:trPr>
        <w:tc>
          <w:tcPr>
            <w:tcW w:w="3227" w:type="dxa"/>
          </w:tcPr>
          <w:p w14:paraId="0D65A5D9" w14:textId="77777777" w:rsidR="00AD5FE7" w:rsidRDefault="00AD5FE7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5CCC7245" w14:textId="77777777" w:rsidR="00AD5FE7" w:rsidRDefault="00AD5FE7" w:rsidP="00AD5F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територіального контролю міста Києва виконавчого органу 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(Київської міської державної адміністрації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19.06.2026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064-13061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який повідомив, що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оловним спеціалістом-інспектором з благоустрою управління (інспекції) контролю за </w:t>
            </w:r>
            <w:proofErr w:type="spellStart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</w:t>
            </w:r>
            <w:r w:rsidRPr="00AD5F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здійснено обстеження території земельної ділянки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     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Полянській. За </w:t>
            </w:r>
            <w:proofErr w:type="spellStart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результатми</w:t>
            </w:r>
            <w:proofErr w:type="spellEnd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обстеження виявлено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розміщення металевих </w:t>
            </w:r>
            <w:proofErr w:type="spellStart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зрібно</w:t>
            </w:r>
            <w:proofErr w:type="spellEnd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-розбірних гаражів та </w:t>
            </w:r>
            <w:proofErr w:type="spellStart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внесено</w:t>
            </w:r>
            <w:proofErr w:type="spellEnd"/>
            <w:r w:rsidRPr="001842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приписи 202616531, 202616526, 202616528, 202616527, 202616529, 202616524 стосовно усунення порушень Правил благоустрою міста Києва, затверджених рішенням Київської міської ради від 25.12.2008 № 1051/1051, а саме надання дозвільної документації на їх розміщення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A48AC71" w14:textId="77777777" w:rsidR="00AD5FE7" w:rsidRDefault="00AD5FE7" w:rsidP="00AD5F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приймати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 питань землекористування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</w:p>
          <w:p w14:paraId="410C29B1" w14:textId="77777777" w:rsidR="00AD5FE7" w:rsidRPr="00AA4D66" w:rsidRDefault="00AD5FE7" w:rsidP="00AD5F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F9830CE" w14:textId="0AA83F73" w:rsidR="00AD5FE7" w:rsidRPr="00AE2B53" w:rsidRDefault="00AD5FE7" w:rsidP="00AD5F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B12DDE5" w14:textId="77777777" w:rsidR="00AE2B53" w:rsidRPr="002247CE" w:rsidRDefault="00AE2B53" w:rsidP="00AE2B53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DD77FDE" w14:textId="77777777" w:rsidR="00AE2B53" w:rsidRPr="002247CE" w:rsidRDefault="00AE2B53" w:rsidP="00AE2B5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F515425" w14:textId="77777777" w:rsidR="00AE2B53" w:rsidRPr="002247CE" w:rsidRDefault="00AE2B53" w:rsidP="00AE2B5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E15E9E1" w14:textId="77777777" w:rsidR="00AE2B53" w:rsidRDefault="00AE2B53" w:rsidP="00AE2B5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3B36CF3C" w:rsidR="00114807" w:rsidRDefault="00C9554E" w:rsidP="00AD5FE7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0B8F91A" w14:textId="77777777" w:rsidR="00AD5FE7" w:rsidRDefault="00AD5FE7" w:rsidP="00AD5FE7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AD5FE7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EF6B12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Pr="00AD5FE7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4"/>
          <w:szCs w:val="24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B307BB6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   </w:t>
    </w:r>
    <w:r w:rsidR="00504902">
      <w:rPr>
        <w:sz w:val="12"/>
        <w:szCs w:val="12"/>
        <w:lang w:val="ru-RU"/>
      </w:rPr>
      <w:t xml:space="preserve">              </w:t>
    </w:r>
    <w:r w:rsidR="00D40D1E" w:rsidRPr="00D40D1E">
      <w:rPr>
        <w:sz w:val="12"/>
        <w:szCs w:val="12"/>
        <w:lang w:val="ru-RU"/>
      </w:rPr>
      <w:t xml:space="preserve">   </w:t>
    </w:r>
    <w:r w:rsidR="00862990">
      <w:rPr>
        <w:sz w:val="12"/>
        <w:szCs w:val="12"/>
      </w:rPr>
      <w:t xml:space="preserve">Пояснювальна записка до </w:t>
    </w:r>
    <w:r w:rsidR="00504902">
      <w:rPr>
        <w:sz w:val="12"/>
        <w:szCs w:val="12"/>
      </w:rPr>
      <w:t>справи</w:t>
    </w:r>
    <w:r w:rsidR="00862990">
      <w:rPr>
        <w:sz w:val="12"/>
        <w:szCs w:val="12"/>
      </w:rPr>
      <w:t xml:space="preserve"> 657120194</w:t>
    </w:r>
  </w:p>
  <w:p w14:paraId="2CBD23C3" w14:textId="27B98791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C7D76" w:rsidRPr="00AC7D7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6650D"/>
    <w:rsid w:val="00082014"/>
    <w:rsid w:val="00085E58"/>
    <w:rsid w:val="0009677A"/>
    <w:rsid w:val="0009722A"/>
    <w:rsid w:val="000A3FAA"/>
    <w:rsid w:val="000B0DF2"/>
    <w:rsid w:val="000B0F13"/>
    <w:rsid w:val="000C1B05"/>
    <w:rsid w:val="00114807"/>
    <w:rsid w:val="00115269"/>
    <w:rsid w:val="00117504"/>
    <w:rsid w:val="00130485"/>
    <w:rsid w:val="00171641"/>
    <w:rsid w:val="00181F6D"/>
    <w:rsid w:val="00182246"/>
    <w:rsid w:val="00184253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4902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20566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D6CAC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D76"/>
    <w:rsid w:val="00AC7E61"/>
    <w:rsid w:val="00AD5FE7"/>
    <w:rsid w:val="00AE208D"/>
    <w:rsid w:val="00AE2B53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6B12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7947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7</cp:revision>
  <cp:lastPrinted>2026-06-25T11:33:00Z</cp:lastPrinted>
  <dcterms:created xsi:type="dcterms:W3CDTF">2026-06-18T06:54:00Z</dcterms:created>
  <dcterms:modified xsi:type="dcterms:W3CDTF">2026-06-25T11:33:00Z</dcterms:modified>
</cp:coreProperties>
</file>