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672070179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672070179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7D7AD62D" w:rsidR="008A338E" w:rsidRPr="00CF2418" w:rsidRDefault="00CA3F0E" w:rsidP="00CF2418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F241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№ </w:t>
      </w:r>
      <w:r w:rsidR="005156AF" w:rsidRPr="00367755">
        <w:rPr>
          <w:b/>
          <w:bCs/>
          <w:i w:val="0"/>
          <w:iCs w:val="0"/>
          <w:sz w:val="24"/>
          <w:szCs w:val="24"/>
          <w:lang w:val="ru-RU"/>
        </w:rPr>
        <w:t>ПЗН-82773</w:t>
      </w:r>
      <w:r w:rsidR="007B72F8" w:rsidRPr="00CF2418">
        <w:rPr>
          <w:b/>
          <w:bCs/>
          <w:i w:val="0"/>
          <w:iCs w:val="0"/>
          <w:sz w:val="24"/>
          <w:szCs w:val="24"/>
        </w:rPr>
        <w:t xml:space="preserve"> від </w:t>
      </w:r>
      <w:r w:rsidR="001E09C8" w:rsidRPr="00367755">
        <w:rPr>
          <w:b/>
          <w:bCs/>
          <w:i w:val="0"/>
          <w:sz w:val="24"/>
          <w:szCs w:val="24"/>
          <w:lang w:val="ru-RU"/>
        </w:rPr>
        <w:t>06.08.2025</w:t>
      </w:r>
    </w:p>
    <w:p w14:paraId="427A906E" w14:textId="40963C61" w:rsidR="008A338E" w:rsidRPr="00CF2418" w:rsidRDefault="001D15F5" w:rsidP="004E038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2EC0DD31" w14:textId="3A5F5C8D" w:rsidR="00AC22F0" w:rsidRDefault="007B72F8" w:rsidP="004E0381">
      <w:pPr>
        <w:pStyle w:val="a4"/>
        <w:shd w:val="clear" w:color="auto" w:fill="auto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4E0381" w:rsidRPr="004E0381">
        <w:rPr>
          <w:rFonts w:eastAsia="Georgia"/>
          <w:b/>
          <w:i/>
          <w:iCs/>
          <w:sz w:val="24"/>
          <w:szCs w:val="24"/>
        </w:rPr>
        <w:t xml:space="preserve">надання  ТОВАРИСТВУ З ОБМЕЖЕНОЮ ВІДПОВІДАЛЬНІСТЮ «ДК ІНВЕСТСИСТЕМ» дозволу на розроблення проєкту землеустрою щодо відведення земельної ділянки в оренду </w:t>
      </w:r>
      <w:bookmarkStart w:id="0" w:name="_GoBack"/>
      <w:r w:rsidR="00206CA4" w:rsidRPr="00206CA4">
        <w:rPr>
          <w:rFonts w:eastAsia="Georgia"/>
          <w:b/>
          <w:i/>
          <w:iCs/>
          <w:sz w:val="24"/>
          <w:szCs w:val="24"/>
        </w:rPr>
        <w:t>для розміщення та обслуговування лінійних об’єктів транспортної інфраструктури (заїзди/виїзди)</w:t>
      </w:r>
      <w:bookmarkEnd w:id="0"/>
      <w:r w:rsidR="00206CA4">
        <w:rPr>
          <w:rFonts w:eastAsia="Georgia"/>
          <w:b/>
          <w:i/>
          <w:iCs/>
          <w:sz w:val="24"/>
          <w:szCs w:val="24"/>
        </w:rPr>
        <w:t xml:space="preserve"> </w:t>
      </w:r>
      <w:r w:rsidR="004E0381" w:rsidRPr="004E0381">
        <w:rPr>
          <w:rFonts w:eastAsia="Georgia"/>
          <w:b/>
          <w:i/>
          <w:iCs/>
          <w:sz w:val="24"/>
          <w:szCs w:val="24"/>
        </w:rPr>
        <w:t xml:space="preserve">на </w:t>
      </w:r>
      <w:r w:rsidR="00206CA4">
        <w:rPr>
          <w:rFonts w:eastAsia="Georgia"/>
          <w:b/>
          <w:i/>
          <w:iCs/>
          <w:sz w:val="24"/>
          <w:szCs w:val="24"/>
        </w:rPr>
        <w:br/>
      </w:r>
      <w:r w:rsidR="004E0381" w:rsidRPr="004E0381">
        <w:rPr>
          <w:rFonts w:eastAsia="Georgia"/>
          <w:b/>
          <w:i/>
          <w:iCs/>
          <w:sz w:val="24"/>
          <w:szCs w:val="24"/>
        </w:rPr>
        <w:t>вул. Деміївській у Голосіївському районі міста Києва</w:t>
      </w:r>
    </w:p>
    <w:p w14:paraId="45170148" w14:textId="77777777" w:rsidR="004E0381" w:rsidRPr="00CF2418" w:rsidRDefault="004E0381" w:rsidP="004E0381">
      <w:pPr>
        <w:pStyle w:val="a4"/>
        <w:shd w:val="clear" w:color="auto" w:fill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4E0381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57685E">
        <w:trPr>
          <w:cantSplit/>
          <w:trHeight w:val="293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ТОВАРИСТВО З ОБМЕЖЕНОЮ ВІДПОВІДАЛЬНІСТЮ «ДК ІНВЕСТСИСТЕМ»</w:t>
            </w:r>
          </w:p>
        </w:tc>
      </w:tr>
      <w:tr w:rsidR="00E94376" w:rsidRPr="0057685E" w14:paraId="771EC876" w14:textId="77777777" w:rsidTr="004E0381">
        <w:trPr>
          <w:cantSplit/>
          <w:trHeight w:val="1214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3364F4EB" w14:textId="704E85FF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43149C69" w14:textId="77777777" w:rsidR="007812BA" w:rsidRPr="0057685E" w:rsidRDefault="007812BA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</w:p>
        </w:tc>
        <w:tc>
          <w:tcPr>
            <w:tcW w:w="6344" w:type="dxa"/>
            <w:vAlign w:val="center"/>
          </w:tcPr>
          <w:p w14:paraId="21A0FDD4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ТОВАРИСТВО З ОБМЕЖЕНОЮ ВІДПОВІДАЛЬНІСТЮ </w:t>
            </w:r>
            <w:r>
              <w:rPr>
                <w:b w:val="0"/>
                <w:i/>
                <w:sz w:val="24"/>
                <w:szCs w:val="24"/>
              </w:rPr>
              <w:t>«</w:t>
            </w:r>
            <w:r w:rsidRPr="004E0381">
              <w:rPr>
                <w:b w:val="0"/>
                <w:i/>
                <w:sz w:val="24"/>
                <w:szCs w:val="24"/>
              </w:rPr>
              <w:t>ПГ-СЕРВІС</w:t>
            </w:r>
            <w:r>
              <w:rPr>
                <w:b w:val="0"/>
                <w:i/>
                <w:sz w:val="24"/>
                <w:szCs w:val="24"/>
              </w:rPr>
              <w:t>»</w:t>
            </w:r>
            <w:r w:rsidRPr="004E0381">
              <w:rPr>
                <w:b w:val="0"/>
                <w:i/>
                <w:sz w:val="24"/>
                <w:szCs w:val="24"/>
              </w:rPr>
              <w:t xml:space="preserve">, </w:t>
            </w:r>
          </w:p>
          <w:p w14:paraId="6C2DF5B3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>Код ЄДРПОУ: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4E0381">
              <w:rPr>
                <w:b w:val="0"/>
                <w:i/>
                <w:sz w:val="24"/>
                <w:szCs w:val="24"/>
              </w:rPr>
              <w:t xml:space="preserve">32662818, </w:t>
            </w:r>
          </w:p>
          <w:p w14:paraId="30CA7149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резидентство: Україна, </w:t>
            </w:r>
          </w:p>
          <w:p w14:paraId="4ACF6B54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Місцезнаходження: Україна, 02152, місто Київ, ПРОСПЕКТ ТИЧИНИ, будинок 20, </w:t>
            </w:r>
          </w:p>
          <w:p w14:paraId="333624C4" w14:textId="27D25339" w:rsidR="004E0381" w:rsidRP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>Розмір частки засновника (учасника): 4400,00</w:t>
            </w:r>
          </w:p>
          <w:p w14:paraId="3F2D4CF8" w14:textId="77777777" w:rsidR="004E0381" w:rsidRP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</w:p>
          <w:p w14:paraId="4AEA5A27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САЙДРЕЙ ІНВЕСТМЕНТС ЛІМІТЕД, </w:t>
            </w:r>
          </w:p>
          <w:p w14:paraId="54034843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резидентство: Кіпр, </w:t>
            </w:r>
          </w:p>
          <w:p w14:paraId="766240B7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Місцезнаходження: Кіпр, Арх. Макарію III, 66, Кронос Корт, 5-й поверх, кв./офіс 54, 1077, Нікосія, </w:t>
            </w:r>
          </w:p>
          <w:p w14:paraId="08C13519" w14:textId="1D80EF1F" w:rsidR="00E94376" w:rsidRP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>Розмір частки засновника (учасника): 39600,00</w:t>
            </w:r>
          </w:p>
        </w:tc>
      </w:tr>
      <w:tr w:rsidR="00E94376" w:rsidRPr="0057685E" w14:paraId="0397713C" w14:textId="77777777" w:rsidTr="004E0381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2272DC4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  <w:vAlign w:val="center"/>
          </w:tcPr>
          <w:p w14:paraId="23199276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ОМЕЛЬЯНЕНКО ОКСАНА ОЛЕКСАНДРІВНА, </w:t>
            </w:r>
          </w:p>
          <w:p w14:paraId="3D23C424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>МІСЦЕ ПРОЖИВАННЯ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4E0381">
              <w:rPr>
                <w:b w:val="0"/>
                <w:i/>
                <w:sz w:val="24"/>
                <w:szCs w:val="24"/>
              </w:rPr>
              <w:t xml:space="preserve">01014, УКРАЇНА, М. КИЇВ, ПЕЧЕРСЬКИЙ РАЙОН, ВУЛИЦЯ ПИРЯТИНСЬКА, </w:t>
            </w:r>
          </w:p>
          <w:p w14:paraId="2CB55FFB" w14:textId="77777777" w:rsidR="004E0381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 xml:space="preserve">ТИП БЕНЕФІЦІАРНОГО ВОЛОДІННЯ-ОПОСЕРЕДКОВАНЕ, </w:t>
            </w:r>
          </w:p>
          <w:p w14:paraId="7119BDE8" w14:textId="00954D77" w:rsidR="00E94376" w:rsidRPr="0057685E" w:rsidRDefault="004E0381" w:rsidP="00206CA4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E0381">
              <w:rPr>
                <w:b w:val="0"/>
                <w:i/>
                <w:sz w:val="24"/>
                <w:szCs w:val="24"/>
              </w:rPr>
              <w:t>ВІДОМОСТІ ПРО ЮРИДИЧНИХ ОСІБ,ЧЕРЕЗ ЯКИХ ЗДІЙСНЮЄТЬСЯ ОПОСЕРЕДКОВАНИЙ ВПЛИВ НА ЮРИДИЧНУ ОСОБУ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4E0381">
              <w:rPr>
                <w:b w:val="0"/>
                <w:i/>
                <w:sz w:val="24"/>
                <w:szCs w:val="24"/>
              </w:rPr>
              <w:t>-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4E0381">
              <w:rPr>
                <w:b w:val="0"/>
                <w:i/>
                <w:sz w:val="24"/>
                <w:szCs w:val="24"/>
              </w:rPr>
              <w:t>САЙДРЕЙ ІНВЕСТМЕНТС ЛІМІТЕД</w:t>
            </w:r>
          </w:p>
        </w:tc>
      </w:tr>
      <w:tr w:rsidR="00E94376" w:rsidRPr="0057685E" w14:paraId="75D5497D" w14:textId="77777777" w:rsidTr="0057685E">
        <w:trPr>
          <w:cantSplit/>
          <w:trHeight w:val="293"/>
        </w:trPr>
        <w:tc>
          <w:tcPr>
            <w:tcW w:w="3266" w:type="dxa"/>
          </w:tcPr>
          <w:p w14:paraId="18D59DA4" w14:textId="2B7A72BB" w:rsidR="00E94376" w:rsidRPr="0057685E" w:rsidRDefault="003B3924" w:rsidP="0057685E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344" w:type="dxa"/>
          </w:tcPr>
          <w:p w14:paraId="5837F595" w14:textId="7EFE5269" w:rsidR="00E94376" w:rsidRPr="0057685E" w:rsidRDefault="00E94376" w:rsidP="00334E6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en-US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57685E">
              <w:rPr>
                <w:b w:val="0"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03.07.2025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57685E">
              <w:rPr>
                <w:b w:val="0"/>
                <w:i/>
                <w:sz w:val="24"/>
                <w:szCs w:val="24"/>
                <w:lang w:val="en-US"/>
              </w:rPr>
              <w:t>672070179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724BC49F" w14:textId="77777777" w:rsidR="00E95507" w:rsidRPr="0057685E" w:rsidRDefault="00E95507" w:rsidP="00E95507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5A0936FB" w:rsidR="00080D65" w:rsidRPr="004E0381" w:rsidRDefault="007B72F8" w:rsidP="00670F38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4E0381">
        <w:rPr>
          <w:sz w:val="24"/>
          <w:szCs w:val="24"/>
        </w:rPr>
        <w:t>Відомості про земельну ділянку (</w:t>
      </w:r>
      <w:r w:rsidR="004E0381">
        <w:rPr>
          <w:sz w:val="24"/>
          <w:szCs w:val="24"/>
        </w:rPr>
        <w:t xml:space="preserve">кадастровий номер </w:t>
      </w:r>
      <w:r w:rsidR="0027157C" w:rsidRPr="004E0381">
        <w:rPr>
          <w:sz w:val="24"/>
          <w:szCs w:val="24"/>
        </w:rPr>
        <w:t>8000000000:79:144:0032</w:t>
      </w:r>
      <w:r w:rsidRPr="004E0381">
        <w:rPr>
          <w:sz w:val="24"/>
          <w:szCs w:val="24"/>
        </w:rPr>
        <w:t>)</w:t>
      </w:r>
      <w:r w:rsidR="00726D11" w:rsidRPr="004E0381">
        <w:rPr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57685E">
        <w:trPr>
          <w:trHeight w:hRule="exact" w:val="437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24820FC0" w:rsidR="008A338E" w:rsidRPr="0057685E" w:rsidRDefault="007B72F8" w:rsidP="004E0381">
            <w:pPr>
              <w:pStyle w:val="a4"/>
              <w:shd w:val="clear" w:color="auto" w:fill="auto"/>
              <w:spacing w:line="233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Голосіївський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4E0381">
              <w:rPr>
                <w:i/>
                <w:iCs/>
                <w:sz w:val="24"/>
                <w:szCs w:val="24"/>
              </w:rPr>
              <w:t>вул. Деміївська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72F94AD4" w:rsidR="008A338E" w:rsidRPr="0057685E" w:rsidRDefault="00726D11" w:rsidP="004E0381">
            <w:pPr>
              <w:pStyle w:val="a4"/>
              <w:shd w:val="clear" w:color="auto" w:fill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0,0</w:t>
            </w:r>
            <w:r w:rsidR="004E0381">
              <w:rPr>
                <w:i/>
                <w:iCs/>
                <w:sz w:val="24"/>
                <w:szCs w:val="24"/>
              </w:rPr>
              <w:t>684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1C814D58" w:rsidR="008A338E" w:rsidRPr="0057685E" w:rsidRDefault="004E0381" w:rsidP="004E0381">
            <w:pPr>
              <w:pStyle w:val="a4"/>
              <w:shd w:val="clear" w:color="auto" w:fill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о</w:t>
            </w:r>
            <w:r w:rsidR="00726D11" w:rsidRPr="0057685E">
              <w:rPr>
                <w:i/>
                <w:sz w:val="24"/>
                <w:szCs w:val="24"/>
              </w:rPr>
              <w:t>ренда</w:t>
            </w:r>
          </w:p>
        </w:tc>
      </w:tr>
      <w:tr w:rsidR="00CF2418" w:rsidRPr="0057685E" w14:paraId="27702FE9" w14:textId="77777777" w:rsidTr="00206CA4">
        <w:trPr>
          <w:trHeight w:hRule="exact" w:val="591"/>
        </w:trPr>
        <w:tc>
          <w:tcPr>
            <w:tcW w:w="3293" w:type="dxa"/>
            <w:shd w:val="clear" w:color="auto" w:fill="FFFFFF"/>
          </w:tcPr>
          <w:p w14:paraId="2C9BDBEE" w14:textId="184C2351" w:rsidR="00CF2418" w:rsidRPr="0057685E" w:rsidRDefault="003B3924" w:rsidP="004E038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E0381">
              <w:rPr>
                <w:sz w:val="24"/>
                <w:szCs w:val="24"/>
              </w:rPr>
              <w:t>З</w:t>
            </w:r>
            <w:r w:rsidR="004E0381" w:rsidRPr="004E0381">
              <w:rPr>
                <w:sz w:val="24"/>
                <w:szCs w:val="24"/>
              </w:rPr>
              <w:t xml:space="preserve">аявлене цільове призначення </w:t>
            </w:r>
          </w:p>
        </w:tc>
        <w:tc>
          <w:tcPr>
            <w:tcW w:w="6346" w:type="dxa"/>
            <w:shd w:val="clear" w:color="auto" w:fill="FFFFFF"/>
          </w:tcPr>
          <w:p w14:paraId="7250F913" w14:textId="225AA93F" w:rsidR="00CF2418" w:rsidRPr="0057685E" w:rsidRDefault="00206CA4" w:rsidP="00206CA4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206CA4">
              <w:rPr>
                <w:i/>
                <w:sz w:val="24"/>
                <w:szCs w:val="24"/>
              </w:rPr>
              <w:t>для розміщення та обслуговування лінійних об’єктів транспортної інфраструктури (заїзди/виїзди)</w:t>
            </w:r>
          </w:p>
        </w:tc>
      </w:tr>
    </w:tbl>
    <w:p w14:paraId="6D7A453B" w14:textId="77777777" w:rsidR="008A338E" w:rsidRDefault="008A338E">
      <w:pPr>
        <w:spacing w:after="259" w:line="1" w:lineRule="exact"/>
      </w:pPr>
    </w:p>
    <w:p w14:paraId="45D0F7F8" w14:textId="77777777" w:rsidR="001F7BE3" w:rsidRPr="00163671" w:rsidRDefault="001F7BE3" w:rsidP="00D430C0">
      <w:pPr>
        <w:spacing w:line="228" w:lineRule="auto"/>
        <w:ind w:firstLine="403"/>
        <w:rPr>
          <w:rFonts w:ascii="Times New Roman" w:eastAsia="Times New Roman" w:hAnsi="Times New Roman" w:cs="Times New Roman"/>
          <w:b/>
          <w:color w:val="auto"/>
        </w:rPr>
      </w:pPr>
      <w:r w:rsidRPr="00163671">
        <w:rPr>
          <w:rFonts w:ascii="Times New Roman" w:eastAsia="Times New Roman" w:hAnsi="Times New Roman" w:cs="Times New Roman"/>
          <w:b/>
          <w:color w:val="auto"/>
        </w:rPr>
        <w:t>3. Обґрунтування прийняття рішення.</w:t>
      </w:r>
    </w:p>
    <w:p w14:paraId="7CC5BCD5" w14:textId="117E9694" w:rsidR="001F7BE3" w:rsidRDefault="001F7BE3" w:rsidP="00D430C0">
      <w:pPr>
        <w:spacing w:line="228" w:lineRule="auto"/>
        <w:ind w:firstLine="403"/>
        <w:jc w:val="both"/>
        <w:rPr>
          <w:rFonts w:ascii="Times New Roman" w:eastAsia="Times New Roman" w:hAnsi="Times New Roman" w:cs="Times New Roman"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</w:t>
      </w:r>
      <w:r w:rsidRPr="007F521E">
        <w:rPr>
          <w:rFonts w:ascii="Times New Roman" w:eastAsia="Times New Roman" w:hAnsi="Times New Roman" w:cs="Times New Roman"/>
          <w:color w:val="auto"/>
          <w:sz w:val="22"/>
        </w:rPr>
        <w:t>Київської</w:t>
      </w:r>
      <w:r w:rsidRPr="00163671">
        <w:rPr>
          <w:rFonts w:ascii="Times New Roman" w:eastAsia="Times New Roman" w:hAnsi="Times New Roman" w:cs="Times New Roman"/>
          <w:color w:val="auto"/>
        </w:rPr>
        <w:t xml:space="preserve"> міської ради.</w:t>
      </w:r>
    </w:p>
    <w:p w14:paraId="40635700" w14:textId="642E7712" w:rsidR="00206CA4" w:rsidRDefault="00206CA4" w:rsidP="00D430C0">
      <w:pPr>
        <w:spacing w:line="228" w:lineRule="auto"/>
        <w:ind w:firstLine="403"/>
        <w:jc w:val="both"/>
        <w:rPr>
          <w:rFonts w:ascii="Times New Roman" w:eastAsia="Times New Roman" w:hAnsi="Times New Roman" w:cs="Times New Roman"/>
          <w:color w:val="auto"/>
        </w:rPr>
      </w:pPr>
    </w:p>
    <w:p w14:paraId="5AAB54BC" w14:textId="77777777" w:rsidR="001F7BE3" w:rsidRPr="00163671" w:rsidRDefault="001F7BE3" w:rsidP="00D430C0">
      <w:pPr>
        <w:spacing w:line="228" w:lineRule="auto"/>
        <w:ind w:firstLine="403"/>
        <w:rPr>
          <w:rFonts w:ascii="Times New Roman" w:eastAsia="Times New Roman" w:hAnsi="Times New Roman" w:cs="Times New Roman"/>
          <w:b/>
          <w:color w:val="auto"/>
        </w:rPr>
      </w:pPr>
      <w:r w:rsidRPr="00163671">
        <w:rPr>
          <w:rFonts w:ascii="Times New Roman" w:eastAsia="Times New Roman" w:hAnsi="Times New Roman" w:cs="Times New Roman"/>
          <w:b/>
          <w:color w:val="auto"/>
        </w:rPr>
        <w:t>4. Мета прийняття рішення.</w:t>
      </w:r>
    </w:p>
    <w:p w14:paraId="79DEA854" w14:textId="77777777" w:rsidR="001F7BE3" w:rsidRPr="00163671" w:rsidRDefault="001F7BE3" w:rsidP="00D430C0">
      <w:pPr>
        <w:spacing w:line="228" w:lineRule="auto"/>
        <w:ind w:firstLine="403"/>
        <w:rPr>
          <w:rFonts w:ascii="Times New Roman" w:eastAsia="Times New Roman" w:hAnsi="Times New Roman" w:cs="Times New Roman"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DEC9E44" w14:textId="77777777" w:rsidR="001F7BE3" w:rsidRPr="00163671" w:rsidRDefault="001F7BE3" w:rsidP="00D430C0">
      <w:pPr>
        <w:spacing w:line="228" w:lineRule="auto"/>
        <w:ind w:firstLine="403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29808B5E" w14:textId="77777777" w:rsidR="001F7BE3" w:rsidRPr="00163671" w:rsidRDefault="001F7BE3" w:rsidP="001F7BE3">
      <w:pPr>
        <w:ind w:firstLine="403"/>
        <w:rPr>
          <w:rFonts w:ascii="Times New Roman" w:eastAsia="Times New Roman" w:hAnsi="Times New Roman" w:cs="Times New Roman"/>
          <w:b/>
          <w:color w:val="auto"/>
        </w:rPr>
      </w:pPr>
      <w:r w:rsidRPr="00163671">
        <w:rPr>
          <w:rFonts w:ascii="Times New Roman" w:eastAsia="Times New Roman" w:hAnsi="Times New Roman" w:cs="Times New Roman"/>
          <w:b/>
          <w:color w:val="auto"/>
        </w:rPr>
        <w:lastRenderedPageBreak/>
        <w:t>5. Особливі характеристики ділянки.</w:t>
      </w:r>
    </w:p>
    <w:tbl>
      <w:tblPr>
        <w:tblStyle w:val="11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1F7BE3" w:rsidRPr="00163671" w14:paraId="56919B7B" w14:textId="77777777" w:rsidTr="004249A2">
        <w:trPr>
          <w:trHeight w:val="1549"/>
        </w:trPr>
        <w:tc>
          <w:tcPr>
            <w:tcW w:w="3260" w:type="dxa"/>
          </w:tcPr>
          <w:p w14:paraId="436F67F2" w14:textId="77777777" w:rsidR="001F7BE3" w:rsidRPr="00163671" w:rsidRDefault="001F7BE3" w:rsidP="004249A2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t xml:space="preserve">Наявність будівель і споруд   </w:t>
            </w:r>
          </w:p>
          <w:p w14:paraId="23F37DBE" w14:textId="77777777" w:rsidR="001F7BE3" w:rsidRPr="00163671" w:rsidRDefault="001F7BE3" w:rsidP="004249A2">
            <w:pPr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t xml:space="preserve"> на ділянці:</w:t>
            </w:r>
          </w:p>
        </w:tc>
        <w:tc>
          <w:tcPr>
            <w:tcW w:w="6096" w:type="dxa"/>
          </w:tcPr>
          <w:p w14:paraId="255D6934" w14:textId="58D291A7" w:rsidR="00206CA4" w:rsidRPr="00206CA4" w:rsidRDefault="001F7BE3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 xml:space="preserve">Земельна ділянка вільна від забудови та межує із земельною ділянкою </w:t>
            </w:r>
            <w:r w:rsidR="00BE158F" w:rsidRPr="00206CA4">
              <w:rPr>
                <w:rFonts w:ascii="Times New Roman" w:hAnsi="Times New Roman" w:cs="Times New Roman"/>
                <w:i/>
              </w:rPr>
              <w:t>площею 0,0619 га (кадастровий номер 8000000000:79:144:0043)</w:t>
            </w:r>
            <w:r w:rsidRPr="00206CA4">
              <w:rPr>
                <w:rFonts w:ascii="Times New Roman" w:hAnsi="Times New Roman" w:cs="Times New Roman"/>
                <w:i/>
              </w:rPr>
              <w:t xml:space="preserve"> на просп. Лобановського Валерія, 190 у Голосіївському районі м. Києва</w:t>
            </w:r>
            <w:r w:rsidR="00367755" w:rsidRPr="00206CA4">
              <w:rPr>
                <w:rFonts w:ascii="Times New Roman" w:hAnsi="Times New Roman" w:cs="Times New Roman"/>
                <w:i/>
              </w:rPr>
              <w:t>,</w:t>
            </w:r>
            <w:r w:rsidR="003D43CF" w:rsidRPr="00206CA4">
              <w:rPr>
                <w:rFonts w:ascii="Times New Roman" w:hAnsi="Times New Roman" w:cs="Times New Roman"/>
                <w:i/>
              </w:rPr>
              <w:t xml:space="preserve"> на якій розташован</w:t>
            </w:r>
            <w:r w:rsidR="00206CA4" w:rsidRPr="00206CA4">
              <w:rPr>
                <w:rFonts w:ascii="Times New Roman" w:hAnsi="Times New Roman" w:cs="Times New Roman"/>
                <w:i/>
              </w:rPr>
              <w:t xml:space="preserve">а будівля котельні лазні (літ. «Б») загальною площею 162,1 кв. м, </w:t>
            </w:r>
            <w:r w:rsidR="00206CA4" w:rsidRPr="00206CA4">
              <w:rPr>
                <w:rFonts w:ascii="Times New Roman" w:hAnsi="Times New Roman" w:cs="Times New Roman"/>
                <w:i/>
              </w:rPr>
              <w:t xml:space="preserve">що </w:t>
            </w:r>
            <w:r w:rsidR="00206CA4" w:rsidRPr="00206CA4">
              <w:rPr>
                <w:rFonts w:ascii="Times New Roman" w:hAnsi="Times New Roman" w:cs="Times New Roman"/>
                <w:i/>
              </w:rPr>
              <w:t>перебуває у власності ТОВАРИСТВА З ОБМЕЖЕНОЮ ВІДПОВІДАЛЬНІСТЮ «ДК ІНВЕСТСИСТЕМ» (право власності на нерухоме майно зареєстровано у Державному реєстрі речових правв на нерухоме майно 22.03.2017, номер відомостей про речове право 19621544)</w:t>
            </w:r>
          </w:p>
          <w:p w14:paraId="4F2B98CC" w14:textId="51DD6770" w:rsidR="001F7BE3" w:rsidRPr="00206CA4" w:rsidRDefault="00BE158F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За результатами розгляду заяви ТОВАРИСТВА З ОБМЕЖЕНОЮ ВІДПОВІДАЛЬНІСТЮ «ДК ІНВЕСТСИСТЕМ» від 12.12.2024 № 72138-009167327-031-03 щодо передачі в оренду земельної ділянки з кадастровим номером 8000000000:79:144:0043 Департаментом земельних ресурсів виконавчого органу Київської міської ради (Київської міської державної адміністрації) в установленому порядку підготовлено проєкт рішення Київської міської ради «Про передачу ТОВАРИСТВУ З ОБМЕЖЕНОЮ ВІДПОВІДАЛЬНІСТЮ «ДК ІНВЕСТСИСТЕМ» земельної ділянки в оренду для експлуатації та обслуговування існуючих будівель та споруд на просп. Лобановського Валерія, 190 у Голосіївському районі міста Києва» (справа 624083951), який 31.12.2024 передано до Київської міської ради для розгляду відповідно до Регламенту Київської міської ради, затвердженого рішенням Київської міської ради від 04.11.2021 № 3135/3176.</w:t>
            </w:r>
          </w:p>
        </w:tc>
      </w:tr>
      <w:tr w:rsidR="001F7BE3" w:rsidRPr="00163671" w14:paraId="5FB4E06F" w14:textId="77777777" w:rsidTr="007F521E">
        <w:trPr>
          <w:cantSplit/>
          <w:trHeight w:val="227"/>
        </w:trPr>
        <w:tc>
          <w:tcPr>
            <w:tcW w:w="3260" w:type="dxa"/>
          </w:tcPr>
          <w:p w14:paraId="2B06A191" w14:textId="77777777" w:rsidR="001F7BE3" w:rsidRPr="00163671" w:rsidRDefault="001F7BE3" w:rsidP="004249A2">
            <w:pPr>
              <w:tabs>
                <w:tab w:val="left" w:pos="1861"/>
              </w:tabs>
              <w:spacing w:after="80"/>
              <w:ind w:left="-113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eastAsia="Times New Roman" w:hAnsi="Times New Roman" w:cs="Times New Roman"/>
                <w:color w:val="auto"/>
              </w:rPr>
              <w:t xml:space="preserve"> Наявність ДПТ:</w:t>
            </w:r>
          </w:p>
        </w:tc>
        <w:tc>
          <w:tcPr>
            <w:tcW w:w="6096" w:type="dxa"/>
          </w:tcPr>
          <w:p w14:paraId="3870F006" w14:textId="09DDEA87" w:rsidR="001F7BE3" w:rsidRPr="00206CA4" w:rsidRDefault="007F521E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1F7BE3" w:rsidRPr="00163671" w14:paraId="280F4908" w14:textId="77777777" w:rsidTr="004249A2">
        <w:trPr>
          <w:trHeight w:val="1807"/>
        </w:trPr>
        <w:tc>
          <w:tcPr>
            <w:tcW w:w="3260" w:type="dxa"/>
          </w:tcPr>
          <w:p w14:paraId="3912DC64" w14:textId="77777777" w:rsidR="001F7BE3" w:rsidRPr="00163671" w:rsidRDefault="001F7BE3" w:rsidP="004249A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Функціональне призначення  </w:t>
            </w:r>
          </w:p>
          <w:p w14:paraId="239DA88B" w14:textId="77777777" w:rsidR="001F7BE3" w:rsidRPr="00163671" w:rsidRDefault="001F7BE3" w:rsidP="004249A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згідно з Генпланом:</w:t>
            </w:r>
          </w:p>
        </w:tc>
        <w:tc>
          <w:tcPr>
            <w:tcW w:w="6096" w:type="dxa"/>
          </w:tcPr>
          <w:p w14:paraId="7257A985" w14:textId="024323FE" w:rsidR="001F7BE3" w:rsidRPr="00206CA4" w:rsidRDefault="007F521E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Згідно з листом Департаменту містобудування та архітектури виконавчого органу Київської міської ради (Київської міської державної адміністрації)                        від 08.07.2025 № 055-9265 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                    № 370/1804, та інформації, наявної в базі даних Міської інформаційно-аналітичної системи забезпечення містобудівної діяльності «Містобудівний кадастр                 м. Києва», земельна ділянка за функціональним призначенням відноситься до території громадських будівель та споруд.</w:t>
            </w:r>
          </w:p>
        </w:tc>
      </w:tr>
      <w:tr w:rsidR="001F7BE3" w:rsidRPr="00163671" w14:paraId="4AE352DA" w14:textId="77777777" w:rsidTr="007F521E">
        <w:trPr>
          <w:trHeight w:val="1942"/>
        </w:trPr>
        <w:tc>
          <w:tcPr>
            <w:tcW w:w="3260" w:type="dxa"/>
          </w:tcPr>
          <w:p w14:paraId="6D71792B" w14:textId="77777777" w:rsidR="001F7BE3" w:rsidRPr="00163671" w:rsidRDefault="001F7BE3" w:rsidP="004249A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Правовий режим:</w:t>
            </w:r>
          </w:p>
        </w:tc>
        <w:tc>
          <w:tcPr>
            <w:tcW w:w="6096" w:type="dxa"/>
          </w:tcPr>
          <w:p w14:paraId="3542487A" w14:textId="639778AB" w:rsidR="001F7BE3" w:rsidRPr="00206CA4" w:rsidRDefault="001F7BE3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Києва, право комунальної власності зареєстровано у Державному реєстрі речових прав на нерухоме майно </w:t>
            </w:r>
            <w:r w:rsidR="007F521E" w:rsidRPr="00206CA4">
              <w:rPr>
                <w:rFonts w:ascii="Times New Roman" w:hAnsi="Times New Roman" w:cs="Times New Roman"/>
                <w:i/>
              </w:rPr>
              <w:t>07.07.2025</w:t>
            </w:r>
            <w:r w:rsidRPr="00206CA4">
              <w:rPr>
                <w:rFonts w:ascii="Times New Roman" w:hAnsi="Times New Roman" w:cs="Times New Roman"/>
                <w:i/>
              </w:rPr>
              <w:t xml:space="preserve">, номер відомостей про речове право </w:t>
            </w:r>
            <w:r w:rsidR="007F521E" w:rsidRPr="00206CA4">
              <w:rPr>
                <w:rFonts w:ascii="Times New Roman" w:hAnsi="Times New Roman" w:cs="Times New Roman"/>
                <w:i/>
              </w:rPr>
              <w:t>60683451</w:t>
            </w:r>
            <w:r w:rsidRPr="00206CA4">
              <w:rPr>
                <w:rFonts w:ascii="Times New Roman" w:hAnsi="Times New Roman" w:cs="Times New Roman"/>
                <w:i/>
              </w:rPr>
              <w:t xml:space="preserve">) (інформація з Державного реєстру речових прав на нерухоме майно від </w:t>
            </w:r>
            <w:r w:rsidR="007F521E" w:rsidRPr="00206CA4">
              <w:rPr>
                <w:rFonts w:ascii="Times New Roman" w:hAnsi="Times New Roman" w:cs="Times New Roman"/>
                <w:i/>
              </w:rPr>
              <w:t>06</w:t>
            </w:r>
            <w:r w:rsidRPr="00206CA4">
              <w:rPr>
                <w:rFonts w:ascii="Times New Roman" w:hAnsi="Times New Roman" w:cs="Times New Roman"/>
                <w:i/>
              </w:rPr>
              <w:t>.0</w:t>
            </w:r>
            <w:r w:rsidR="007F521E" w:rsidRPr="00206CA4">
              <w:rPr>
                <w:rFonts w:ascii="Times New Roman" w:hAnsi="Times New Roman" w:cs="Times New Roman"/>
                <w:i/>
              </w:rPr>
              <w:t>8</w:t>
            </w:r>
            <w:r w:rsidRPr="00206CA4">
              <w:rPr>
                <w:rFonts w:ascii="Times New Roman" w:hAnsi="Times New Roman" w:cs="Times New Roman"/>
                <w:i/>
              </w:rPr>
              <w:t xml:space="preserve">.2025 № </w:t>
            </w:r>
            <w:r w:rsidR="007F521E" w:rsidRPr="00206CA4">
              <w:rPr>
                <w:rFonts w:ascii="Times New Roman" w:hAnsi="Times New Roman" w:cs="Times New Roman"/>
                <w:i/>
              </w:rPr>
              <w:t>438319727</w:t>
            </w:r>
            <w:r w:rsidRPr="00206CA4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1F7BE3" w:rsidRPr="00163671" w14:paraId="68ED0DEB" w14:textId="77777777" w:rsidTr="007F521E">
        <w:trPr>
          <w:cantSplit/>
          <w:trHeight w:val="287"/>
        </w:trPr>
        <w:tc>
          <w:tcPr>
            <w:tcW w:w="3260" w:type="dxa"/>
          </w:tcPr>
          <w:p w14:paraId="0DEE4991" w14:textId="77777777" w:rsidR="001F7BE3" w:rsidRPr="00163671" w:rsidRDefault="001F7BE3" w:rsidP="004249A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Розташування в зеленій зоні:</w:t>
            </w:r>
          </w:p>
        </w:tc>
        <w:tc>
          <w:tcPr>
            <w:tcW w:w="6096" w:type="dxa"/>
          </w:tcPr>
          <w:p w14:paraId="09890763" w14:textId="77777777" w:rsidR="001F7BE3" w:rsidRPr="00206CA4" w:rsidRDefault="001F7BE3" w:rsidP="00206CA4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1F7BE3" w:rsidRPr="00163671" w14:paraId="07ECB0BB" w14:textId="77777777" w:rsidTr="004249A2">
        <w:trPr>
          <w:trHeight w:val="274"/>
        </w:trPr>
        <w:tc>
          <w:tcPr>
            <w:tcW w:w="3260" w:type="dxa"/>
          </w:tcPr>
          <w:p w14:paraId="693BEFF9" w14:textId="77777777" w:rsidR="001F7BE3" w:rsidRPr="00163671" w:rsidRDefault="001F7BE3" w:rsidP="004249A2">
            <w:pPr>
              <w:ind w:left="-113"/>
              <w:rPr>
                <w:rFonts w:ascii="Times New Roman" w:hAnsi="Times New Roman" w:cs="Times New Roman"/>
                <w:color w:val="auto"/>
              </w:rPr>
            </w:pPr>
            <w:r w:rsidRPr="00163671">
              <w:rPr>
                <w:rFonts w:ascii="Times New Roman" w:hAnsi="Times New Roman" w:cs="Times New Roman"/>
                <w:color w:val="auto"/>
              </w:rPr>
              <w:t xml:space="preserve"> Інші особливості:</w:t>
            </w:r>
          </w:p>
        </w:tc>
        <w:tc>
          <w:tcPr>
            <w:tcW w:w="6096" w:type="dxa"/>
          </w:tcPr>
          <w:p w14:paraId="688067F5" w14:textId="109B8E7B" w:rsidR="007F521E" w:rsidRDefault="00D430C0" w:rsidP="00D430C0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bookmarkStart w:id="1" w:name="n1183"/>
            <w:bookmarkEnd w:id="1"/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7F521E" w:rsidRPr="006F3327"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7F521E" w:rsidRPr="007F521E">
              <w:rPr>
                <w:rFonts w:ascii="Times New Roman" w:hAnsi="Times New Roman" w:cs="Times New Roman"/>
                <w:i/>
              </w:rPr>
              <w:t xml:space="preserve">площею </w:t>
            </w:r>
            <w:r w:rsidR="007F521E" w:rsidRPr="007F521E">
              <w:rPr>
                <w:rFonts w:ascii="Times New Roman" w:hAnsi="Times New Roman" w:cs="Times New Roman"/>
                <w:i/>
                <w:lang w:val="ru-RU"/>
              </w:rPr>
              <w:t>0</w:t>
            </w:r>
            <w:r w:rsidR="007F521E" w:rsidRPr="007F521E">
              <w:rPr>
                <w:rFonts w:ascii="Times New Roman" w:hAnsi="Times New Roman" w:cs="Times New Roman"/>
                <w:i/>
              </w:rPr>
              <w:t>,</w:t>
            </w:r>
            <w:r w:rsidR="007F521E" w:rsidRPr="007F521E">
              <w:rPr>
                <w:rFonts w:ascii="Times New Roman" w:hAnsi="Times New Roman" w:cs="Times New Roman"/>
                <w:i/>
                <w:lang w:val="ru-RU"/>
              </w:rPr>
              <w:t>0684</w:t>
            </w:r>
            <w:r w:rsidR="007F521E" w:rsidRPr="007F521E">
              <w:rPr>
                <w:rFonts w:ascii="Times New Roman" w:hAnsi="Times New Roman" w:cs="Times New Roman"/>
                <w:i/>
              </w:rPr>
              <w:t xml:space="preserve"> га (кадастровий номер </w:t>
            </w:r>
            <w:r w:rsidR="007F521E" w:rsidRPr="007F521E">
              <w:rPr>
                <w:rFonts w:ascii="Times New Roman" w:hAnsi="Times New Roman" w:cs="Times New Roman"/>
                <w:i/>
                <w:lang w:val="ru-RU"/>
              </w:rPr>
              <w:t>8000000000:79:144:0032</w:t>
            </w:r>
            <w:r w:rsidR="007F521E" w:rsidRPr="007F521E">
              <w:rPr>
                <w:rFonts w:ascii="Times New Roman" w:hAnsi="Times New Roman" w:cs="Times New Roman"/>
                <w:i/>
              </w:rPr>
              <w:t xml:space="preserve">) </w:t>
            </w:r>
            <w:r w:rsidR="007F521E" w:rsidRPr="007F521E">
              <w:rPr>
                <w:rFonts w:ascii="Times New Roman" w:hAnsi="Times New Roman" w:cs="Times New Roman"/>
                <w:bCs/>
                <w:i/>
                <w:iCs/>
                <w:lang w:val="ru-RU"/>
              </w:rPr>
              <w:t xml:space="preserve">на вул. Деміївській </w:t>
            </w:r>
            <w:r w:rsidR="007F521E" w:rsidRPr="007F521E">
              <w:rPr>
                <w:rFonts w:ascii="Times New Roman" w:hAnsi="Times New Roman" w:cs="Times New Roman"/>
                <w:bCs/>
                <w:i/>
                <w:lang w:val="ru-RU"/>
              </w:rPr>
              <w:t>у Голосіївському районі міста Києва</w:t>
            </w:r>
            <w:r w:rsidR="007F521E" w:rsidRPr="007F521E">
              <w:rPr>
                <w:rFonts w:ascii="Times New Roman" w:hAnsi="Times New Roman" w:cs="Times New Roman"/>
                <w:i/>
              </w:rPr>
              <w:t xml:space="preserve"> </w:t>
            </w:r>
            <w:r w:rsidR="007F521E" w:rsidRPr="006F3327">
              <w:rPr>
                <w:rFonts w:ascii="Times New Roman" w:hAnsi="Times New Roman" w:cs="Times New Roman"/>
                <w:i/>
              </w:rPr>
              <w:t xml:space="preserve">сформована на виконання Міської цільової програми використання та </w:t>
            </w:r>
            <w:r w:rsidR="007F521E" w:rsidRPr="006F3327">
              <w:rPr>
                <w:rFonts w:ascii="Times New Roman" w:hAnsi="Times New Roman" w:cs="Times New Roman"/>
                <w:i/>
              </w:rPr>
              <w:lastRenderedPageBreak/>
              <w:t xml:space="preserve">охорони земель міста Києва на 2022-2025 роки, затвердженої рішенням Київської міської ради </w:t>
            </w:r>
            <w:r w:rsidR="007F521E">
              <w:rPr>
                <w:rFonts w:ascii="Times New Roman" w:hAnsi="Times New Roman" w:cs="Times New Roman"/>
                <w:i/>
              </w:rPr>
              <w:t xml:space="preserve">                 </w:t>
            </w:r>
            <w:r w:rsidR="007F521E" w:rsidRPr="006F3327">
              <w:rPr>
                <w:rFonts w:ascii="Times New Roman" w:hAnsi="Times New Roman" w:cs="Times New Roman"/>
                <w:i/>
              </w:rPr>
              <w:t xml:space="preserve">від 07.10.2021 № 2727/2768, та зареєстрована у Державному земельному кадастрі з цільовим призначенням: </w:t>
            </w:r>
            <w:r w:rsidR="007F521E" w:rsidRPr="007F521E">
              <w:rPr>
                <w:rFonts w:ascii="Times New Roman" w:hAnsi="Times New Roman" w:cs="Times New Roman"/>
                <w:i/>
              </w:rPr>
              <w:t>03.20 Земельні ділянки загального користування, які</w:t>
            </w:r>
            <w:r w:rsidR="007F521E">
              <w:rPr>
                <w:rFonts w:ascii="Times New Roman" w:hAnsi="Times New Roman" w:cs="Times New Roman"/>
                <w:i/>
              </w:rPr>
              <w:t xml:space="preserve"> </w:t>
            </w:r>
            <w:r w:rsidR="007F521E" w:rsidRPr="007F521E">
              <w:rPr>
                <w:rFonts w:ascii="Times New Roman" w:hAnsi="Times New Roman" w:cs="Times New Roman"/>
                <w:i/>
              </w:rPr>
              <w:t>використовуються як внутрішньо</w:t>
            </w:r>
            <w:r w:rsidR="007F521E">
              <w:rPr>
                <w:rFonts w:ascii="Times New Roman" w:hAnsi="Times New Roman" w:cs="Times New Roman"/>
                <w:i/>
              </w:rPr>
              <w:t>-</w:t>
            </w:r>
            <w:r w:rsidR="007F521E" w:rsidRPr="007F521E">
              <w:rPr>
                <w:rFonts w:ascii="Times New Roman" w:hAnsi="Times New Roman" w:cs="Times New Roman"/>
                <w:i/>
              </w:rPr>
              <w:t>квартальні проїзди, пішохідні</w:t>
            </w:r>
            <w:r w:rsidR="007F521E">
              <w:rPr>
                <w:rFonts w:ascii="Times New Roman" w:hAnsi="Times New Roman" w:cs="Times New Roman"/>
                <w:i/>
              </w:rPr>
              <w:t xml:space="preserve"> </w:t>
            </w:r>
            <w:r w:rsidR="007F521E" w:rsidRPr="007F521E">
              <w:rPr>
                <w:rFonts w:ascii="Times New Roman" w:hAnsi="Times New Roman" w:cs="Times New Roman"/>
                <w:i/>
              </w:rPr>
              <w:t>зони</w:t>
            </w:r>
            <w:r w:rsidR="007F521E">
              <w:rPr>
                <w:rFonts w:ascii="Times New Roman" w:hAnsi="Times New Roman" w:cs="Times New Roman"/>
                <w:i/>
              </w:rPr>
              <w:t>.</w:t>
            </w:r>
            <w:r w:rsidR="007F521E" w:rsidRPr="007F521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5B3193A6" w14:textId="23CCB7BF" w:rsidR="007F521E" w:rsidRPr="006F3327" w:rsidRDefault="00B42DF7" w:rsidP="00B42DF7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 </w:t>
            </w:r>
            <w:r w:rsidR="007F521E" w:rsidRPr="006F3327">
              <w:rPr>
                <w:rFonts w:ascii="Times New Roman" w:hAnsi="Times New Roman" w:cs="Times New Roman"/>
                <w:i/>
              </w:rPr>
              <w:t>Рішенням Київської міської ради від 19.09.2024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="007F521E">
              <w:rPr>
                <w:rFonts w:ascii="Times New Roman" w:hAnsi="Times New Roman" w:cs="Times New Roman"/>
                <w:i/>
              </w:rPr>
              <w:t>105/9913</w:t>
            </w:r>
            <w:r w:rsidR="007F521E" w:rsidRPr="006F3327">
              <w:rPr>
                <w:rFonts w:ascii="Times New Roman" w:hAnsi="Times New Roman" w:cs="Times New Roman"/>
                <w:i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="007F521E">
              <w:rPr>
                <w:rFonts w:ascii="Times New Roman" w:hAnsi="Times New Roman" w:cs="Times New Roman"/>
                <w:i/>
              </w:rPr>
              <w:t>79</w:t>
            </w:r>
            <w:r w:rsidR="007F521E" w:rsidRPr="006F3327">
              <w:rPr>
                <w:rFonts w:ascii="Times New Roman" w:hAnsi="Times New Roman" w:cs="Times New Roman"/>
                <w:i/>
              </w:rPr>
              <w:t>:</w:t>
            </w:r>
            <w:r w:rsidR="007F521E">
              <w:rPr>
                <w:rFonts w:ascii="Times New Roman" w:hAnsi="Times New Roman" w:cs="Times New Roman"/>
                <w:i/>
              </w:rPr>
              <w:t>144</w:t>
            </w:r>
            <w:r w:rsidR="007F521E" w:rsidRPr="006F3327">
              <w:rPr>
                <w:rFonts w:ascii="Times New Roman" w:hAnsi="Times New Roman" w:cs="Times New Roman"/>
                <w:i/>
              </w:rPr>
              <w:t xml:space="preserve"> (в тому числі щодо земельної ділянки з кадастровим номером 8000000000:</w:t>
            </w:r>
            <w:r w:rsidR="007F521E">
              <w:rPr>
                <w:rFonts w:ascii="Times New Roman" w:hAnsi="Times New Roman" w:cs="Times New Roman"/>
                <w:i/>
              </w:rPr>
              <w:t>79</w:t>
            </w:r>
            <w:r w:rsidR="007F521E" w:rsidRPr="006F3327">
              <w:rPr>
                <w:rFonts w:ascii="Times New Roman" w:hAnsi="Times New Roman" w:cs="Times New Roman"/>
                <w:i/>
              </w:rPr>
              <w:t>:</w:t>
            </w:r>
            <w:r w:rsidR="007F521E">
              <w:rPr>
                <w:rFonts w:ascii="Times New Roman" w:hAnsi="Times New Roman" w:cs="Times New Roman"/>
                <w:i/>
              </w:rPr>
              <w:t>144</w:t>
            </w:r>
            <w:r w:rsidR="007F521E" w:rsidRPr="006F3327">
              <w:rPr>
                <w:rFonts w:ascii="Times New Roman" w:hAnsi="Times New Roman" w:cs="Times New Roman"/>
                <w:i/>
              </w:rPr>
              <w:t>:00</w:t>
            </w:r>
            <w:r w:rsidR="007F521E">
              <w:rPr>
                <w:rFonts w:ascii="Times New Roman" w:hAnsi="Times New Roman" w:cs="Times New Roman"/>
                <w:i/>
              </w:rPr>
              <w:t>32</w:t>
            </w:r>
            <w:r w:rsidR="007F521E" w:rsidRPr="006F3327">
              <w:rPr>
                <w:rFonts w:ascii="Times New Roman" w:hAnsi="Times New Roman" w:cs="Times New Roman"/>
                <w:i/>
              </w:rPr>
              <w:t>).</w:t>
            </w:r>
          </w:p>
          <w:p w14:paraId="17FA220C" w14:textId="5CC0116E" w:rsidR="007F521E" w:rsidRPr="006F3327" w:rsidRDefault="00B42DF7" w:rsidP="00B42DF7">
            <w:pPr>
              <w:spacing w:line="228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 </w:t>
            </w:r>
            <w:r w:rsidR="007F521E" w:rsidRPr="006F3327">
              <w:rPr>
                <w:rFonts w:ascii="Times New Roman" w:hAnsi="Times New Roman" w:cs="Times New Roman"/>
                <w:i/>
              </w:rPr>
              <w:t>Рішення про передачу зазначеної земельної ділянки у власність або у користування (оренду) Київська міська рада не приймала.</w:t>
            </w:r>
          </w:p>
          <w:p w14:paraId="1C66BF93" w14:textId="77777777" w:rsidR="00206CA4" w:rsidRDefault="00206CA4" w:rsidP="00D430C0">
            <w:pPr>
              <w:spacing w:line="228" w:lineRule="auto"/>
              <w:ind w:firstLine="319"/>
              <w:jc w:val="both"/>
              <w:rPr>
                <w:rFonts w:ascii="Times New Roman" w:hAnsi="Times New Roman" w:cs="Times New Roman"/>
                <w:i/>
              </w:rPr>
            </w:pPr>
            <w:r w:rsidRPr="00206CA4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CECEA7D" w14:textId="21B44924" w:rsidR="001F7BE3" w:rsidRPr="00163671" w:rsidRDefault="001F7BE3" w:rsidP="00D430C0">
            <w:pPr>
              <w:spacing w:line="228" w:lineRule="auto"/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63671">
              <w:rPr>
                <w:rFonts w:ascii="Times New Roman" w:hAnsi="Times New Roman" w:cs="Times New Roman"/>
                <w:i/>
                <w:color w:val="auto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E4497F4" w14:textId="77777777" w:rsidR="001F7BE3" w:rsidRPr="00163671" w:rsidRDefault="001F7BE3" w:rsidP="001F7BE3">
      <w:pPr>
        <w:tabs>
          <w:tab w:val="left" w:pos="851"/>
        </w:tabs>
        <w:spacing w:line="269" w:lineRule="auto"/>
        <w:ind w:firstLine="567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488630F3" w14:textId="77777777" w:rsidR="001F7BE3" w:rsidRPr="00163671" w:rsidRDefault="001F7BE3" w:rsidP="00D430C0">
      <w:pPr>
        <w:numPr>
          <w:ilvl w:val="0"/>
          <w:numId w:val="3"/>
        </w:numPr>
        <w:tabs>
          <w:tab w:val="left" w:pos="708"/>
          <w:tab w:val="left" w:pos="851"/>
        </w:tabs>
        <w:spacing w:line="228" w:lineRule="auto"/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Стан нормативно-правової бази у даній сфері правового регулювання.</w:t>
      </w:r>
    </w:p>
    <w:p w14:paraId="5F10B4CA" w14:textId="77777777" w:rsidR="001F7BE3" w:rsidRPr="00163671" w:rsidRDefault="001F7BE3" w:rsidP="00D430C0">
      <w:pPr>
        <w:shd w:val="clear" w:color="auto" w:fill="FFFFFF"/>
        <w:spacing w:line="228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Загальні засади та порядок отримання дозволу на розроблення документації із землеустрою визначено статтями 9, 123 Земельного кодексу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1EF49369" w14:textId="77777777" w:rsidR="001F7BE3" w:rsidRPr="00163671" w:rsidRDefault="001F7BE3" w:rsidP="00D430C0">
      <w:pPr>
        <w:shd w:val="clear" w:color="auto" w:fill="FFFFFF"/>
        <w:spacing w:line="228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стосується прав і соціальної захищеності осіб з інвалідністю та                   не матиме впливу на життєдіяльність цієї категорії.</w:t>
      </w:r>
    </w:p>
    <w:p w14:paraId="27C7D772" w14:textId="77777777" w:rsidR="001F7BE3" w:rsidRPr="00163671" w:rsidRDefault="001F7BE3" w:rsidP="00D430C0">
      <w:pPr>
        <w:shd w:val="clear" w:color="auto" w:fill="FFFFFF"/>
        <w:spacing w:line="228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8A10203" w14:textId="77777777" w:rsidR="001F7BE3" w:rsidRPr="00163671" w:rsidRDefault="001F7BE3" w:rsidP="00D430C0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3D6FF84" w14:textId="77777777" w:rsidR="001F7BE3" w:rsidRPr="00163671" w:rsidRDefault="001F7BE3" w:rsidP="00D430C0">
      <w:pPr>
        <w:spacing w:line="228" w:lineRule="auto"/>
        <w:ind w:firstLine="567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3A1516F0" w14:textId="77777777" w:rsidR="001F7BE3" w:rsidRPr="00163671" w:rsidRDefault="001F7BE3" w:rsidP="00D430C0">
      <w:pPr>
        <w:spacing w:line="228" w:lineRule="auto"/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7. Фінансово-економічне обґрунтування.</w:t>
      </w:r>
    </w:p>
    <w:p w14:paraId="561DC090" w14:textId="77777777" w:rsidR="001F7BE3" w:rsidRPr="00163671" w:rsidRDefault="001F7BE3" w:rsidP="00D430C0">
      <w:pPr>
        <w:spacing w:line="228" w:lineRule="auto"/>
        <w:ind w:firstLine="567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Реалізація рішення не потребує додаткових витрат міського бюджету.</w:t>
      </w:r>
    </w:p>
    <w:p w14:paraId="4E714A2D" w14:textId="77777777" w:rsidR="001F7BE3" w:rsidRPr="00163671" w:rsidRDefault="001F7BE3" w:rsidP="00D430C0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14:paraId="6B376F78" w14:textId="77777777" w:rsidR="001F7BE3" w:rsidRPr="00163671" w:rsidRDefault="001F7BE3" w:rsidP="00D430C0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163671">
        <w:rPr>
          <w:rFonts w:ascii="Times New Roman" w:eastAsia="Times New Roman" w:hAnsi="Times New Roman" w:cs="Times New Roman"/>
          <w:b/>
          <w:bCs/>
          <w:color w:val="auto"/>
        </w:rPr>
        <w:t>8. Прогноз соціально-економічних та інших наслідків прийняття рішення.</w:t>
      </w:r>
    </w:p>
    <w:p w14:paraId="48BC479A" w14:textId="77777777" w:rsidR="001F7BE3" w:rsidRPr="00163671" w:rsidRDefault="001F7BE3" w:rsidP="00D430C0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63671">
        <w:rPr>
          <w:rFonts w:ascii="Times New Roman" w:eastAsia="Times New Roman" w:hAnsi="Times New Roman" w:cs="Times New Roman"/>
          <w:color w:val="auto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7A13C645" w14:textId="77777777" w:rsidR="001F7BE3" w:rsidRPr="00D430C0" w:rsidRDefault="001F7BE3" w:rsidP="001F7BE3">
      <w:pPr>
        <w:spacing w:line="233" w:lineRule="auto"/>
        <w:ind w:firstLine="280"/>
        <w:jc w:val="both"/>
        <w:rPr>
          <w:rFonts w:ascii="Times New Roman" w:eastAsia="Times New Roman" w:hAnsi="Times New Roman" w:cs="Times New Roman"/>
          <w:i/>
          <w:color w:val="auto"/>
          <w:sz w:val="16"/>
          <w:szCs w:val="16"/>
        </w:rPr>
      </w:pPr>
    </w:p>
    <w:p w14:paraId="63AA3169" w14:textId="77777777" w:rsidR="001F7BE3" w:rsidRPr="00163671" w:rsidRDefault="001F7BE3" w:rsidP="001F7BE3">
      <w:pPr>
        <w:spacing w:line="233" w:lineRule="auto"/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</w:pPr>
      <w:r w:rsidRPr="00163671">
        <w:rPr>
          <w:rFonts w:ascii="Georgia" w:eastAsia="Georgia" w:hAnsi="Georgia" w:cs="Georgia"/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Pr="00163671">
        <w:rPr>
          <w:rFonts w:ascii="Georgia" w:eastAsia="Georgia" w:hAnsi="Georgia" w:cs="Georgia"/>
          <w:b/>
          <w:bCs/>
          <w:iCs/>
          <w:color w:val="auto"/>
          <w:sz w:val="20"/>
          <w:szCs w:val="20"/>
        </w:rPr>
        <w:t>Валентина ПЕЛИХ</w:t>
      </w:r>
    </w:p>
    <w:p w14:paraId="2C4603C4" w14:textId="77777777" w:rsidR="001F7BE3" w:rsidRPr="00D430C0" w:rsidRDefault="001F7BE3" w:rsidP="001F7BE3">
      <w:pPr>
        <w:spacing w:line="233" w:lineRule="auto"/>
        <w:rPr>
          <w:rFonts w:ascii="Georgia" w:eastAsia="Georgia" w:hAnsi="Georgia" w:cs="Georgia"/>
          <w:iCs/>
          <w:color w:val="auto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3"/>
      </w:tblGrid>
      <w:tr w:rsidR="001F7BE3" w14:paraId="62292E6A" w14:textId="77777777" w:rsidTr="004249A2">
        <w:trPr>
          <w:trHeight w:val="157"/>
        </w:trPr>
        <w:tc>
          <w:tcPr>
            <w:tcW w:w="4789" w:type="dxa"/>
            <w:hideMark/>
          </w:tcPr>
          <w:p w14:paraId="150B4C00" w14:textId="77777777" w:rsidR="001F7BE3" w:rsidRDefault="001F7BE3" w:rsidP="004249A2">
            <w:pPr>
              <w:pStyle w:val="30"/>
              <w:spacing w:line="233" w:lineRule="auto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>Директор Департаменту земельних ресурсів</w:t>
            </w:r>
          </w:p>
        </w:tc>
        <w:tc>
          <w:tcPr>
            <w:tcW w:w="4783" w:type="dxa"/>
          </w:tcPr>
          <w:p w14:paraId="6D6F4EA6" w14:textId="77777777" w:rsidR="001F7BE3" w:rsidRPr="00AF3709" w:rsidRDefault="001F7BE3" w:rsidP="004249A2">
            <w:pPr>
              <w:pStyle w:val="30"/>
              <w:shd w:val="clear" w:color="auto" w:fill="auto"/>
              <w:spacing w:line="233" w:lineRule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AF3709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60E678F0" w14:textId="77777777" w:rsidR="001F7BE3" w:rsidRPr="00CF2418" w:rsidRDefault="001F7BE3" w:rsidP="00D430C0">
      <w:pPr>
        <w:pStyle w:val="1"/>
        <w:shd w:val="clear" w:color="auto" w:fill="auto"/>
        <w:spacing w:line="233" w:lineRule="auto"/>
        <w:rPr>
          <w:i w:val="0"/>
          <w:sz w:val="24"/>
          <w:szCs w:val="24"/>
        </w:rPr>
      </w:pPr>
    </w:p>
    <w:sectPr w:rsidR="001F7BE3" w:rsidRPr="00CF2418" w:rsidSect="007F521E">
      <w:headerReference w:type="default" r:id="rId10"/>
      <w:footerReference w:type="default" r:id="rId11"/>
      <w:pgSz w:w="11907" w:h="16839" w:code="9"/>
      <w:pgMar w:top="993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0E0C1" w14:textId="77777777" w:rsidR="00F51DD5" w:rsidRDefault="00F51DD5">
      <w:r>
        <w:separator/>
      </w:r>
    </w:p>
  </w:endnote>
  <w:endnote w:type="continuationSeparator" w:id="0">
    <w:p w14:paraId="41E29C5E" w14:textId="77777777" w:rsidR="00F51DD5" w:rsidRDefault="00F5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BF13F5" w14:textId="77777777" w:rsidR="00F51DD5" w:rsidRDefault="00F51DD5"/>
  </w:footnote>
  <w:footnote w:type="continuationSeparator" w:id="0">
    <w:p w14:paraId="212F099B" w14:textId="77777777" w:rsidR="00F51DD5" w:rsidRDefault="00F51DD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2728626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12C820" w14:textId="77777777" w:rsidR="004E0381" w:rsidRDefault="00EE567C" w:rsidP="00EE567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</w:t>
        </w:r>
      </w:p>
      <w:p w14:paraId="6CB00402" w14:textId="6C92F01F" w:rsidR="0070323B" w:rsidRPr="00800A09" w:rsidRDefault="0070323B" w:rsidP="004E0381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 w:rsidRPr="00800A09">
          <w:rPr>
            <w:i w:val="0"/>
            <w:sz w:val="12"/>
            <w:szCs w:val="12"/>
          </w:rPr>
          <w:t xml:space="preserve">Пояснювальна записка № </w:t>
        </w:r>
        <w:r w:rsidR="00800A09" w:rsidRPr="00367755">
          <w:rPr>
            <w:i w:val="0"/>
            <w:sz w:val="12"/>
            <w:szCs w:val="12"/>
            <w:lang w:val="ru-RU"/>
          </w:rPr>
          <w:t>ПЗН-82773</w:t>
        </w:r>
        <w:r w:rsidR="00800A09" w:rsidRPr="00800A09">
          <w:rPr>
            <w:i w:val="0"/>
            <w:sz w:val="12"/>
            <w:szCs w:val="12"/>
            <w:lang w:val="ru-RU"/>
          </w:rPr>
          <w:t xml:space="preserve"> </w:t>
        </w:r>
        <w:r w:rsidRPr="00800A09">
          <w:rPr>
            <w:i w:val="0"/>
            <w:sz w:val="12"/>
            <w:szCs w:val="12"/>
          </w:rPr>
          <w:t xml:space="preserve">від </w:t>
        </w:r>
        <w:r w:rsidR="00DF46C6" w:rsidRPr="00367755">
          <w:rPr>
            <w:i w:val="0"/>
            <w:sz w:val="12"/>
            <w:szCs w:val="12"/>
            <w:lang w:val="ru-RU"/>
          </w:rPr>
          <w:t>06.08.2025</w:t>
        </w:r>
        <w:r w:rsidRPr="00367755">
          <w:rPr>
            <w:i w:val="0"/>
            <w:sz w:val="12"/>
            <w:szCs w:val="12"/>
            <w:lang w:val="ru-RU"/>
          </w:rPr>
          <w:t xml:space="preserve"> до</w:t>
        </w:r>
        <w:r w:rsidRPr="00800A09">
          <w:rPr>
            <w:i w:val="0"/>
            <w:sz w:val="12"/>
            <w:szCs w:val="12"/>
          </w:rPr>
          <w:t xml:space="preserve"> </w:t>
        </w:r>
        <w:r w:rsidR="004E0381">
          <w:rPr>
            <w:i w:val="0"/>
            <w:sz w:val="12"/>
            <w:szCs w:val="12"/>
          </w:rPr>
          <w:t>справи</w:t>
        </w:r>
        <w:r w:rsidRPr="00800A09">
          <w:rPr>
            <w:i w:val="0"/>
            <w:sz w:val="12"/>
            <w:szCs w:val="12"/>
          </w:rPr>
          <w:t xml:space="preserve"> 672070179</w:t>
        </w:r>
      </w:p>
      <w:p w14:paraId="3796BF5B" w14:textId="2CAC19BA" w:rsidR="0070323B" w:rsidRPr="00800A09" w:rsidRDefault="0070323B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06CA4" w:rsidRPr="00206CA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97E71"/>
    <w:rsid w:val="001D0BB2"/>
    <w:rsid w:val="001D15F5"/>
    <w:rsid w:val="001D7910"/>
    <w:rsid w:val="001E09C8"/>
    <w:rsid w:val="001E0C88"/>
    <w:rsid w:val="001F0B41"/>
    <w:rsid w:val="001F7BE3"/>
    <w:rsid w:val="0020085E"/>
    <w:rsid w:val="00206CA4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67755"/>
    <w:rsid w:val="003B24F7"/>
    <w:rsid w:val="003B3924"/>
    <w:rsid w:val="003C7F90"/>
    <w:rsid w:val="003D33D8"/>
    <w:rsid w:val="003D43CF"/>
    <w:rsid w:val="003D77E3"/>
    <w:rsid w:val="003E1B2C"/>
    <w:rsid w:val="003E483E"/>
    <w:rsid w:val="003F2ABE"/>
    <w:rsid w:val="003F7C7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C2A98"/>
    <w:rsid w:val="004C4F8C"/>
    <w:rsid w:val="004D6C38"/>
    <w:rsid w:val="004E0381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60534B"/>
    <w:rsid w:val="00606026"/>
    <w:rsid w:val="00622A5B"/>
    <w:rsid w:val="00630FB9"/>
    <w:rsid w:val="00635E1E"/>
    <w:rsid w:val="00637319"/>
    <w:rsid w:val="00664A3C"/>
    <w:rsid w:val="00670F38"/>
    <w:rsid w:val="006835BE"/>
    <w:rsid w:val="006841B2"/>
    <w:rsid w:val="006941D6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7F521E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8E097C"/>
    <w:rsid w:val="00932BDC"/>
    <w:rsid w:val="00947406"/>
    <w:rsid w:val="00954BCD"/>
    <w:rsid w:val="00985ACE"/>
    <w:rsid w:val="00986FEF"/>
    <w:rsid w:val="0099634F"/>
    <w:rsid w:val="009A1066"/>
    <w:rsid w:val="009B2BE1"/>
    <w:rsid w:val="009F0D03"/>
    <w:rsid w:val="00A276F2"/>
    <w:rsid w:val="00A30924"/>
    <w:rsid w:val="00A3157B"/>
    <w:rsid w:val="00A660AC"/>
    <w:rsid w:val="00A72DAB"/>
    <w:rsid w:val="00AC22F0"/>
    <w:rsid w:val="00AC2FA2"/>
    <w:rsid w:val="00AD604C"/>
    <w:rsid w:val="00AD6678"/>
    <w:rsid w:val="00AF3709"/>
    <w:rsid w:val="00B17F43"/>
    <w:rsid w:val="00B233C1"/>
    <w:rsid w:val="00B24025"/>
    <w:rsid w:val="00B24D57"/>
    <w:rsid w:val="00B35BA1"/>
    <w:rsid w:val="00B42DF7"/>
    <w:rsid w:val="00B47CF7"/>
    <w:rsid w:val="00B529E2"/>
    <w:rsid w:val="00B565DF"/>
    <w:rsid w:val="00B65018"/>
    <w:rsid w:val="00B75E03"/>
    <w:rsid w:val="00B75EAF"/>
    <w:rsid w:val="00B77DDB"/>
    <w:rsid w:val="00BB5A78"/>
    <w:rsid w:val="00BE158F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1336"/>
    <w:rsid w:val="00CC2BB9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0C0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51DD5"/>
    <w:rsid w:val="00F71391"/>
    <w:rsid w:val="00F823CF"/>
    <w:rsid w:val="00F8395A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table" w:customStyle="1" w:styleId="11">
    <w:name w:val="Сітка таблиці11"/>
    <w:basedOn w:val="a1"/>
    <w:next w:val="a8"/>
    <w:uiPriority w:val="39"/>
    <w:rsid w:val="001F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32487-88BC-4084-8454-D9FE4F738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3</Pages>
  <Words>1191</Words>
  <Characters>6789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7965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Рабець Максим Миколайович</cp:lastModifiedBy>
  <cp:revision>102</cp:revision>
  <cp:lastPrinted>2025-08-06T08:39:00Z</cp:lastPrinted>
  <dcterms:created xsi:type="dcterms:W3CDTF">2019-11-25T15:44:00Z</dcterms:created>
  <dcterms:modified xsi:type="dcterms:W3CDTF">2025-08-06T08:39:00Z</dcterms:modified>
</cp:coreProperties>
</file>