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3762D8A" w:rsidR="00F6318B" w:rsidRPr="00F6318B" w:rsidRDefault="00F6318B" w:rsidP="00F6318B">
      <w:pPr>
        <w:rPr>
          <w:sz w:val="28"/>
          <w:szCs w:val="28"/>
          <w:lang w:val="uk-UA"/>
        </w:rPr>
      </w:pPr>
    </w:p>
    <w:p w14:paraId="0CCB4DB8" w14:textId="17BDF6DB" w:rsidR="00F6318B" w:rsidRPr="00F6318B" w:rsidRDefault="00AD46C6" w:rsidP="00F6318B">
      <w:pPr>
        <w:tabs>
          <w:tab w:val="left" w:pos="3960"/>
        </w:tabs>
        <w:jc w:val="both"/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50424F1">
            <wp:simplePos x="0" y="0"/>
            <wp:positionH relativeFrom="column">
              <wp:posOffset>4488180</wp:posOffset>
            </wp:positionH>
            <wp:positionV relativeFrom="paragraph">
              <wp:posOffset>6985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644B74B2">
                <wp:simplePos x="0" y="0"/>
                <wp:positionH relativeFrom="column">
                  <wp:posOffset>4387878</wp:posOffset>
                </wp:positionH>
                <wp:positionV relativeFrom="paragraph">
                  <wp:posOffset>1479936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692344477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5.5pt;margin-top:116.5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JUF6CeAAAAALAQAADwAA&#10;AAAAAAAAAAAAAACTBAAAZHJzL2Rvd25yZXYueG1sUEsFBgAAAAAEAAQA8wAAAKAFAAAAAA=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692344477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AD46C6" w14:paraId="39883B9B" w14:textId="77777777" w:rsidTr="00AD46C6">
        <w:trPr>
          <w:trHeight w:val="2500"/>
        </w:trPr>
        <w:tc>
          <w:tcPr>
            <w:tcW w:w="5812" w:type="dxa"/>
            <w:hideMark/>
          </w:tcPr>
          <w:p w14:paraId="0B182D23" w14:textId="196B0166" w:rsidR="00F6318B" w:rsidRPr="00AD46C6" w:rsidRDefault="001F3E3E" w:rsidP="001F3E3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F3E3E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земельних </w:t>
            </w:r>
            <w:r>
              <w:rPr>
                <w:b/>
                <w:color w:val="000000" w:themeColor="text1"/>
                <w:sz w:val="28"/>
                <w:szCs w:val="28"/>
              </w:rPr>
              <w:t>ділянок у постійне користування</w:t>
            </w:r>
            <w:r w:rsidRPr="001F3E3E">
              <w:rPr>
                <w:b/>
                <w:color w:val="000000" w:themeColor="text1"/>
                <w:sz w:val="28"/>
                <w:szCs w:val="28"/>
              </w:rPr>
              <w:t xml:space="preserve"> для експлуатації та обслуговування зелених насаджень загального користування (парк відпочинку «Балка Проня») між вул. Зеленогірська та вул. Кадетський Гай у Солом'янському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36C1381" w14:textId="08B0CC11" w:rsidR="00AD46C6" w:rsidRDefault="00AD46C6" w:rsidP="00AD46C6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                             (код ЄДРПОУ 03362123, місцезнаходження юридичної особи: 04053, місто Київ, вул. Кудрявська, 23) від 16 травня </w:t>
      </w:r>
      <w:r w:rsidRPr="00E13205">
        <w:rPr>
          <w:color w:val="000000" w:themeColor="text1"/>
          <w:szCs w:val="28"/>
          <w:lang w:val="uk-UA"/>
        </w:rPr>
        <w:t xml:space="preserve">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 xml:space="preserve">№ </w:t>
      </w:r>
      <w:r w:rsidRPr="00AD46C6">
        <w:rPr>
          <w:color w:val="000000" w:themeColor="text1"/>
          <w:szCs w:val="28"/>
          <w:lang w:val="uk-UA"/>
        </w:rPr>
        <w:t>64125-009670764-031-03</w:t>
      </w:r>
      <w:r>
        <w:rPr>
          <w:color w:val="000000" w:themeColor="text1"/>
          <w:szCs w:val="28"/>
          <w:lang w:val="uk-UA"/>
        </w:rPr>
        <w:t>, про надання в</w:t>
      </w:r>
      <w:r w:rsidR="001F3E3E">
        <w:rPr>
          <w:color w:val="000000" w:themeColor="text1"/>
          <w:szCs w:val="28"/>
          <w:lang w:val="uk-UA"/>
        </w:rPr>
        <w:t xml:space="preserve"> постійне користування земельних</w:t>
      </w:r>
      <w:r>
        <w:rPr>
          <w:color w:val="000000" w:themeColor="text1"/>
          <w:szCs w:val="28"/>
          <w:lang w:val="uk-UA"/>
        </w:rPr>
        <w:t xml:space="preserve"> ділян</w:t>
      </w:r>
      <w:r w:rsidR="001F3E3E">
        <w:rPr>
          <w:color w:val="000000" w:themeColor="text1"/>
          <w:szCs w:val="28"/>
          <w:lang w:val="uk-UA"/>
        </w:rPr>
        <w:t>ок</w:t>
      </w:r>
      <w:r>
        <w:rPr>
          <w:color w:val="000000" w:themeColor="text1"/>
          <w:szCs w:val="28"/>
          <w:lang w:val="uk-UA"/>
        </w:rPr>
        <w:t xml:space="preserve">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C6E0263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C01B6" w:rsidRPr="003C01B6">
        <w:rPr>
          <w:snapToGrid w:val="0"/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постійне користування </w:t>
      </w:r>
      <w:r w:rsidR="003C01B6">
        <w:rPr>
          <w:snapToGrid w:val="0"/>
          <w:color w:val="000000" w:themeColor="text1"/>
          <w:sz w:val="28"/>
          <w:szCs w:val="28"/>
          <w:lang w:val="uk-UA"/>
        </w:rPr>
        <w:t>земельні ділянки</w:t>
      </w:r>
      <w:r w:rsidR="003C01B6" w:rsidRPr="003C01B6">
        <w:rPr>
          <w:snapToGrid w:val="0"/>
          <w:color w:val="000000" w:themeColor="text1"/>
          <w:sz w:val="28"/>
          <w:szCs w:val="28"/>
          <w:lang w:val="uk-UA"/>
        </w:rPr>
        <w:t xml:space="preserve"> площею</w:t>
      </w:r>
      <w:r w:rsidR="003C01B6" w:rsidRPr="003C01B6">
        <w:rPr>
          <w:color w:val="000000" w:themeColor="text1"/>
          <w:sz w:val="28"/>
          <w:szCs w:val="28"/>
          <w:highlight w:val="yellow"/>
          <w:lang w:val="uk-UA"/>
        </w:rPr>
        <w:t xml:space="preserve"> </w:t>
      </w:r>
      <w:r w:rsidR="00F837D8" w:rsidRPr="00AD46C6">
        <w:rPr>
          <w:iCs/>
          <w:color w:val="000000" w:themeColor="text1"/>
          <w:sz w:val="28"/>
          <w:szCs w:val="28"/>
          <w:lang w:val="uk-UA" w:eastAsia="uk-UA"/>
        </w:rPr>
        <w:t>6,9174</w:t>
      </w:r>
      <w:r w:rsidR="003C01B6" w:rsidRPr="003C01B6">
        <w:rPr>
          <w:color w:val="000000" w:themeColor="text1"/>
          <w:sz w:val="28"/>
          <w:szCs w:val="28"/>
          <w:lang w:val="uk-UA"/>
        </w:rPr>
        <w:t xml:space="preserve"> га</w:t>
      </w:r>
      <w:r w:rsidR="003C01B6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AD46C6">
        <w:rPr>
          <w:iCs/>
          <w:color w:val="000000" w:themeColor="text1"/>
          <w:sz w:val="28"/>
          <w:szCs w:val="28"/>
          <w:lang w:val="uk-UA" w:eastAsia="uk-UA"/>
        </w:rPr>
        <w:t>8000000000:72:240:0008</w:t>
      </w:r>
      <w:r w:rsidR="003C01B6">
        <w:rPr>
          <w:iCs/>
          <w:color w:val="000000" w:themeColor="text1"/>
          <w:sz w:val="28"/>
          <w:szCs w:val="28"/>
          <w:lang w:val="uk-UA" w:eastAsia="uk-UA"/>
        </w:rPr>
        <w:t xml:space="preserve">) та </w:t>
      </w:r>
      <w:r w:rsidR="003C01B6" w:rsidRPr="003C01B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3C01B6" w:rsidRPr="00AD46C6">
        <w:rPr>
          <w:iCs/>
          <w:color w:val="000000" w:themeColor="text1"/>
          <w:sz w:val="28"/>
          <w:szCs w:val="28"/>
          <w:lang w:val="uk-UA" w:eastAsia="uk-UA"/>
        </w:rPr>
        <w:t xml:space="preserve"> 3,1028</w:t>
      </w:r>
      <w:r w:rsidR="003C01B6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AF790C">
        <w:rPr>
          <w:sz w:val="28"/>
          <w:szCs w:val="28"/>
          <w:lang w:val="uk-UA"/>
        </w:rPr>
        <w:t xml:space="preserve"> </w:t>
      </w:r>
      <w:r w:rsidR="003C01B6" w:rsidRPr="00DE4A20">
        <w:rPr>
          <w:color w:val="000000" w:themeColor="text1"/>
          <w:sz w:val="28"/>
          <w:szCs w:val="28"/>
          <w:lang w:val="uk-UA"/>
        </w:rPr>
        <w:t>(кадастровий номер</w:t>
      </w:r>
      <w:r w:rsidR="003C01B6" w:rsidRPr="00AF790C">
        <w:rPr>
          <w:sz w:val="28"/>
          <w:szCs w:val="28"/>
          <w:lang w:val="uk-UA"/>
        </w:rPr>
        <w:t xml:space="preserve"> </w:t>
      </w:r>
      <w:r w:rsidR="003C01B6" w:rsidRPr="00AD46C6">
        <w:rPr>
          <w:iCs/>
          <w:color w:val="000000" w:themeColor="text1"/>
          <w:sz w:val="28"/>
          <w:szCs w:val="28"/>
          <w:lang w:val="uk-UA" w:eastAsia="uk-UA"/>
        </w:rPr>
        <w:t>8000000000:72:240:0009</w:t>
      </w:r>
      <w:r w:rsidR="003C01B6" w:rsidRPr="00AF790C">
        <w:rPr>
          <w:sz w:val="28"/>
          <w:szCs w:val="28"/>
          <w:lang w:val="uk-UA"/>
        </w:rPr>
        <w:t>)</w:t>
      </w:r>
      <w:r w:rsidR="003C01B6" w:rsidRPr="003C01B6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7F3420" w:rsidRPr="007F3420">
        <w:rPr>
          <w:sz w:val="28"/>
          <w:szCs w:val="28"/>
          <w:lang w:val="uk-UA"/>
        </w:rPr>
        <w:t xml:space="preserve">для експлуатації та обслуговування зелених насаджень загального користування (парк відпочинку «Балка Проня») </w:t>
      </w:r>
      <w:r w:rsidR="007F3420" w:rsidRPr="00AF790C">
        <w:rPr>
          <w:sz w:val="28"/>
          <w:szCs w:val="28"/>
          <w:lang w:val="uk-UA"/>
        </w:rPr>
        <w:t xml:space="preserve">(категорія земель – </w:t>
      </w:r>
      <w:r w:rsidR="007F3420">
        <w:rPr>
          <w:sz w:val="28"/>
          <w:szCs w:val="28"/>
          <w:lang w:val="uk-UA"/>
        </w:rPr>
        <w:t>землі рекреаційного призначення</w:t>
      </w:r>
      <w:r w:rsidR="007F3420" w:rsidRPr="00AF2AD3">
        <w:rPr>
          <w:sz w:val="28"/>
          <w:szCs w:val="28"/>
          <w:lang w:val="uk-UA"/>
        </w:rPr>
        <w:t xml:space="preserve">, </w:t>
      </w:r>
      <w:r w:rsidR="007F3420" w:rsidRPr="00AF2AD3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7F3420" w:rsidRPr="00AF2AD3">
        <w:rPr>
          <w:sz w:val="28"/>
          <w:szCs w:val="28"/>
          <w:lang w:val="uk-UA"/>
        </w:rPr>
        <w:t xml:space="preserve">– </w:t>
      </w:r>
      <w:r w:rsidR="007F3420" w:rsidRPr="00AF2AD3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7F3420" w:rsidRPr="00AF2AD3">
        <w:rPr>
          <w:sz w:val="28"/>
          <w:szCs w:val="28"/>
          <w:lang w:val="uk-UA"/>
        </w:rPr>
        <w:t>)</w:t>
      </w:r>
      <w:r w:rsidR="00F837D8" w:rsidRPr="007F3420">
        <w:rPr>
          <w:iCs/>
          <w:sz w:val="28"/>
          <w:szCs w:val="28"/>
          <w:lang w:val="uk-UA"/>
        </w:rPr>
        <w:t xml:space="preserve"> між </w:t>
      </w:r>
      <w:r w:rsidR="007F3420">
        <w:rPr>
          <w:iCs/>
          <w:sz w:val="28"/>
          <w:szCs w:val="28"/>
          <w:lang w:val="uk-UA"/>
        </w:rPr>
        <w:t xml:space="preserve">               </w:t>
      </w:r>
      <w:r w:rsidR="00F837D8" w:rsidRPr="007F3420">
        <w:rPr>
          <w:iCs/>
          <w:sz w:val="28"/>
          <w:szCs w:val="28"/>
          <w:lang w:val="uk-UA"/>
        </w:rPr>
        <w:lastRenderedPageBreak/>
        <w:t>вул. Зеленогірськ</w:t>
      </w:r>
      <w:r w:rsidR="007F3420">
        <w:rPr>
          <w:iCs/>
          <w:sz w:val="28"/>
          <w:szCs w:val="28"/>
          <w:lang w:val="uk-UA"/>
        </w:rPr>
        <w:t xml:space="preserve">а та вул. Кадетський Гай </w:t>
      </w:r>
      <w:r w:rsidR="00F837D8" w:rsidRPr="007F3420">
        <w:rPr>
          <w:iCs/>
          <w:sz w:val="28"/>
          <w:szCs w:val="28"/>
          <w:lang w:val="uk-UA"/>
        </w:rPr>
        <w:t xml:space="preserve">у </w:t>
      </w:r>
      <w:r w:rsidR="007F3420">
        <w:rPr>
          <w:iCs/>
          <w:sz w:val="28"/>
          <w:szCs w:val="28"/>
          <w:lang w:val="uk-UA"/>
        </w:rPr>
        <w:t xml:space="preserve">Солом'янському </w:t>
      </w:r>
      <w:r w:rsidR="00F837D8" w:rsidRPr="007F3420">
        <w:rPr>
          <w:iCs/>
          <w:sz w:val="28"/>
          <w:szCs w:val="28"/>
          <w:lang w:val="uk-UA"/>
        </w:rPr>
        <w:t>районі міста Києва із земель комунальної власності територіальної громади міста Києва</w:t>
      </w:r>
      <w:r w:rsidR="00F86F74" w:rsidRPr="007F3420">
        <w:rPr>
          <w:iCs/>
          <w:sz w:val="28"/>
          <w:szCs w:val="28"/>
          <w:lang w:val="uk-UA"/>
        </w:rPr>
        <w:t xml:space="preserve"> </w:t>
      </w:r>
      <w:r w:rsidR="007F3420">
        <w:rPr>
          <w:iCs/>
          <w:sz w:val="28"/>
          <w:szCs w:val="28"/>
          <w:lang w:val="uk-UA"/>
        </w:rPr>
        <w:t>заява ДЦ від 16 травня</w:t>
      </w:r>
      <w:r w:rsidR="00F86F74" w:rsidRPr="007F3420">
        <w:rPr>
          <w:iCs/>
          <w:sz w:val="28"/>
          <w:szCs w:val="28"/>
          <w:lang w:val="uk-UA"/>
        </w:rPr>
        <w:t xml:space="preserve"> 2025 </w:t>
      </w:r>
      <w:r w:rsidR="002561B3" w:rsidRPr="007F3420">
        <w:rPr>
          <w:iCs/>
          <w:sz w:val="28"/>
          <w:szCs w:val="28"/>
          <w:lang w:val="uk-UA"/>
        </w:rPr>
        <w:t xml:space="preserve">року </w:t>
      </w:r>
      <w:r w:rsidR="00F86F74" w:rsidRPr="007F3420">
        <w:rPr>
          <w:iCs/>
          <w:sz w:val="28"/>
          <w:szCs w:val="28"/>
          <w:lang w:val="uk-UA"/>
        </w:rPr>
        <w:t>№ 64125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-009670764-031-03,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692344477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142A5DEE" w14:textId="5F1BD984" w:rsidR="007F3420" w:rsidRPr="00DE4A20" w:rsidRDefault="007F3420" w:rsidP="007F3420">
      <w:pPr>
        <w:tabs>
          <w:tab w:val="left" w:pos="1276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3349EB">
        <w:rPr>
          <w:rFonts w:eastAsia="Calibri"/>
          <w:sz w:val="28"/>
          <w:szCs w:val="22"/>
          <w:lang w:val="uk-UA" w:eastAsia="en-US"/>
        </w:rPr>
        <w:t>К</w:t>
      </w:r>
      <w:r w:rsidRPr="00F271AE">
        <w:rPr>
          <w:rFonts w:eastAsia="Calibri"/>
          <w:sz w:val="28"/>
          <w:szCs w:val="22"/>
          <w:lang w:val="uk-UA" w:eastAsia="en-US"/>
        </w:rPr>
        <w:t>иїв</w:t>
      </w:r>
      <w:r>
        <w:rPr>
          <w:rFonts w:eastAsia="Calibri"/>
          <w:sz w:val="28"/>
          <w:szCs w:val="22"/>
          <w:lang w:val="uk-UA" w:eastAsia="en-US"/>
        </w:rPr>
        <w:t xml:space="preserve">ському комунальному об’єднанню </w:t>
      </w:r>
      <w:r w:rsidRPr="00F271AE">
        <w:rPr>
          <w:rFonts w:eastAsia="Calibri"/>
          <w:sz w:val="28"/>
          <w:szCs w:val="22"/>
          <w:lang w:val="uk-UA" w:eastAsia="en-US"/>
        </w:rPr>
        <w:t>зеленого будівництва та експлуатації зелених насаджень міста «Київзеленбуд»</w:t>
      </w:r>
      <w:r w:rsidRPr="00752621">
        <w:rPr>
          <w:snapToGrid w:val="0"/>
          <w:sz w:val="28"/>
          <w:szCs w:val="28"/>
          <w:lang w:val="uk-UA"/>
        </w:rPr>
        <w:t>:</w:t>
      </w:r>
    </w:p>
    <w:p w14:paraId="386241D6" w14:textId="77777777" w:rsidR="007F3420" w:rsidRPr="000F751E" w:rsidRDefault="007F3420" w:rsidP="007F3420">
      <w:pPr>
        <w:tabs>
          <w:tab w:val="left" w:pos="0"/>
          <w:tab w:val="left" w:pos="1276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2C84886F" w14:textId="77777777" w:rsidR="007F3420" w:rsidRPr="003D4DDC" w:rsidRDefault="007F3420" w:rsidP="007F3420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3D4DDC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ами</w:t>
      </w:r>
      <w:r w:rsidRPr="003D4DDC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7372CE0E" w14:textId="77777777" w:rsidR="007F3420" w:rsidRPr="003D4DDC" w:rsidRDefault="007F3420" w:rsidP="007F3420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2.3. Забезпечити вільний проїзд та прохід до</w:t>
      </w:r>
      <w:r>
        <w:rPr>
          <w:color w:val="000000" w:themeColor="text1"/>
          <w:sz w:val="28"/>
          <w:szCs w:val="28"/>
          <w:lang w:val="uk-UA"/>
        </w:rPr>
        <w:t xml:space="preserve"> суміжних землекористувачів та </w:t>
      </w:r>
      <w:r w:rsidRPr="003D4DDC">
        <w:rPr>
          <w:color w:val="000000" w:themeColor="text1"/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>.</w:t>
      </w:r>
    </w:p>
    <w:p w14:paraId="1657F715" w14:textId="77777777" w:rsidR="007F3420" w:rsidRDefault="007F3420" w:rsidP="007F3420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2.4. Під час використання земельн</w:t>
      </w:r>
      <w:r>
        <w:rPr>
          <w:color w:val="000000" w:themeColor="text1"/>
          <w:sz w:val="28"/>
          <w:szCs w:val="28"/>
          <w:lang w:val="uk-UA"/>
        </w:rPr>
        <w:t xml:space="preserve">их </w:t>
      </w:r>
      <w:r w:rsidRPr="003D4DDC">
        <w:rPr>
          <w:color w:val="000000" w:themeColor="text1"/>
          <w:sz w:val="28"/>
          <w:szCs w:val="28"/>
          <w:lang w:val="uk-UA"/>
        </w:rPr>
        <w:t>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 xml:space="preserve"> дотримуватися обмежень у ї</w:t>
      </w:r>
      <w:r>
        <w:rPr>
          <w:color w:val="000000" w:themeColor="text1"/>
          <w:sz w:val="28"/>
          <w:szCs w:val="28"/>
          <w:lang w:val="uk-UA"/>
        </w:rPr>
        <w:t>х</w:t>
      </w:r>
      <w:r w:rsidRPr="003D4DDC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</w:t>
      </w:r>
    </w:p>
    <w:p w14:paraId="135CF47A" w14:textId="77777777" w:rsidR="007F3420" w:rsidRPr="003D4DDC" w:rsidRDefault="007F3420" w:rsidP="007F3420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 xml:space="preserve">ами </w:t>
      </w:r>
      <w:r w:rsidRPr="003D4DDC">
        <w:rPr>
          <w:color w:val="000000" w:themeColor="text1"/>
          <w:sz w:val="28"/>
          <w:szCs w:val="28"/>
          <w:lang w:val="uk-UA"/>
        </w:rPr>
        <w:t>може бути припинено відповідно до статей 141, 143 Земельного кодексу України.</w:t>
      </w:r>
    </w:p>
    <w:p w14:paraId="701BB705" w14:textId="77777777" w:rsidR="007F3420" w:rsidRPr="003D4DDC" w:rsidRDefault="007F3420" w:rsidP="007F3420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 xml:space="preserve">4. Дане рішення набирає чинності </w:t>
      </w:r>
      <w:r>
        <w:rPr>
          <w:color w:val="000000"/>
          <w:sz w:val="28"/>
          <w:szCs w:val="28"/>
          <w:lang w:val="uk-UA" w:eastAsia="uk-UA" w:bidi="uk-UA"/>
        </w:rPr>
        <w:t xml:space="preserve">з моменту його прийняття </w:t>
      </w:r>
      <w:r w:rsidRPr="003D4DDC">
        <w:rPr>
          <w:color w:val="000000" w:themeColor="text1"/>
          <w:sz w:val="28"/>
          <w:szCs w:val="28"/>
          <w:lang w:val="uk-UA"/>
        </w:rPr>
        <w:t>та вважається доведеним до відома заявника з дня його оприлюднення на офіційному вебсайті Київської міської ради.</w:t>
      </w:r>
    </w:p>
    <w:p w14:paraId="72493EB0" w14:textId="77777777" w:rsidR="007F3420" w:rsidRDefault="007F3420" w:rsidP="007F3420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9F5F6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9F5F6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9F5F6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422988CC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E71C543" w14:textId="77777777" w:rsidR="00825E14" w:rsidRDefault="00825E14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2E6EFA9C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2911041" w14:textId="77777777" w:rsidR="00825E14" w:rsidRDefault="00825E14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1D4DB2D9" w:rsidR="00CD35B0" w:rsidRDefault="009F0082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  <w:r w:rsidR="00CD35B0"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811"/>
        <w:gridCol w:w="3869"/>
      </w:tblGrid>
      <w:tr w:rsidR="00AF790C" w14:paraId="3CED46D9" w14:textId="77777777" w:rsidTr="00841874">
        <w:tc>
          <w:tcPr>
            <w:tcW w:w="4958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0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841874">
        <w:tc>
          <w:tcPr>
            <w:tcW w:w="481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1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841874">
        <w:tc>
          <w:tcPr>
            <w:tcW w:w="481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821" w:type="dxa"/>
            <w:gridSpan w:val="3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841874">
        <w:tc>
          <w:tcPr>
            <w:tcW w:w="481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821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841874" w:rsidRPr="00925ADD" w14:paraId="777A66B3" w14:textId="77777777" w:rsidTr="000A6E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3"/>
        </w:trPr>
        <w:tc>
          <w:tcPr>
            <w:tcW w:w="5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E0F96F" w14:textId="77777777" w:rsidR="00841874" w:rsidRPr="00925ADD" w:rsidRDefault="00841874" w:rsidP="000A6E1A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FCDC9FA" w14:textId="77777777" w:rsidR="00841874" w:rsidRPr="00925ADD" w:rsidRDefault="00841874" w:rsidP="000A6E1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24CA4D92" w14:textId="77777777" w:rsidR="00841874" w:rsidRPr="00925ADD" w:rsidRDefault="00841874" w:rsidP="000A6E1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000E940A" w14:textId="77777777" w:rsidR="00841874" w:rsidRPr="00925ADD" w:rsidRDefault="00841874" w:rsidP="000A6E1A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1E760" w14:textId="77777777" w:rsidR="00841874" w:rsidRPr="00925ADD" w:rsidRDefault="00841874" w:rsidP="000A6E1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</w:tcPr>
          <w:p w14:paraId="43261A01" w14:textId="77777777" w:rsidR="00841874" w:rsidRPr="00925ADD" w:rsidRDefault="00841874" w:rsidP="000A6E1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C06E75" w14:textId="77777777" w:rsidR="00841874" w:rsidRPr="00925ADD" w:rsidRDefault="00841874" w:rsidP="000A6E1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C5A4D08" w14:textId="77777777" w:rsidR="00841874" w:rsidRPr="00925ADD" w:rsidRDefault="00841874" w:rsidP="000A6E1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F49ED2B" w14:textId="77777777" w:rsidR="00841874" w:rsidRPr="00925ADD" w:rsidRDefault="00841874" w:rsidP="000A6E1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1C6C7A" w14:textId="77777777" w:rsidR="00841874" w:rsidRPr="00925ADD" w:rsidRDefault="00841874" w:rsidP="000A6E1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F88481E" w:rsidR="00E75718" w:rsidRPr="00CE0C37" w:rsidRDefault="00692C91" w:rsidP="009F0082">
      <w:pPr>
        <w:rPr>
          <w:color w:val="000000"/>
          <w:sz w:val="28"/>
          <w:szCs w:val="28"/>
          <w:lang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9F0082" w:rsidRPr="00CE0C37">
        <w:rPr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E75718" w:rsidRPr="00CE0C37" w:rsidSect="00CE0C37">
      <w:pgSz w:w="11906" w:h="16838"/>
      <w:pgMar w:top="993" w:right="56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65D4ED" w14:textId="77777777" w:rsidR="00CA3B00" w:rsidRDefault="00CA3B00">
      <w:r>
        <w:separator/>
      </w:r>
    </w:p>
  </w:endnote>
  <w:endnote w:type="continuationSeparator" w:id="0">
    <w:p w14:paraId="332FED1B" w14:textId="77777777" w:rsidR="00CA3B00" w:rsidRDefault="00CA3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EF911" w14:textId="77777777" w:rsidR="00CA3B00" w:rsidRDefault="00CA3B00">
      <w:r>
        <w:separator/>
      </w:r>
    </w:p>
  </w:footnote>
  <w:footnote w:type="continuationSeparator" w:id="0">
    <w:p w14:paraId="5592AE7C" w14:textId="77777777" w:rsidR="00CA3B00" w:rsidRDefault="00CA3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4F03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3E3E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1CDA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1B6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0E88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7F3420"/>
    <w:rsid w:val="00802B62"/>
    <w:rsid w:val="008119F4"/>
    <w:rsid w:val="00821CB0"/>
    <w:rsid w:val="00825A17"/>
    <w:rsid w:val="00825E14"/>
    <w:rsid w:val="0082773C"/>
    <w:rsid w:val="00831D85"/>
    <w:rsid w:val="0083635C"/>
    <w:rsid w:val="00837837"/>
    <w:rsid w:val="00840D4A"/>
    <w:rsid w:val="00841874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3242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082"/>
    <w:rsid w:val="009F05F4"/>
    <w:rsid w:val="009F2B92"/>
    <w:rsid w:val="009F5F66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46C6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3B00"/>
    <w:rsid w:val="00CA4613"/>
    <w:rsid w:val="00CB073C"/>
    <w:rsid w:val="00CB3F81"/>
    <w:rsid w:val="00CB4B22"/>
    <w:rsid w:val="00CC1AE0"/>
    <w:rsid w:val="00CC2385"/>
    <w:rsid w:val="00CD114E"/>
    <w:rsid w:val="00CD35B0"/>
    <w:rsid w:val="00CE0C37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650</Words>
  <Characters>3709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4351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13</cp:revision>
  <cp:lastPrinted>2025-05-23T10:21:00Z</cp:lastPrinted>
  <dcterms:created xsi:type="dcterms:W3CDTF">2025-05-23T05:58:00Z</dcterms:created>
  <dcterms:modified xsi:type="dcterms:W3CDTF">2025-06-18T11:30:00Z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