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E4D00A" w14:textId="77777777" w:rsidR="00AB6376" w:rsidRPr="00431805" w:rsidRDefault="00AB6376" w:rsidP="00AB6376">
      <w:pPr>
        <w:pStyle w:val="a4"/>
        <w:shd w:val="clear" w:color="auto" w:fill="auto"/>
        <w:ind w:right="2314"/>
        <w:jc w:val="center"/>
        <w:rPr>
          <w:sz w:val="36"/>
          <w:szCs w:val="36"/>
          <w:lang w:val="uk-UA"/>
        </w:rPr>
      </w:pPr>
      <w:r w:rsidRPr="00431805">
        <w:rPr>
          <w:noProof/>
          <w:sz w:val="36"/>
          <w:szCs w:val="36"/>
          <w:lang w:val="ru-RU" w:eastAsia="ru-RU"/>
        </w:rPr>
        <mc:AlternateContent>
          <mc:Choice Requires="wps">
            <w:drawing>
              <wp:anchor distT="133985" distB="391160" distL="274955" distR="302895" simplePos="0" relativeHeight="251659264" behindDoc="1" locked="0" layoutInCell="1" allowOverlap="1" wp14:anchorId="185F91B1" wp14:editId="2564F491">
                <wp:simplePos x="0" y="0"/>
                <wp:positionH relativeFrom="page">
                  <wp:posOffset>5791200</wp:posOffset>
                </wp:positionH>
                <wp:positionV relativeFrom="paragraph">
                  <wp:posOffset>39370</wp:posOffset>
                </wp:positionV>
                <wp:extent cx="1308100" cy="307975"/>
                <wp:effectExtent l="0" t="0" r="0" b="0"/>
                <wp:wrapNone/>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14:paraId="497DFF8C" w14:textId="13D31C06" w:rsidR="00AB6376" w:rsidRDefault="00AB6376" w:rsidP="00AB6376">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14:paraId="01C16F29" w14:textId="77777777" w:rsidR="00AB6376" w:rsidRPr="005156AF" w:rsidRDefault="00AB6376" w:rsidP="00AB6376">
                            <w:pPr>
                              <w:pStyle w:val="a4"/>
                              <w:shd w:val="clear" w:color="auto" w:fill="auto"/>
                              <w:jc w:val="center"/>
                              <w:rPr>
                                <w:sz w:val="24"/>
                                <w:szCs w:val="24"/>
                              </w:rPr>
                            </w:pPr>
                            <w:r w:rsidRPr="005156AF">
                              <w:rPr>
                                <w:b/>
                                <w:bCs/>
                                <w:sz w:val="24"/>
                                <w:szCs w:val="24"/>
                              </w:rPr>
                              <w:t>№ 696104175</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185F91B1" id="_x0000_t202" coordsize="21600,21600" o:spt="202" path="m,l,21600r21600,l21600,xe">
                <v:stroke joinstyle="miter"/>
                <v:path gradientshapeok="t" o:connecttype="rect"/>
              </v:shapetype>
              <v:shape id="Shape 3" o:spid="_x0000_s1026" type="#_x0000_t202" style="position:absolute;left:0;text-align:left;margin-left:456pt;margin-top:3.1pt;width:103pt;height:24.25pt;z-index:-25165721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" filled="f" stroked="f">
                <v:textbox inset="0,0,0,0">
                  <w:txbxContent>
                    <w:p w14:paraId="497DFF8C" w14:textId="13D31C06" w:rsidR="00AB6376" w:rsidRDefault="00AB6376" w:rsidP="00AB6376">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14:paraId="01C16F29" w14:textId="77777777" w:rsidR="00AB6376" w:rsidRPr="005156AF" w:rsidRDefault="00AB6376" w:rsidP="00AB6376">
                      <w:pPr>
                        <w:pStyle w:val="a4"/>
                        <w:shd w:val="clear" w:color="auto" w:fill="auto"/>
                        <w:jc w:val="center"/>
                        <w:rPr>
                          <w:sz w:val="24"/>
                          <w:szCs w:val="24"/>
                        </w:rPr>
                      </w:pPr>
                      <w:r w:rsidRPr="005156AF">
                        <w:rPr>
                          <w:b/>
                          <w:bCs/>
                          <w:sz w:val="24"/>
                          <w:szCs w:val="24"/>
                        </w:rPr>
                        <w:t>№ 696104175</w:t>
                      </w:r>
                    </w:p>
                  </w:txbxContent>
                </v:textbox>
                <w10:wrap anchorx="page"/>
              </v:shape>
            </w:pict>
          </mc:Fallback>
        </mc:AlternateContent>
      </w:r>
      <w:r w:rsidRPr="00431805">
        <w:rPr>
          <w:b/>
          <w:bCs/>
          <w:sz w:val="36"/>
          <w:szCs w:val="36"/>
          <w:lang w:val="uk-UA"/>
        </w:rPr>
        <w:t>ПОЯСНЮВАЛЬНА ЗАПИСКА</w:t>
      </w:r>
    </w:p>
    <w:p w14:paraId="320DCD9A" w14:textId="77777777" w:rsidR="00AB6376" w:rsidRPr="00431805" w:rsidRDefault="00AB6376" w:rsidP="00AB6376">
      <w:pPr>
        <w:pStyle w:val="1"/>
        <w:shd w:val="clear" w:color="auto" w:fill="auto"/>
        <w:ind w:left="1320" w:right="3874"/>
        <w:jc w:val="center"/>
        <w:rPr>
          <w:sz w:val="24"/>
          <w:szCs w:val="24"/>
          <w:lang w:val="uk-UA"/>
        </w:rPr>
      </w:pPr>
      <w:r w:rsidRPr="00431805">
        <w:rPr>
          <w:noProof/>
          <w:sz w:val="24"/>
          <w:szCs w:val="24"/>
          <w:lang w:val="ru-RU" w:eastAsia="ru-RU"/>
        </w:rPr>
        <w:drawing>
          <wp:anchor distT="0" distB="0" distL="114300" distR="114300" simplePos="0" relativeHeight="251660288" behindDoc="1" locked="0" layoutInCell="1" allowOverlap="1" wp14:anchorId="2D071A2C" wp14:editId="0483C602">
            <wp:simplePos x="0" y="0"/>
            <wp:positionH relativeFrom="column">
              <wp:posOffset>4852035</wp:posOffset>
            </wp:positionH>
            <wp:positionV relativeFrom="paragraph">
              <wp:posOffset>86995</wp:posOffset>
            </wp:positionV>
            <wp:extent cx="981075" cy="923925"/>
            <wp:effectExtent l="0" t="0" r="9525" b="9525"/>
            <wp:wrapNone/>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981075" cy="923925"/>
                    </a:xfrm>
                    <a:prstGeom prst="rect">
                      <a:avLst/>
                    </a:prstGeom>
                  </pic:spPr>
                </pic:pic>
              </a:graphicData>
            </a:graphic>
            <wp14:sizeRelH relativeFrom="margin">
              <wp14:pctWidth>0</wp14:pctWidth>
            </wp14:sizeRelH>
            <wp14:sizeRelV relativeFrom="margin">
              <wp14:pctHeight>0</wp14:pctHeight>
            </wp14:sizeRelV>
          </wp:anchor>
        </w:drawing>
      </w:r>
      <w:r w:rsidRPr="00431805">
        <w:rPr>
          <w:b/>
          <w:bCs/>
          <w:i w:val="0"/>
          <w:iCs w:val="0"/>
          <w:sz w:val="24"/>
          <w:szCs w:val="24"/>
          <w:lang w:val="uk-UA"/>
        </w:rPr>
        <w:t xml:space="preserve">№ ПЗН-90907 від </w:t>
      </w:r>
      <w:r w:rsidRPr="00431805">
        <w:rPr>
          <w:b/>
          <w:bCs/>
          <w:i w:val="0"/>
          <w:sz w:val="24"/>
          <w:szCs w:val="24"/>
          <w:lang w:val="uk-UA"/>
        </w:rPr>
        <w:t>05.02.2026</w:t>
      </w:r>
    </w:p>
    <w:p w14:paraId="569548BD" w14:textId="77777777" w:rsidR="00AB6376" w:rsidRPr="00431805" w:rsidRDefault="00AB6376" w:rsidP="00AB6376">
      <w:pPr>
        <w:pStyle w:val="1"/>
        <w:shd w:val="clear" w:color="auto" w:fill="auto"/>
        <w:ind w:right="2740"/>
        <w:jc w:val="center"/>
        <w:rPr>
          <w:i w:val="0"/>
          <w:sz w:val="24"/>
          <w:szCs w:val="24"/>
          <w:lang w:val="uk-UA"/>
        </w:rPr>
      </w:pPr>
      <w:r w:rsidRPr="00431805">
        <w:rPr>
          <w:i w:val="0"/>
          <w:iCs w:val="0"/>
          <w:sz w:val="24"/>
          <w:szCs w:val="24"/>
          <w:lang w:val="uk-UA"/>
        </w:rPr>
        <w:t xml:space="preserve">до </w:t>
      </w:r>
      <w:proofErr w:type="spellStart"/>
      <w:r w:rsidRPr="00431805">
        <w:rPr>
          <w:i w:val="0"/>
          <w:iCs w:val="0"/>
          <w:sz w:val="24"/>
          <w:szCs w:val="24"/>
          <w:lang w:val="uk-UA"/>
        </w:rPr>
        <w:t>проєкту</w:t>
      </w:r>
      <w:proofErr w:type="spellEnd"/>
      <w:r w:rsidRPr="00431805">
        <w:rPr>
          <w:i w:val="0"/>
          <w:iCs w:val="0"/>
          <w:sz w:val="24"/>
          <w:szCs w:val="24"/>
          <w:lang w:val="uk-UA"/>
        </w:rPr>
        <w:t xml:space="preserve"> рішення Київської міської ради</w:t>
      </w:r>
      <w:r w:rsidRPr="00431805">
        <w:rPr>
          <w:i w:val="0"/>
          <w:sz w:val="24"/>
          <w:szCs w:val="24"/>
          <w:lang w:val="uk-UA"/>
        </w:rPr>
        <w:t>:</w:t>
      </w:r>
    </w:p>
    <w:p w14:paraId="7EAFC788" w14:textId="4C31D5D9" w:rsidR="00AB6376" w:rsidRPr="00431805" w:rsidRDefault="00431805" w:rsidP="00AB6376">
      <w:pPr>
        <w:pStyle w:val="a4"/>
        <w:shd w:val="clear" w:color="auto" w:fill="auto"/>
        <w:spacing w:line="266" w:lineRule="auto"/>
        <w:ind w:right="2739"/>
        <w:jc w:val="center"/>
        <w:rPr>
          <w:rFonts w:eastAsia="Georgia"/>
          <w:b/>
          <w:i/>
          <w:iCs/>
          <w:sz w:val="24"/>
          <w:szCs w:val="24"/>
          <w:lang w:val="uk-UA"/>
        </w:rPr>
      </w:pPr>
      <w:r w:rsidRPr="00431805">
        <w:rPr>
          <w:b/>
          <w:i/>
          <w:sz w:val="24"/>
          <w:szCs w:val="24"/>
          <w:lang w:val="uk-UA"/>
        </w:rPr>
        <w:t xml:space="preserve">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w:t>
      </w:r>
      <w:r w:rsidRPr="00431805">
        <w:rPr>
          <w:b/>
          <w:i/>
          <w:iCs/>
          <w:sz w:val="24"/>
          <w:szCs w:val="24"/>
          <w:lang w:val="uk-UA"/>
        </w:rPr>
        <w:t>28 кварталу Межигірського лісництва в</w:t>
      </w:r>
      <w:r w:rsidRPr="00431805">
        <w:rPr>
          <w:b/>
          <w:i/>
          <w:sz w:val="24"/>
          <w:szCs w:val="24"/>
          <w:lang w:val="uk-UA"/>
        </w:rPr>
        <w:t xml:space="preserve"> </w:t>
      </w:r>
      <w:r w:rsidRPr="00431805">
        <w:rPr>
          <w:b/>
          <w:i/>
          <w:iCs/>
          <w:sz w:val="24"/>
          <w:szCs w:val="24"/>
          <w:lang w:val="uk-UA"/>
        </w:rPr>
        <w:t xml:space="preserve">Оболонському </w:t>
      </w:r>
      <w:r w:rsidRPr="00431805">
        <w:rPr>
          <w:b/>
          <w:i/>
          <w:sz w:val="24"/>
          <w:szCs w:val="24"/>
          <w:lang w:val="uk-UA"/>
        </w:rPr>
        <w:t>районі міста Києва</w:t>
      </w:r>
    </w:p>
    <w:p w14:paraId="3886A438" w14:textId="77777777" w:rsidR="00AB6376" w:rsidRPr="00431805" w:rsidRDefault="00AB6376" w:rsidP="00AB6376">
      <w:pPr>
        <w:pStyle w:val="a4"/>
        <w:shd w:val="clear" w:color="auto" w:fill="auto"/>
        <w:spacing w:line="266" w:lineRule="auto"/>
        <w:ind w:right="2739"/>
        <w:jc w:val="center"/>
        <w:rPr>
          <w:b/>
          <w:sz w:val="24"/>
          <w:szCs w:val="24"/>
          <w:lang w:val="uk-UA"/>
        </w:rPr>
      </w:pPr>
    </w:p>
    <w:p w14:paraId="2056BCE8" w14:textId="18BB6B37" w:rsidR="00AB6376" w:rsidRPr="00431805" w:rsidRDefault="00AB6376" w:rsidP="00433810">
      <w:pPr>
        <w:pStyle w:val="a7"/>
        <w:numPr>
          <w:ilvl w:val="0"/>
          <w:numId w:val="1"/>
        </w:numPr>
        <w:shd w:val="clear" w:color="auto" w:fill="auto"/>
        <w:ind w:hanging="278"/>
        <w:rPr>
          <w:sz w:val="24"/>
          <w:szCs w:val="24"/>
          <w:lang w:val="uk-UA"/>
        </w:rPr>
      </w:pPr>
      <w:r w:rsidRPr="00431805">
        <w:rPr>
          <w:sz w:val="24"/>
          <w:szCs w:val="24"/>
          <w:lang w:val="uk-UA"/>
        </w:rPr>
        <w:t>Юридична особа:</w:t>
      </w:r>
    </w:p>
    <w:tbl>
      <w:tblPr>
        <w:tblOverlap w:val="never"/>
        <w:tblW w:w="9555"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793"/>
        <w:gridCol w:w="6762"/>
      </w:tblGrid>
      <w:tr w:rsidR="00431805" w:rsidRPr="00431805" w14:paraId="4720AB0D" w14:textId="77777777" w:rsidTr="00547423">
        <w:trPr>
          <w:cantSplit/>
          <w:trHeight w:hRule="exact" w:val="668"/>
        </w:trPr>
        <w:tc>
          <w:tcPr>
            <w:tcW w:w="2793" w:type="dxa"/>
            <w:shd w:val="clear" w:color="auto" w:fill="FFFFFF"/>
          </w:tcPr>
          <w:p w14:paraId="5B4CCC88" w14:textId="21F9E9BE" w:rsidR="00431805" w:rsidRPr="00431805" w:rsidRDefault="00431805" w:rsidP="00431805">
            <w:pPr>
              <w:pStyle w:val="a4"/>
              <w:shd w:val="clear" w:color="auto" w:fill="auto"/>
              <w:rPr>
                <w:sz w:val="24"/>
                <w:szCs w:val="24"/>
                <w:lang w:val="uk-UA"/>
              </w:rPr>
            </w:pPr>
            <w:r>
              <w:rPr>
                <w:sz w:val="24"/>
                <w:szCs w:val="24"/>
                <w:lang w:val="uk-UA"/>
              </w:rPr>
              <w:t xml:space="preserve"> </w:t>
            </w:r>
            <w:r w:rsidRPr="00431805">
              <w:rPr>
                <w:sz w:val="24"/>
                <w:szCs w:val="24"/>
                <w:lang w:val="uk-UA"/>
              </w:rPr>
              <w:t>Назва:</w:t>
            </w:r>
          </w:p>
        </w:tc>
        <w:tc>
          <w:tcPr>
            <w:tcW w:w="6762" w:type="dxa"/>
            <w:shd w:val="clear" w:color="auto" w:fill="FFFFFF"/>
          </w:tcPr>
          <w:p w14:paraId="2C4F6735" w14:textId="77777777" w:rsidR="00431805" w:rsidRPr="00431805" w:rsidRDefault="00431805" w:rsidP="00431805">
            <w:pPr>
              <w:pStyle w:val="a4"/>
              <w:shd w:val="clear" w:color="auto" w:fill="auto"/>
              <w:ind w:firstLine="173"/>
              <w:jc w:val="both"/>
              <w:rPr>
                <w:i/>
                <w:iCs/>
                <w:sz w:val="24"/>
                <w:szCs w:val="24"/>
                <w:lang w:val="uk-UA"/>
              </w:rPr>
            </w:pPr>
            <w:r w:rsidRPr="00431805">
              <w:rPr>
                <w:i/>
                <w:iCs/>
                <w:sz w:val="24"/>
                <w:szCs w:val="24"/>
                <w:lang w:val="uk-UA"/>
              </w:rPr>
              <w:t>КОМУНАЛЬНЕ ПІДПРИЄМСТВО «СВЯТОШИНСЬКЕ</w:t>
            </w:r>
          </w:p>
          <w:p w14:paraId="7D372202" w14:textId="77777777" w:rsidR="00431805" w:rsidRPr="00431805" w:rsidRDefault="00431805" w:rsidP="00431805">
            <w:pPr>
              <w:pStyle w:val="a4"/>
              <w:shd w:val="clear" w:color="auto" w:fill="auto"/>
              <w:ind w:firstLine="173"/>
              <w:jc w:val="both"/>
              <w:rPr>
                <w:sz w:val="24"/>
                <w:szCs w:val="24"/>
                <w:lang w:val="uk-UA"/>
              </w:rPr>
            </w:pPr>
            <w:r w:rsidRPr="00431805">
              <w:rPr>
                <w:i/>
                <w:iCs/>
                <w:sz w:val="24"/>
                <w:szCs w:val="24"/>
                <w:lang w:val="uk-UA"/>
              </w:rPr>
              <w:t>ЛІСОПАРКОВЕ ГОСПОДАРСТВО»</w:t>
            </w:r>
          </w:p>
        </w:tc>
      </w:tr>
      <w:tr w:rsidR="00431805" w:rsidRPr="00431805" w14:paraId="098C83E0" w14:textId="77777777" w:rsidTr="00864F2C">
        <w:trPr>
          <w:cantSplit/>
          <w:trHeight w:hRule="exact" w:val="1162"/>
        </w:trPr>
        <w:tc>
          <w:tcPr>
            <w:tcW w:w="2793" w:type="dxa"/>
            <w:shd w:val="clear" w:color="auto" w:fill="FFFFFF"/>
          </w:tcPr>
          <w:p w14:paraId="4B4EE32B" w14:textId="77777777" w:rsidR="00431805" w:rsidRPr="00431805" w:rsidRDefault="00431805" w:rsidP="00431805">
            <w:pPr>
              <w:pStyle w:val="a7"/>
              <w:shd w:val="clear" w:color="auto" w:fill="auto"/>
              <w:rPr>
                <w:b w:val="0"/>
                <w:sz w:val="24"/>
                <w:szCs w:val="24"/>
                <w:lang w:val="uk-UA"/>
              </w:rPr>
            </w:pPr>
            <w:r w:rsidRPr="00431805">
              <w:rPr>
                <w:b w:val="0"/>
                <w:sz w:val="24"/>
                <w:szCs w:val="24"/>
                <w:lang w:val="uk-UA"/>
              </w:rPr>
              <w:t xml:space="preserve"> Перелік засновників</w:t>
            </w:r>
          </w:p>
          <w:p w14:paraId="2C6DD378" w14:textId="77777777" w:rsidR="00431805" w:rsidRPr="00431805" w:rsidRDefault="00431805" w:rsidP="00431805">
            <w:pPr>
              <w:pStyle w:val="a7"/>
              <w:shd w:val="clear" w:color="auto" w:fill="auto"/>
              <w:rPr>
                <w:b w:val="0"/>
                <w:sz w:val="24"/>
                <w:szCs w:val="24"/>
                <w:lang w:val="uk-UA"/>
              </w:rPr>
            </w:pPr>
            <w:r w:rsidRPr="00431805">
              <w:rPr>
                <w:b w:val="0"/>
                <w:sz w:val="24"/>
                <w:szCs w:val="24"/>
                <w:lang w:val="uk-UA"/>
              </w:rPr>
              <w:t xml:space="preserve"> (учасників)*</w:t>
            </w:r>
            <w:r w:rsidRPr="00431805">
              <w:rPr>
                <w:b w:val="0"/>
                <w:lang w:val="uk-UA"/>
              </w:rPr>
              <w:t>:</w:t>
            </w:r>
          </w:p>
          <w:p w14:paraId="0C567D2F" w14:textId="77777777" w:rsidR="00431805" w:rsidRPr="00431805" w:rsidRDefault="00431805" w:rsidP="00431805">
            <w:pPr>
              <w:pStyle w:val="a4"/>
              <w:shd w:val="clear" w:color="auto" w:fill="auto"/>
              <w:rPr>
                <w:sz w:val="24"/>
                <w:szCs w:val="24"/>
                <w:lang w:val="uk-UA"/>
              </w:rPr>
            </w:pPr>
          </w:p>
        </w:tc>
        <w:tc>
          <w:tcPr>
            <w:tcW w:w="6762" w:type="dxa"/>
            <w:shd w:val="clear" w:color="auto" w:fill="FFFFFF"/>
          </w:tcPr>
          <w:p w14:paraId="302B55EF" w14:textId="163DAEBC" w:rsidR="00431805" w:rsidRPr="00431805" w:rsidRDefault="00864F2C" w:rsidP="00864F2C">
            <w:pPr>
              <w:pStyle w:val="a4"/>
              <w:shd w:val="clear" w:color="auto" w:fill="auto"/>
              <w:ind w:left="166" w:firstLine="7"/>
              <w:jc w:val="both"/>
              <w:rPr>
                <w:i/>
                <w:iCs/>
                <w:sz w:val="24"/>
                <w:szCs w:val="24"/>
                <w:lang w:val="uk-UA"/>
              </w:rPr>
            </w:pPr>
            <w:r w:rsidRPr="00CB5150">
              <w:rPr>
                <w:i/>
                <w:sz w:val="24"/>
                <w:szCs w:val="24"/>
                <w:lang w:val="uk-UA"/>
              </w:rPr>
              <w:t xml:space="preserve">КИЇВСЬКА МІСЬКА РАДА, Код ЄДРПОУ:22883141, </w:t>
            </w:r>
            <w:proofErr w:type="spellStart"/>
            <w:r w:rsidRPr="00CB5150">
              <w:rPr>
                <w:i/>
                <w:sz w:val="24"/>
                <w:szCs w:val="24"/>
                <w:lang w:val="uk-UA"/>
              </w:rPr>
              <w:t>резидентство</w:t>
            </w:r>
            <w:proofErr w:type="spellEnd"/>
            <w:r w:rsidRPr="00CB5150">
              <w:rPr>
                <w:i/>
                <w:sz w:val="24"/>
                <w:szCs w:val="24"/>
                <w:lang w:val="uk-UA"/>
              </w:rPr>
              <w:t>: Україна, Місцезнаходження: Україна, 01044, місто Київ, ВУЛИЦЯ ХРЕЩАТИК, будинок 36, Розмір частки засновника (учасника): 0,00</w:t>
            </w:r>
          </w:p>
        </w:tc>
      </w:tr>
      <w:tr w:rsidR="00431805" w:rsidRPr="00431805" w14:paraId="012F1BFC" w14:textId="77777777" w:rsidTr="00547423">
        <w:trPr>
          <w:cantSplit/>
          <w:trHeight w:hRule="exact" w:val="713"/>
        </w:trPr>
        <w:tc>
          <w:tcPr>
            <w:tcW w:w="2793" w:type="dxa"/>
            <w:shd w:val="clear" w:color="auto" w:fill="FFFFFF"/>
          </w:tcPr>
          <w:p w14:paraId="6EABD7E1" w14:textId="77777777" w:rsidR="00431805" w:rsidRPr="00D83B33" w:rsidRDefault="00431805" w:rsidP="00431805">
            <w:pPr>
              <w:pStyle w:val="30"/>
              <w:shd w:val="clear" w:color="auto" w:fill="auto"/>
              <w:spacing w:line="240" w:lineRule="auto"/>
              <w:rPr>
                <w:sz w:val="24"/>
                <w:szCs w:val="24"/>
                <w:lang w:val="uk-UA"/>
              </w:rPr>
            </w:pPr>
            <w:r w:rsidRPr="00D83B33">
              <w:rPr>
                <w:sz w:val="24"/>
                <w:szCs w:val="24"/>
                <w:lang w:val="uk-UA"/>
              </w:rPr>
              <w:t xml:space="preserve"> Кінцевий </w:t>
            </w:r>
            <w:proofErr w:type="spellStart"/>
            <w:r w:rsidRPr="00D83B33">
              <w:rPr>
                <w:sz w:val="24"/>
                <w:szCs w:val="24"/>
                <w:lang w:val="uk-UA"/>
              </w:rPr>
              <w:t>бенефіціарний</w:t>
            </w:r>
            <w:proofErr w:type="spellEnd"/>
          </w:p>
          <w:p w14:paraId="5185B2B8" w14:textId="77777777" w:rsidR="00431805" w:rsidRPr="00D83B33" w:rsidRDefault="00431805" w:rsidP="00431805">
            <w:pPr>
              <w:pStyle w:val="30"/>
              <w:shd w:val="clear" w:color="auto" w:fill="auto"/>
              <w:spacing w:line="240" w:lineRule="auto"/>
              <w:rPr>
                <w:sz w:val="24"/>
                <w:szCs w:val="24"/>
                <w:lang w:val="uk-UA"/>
              </w:rPr>
            </w:pPr>
            <w:r w:rsidRPr="00D83B33">
              <w:rPr>
                <w:sz w:val="24"/>
                <w:szCs w:val="24"/>
                <w:lang w:val="uk-UA"/>
              </w:rPr>
              <w:t xml:space="preserve"> власник (контролер)*</w:t>
            </w:r>
            <w:r w:rsidRPr="00D83B33">
              <w:rPr>
                <w:sz w:val="18"/>
                <w:szCs w:val="18"/>
                <w:lang w:val="uk-UA"/>
              </w:rPr>
              <w:t>:</w:t>
            </w:r>
          </w:p>
        </w:tc>
        <w:tc>
          <w:tcPr>
            <w:tcW w:w="6762" w:type="dxa"/>
            <w:shd w:val="clear" w:color="auto" w:fill="FFFFFF"/>
          </w:tcPr>
          <w:p w14:paraId="112630E9" w14:textId="77777777" w:rsidR="00431805" w:rsidRPr="00D83B33" w:rsidRDefault="00431805" w:rsidP="00431805">
            <w:pPr>
              <w:pStyle w:val="a4"/>
              <w:shd w:val="clear" w:color="auto" w:fill="auto"/>
              <w:ind w:firstLine="173"/>
              <w:jc w:val="both"/>
              <w:rPr>
                <w:i/>
                <w:iCs/>
                <w:sz w:val="24"/>
                <w:szCs w:val="24"/>
                <w:lang w:val="uk-UA"/>
              </w:rPr>
            </w:pPr>
            <w:r w:rsidRPr="00D83B33">
              <w:rPr>
                <w:i/>
                <w:iCs/>
                <w:sz w:val="24"/>
                <w:szCs w:val="24"/>
                <w:lang w:val="uk-UA"/>
              </w:rPr>
              <w:t>Відсутній</w:t>
            </w:r>
          </w:p>
        </w:tc>
      </w:tr>
      <w:tr w:rsidR="00431805" w:rsidRPr="00431805" w14:paraId="18D3BB39" w14:textId="77777777" w:rsidTr="00547423">
        <w:trPr>
          <w:cantSplit/>
          <w:trHeight w:hRule="exact" w:val="414"/>
        </w:trPr>
        <w:tc>
          <w:tcPr>
            <w:tcW w:w="2793" w:type="dxa"/>
            <w:shd w:val="clear" w:color="auto" w:fill="FFFFFF"/>
          </w:tcPr>
          <w:p w14:paraId="07515503" w14:textId="77777777" w:rsidR="00431805" w:rsidRPr="00D83B33" w:rsidRDefault="00431805" w:rsidP="00431805">
            <w:pPr>
              <w:pStyle w:val="30"/>
              <w:shd w:val="clear" w:color="auto" w:fill="auto"/>
              <w:spacing w:line="240" w:lineRule="auto"/>
              <w:rPr>
                <w:sz w:val="24"/>
                <w:szCs w:val="24"/>
                <w:lang w:val="uk-UA"/>
              </w:rPr>
            </w:pPr>
            <w:r w:rsidRPr="00D83B33">
              <w:rPr>
                <w:sz w:val="24"/>
                <w:szCs w:val="24"/>
                <w:lang w:val="uk-UA"/>
              </w:rPr>
              <w:t xml:space="preserve"> Реєстраційний номер:</w:t>
            </w:r>
          </w:p>
        </w:tc>
        <w:tc>
          <w:tcPr>
            <w:tcW w:w="6762" w:type="dxa"/>
            <w:shd w:val="clear" w:color="auto" w:fill="FFFFFF"/>
          </w:tcPr>
          <w:p w14:paraId="56370BFD" w14:textId="77777777" w:rsidR="00431805" w:rsidRPr="00D83B33" w:rsidRDefault="00431805" w:rsidP="00431805">
            <w:pPr>
              <w:pStyle w:val="a4"/>
              <w:shd w:val="clear" w:color="auto" w:fill="auto"/>
              <w:ind w:firstLine="173"/>
              <w:jc w:val="both"/>
              <w:rPr>
                <w:i/>
                <w:iCs/>
                <w:sz w:val="24"/>
                <w:szCs w:val="24"/>
                <w:lang w:val="uk-UA"/>
              </w:rPr>
            </w:pPr>
            <w:r w:rsidRPr="00D83B33">
              <w:rPr>
                <w:i/>
                <w:iCs/>
                <w:sz w:val="24"/>
                <w:szCs w:val="24"/>
                <w:lang w:val="uk-UA"/>
              </w:rPr>
              <w:t>від 19.01.2026 № 696104175</w:t>
            </w:r>
          </w:p>
        </w:tc>
      </w:tr>
      <w:tr w:rsidR="00F74D65" w:rsidRPr="00431805" w14:paraId="41CFA4A8" w14:textId="77777777" w:rsidTr="00F74D65">
        <w:trPr>
          <w:cantSplit/>
          <w:trHeight w:hRule="exact" w:val="585"/>
        </w:trPr>
        <w:tc>
          <w:tcPr>
            <w:tcW w:w="9555" w:type="dxa"/>
            <w:gridSpan w:val="2"/>
            <w:shd w:val="clear" w:color="auto" w:fill="FFFFFF"/>
          </w:tcPr>
          <w:p w14:paraId="4604D0EB" w14:textId="3FD5E69F" w:rsidR="00F74D65" w:rsidRPr="00D83B33" w:rsidRDefault="00F74D65" w:rsidP="00D83B33">
            <w:pPr>
              <w:pStyle w:val="a4"/>
              <w:shd w:val="clear" w:color="auto" w:fill="auto"/>
              <w:ind w:firstLine="173"/>
              <w:jc w:val="both"/>
              <w:rPr>
                <w:i/>
                <w:iCs/>
                <w:sz w:val="24"/>
                <w:szCs w:val="24"/>
                <w:lang w:val="uk-UA"/>
              </w:rPr>
            </w:pPr>
            <w:r w:rsidRPr="00D83B33">
              <w:rPr>
                <w:i/>
                <w:sz w:val="24"/>
                <w:szCs w:val="24"/>
                <w:lang w:val="uk-UA"/>
              </w:rPr>
              <w:t>Станом на 0</w:t>
            </w:r>
            <w:r w:rsidR="00D83B33" w:rsidRPr="00D83B33">
              <w:rPr>
                <w:i/>
                <w:sz w:val="24"/>
                <w:szCs w:val="24"/>
                <w:lang w:val="uk-UA"/>
              </w:rPr>
              <w:t>3</w:t>
            </w:r>
            <w:r w:rsidRPr="00D83B33">
              <w:rPr>
                <w:i/>
                <w:sz w:val="24"/>
                <w:szCs w:val="24"/>
                <w:lang w:val="uk-UA"/>
              </w:rPr>
              <w:t>.0</w:t>
            </w:r>
            <w:r w:rsidR="00D83B33" w:rsidRPr="00D83B33">
              <w:rPr>
                <w:i/>
                <w:sz w:val="24"/>
                <w:szCs w:val="24"/>
                <w:lang w:val="uk-UA"/>
              </w:rPr>
              <w:t>3</w:t>
            </w:r>
            <w:r w:rsidRPr="00D83B33">
              <w:rPr>
                <w:i/>
                <w:sz w:val="24"/>
                <w:szCs w:val="24"/>
                <w:lang w:val="uk-UA"/>
              </w:rPr>
              <w:t>.2026 за даними Державного реєстру санкцій суб'єкт права, в тому числі кінцевий(</w:t>
            </w:r>
            <w:proofErr w:type="spellStart"/>
            <w:r w:rsidRPr="00D83B33">
              <w:rPr>
                <w:i/>
                <w:sz w:val="24"/>
                <w:szCs w:val="24"/>
                <w:lang w:val="uk-UA"/>
              </w:rPr>
              <w:t>ві</w:t>
            </w:r>
            <w:proofErr w:type="spellEnd"/>
            <w:r w:rsidRPr="00D83B33">
              <w:rPr>
                <w:i/>
                <w:sz w:val="24"/>
                <w:szCs w:val="24"/>
                <w:lang w:val="uk-UA"/>
              </w:rPr>
              <w:t xml:space="preserve">) </w:t>
            </w:r>
            <w:proofErr w:type="spellStart"/>
            <w:r w:rsidRPr="00D83B33">
              <w:rPr>
                <w:i/>
                <w:sz w:val="24"/>
                <w:szCs w:val="24"/>
                <w:lang w:val="uk-UA"/>
              </w:rPr>
              <w:t>бенефеціарний</w:t>
            </w:r>
            <w:proofErr w:type="spellEnd"/>
            <w:r w:rsidRPr="00D83B33">
              <w:rPr>
                <w:i/>
                <w:sz w:val="24"/>
                <w:szCs w:val="24"/>
                <w:lang w:val="uk-UA"/>
              </w:rPr>
              <w:t>(ні) власник(</w:t>
            </w:r>
            <w:proofErr w:type="spellStart"/>
            <w:r w:rsidRPr="00D83B33">
              <w:rPr>
                <w:i/>
                <w:sz w:val="24"/>
                <w:szCs w:val="24"/>
                <w:lang w:val="uk-UA"/>
              </w:rPr>
              <w:t>ки</w:t>
            </w:r>
            <w:proofErr w:type="spellEnd"/>
            <w:r w:rsidRPr="00D83B33">
              <w:rPr>
                <w:i/>
                <w:sz w:val="24"/>
                <w:szCs w:val="24"/>
                <w:lang w:val="uk-UA"/>
              </w:rPr>
              <w:t>), не належить до осіб під санкціями.</w:t>
            </w:r>
          </w:p>
        </w:tc>
      </w:tr>
    </w:tbl>
    <w:p w14:paraId="7BC2CA83" w14:textId="77777777" w:rsidR="00AB6376" w:rsidRPr="00431805" w:rsidRDefault="002E6951" w:rsidP="00431805">
      <w:pPr>
        <w:pStyle w:val="a7"/>
        <w:shd w:val="clear" w:color="auto" w:fill="auto"/>
        <w:ind w:left="-142"/>
        <w:rPr>
          <w:b w:val="0"/>
          <w:lang w:val="uk-UA"/>
        </w:rPr>
      </w:pPr>
      <w:r w:rsidRPr="00431805">
        <w:rPr>
          <w:b w:val="0"/>
          <w:sz w:val="16"/>
          <w:szCs w:val="16"/>
          <w:lang w:val="uk-UA"/>
        </w:rPr>
        <w:t>*</w:t>
      </w:r>
      <w:r w:rsidRPr="00431805">
        <w:rPr>
          <w:b w:val="0"/>
          <w:lang w:val="uk-UA"/>
        </w:rPr>
        <w:t>за даними Єдиного державного реєстру юридичних осіб, фізичних осіб- підприємців та громадських формувань</w:t>
      </w:r>
    </w:p>
    <w:p w14:paraId="7ADFED16" w14:textId="77777777" w:rsidR="002E6951" w:rsidRPr="00864F2C" w:rsidRDefault="002E6951" w:rsidP="00431805">
      <w:pPr>
        <w:pStyle w:val="a7"/>
        <w:shd w:val="clear" w:color="auto" w:fill="auto"/>
        <w:ind w:left="353" w:hanging="211"/>
        <w:rPr>
          <w:sz w:val="10"/>
          <w:szCs w:val="10"/>
          <w:lang w:val="uk-UA"/>
        </w:rPr>
      </w:pPr>
    </w:p>
    <w:p w14:paraId="7B975B9A" w14:textId="6CF2E4F4" w:rsidR="00AB6376" w:rsidRPr="00431805" w:rsidRDefault="00AB6376" w:rsidP="00431805">
      <w:pPr>
        <w:pStyle w:val="a7"/>
        <w:numPr>
          <w:ilvl w:val="0"/>
          <w:numId w:val="1"/>
        </w:numPr>
        <w:shd w:val="clear" w:color="auto" w:fill="auto"/>
        <w:ind w:hanging="278"/>
        <w:rPr>
          <w:sz w:val="24"/>
          <w:szCs w:val="24"/>
          <w:lang w:val="uk-UA"/>
        </w:rPr>
      </w:pPr>
      <w:r w:rsidRPr="00431805">
        <w:rPr>
          <w:sz w:val="24"/>
          <w:szCs w:val="24"/>
          <w:lang w:val="uk-UA"/>
        </w:rPr>
        <w:t>Відомості про земельну ділянку (кадастровий № 8000000000:85:747:0001).</w:t>
      </w:r>
    </w:p>
    <w:tbl>
      <w:tblPr>
        <w:tblStyle w:val="a8"/>
        <w:tblW w:w="9640" w:type="dxa"/>
        <w:tblInd w:w="-147" w:type="dxa"/>
        <w:tblLayout w:type="fixed"/>
        <w:tblLook w:val="04A0" w:firstRow="1" w:lastRow="0" w:firstColumn="1" w:lastColumn="0" w:noHBand="0" w:noVBand="1"/>
      </w:tblPr>
      <w:tblGrid>
        <w:gridCol w:w="2681"/>
        <w:gridCol w:w="6959"/>
      </w:tblGrid>
      <w:tr w:rsidR="00431805" w:rsidRPr="00431805" w14:paraId="29BC6DEE" w14:textId="77777777" w:rsidTr="00D83B33">
        <w:trPr>
          <w:trHeight w:val="376"/>
        </w:trPr>
        <w:tc>
          <w:tcPr>
            <w:tcW w:w="2681" w:type="dxa"/>
            <w:tcBorders>
              <w:top w:val="single" w:sz="4" w:space="0" w:color="auto"/>
              <w:left w:val="single" w:sz="4" w:space="0" w:color="auto"/>
              <w:bottom w:val="single" w:sz="4" w:space="0" w:color="auto"/>
              <w:right w:val="single" w:sz="4" w:space="0" w:color="auto"/>
            </w:tcBorders>
            <w:hideMark/>
          </w:tcPr>
          <w:p w14:paraId="528D1ADC" w14:textId="72C0B6F3" w:rsidR="00431805" w:rsidRPr="00431805" w:rsidRDefault="00431805" w:rsidP="00431805">
            <w:pPr>
              <w:pStyle w:val="1"/>
              <w:shd w:val="clear" w:color="auto" w:fill="auto"/>
              <w:ind w:left="-120"/>
              <w:rPr>
                <w:i w:val="0"/>
                <w:iCs w:val="0"/>
                <w:sz w:val="24"/>
                <w:szCs w:val="24"/>
                <w:lang w:val="uk-UA"/>
              </w:rPr>
            </w:pPr>
            <w:r>
              <w:rPr>
                <w:i w:val="0"/>
                <w:sz w:val="24"/>
                <w:szCs w:val="24"/>
                <w:lang w:val="uk-UA"/>
              </w:rPr>
              <w:t xml:space="preserve"> </w:t>
            </w:r>
            <w:r w:rsidRPr="00431805">
              <w:rPr>
                <w:i w:val="0"/>
                <w:sz w:val="24"/>
                <w:szCs w:val="24"/>
                <w:lang w:val="uk-UA"/>
              </w:rPr>
              <w:t>Місце розташування:</w:t>
            </w:r>
          </w:p>
        </w:tc>
        <w:tc>
          <w:tcPr>
            <w:tcW w:w="6959" w:type="dxa"/>
            <w:tcBorders>
              <w:top w:val="single" w:sz="4" w:space="0" w:color="auto"/>
              <w:left w:val="single" w:sz="4" w:space="0" w:color="auto"/>
              <w:bottom w:val="single" w:sz="4" w:space="0" w:color="auto"/>
              <w:right w:val="single" w:sz="4" w:space="0" w:color="auto"/>
            </w:tcBorders>
            <w:hideMark/>
          </w:tcPr>
          <w:p w14:paraId="0A4C3C92" w14:textId="77777777" w:rsidR="00431805" w:rsidRPr="00431805" w:rsidRDefault="00431805" w:rsidP="00431805">
            <w:pPr>
              <w:pStyle w:val="a7"/>
              <w:shd w:val="clear" w:color="auto" w:fill="auto"/>
              <w:rPr>
                <w:b w:val="0"/>
                <w:bCs w:val="0"/>
                <w:i/>
                <w:sz w:val="24"/>
                <w:szCs w:val="24"/>
                <w:lang w:val="uk-UA"/>
              </w:rPr>
            </w:pPr>
            <w:r w:rsidRPr="00431805">
              <w:rPr>
                <w:b w:val="0"/>
                <w:i/>
                <w:iCs/>
                <w:sz w:val="24"/>
                <w:szCs w:val="24"/>
                <w:lang w:val="uk-UA"/>
              </w:rPr>
              <w:t>м. Київ, р-н Оболонський, 28 квартал Межигірського лісництва</w:t>
            </w:r>
          </w:p>
        </w:tc>
      </w:tr>
      <w:tr w:rsidR="00431805" w:rsidRPr="00431805" w14:paraId="5D6A5279" w14:textId="77777777" w:rsidTr="00D83B33">
        <w:trPr>
          <w:trHeight w:val="273"/>
        </w:trPr>
        <w:tc>
          <w:tcPr>
            <w:tcW w:w="2681" w:type="dxa"/>
            <w:tcBorders>
              <w:top w:val="single" w:sz="4" w:space="0" w:color="auto"/>
              <w:left w:val="single" w:sz="4" w:space="0" w:color="auto"/>
              <w:bottom w:val="single" w:sz="4" w:space="0" w:color="auto"/>
              <w:right w:val="single" w:sz="4" w:space="0" w:color="auto"/>
            </w:tcBorders>
            <w:hideMark/>
          </w:tcPr>
          <w:p w14:paraId="3CD2027A" w14:textId="77777777" w:rsidR="00431805" w:rsidRPr="00431805" w:rsidRDefault="00431805" w:rsidP="00431805">
            <w:pPr>
              <w:pStyle w:val="a7"/>
              <w:shd w:val="clear" w:color="auto" w:fill="auto"/>
              <w:ind w:left="-120"/>
              <w:rPr>
                <w:b w:val="0"/>
                <w:bCs w:val="0"/>
                <w:i/>
                <w:sz w:val="24"/>
                <w:szCs w:val="24"/>
                <w:lang w:val="uk-UA"/>
              </w:rPr>
            </w:pPr>
            <w:r w:rsidRPr="00431805">
              <w:rPr>
                <w:b w:val="0"/>
                <w:sz w:val="24"/>
                <w:szCs w:val="24"/>
                <w:lang w:val="uk-UA"/>
              </w:rPr>
              <w:t xml:space="preserve"> Площа:</w:t>
            </w:r>
          </w:p>
        </w:tc>
        <w:tc>
          <w:tcPr>
            <w:tcW w:w="6959" w:type="dxa"/>
            <w:tcBorders>
              <w:top w:val="single" w:sz="4" w:space="0" w:color="auto"/>
              <w:left w:val="single" w:sz="4" w:space="0" w:color="auto"/>
              <w:bottom w:val="single" w:sz="4" w:space="0" w:color="auto"/>
              <w:right w:val="single" w:sz="4" w:space="0" w:color="auto"/>
            </w:tcBorders>
            <w:hideMark/>
          </w:tcPr>
          <w:p w14:paraId="5FB5D2F1" w14:textId="77777777" w:rsidR="00431805" w:rsidRPr="00431805" w:rsidRDefault="00431805" w:rsidP="00431805">
            <w:pPr>
              <w:pStyle w:val="a7"/>
              <w:shd w:val="clear" w:color="auto" w:fill="auto"/>
              <w:rPr>
                <w:b w:val="0"/>
                <w:i/>
                <w:iCs/>
                <w:color w:val="000000" w:themeColor="text1"/>
                <w:sz w:val="24"/>
                <w:szCs w:val="24"/>
                <w:lang w:val="uk-UA"/>
              </w:rPr>
            </w:pPr>
            <w:r w:rsidRPr="00431805">
              <w:rPr>
                <w:b w:val="0"/>
                <w:i/>
                <w:iCs/>
                <w:color w:val="000000" w:themeColor="text1"/>
                <w:sz w:val="24"/>
                <w:szCs w:val="24"/>
                <w:lang w:val="uk-UA"/>
              </w:rPr>
              <w:t>24,9745 га</w:t>
            </w:r>
          </w:p>
        </w:tc>
      </w:tr>
      <w:tr w:rsidR="00431805" w:rsidRPr="00431805" w14:paraId="4A22BD78" w14:textId="77777777" w:rsidTr="00D83B33">
        <w:trPr>
          <w:trHeight w:val="518"/>
        </w:trPr>
        <w:tc>
          <w:tcPr>
            <w:tcW w:w="2681" w:type="dxa"/>
            <w:tcBorders>
              <w:top w:val="single" w:sz="4" w:space="0" w:color="auto"/>
              <w:left w:val="single" w:sz="4" w:space="0" w:color="auto"/>
              <w:bottom w:val="single" w:sz="4" w:space="0" w:color="auto"/>
              <w:right w:val="single" w:sz="4" w:space="0" w:color="auto"/>
            </w:tcBorders>
            <w:hideMark/>
          </w:tcPr>
          <w:p w14:paraId="52EACD83" w14:textId="77777777" w:rsidR="00431805" w:rsidRPr="00431805" w:rsidRDefault="00431805" w:rsidP="00431805">
            <w:pPr>
              <w:pStyle w:val="30"/>
              <w:shd w:val="clear" w:color="auto" w:fill="auto"/>
              <w:spacing w:line="240" w:lineRule="auto"/>
              <w:ind w:left="-120"/>
              <w:rPr>
                <w:sz w:val="24"/>
                <w:szCs w:val="24"/>
                <w:lang w:val="uk-UA"/>
              </w:rPr>
            </w:pPr>
            <w:r w:rsidRPr="00431805">
              <w:rPr>
                <w:sz w:val="24"/>
                <w:szCs w:val="24"/>
                <w:lang w:val="uk-UA"/>
              </w:rPr>
              <w:t xml:space="preserve"> Вид та термін   </w:t>
            </w:r>
          </w:p>
          <w:p w14:paraId="14DB0777" w14:textId="77777777" w:rsidR="00431805" w:rsidRPr="00431805" w:rsidRDefault="00431805" w:rsidP="00431805">
            <w:pPr>
              <w:pStyle w:val="30"/>
              <w:shd w:val="clear" w:color="auto" w:fill="auto"/>
              <w:spacing w:line="240" w:lineRule="auto"/>
              <w:ind w:left="-120"/>
              <w:rPr>
                <w:sz w:val="24"/>
                <w:szCs w:val="24"/>
                <w:lang w:val="uk-UA"/>
              </w:rPr>
            </w:pPr>
            <w:r w:rsidRPr="00431805">
              <w:rPr>
                <w:sz w:val="24"/>
                <w:szCs w:val="24"/>
                <w:lang w:val="uk-UA"/>
              </w:rPr>
              <w:t xml:space="preserve"> користування:</w:t>
            </w:r>
          </w:p>
        </w:tc>
        <w:tc>
          <w:tcPr>
            <w:tcW w:w="6959" w:type="dxa"/>
            <w:tcBorders>
              <w:top w:val="single" w:sz="4" w:space="0" w:color="auto"/>
              <w:left w:val="single" w:sz="4" w:space="0" w:color="auto"/>
              <w:bottom w:val="single" w:sz="4" w:space="0" w:color="auto"/>
              <w:right w:val="single" w:sz="4" w:space="0" w:color="auto"/>
            </w:tcBorders>
            <w:hideMark/>
          </w:tcPr>
          <w:p w14:paraId="31BA10C9" w14:textId="77777777" w:rsidR="00431805" w:rsidRPr="00431805" w:rsidRDefault="00431805" w:rsidP="00431805">
            <w:pPr>
              <w:pStyle w:val="a7"/>
              <w:shd w:val="clear" w:color="auto" w:fill="auto"/>
              <w:rPr>
                <w:b w:val="0"/>
                <w:bCs w:val="0"/>
                <w:i/>
                <w:sz w:val="24"/>
                <w:szCs w:val="24"/>
                <w:lang w:val="uk-UA"/>
              </w:rPr>
            </w:pPr>
            <w:r w:rsidRPr="00431805">
              <w:rPr>
                <w:b w:val="0"/>
                <w:i/>
                <w:sz w:val="24"/>
                <w:szCs w:val="24"/>
                <w:lang w:val="uk-UA"/>
              </w:rPr>
              <w:t>Право в процесі оформлення (постійне користування)</w:t>
            </w:r>
          </w:p>
        </w:tc>
      </w:tr>
      <w:tr w:rsidR="00431805" w:rsidRPr="00431805" w14:paraId="5DCB6913" w14:textId="77777777" w:rsidTr="00D83B33">
        <w:trPr>
          <w:trHeight w:val="582"/>
        </w:trPr>
        <w:tc>
          <w:tcPr>
            <w:tcW w:w="2681" w:type="dxa"/>
            <w:tcBorders>
              <w:top w:val="single" w:sz="4" w:space="0" w:color="auto"/>
              <w:left w:val="single" w:sz="4" w:space="0" w:color="auto"/>
              <w:bottom w:val="single" w:sz="4" w:space="0" w:color="auto"/>
              <w:right w:val="single" w:sz="4" w:space="0" w:color="auto"/>
            </w:tcBorders>
            <w:hideMark/>
          </w:tcPr>
          <w:p w14:paraId="31CB8541" w14:textId="77777777" w:rsidR="00431805" w:rsidRPr="00431805" w:rsidRDefault="00431805" w:rsidP="00431805">
            <w:pPr>
              <w:pStyle w:val="a7"/>
              <w:shd w:val="clear" w:color="auto" w:fill="auto"/>
              <w:ind w:left="-120"/>
              <w:rPr>
                <w:b w:val="0"/>
                <w:bCs w:val="0"/>
                <w:i/>
                <w:sz w:val="24"/>
                <w:szCs w:val="24"/>
                <w:lang w:val="uk-UA"/>
              </w:rPr>
            </w:pPr>
            <w:r w:rsidRPr="00431805">
              <w:rPr>
                <w:b w:val="0"/>
                <w:sz w:val="24"/>
                <w:szCs w:val="24"/>
                <w:lang w:val="uk-UA"/>
              </w:rPr>
              <w:t xml:space="preserve"> Категорія земель:</w:t>
            </w:r>
          </w:p>
        </w:tc>
        <w:tc>
          <w:tcPr>
            <w:tcW w:w="6959" w:type="dxa"/>
            <w:tcBorders>
              <w:top w:val="single" w:sz="4" w:space="0" w:color="auto"/>
              <w:left w:val="single" w:sz="4" w:space="0" w:color="auto"/>
              <w:bottom w:val="single" w:sz="4" w:space="0" w:color="auto"/>
              <w:right w:val="single" w:sz="4" w:space="0" w:color="auto"/>
            </w:tcBorders>
            <w:hideMark/>
          </w:tcPr>
          <w:p w14:paraId="67C3CE3A" w14:textId="77777777" w:rsidR="00431805" w:rsidRPr="00431805" w:rsidRDefault="00431805" w:rsidP="00431805">
            <w:pPr>
              <w:pStyle w:val="a7"/>
              <w:shd w:val="clear" w:color="auto" w:fill="auto"/>
              <w:rPr>
                <w:b w:val="0"/>
                <w:bCs w:val="0"/>
                <w:i/>
                <w:sz w:val="24"/>
                <w:szCs w:val="24"/>
                <w:lang w:val="uk-UA"/>
              </w:rPr>
            </w:pPr>
            <w:r w:rsidRPr="00431805">
              <w:rPr>
                <w:b w:val="0"/>
                <w:i/>
                <w:iCs/>
                <w:sz w:val="24"/>
                <w:szCs w:val="24"/>
                <w:lang w:val="uk-UA"/>
              </w:rPr>
              <w:t>землі лісогосподарського призначення</w:t>
            </w:r>
          </w:p>
        </w:tc>
      </w:tr>
      <w:tr w:rsidR="00431805" w:rsidRPr="00431805" w14:paraId="42654E41" w14:textId="77777777" w:rsidTr="00D83B33">
        <w:trPr>
          <w:trHeight w:val="704"/>
        </w:trPr>
        <w:tc>
          <w:tcPr>
            <w:tcW w:w="2681" w:type="dxa"/>
            <w:tcBorders>
              <w:top w:val="single" w:sz="4" w:space="0" w:color="auto"/>
              <w:left w:val="single" w:sz="4" w:space="0" w:color="auto"/>
              <w:bottom w:val="single" w:sz="4" w:space="0" w:color="auto"/>
              <w:right w:val="single" w:sz="4" w:space="0" w:color="auto"/>
            </w:tcBorders>
          </w:tcPr>
          <w:p w14:paraId="5F8AEE38" w14:textId="77777777" w:rsidR="00431805" w:rsidRPr="00431805" w:rsidRDefault="00431805" w:rsidP="00431805">
            <w:pPr>
              <w:pStyle w:val="a7"/>
              <w:shd w:val="clear" w:color="auto" w:fill="auto"/>
              <w:ind w:left="-120"/>
              <w:rPr>
                <w:b w:val="0"/>
                <w:sz w:val="24"/>
                <w:szCs w:val="24"/>
                <w:lang w:val="uk-UA"/>
              </w:rPr>
            </w:pPr>
            <w:r w:rsidRPr="00431805">
              <w:rPr>
                <w:b w:val="0"/>
                <w:sz w:val="24"/>
                <w:szCs w:val="24"/>
                <w:lang w:val="uk-UA"/>
              </w:rPr>
              <w:t xml:space="preserve"> Цільове призначення:</w:t>
            </w:r>
          </w:p>
        </w:tc>
        <w:tc>
          <w:tcPr>
            <w:tcW w:w="6959" w:type="dxa"/>
            <w:tcBorders>
              <w:top w:val="single" w:sz="4" w:space="0" w:color="auto"/>
              <w:left w:val="single" w:sz="4" w:space="0" w:color="auto"/>
              <w:bottom w:val="single" w:sz="4" w:space="0" w:color="auto"/>
              <w:right w:val="single" w:sz="4" w:space="0" w:color="auto"/>
            </w:tcBorders>
          </w:tcPr>
          <w:p w14:paraId="6FE1BEE5" w14:textId="77777777" w:rsidR="00431805" w:rsidRPr="00431805" w:rsidRDefault="00431805" w:rsidP="00431805">
            <w:pPr>
              <w:pStyle w:val="a7"/>
              <w:shd w:val="clear" w:color="auto" w:fill="auto"/>
              <w:rPr>
                <w:b w:val="0"/>
                <w:i/>
                <w:iCs/>
                <w:sz w:val="24"/>
                <w:szCs w:val="24"/>
                <w:lang w:val="uk-UA"/>
              </w:rPr>
            </w:pPr>
            <w:r w:rsidRPr="00431805">
              <w:rPr>
                <w:b w:val="0"/>
                <w:i/>
                <w:sz w:val="24"/>
                <w:szCs w:val="24"/>
                <w:lang w:val="uk-UA"/>
              </w:rPr>
              <w:t>09.03 для цілей підрозділів 09.01-09.02, 09.04-09.05 та для збереження та використання земель природно-заповідного фонду</w:t>
            </w:r>
          </w:p>
        </w:tc>
      </w:tr>
      <w:tr w:rsidR="00431805" w:rsidRPr="00431805" w14:paraId="52E6FE71" w14:textId="77777777" w:rsidTr="00D83B33">
        <w:trPr>
          <w:trHeight w:val="405"/>
        </w:trPr>
        <w:tc>
          <w:tcPr>
            <w:tcW w:w="2681" w:type="dxa"/>
            <w:tcBorders>
              <w:top w:val="single" w:sz="4" w:space="0" w:color="auto"/>
              <w:left w:val="single" w:sz="4" w:space="0" w:color="auto"/>
              <w:bottom w:val="single" w:sz="4" w:space="0" w:color="auto"/>
              <w:right w:val="single" w:sz="4" w:space="0" w:color="auto"/>
            </w:tcBorders>
          </w:tcPr>
          <w:p w14:paraId="4377DF37" w14:textId="77777777" w:rsidR="00431805" w:rsidRPr="00431805" w:rsidRDefault="00431805" w:rsidP="00431805">
            <w:pPr>
              <w:pStyle w:val="1"/>
              <w:shd w:val="clear" w:color="auto" w:fill="auto"/>
              <w:rPr>
                <w:i w:val="0"/>
                <w:iCs w:val="0"/>
                <w:sz w:val="24"/>
                <w:szCs w:val="24"/>
                <w:lang w:val="uk-UA"/>
              </w:rPr>
            </w:pPr>
            <w:r w:rsidRPr="00431805">
              <w:rPr>
                <w:i w:val="0"/>
                <w:sz w:val="24"/>
                <w:szCs w:val="24"/>
                <w:lang w:val="uk-UA"/>
              </w:rPr>
              <w:t>Нормативна грошова оцінка</w:t>
            </w:r>
          </w:p>
          <w:p w14:paraId="68BB2562" w14:textId="77777777" w:rsidR="00431805" w:rsidRPr="00431805" w:rsidRDefault="00431805" w:rsidP="00431805">
            <w:pPr>
              <w:pStyle w:val="a7"/>
              <w:shd w:val="clear" w:color="auto" w:fill="auto"/>
              <w:ind w:left="-120"/>
              <w:rPr>
                <w:b w:val="0"/>
                <w:sz w:val="24"/>
                <w:szCs w:val="24"/>
                <w:lang w:val="uk-UA"/>
              </w:rPr>
            </w:pPr>
            <w:r w:rsidRPr="00431805">
              <w:rPr>
                <w:b w:val="0"/>
                <w:lang w:val="uk-UA"/>
              </w:rPr>
              <w:t xml:space="preserve"> (за попереднім розрахунком*)</w:t>
            </w:r>
          </w:p>
        </w:tc>
        <w:tc>
          <w:tcPr>
            <w:tcW w:w="6959" w:type="dxa"/>
            <w:tcBorders>
              <w:top w:val="single" w:sz="4" w:space="0" w:color="auto"/>
              <w:left w:val="single" w:sz="4" w:space="0" w:color="auto"/>
              <w:bottom w:val="single" w:sz="4" w:space="0" w:color="auto"/>
              <w:right w:val="single" w:sz="4" w:space="0" w:color="auto"/>
            </w:tcBorders>
          </w:tcPr>
          <w:p w14:paraId="6E9609B9" w14:textId="77777777" w:rsidR="00431805" w:rsidRPr="00431805" w:rsidRDefault="00431805" w:rsidP="00431805">
            <w:pPr>
              <w:pStyle w:val="a7"/>
              <w:shd w:val="clear" w:color="auto" w:fill="auto"/>
              <w:rPr>
                <w:b w:val="0"/>
                <w:bCs w:val="0"/>
                <w:i/>
                <w:sz w:val="24"/>
                <w:szCs w:val="24"/>
                <w:lang w:val="uk-UA"/>
              </w:rPr>
            </w:pPr>
          </w:p>
          <w:p w14:paraId="0CFFF858" w14:textId="77777777" w:rsidR="00431805" w:rsidRPr="00431805" w:rsidRDefault="00431805" w:rsidP="00431805">
            <w:pPr>
              <w:pStyle w:val="a7"/>
              <w:shd w:val="clear" w:color="auto" w:fill="auto"/>
              <w:rPr>
                <w:rStyle w:val="ac"/>
                <w:i w:val="0"/>
                <w:sz w:val="24"/>
                <w:szCs w:val="24"/>
                <w:lang w:val="uk-UA"/>
              </w:rPr>
            </w:pPr>
            <w:r w:rsidRPr="00431805">
              <w:rPr>
                <w:i/>
                <w:sz w:val="24"/>
                <w:szCs w:val="24"/>
                <w:lang w:val="uk-UA"/>
              </w:rPr>
              <w:t>119 992 644 грн 15  коп.</w:t>
            </w:r>
          </w:p>
        </w:tc>
      </w:tr>
      <w:tr w:rsidR="00431805" w:rsidRPr="00431805" w14:paraId="0403BCF2" w14:textId="77777777" w:rsidTr="00D83B33">
        <w:tblPrEx>
          <w:tblLook w:val="0000" w:firstRow="0" w:lastRow="0" w:firstColumn="0" w:lastColumn="0" w:noHBand="0" w:noVBand="0"/>
        </w:tblPrEx>
        <w:trPr>
          <w:trHeight w:val="480"/>
        </w:trPr>
        <w:tc>
          <w:tcPr>
            <w:tcW w:w="9640" w:type="dxa"/>
            <w:gridSpan w:val="2"/>
          </w:tcPr>
          <w:p w14:paraId="02BC10EB" w14:textId="77777777" w:rsidR="00431805" w:rsidRPr="00431805" w:rsidRDefault="00431805" w:rsidP="00431805">
            <w:pPr>
              <w:pStyle w:val="1"/>
              <w:tabs>
                <w:tab w:val="left" w:pos="668"/>
              </w:tabs>
              <w:ind w:left="-120"/>
              <w:rPr>
                <w:i w:val="0"/>
                <w:sz w:val="24"/>
                <w:szCs w:val="24"/>
                <w:lang w:val="uk-UA"/>
              </w:rPr>
            </w:pPr>
            <w:r w:rsidRPr="00431805">
              <w:rPr>
                <w:sz w:val="24"/>
                <w:szCs w:val="24"/>
                <w:lang w:val="uk-UA"/>
              </w:rPr>
              <w:t xml:space="preserve"> *Наведені розрахунки нормативної грошової оцінки не є остаточними і будуть уточнені   </w:t>
            </w:r>
          </w:p>
          <w:p w14:paraId="03E1AF03" w14:textId="77777777" w:rsidR="00431805" w:rsidRPr="00431805" w:rsidRDefault="00431805" w:rsidP="00431805">
            <w:pPr>
              <w:pStyle w:val="1"/>
              <w:tabs>
                <w:tab w:val="left" w:pos="668"/>
              </w:tabs>
              <w:ind w:left="-120"/>
              <w:rPr>
                <w:sz w:val="24"/>
                <w:szCs w:val="24"/>
                <w:lang w:val="uk-UA"/>
              </w:rPr>
            </w:pPr>
            <w:r w:rsidRPr="00431805">
              <w:rPr>
                <w:sz w:val="24"/>
                <w:szCs w:val="24"/>
                <w:lang w:val="uk-UA"/>
              </w:rPr>
              <w:t xml:space="preserve"> відповідно до вимог чинного законодавства при оформленні права на земельну ділянку.</w:t>
            </w:r>
          </w:p>
        </w:tc>
      </w:tr>
    </w:tbl>
    <w:p w14:paraId="54386250" w14:textId="77777777" w:rsidR="00AB6376" w:rsidRPr="00431805" w:rsidRDefault="00AB6376" w:rsidP="00431805"/>
    <w:p w14:paraId="12206C69" w14:textId="77777777" w:rsidR="00AB6376" w:rsidRPr="00431805" w:rsidRDefault="00AB6376" w:rsidP="00431805">
      <w:pPr>
        <w:pStyle w:val="1"/>
        <w:shd w:val="clear" w:color="auto" w:fill="auto"/>
        <w:ind w:firstLine="426"/>
        <w:jc w:val="both"/>
        <w:rPr>
          <w:sz w:val="24"/>
          <w:szCs w:val="24"/>
          <w:lang w:val="uk-UA"/>
        </w:rPr>
      </w:pPr>
      <w:r w:rsidRPr="00431805">
        <w:rPr>
          <w:b/>
          <w:bCs/>
          <w:i w:val="0"/>
          <w:iCs w:val="0"/>
          <w:sz w:val="24"/>
          <w:szCs w:val="24"/>
          <w:lang w:val="uk-UA"/>
        </w:rPr>
        <w:t>3. Обґрунтування прийняття рішення.</w:t>
      </w:r>
    </w:p>
    <w:p w14:paraId="01A448FE" w14:textId="157C62C0" w:rsidR="00431805" w:rsidRPr="00431805" w:rsidRDefault="00431805" w:rsidP="00431805">
      <w:pPr>
        <w:pStyle w:val="1"/>
        <w:ind w:firstLine="426"/>
        <w:jc w:val="both"/>
        <w:rPr>
          <w:i w:val="0"/>
          <w:sz w:val="24"/>
          <w:szCs w:val="24"/>
          <w:lang w:val="uk-UA"/>
        </w:rPr>
      </w:pPr>
      <w:r w:rsidRPr="00431805">
        <w:rPr>
          <w:i w:val="0"/>
          <w:sz w:val="24"/>
          <w:szCs w:val="24"/>
          <w:lang w:val="uk-UA"/>
        </w:rPr>
        <w:t>На замовлення зацікавленої особи, враховуючи рішення Київської міської ради від</w:t>
      </w:r>
      <w:r w:rsidR="00864F2C">
        <w:rPr>
          <w:i w:val="0"/>
          <w:sz w:val="24"/>
          <w:szCs w:val="24"/>
          <w:lang w:val="uk-UA"/>
        </w:rPr>
        <w:t> </w:t>
      </w:r>
      <w:r w:rsidRPr="00431805">
        <w:rPr>
          <w:i w:val="0"/>
          <w:sz w:val="24"/>
          <w:szCs w:val="24"/>
          <w:lang w:val="uk-UA"/>
        </w:rPr>
        <w:t>10.09.2015 № 958/1822 «Про інвентаризацію земель міста Києва» землевпорядною організацією розроблено технічну документацію із землеустрою щодо інвентаризації земельної ділянки.</w:t>
      </w:r>
    </w:p>
    <w:p w14:paraId="0C5CFECA" w14:textId="5A8C77B8" w:rsidR="00AB6376" w:rsidRDefault="00431805" w:rsidP="00431805">
      <w:pPr>
        <w:pStyle w:val="1"/>
        <w:shd w:val="clear" w:color="auto" w:fill="auto"/>
        <w:ind w:firstLine="426"/>
        <w:jc w:val="both"/>
        <w:rPr>
          <w:i w:val="0"/>
          <w:sz w:val="24"/>
          <w:szCs w:val="24"/>
          <w:lang w:val="uk-UA"/>
        </w:rPr>
      </w:pPr>
      <w:r w:rsidRPr="00431805">
        <w:rPr>
          <w:i w:val="0"/>
          <w:sz w:val="24"/>
          <w:szCs w:val="24"/>
          <w:lang w:val="uk-UA"/>
        </w:rPr>
        <w:t xml:space="preserve">Відповідно до статей 9, 123 Земельного кодексу України та Порядку набуття прав на землю із земель комунальної власності у місті Києві, затвердженого рішенням Київської міської ради від 20.04.2017 № 241/2463, враховуючи, що земельна ділянка зареєстрована в Державному земельному кадастрі (витяг з Державного земельного кадастру про земельну ділянку від 20 січня 2026 року № НВ-0000071992026), Департаментом земельних ресурсів </w:t>
      </w:r>
      <w:r w:rsidRPr="00431805">
        <w:rPr>
          <w:i w:val="0"/>
          <w:sz w:val="24"/>
          <w:szCs w:val="24"/>
          <w:lang w:val="uk-UA"/>
        </w:rPr>
        <w:lastRenderedPageBreak/>
        <w:t>виконавчого органу Київської міської ради (Київської міської державної адміністрації) (далі – Департамент земельних ресурсів) розроблено відповідний проєкт рішення Київської міської ради.</w:t>
      </w:r>
    </w:p>
    <w:p w14:paraId="59D9BBEA" w14:textId="77777777" w:rsidR="00D83B33" w:rsidRDefault="00D83B33" w:rsidP="00431805">
      <w:pPr>
        <w:pStyle w:val="1"/>
        <w:shd w:val="clear" w:color="auto" w:fill="auto"/>
        <w:ind w:firstLine="426"/>
        <w:jc w:val="both"/>
        <w:rPr>
          <w:i w:val="0"/>
          <w:sz w:val="24"/>
          <w:szCs w:val="24"/>
          <w:lang w:val="uk-UA"/>
        </w:rPr>
      </w:pPr>
    </w:p>
    <w:p w14:paraId="66A7442D" w14:textId="77777777" w:rsidR="00AB6376" w:rsidRPr="00431805" w:rsidRDefault="00AB6376" w:rsidP="00431805">
      <w:pPr>
        <w:pStyle w:val="1"/>
        <w:shd w:val="clear" w:color="auto" w:fill="auto"/>
        <w:ind w:firstLine="426"/>
        <w:jc w:val="both"/>
        <w:rPr>
          <w:i w:val="0"/>
          <w:sz w:val="24"/>
          <w:szCs w:val="24"/>
          <w:lang w:val="uk-UA"/>
        </w:rPr>
      </w:pPr>
      <w:r w:rsidRPr="00431805">
        <w:rPr>
          <w:b/>
          <w:bCs/>
          <w:i w:val="0"/>
          <w:sz w:val="24"/>
          <w:szCs w:val="24"/>
          <w:lang w:val="uk-UA"/>
        </w:rPr>
        <w:t>4. Мета прийняття рішення.</w:t>
      </w:r>
    </w:p>
    <w:p w14:paraId="39EF666A" w14:textId="23F48D31" w:rsidR="00AB6376" w:rsidRPr="00431805" w:rsidRDefault="00431805" w:rsidP="00431805">
      <w:pPr>
        <w:pStyle w:val="1"/>
        <w:shd w:val="clear" w:color="auto" w:fill="auto"/>
        <w:ind w:firstLine="426"/>
        <w:jc w:val="both"/>
        <w:rPr>
          <w:i w:val="0"/>
          <w:sz w:val="24"/>
          <w:szCs w:val="24"/>
          <w:lang w:val="uk-UA"/>
        </w:rPr>
      </w:pPr>
      <w:r w:rsidRPr="00431805">
        <w:rPr>
          <w:i w:val="0"/>
          <w:sz w:val="24"/>
          <w:szCs w:val="24"/>
          <w:lang w:val="uk-UA"/>
        </w:rPr>
        <w:t>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w:t>
      </w:r>
      <w:r w:rsidR="00AB6376" w:rsidRPr="00431805">
        <w:rPr>
          <w:i w:val="0"/>
          <w:sz w:val="24"/>
          <w:szCs w:val="24"/>
          <w:lang w:val="uk-UA"/>
        </w:rPr>
        <w:t>.</w:t>
      </w:r>
    </w:p>
    <w:p w14:paraId="3038B1D9" w14:textId="77777777" w:rsidR="00AB6376" w:rsidRPr="00431805" w:rsidRDefault="00AB6376" w:rsidP="00431805">
      <w:pPr>
        <w:pStyle w:val="1"/>
        <w:shd w:val="clear" w:color="auto" w:fill="auto"/>
        <w:ind w:firstLine="440"/>
        <w:jc w:val="both"/>
        <w:rPr>
          <w:sz w:val="24"/>
          <w:szCs w:val="24"/>
          <w:lang w:val="uk-UA"/>
        </w:rPr>
      </w:pPr>
    </w:p>
    <w:p w14:paraId="0A0B944C" w14:textId="77777777" w:rsidR="00AB6376" w:rsidRPr="00431805" w:rsidRDefault="00AB6376" w:rsidP="00431805">
      <w:pPr>
        <w:pStyle w:val="a7"/>
        <w:shd w:val="clear" w:color="auto" w:fill="auto"/>
        <w:ind w:left="426"/>
        <w:rPr>
          <w:sz w:val="24"/>
          <w:szCs w:val="24"/>
          <w:lang w:val="uk-UA"/>
        </w:rPr>
      </w:pPr>
      <w:r w:rsidRPr="00431805">
        <w:rPr>
          <w:sz w:val="24"/>
          <w:szCs w:val="24"/>
          <w:lang w:val="uk-UA"/>
        </w:rPr>
        <w:t>5. Особливі характеристики ділянки.</w:t>
      </w:r>
    </w:p>
    <w:tbl>
      <w:tblPr>
        <w:tblStyle w:val="a8"/>
        <w:tblW w:w="9356" w:type="dxa"/>
        <w:tblInd w:w="137" w:type="dxa"/>
        <w:tblLook w:val="04A0" w:firstRow="1" w:lastRow="0" w:firstColumn="1" w:lastColumn="0" w:noHBand="0" w:noVBand="1"/>
      </w:tblPr>
      <w:tblGrid>
        <w:gridCol w:w="3260"/>
        <w:gridCol w:w="6096"/>
      </w:tblGrid>
      <w:tr w:rsidR="00AB6376" w:rsidRPr="00431805" w14:paraId="64D0AC0D" w14:textId="77777777" w:rsidTr="00431805">
        <w:trPr>
          <w:cantSplit/>
          <w:trHeight w:val="589"/>
        </w:trPr>
        <w:tc>
          <w:tcPr>
            <w:tcW w:w="3260" w:type="dxa"/>
          </w:tcPr>
          <w:p w14:paraId="7944DF81" w14:textId="77777777" w:rsidR="00FB5D25" w:rsidRPr="00431805" w:rsidRDefault="00FB5D25" w:rsidP="00431805">
            <w:pPr>
              <w:pStyle w:val="1"/>
              <w:shd w:val="clear" w:color="auto" w:fill="auto"/>
              <w:ind w:left="-113"/>
              <w:rPr>
                <w:i w:val="0"/>
                <w:sz w:val="24"/>
                <w:szCs w:val="24"/>
                <w:lang w:val="uk-UA"/>
              </w:rPr>
            </w:pPr>
            <w:r w:rsidRPr="00431805">
              <w:rPr>
                <w:i w:val="0"/>
                <w:sz w:val="24"/>
                <w:szCs w:val="24"/>
                <w:lang w:val="uk-UA"/>
              </w:rPr>
              <w:t xml:space="preserve"> </w:t>
            </w:r>
            <w:r w:rsidR="00AB6376" w:rsidRPr="00431805">
              <w:rPr>
                <w:i w:val="0"/>
                <w:sz w:val="24"/>
                <w:szCs w:val="24"/>
                <w:lang w:val="uk-UA"/>
              </w:rPr>
              <w:t xml:space="preserve">Наявність будівель і споруд </w:t>
            </w:r>
            <w:r w:rsidRPr="00431805">
              <w:rPr>
                <w:i w:val="0"/>
                <w:sz w:val="24"/>
                <w:szCs w:val="24"/>
                <w:lang w:val="uk-UA"/>
              </w:rPr>
              <w:t xml:space="preserve">  </w:t>
            </w:r>
          </w:p>
          <w:p w14:paraId="623F4508" w14:textId="77777777" w:rsidR="00AB6376" w:rsidRPr="00431805" w:rsidRDefault="00FB5D25" w:rsidP="00431805">
            <w:pPr>
              <w:pStyle w:val="1"/>
              <w:shd w:val="clear" w:color="auto" w:fill="auto"/>
              <w:ind w:left="-113"/>
              <w:rPr>
                <w:i w:val="0"/>
                <w:sz w:val="24"/>
                <w:szCs w:val="24"/>
                <w:lang w:val="uk-UA"/>
              </w:rPr>
            </w:pPr>
            <w:r w:rsidRPr="00431805">
              <w:rPr>
                <w:i w:val="0"/>
                <w:sz w:val="24"/>
                <w:szCs w:val="24"/>
                <w:lang w:val="uk-UA"/>
              </w:rPr>
              <w:t xml:space="preserve"> </w:t>
            </w:r>
            <w:r w:rsidR="00AB6376" w:rsidRPr="00431805">
              <w:rPr>
                <w:i w:val="0"/>
                <w:sz w:val="24"/>
                <w:szCs w:val="24"/>
                <w:lang w:val="uk-UA"/>
              </w:rPr>
              <w:t>на ділянці:</w:t>
            </w:r>
          </w:p>
        </w:tc>
        <w:tc>
          <w:tcPr>
            <w:tcW w:w="6096" w:type="dxa"/>
          </w:tcPr>
          <w:p w14:paraId="48C91252" w14:textId="264FE9A6" w:rsidR="00AB6376" w:rsidRPr="00431805" w:rsidRDefault="00AB6376" w:rsidP="00431805">
            <w:pPr>
              <w:jc w:val="both"/>
              <w:rPr>
                <w:rFonts w:ascii="Times New Roman" w:eastAsia="Times New Roman" w:hAnsi="Times New Roman" w:cs="Times New Roman"/>
                <w:i/>
              </w:rPr>
            </w:pPr>
            <w:r w:rsidRPr="00431805">
              <w:rPr>
                <w:rFonts w:ascii="Times New Roman" w:eastAsia="Times New Roman" w:hAnsi="Times New Roman" w:cs="Times New Roman"/>
                <w:i/>
              </w:rPr>
              <w:t>Земельна ділянка вільна від капітальної забудови.</w:t>
            </w:r>
          </w:p>
        </w:tc>
      </w:tr>
      <w:tr w:rsidR="00AB6376" w:rsidRPr="00431805" w14:paraId="66197205" w14:textId="77777777" w:rsidTr="00431805">
        <w:trPr>
          <w:cantSplit/>
          <w:trHeight w:val="413"/>
        </w:trPr>
        <w:tc>
          <w:tcPr>
            <w:tcW w:w="3260" w:type="dxa"/>
          </w:tcPr>
          <w:p w14:paraId="34656DE1" w14:textId="77777777" w:rsidR="00AB6376" w:rsidRPr="00431805" w:rsidRDefault="00FB5D25" w:rsidP="00431805">
            <w:pPr>
              <w:pStyle w:val="1"/>
              <w:shd w:val="clear" w:color="auto" w:fill="auto"/>
              <w:tabs>
                <w:tab w:val="left" w:pos="1861"/>
              </w:tabs>
              <w:ind w:left="-113"/>
              <w:rPr>
                <w:i w:val="0"/>
                <w:sz w:val="24"/>
                <w:szCs w:val="24"/>
                <w:lang w:val="uk-UA"/>
              </w:rPr>
            </w:pPr>
            <w:r w:rsidRPr="00431805">
              <w:rPr>
                <w:i w:val="0"/>
                <w:sz w:val="24"/>
                <w:szCs w:val="24"/>
                <w:lang w:val="uk-UA"/>
              </w:rPr>
              <w:t xml:space="preserve"> </w:t>
            </w:r>
            <w:r w:rsidR="00AB6376" w:rsidRPr="00431805">
              <w:rPr>
                <w:i w:val="0"/>
                <w:sz w:val="24"/>
                <w:szCs w:val="24"/>
                <w:lang w:val="uk-UA"/>
              </w:rPr>
              <w:t>Наявність ДПТ:</w:t>
            </w:r>
          </w:p>
        </w:tc>
        <w:tc>
          <w:tcPr>
            <w:tcW w:w="6096" w:type="dxa"/>
          </w:tcPr>
          <w:p w14:paraId="75FC2B63" w14:textId="6BF62CB0" w:rsidR="00AB6376" w:rsidRPr="00431805" w:rsidRDefault="00AB6376" w:rsidP="00431805">
            <w:pPr>
              <w:jc w:val="both"/>
              <w:rPr>
                <w:rFonts w:ascii="Times New Roman" w:eastAsia="Times New Roman" w:hAnsi="Times New Roman" w:cs="Times New Roman"/>
                <w:i/>
              </w:rPr>
            </w:pPr>
            <w:r w:rsidRPr="00431805">
              <w:rPr>
                <w:rFonts w:ascii="Times New Roman" w:eastAsia="Times New Roman" w:hAnsi="Times New Roman" w:cs="Times New Roman"/>
                <w:i/>
                <w:color w:val="auto"/>
              </w:rPr>
              <w:t>Детальний план території відсутній.</w:t>
            </w:r>
          </w:p>
        </w:tc>
      </w:tr>
      <w:tr w:rsidR="00AB6376" w:rsidRPr="00431805" w14:paraId="690A3E95" w14:textId="77777777" w:rsidTr="00C971A4">
        <w:trPr>
          <w:cantSplit/>
          <w:trHeight w:val="1516"/>
        </w:trPr>
        <w:tc>
          <w:tcPr>
            <w:tcW w:w="3260" w:type="dxa"/>
          </w:tcPr>
          <w:p w14:paraId="793809CC" w14:textId="77777777" w:rsidR="00FB5D25" w:rsidRPr="00431805" w:rsidRDefault="00FB5D25" w:rsidP="00431805">
            <w:pPr>
              <w:ind w:left="-113"/>
              <w:rPr>
                <w:rFonts w:ascii="Times New Roman" w:hAnsi="Times New Roman" w:cs="Times New Roman"/>
              </w:rPr>
            </w:pPr>
            <w:r w:rsidRPr="00431805">
              <w:rPr>
                <w:rFonts w:ascii="Times New Roman" w:hAnsi="Times New Roman" w:cs="Times New Roman"/>
              </w:rPr>
              <w:t xml:space="preserve"> </w:t>
            </w:r>
            <w:r w:rsidR="00AB6376" w:rsidRPr="00431805">
              <w:rPr>
                <w:rFonts w:ascii="Times New Roman" w:hAnsi="Times New Roman" w:cs="Times New Roman"/>
              </w:rPr>
              <w:t xml:space="preserve">Функціональне призначення </w:t>
            </w:r>
            <w:r w:rsidRPr="00431805">
              <w:rPr>
                <w:rFonts w:ascii="Times New Roman" w:hAnsi="Times New Roman" w:cs="Times New Roman"/>
              </w:rPr>
              <w:t xml:space="preserve"> </w:t>
            </w:r>
          </w:p>
          <w:p w14:paraId="75DCCB18" w14:textId="77777777" w:rsidR="00AB6376" w:rsidRPr="00431805" w:rsidRDefault="00FB5D25" w:rsidP="00431805">
            <w:pPr>
              <w:ind w:left="-113"/>
              <w:rPr>
                <w:rFonts w:ascii="Times New Roman" w:hAnsi="Times New Roman" w:cs="Times New Roman"/>
              </w:rPr>
            </w:pPr>
            <w:r w:rsidRPr="00431805">
              <w:rPr>
                <w:rFonts w:ascii="Times New Roman" w:hAnsi="Times New Roman" w:cs="Times New Roman"/>
              </w:rPr>
              <w:t xml:space="preserve"> </w:t>
            </w:r>
            <w:r w:rsidR="00AB6376" w:rsidRPr="00431805">
              <w:rPr>
                <w:rFonts w:ascii="Times New Roman" w:hAnsi="Times New Roman" w:cs="Times New Roman"/>
              </w:rPr>
              <w:t xml:space="preserve">згідно </w:t>
            </w:r>
            <w:r w:rsidR="00E875D7" w:rsidRPr="00431805">
              <w:rPr>
                <w:rFonts w:ascii="Times New Roman" w:hAnsi="Times New Roman" w:cs="Times New Roman"/>
              </w:rPr>
              <w:t>з Генпланом:</w:t>
            </w:r>
          </w:p>
        </w:tc>
        <w:tc>
          <w:tcPr>
            <w:tcW w:w="6096" w:type="dxa"/>
          </w:tcPr>
          <w:p w14:paraId="32685ED1" w14:textId="21D953E5" w:rsidR="00AB6376" w:rsidRPr="00431805" w:rsidRDefault="00431805" w:rsidP="00433410">
            <w:pPr>
              <w:jc w:val="both"/>
              <w:rPr>
                <w:rFonts w:ascii="Times New Roman" w:eastAsia="Times New Roman" w:hAnsi="Times New Roman" w:cs="Times New Roman"/>
                <w:i/>
              </w:rPr>
            </w:pPr>
            <w:r w:rsidRPr="00431805">
              <w:rPr>
                <w:rFonts w:ascii="Times New Roman" w:hAnsi="Times New Roman" w:cs="Times New Roman"/>
                <w:i/>
              </w:rPr>
              <w:t xml:space="preserve">Відповідно до Генерального плану міста Києва та проекту планування його приміської зони на період до 2020 року, затвердженого рішенням Київської міської ради від 28.03.2002 № 370/1804 та інформації, наявної в базі даних МІАС ЗМД «Містобудівний кадастр м. Києва» земельна ділянка за функціональним призначенням відноситься до території лісів та лісопарків (лист Департаменту містобудування та архітектури виконавчого органу Київської міської ради (Київської міської державної адміністрації) (далі – </w:t>
            </w:r>
            <w:proofErr w:type="spellStart"/>
            <w:r w:rsidR="00433410">
              <w:rPr>
                <w:rFonts w:ascii="Times New Roman" w:hAnsi="Times New Roman" w:cs="Times New Roman"/>
                <w:i/>
              </w:rPr>
              <w:t>Київмістобудування</w:t>
            </w:r>
            <w:proofErr w:type="spellEnd"/>
            <w:r w:rsidR="00433410">
              <w:rPr>
                <w:rFonts w:ascii="Times New Roman" w:hAnsi="Times New Roman" w:cs="Times New Roman"/>
                <w:i/>
              </w:rPr>
              <w:t xml:space="preserve">) від 04.02.2026 </w:t>
            </w:r>
            <w:r w:rsidRPr="00431805">
              <w:rPr>
                <w:rFonts w:ascii="Times New Roman" w:hAnsi="Times New Roman" w:cs="Times New Roman"/>
                <w:i/>
              </w:rPr>
              <w:t>№ 055-1406).</w:t>
            </w:r>
          </w:p>
        </w:tc>
      </w:tr>
      <w:tr w:rsidR="00AB6376" w:rsidRPr="00431805" w14:paraId="3B7DC085" w14:textId="77777777" w:rsidTr="00741106">
        <w:trPr>
          <w:cantSplit/>
          <w:trHeight w:val="581"/>
        </w:trPr>
        <w:tc>
          <w:tcPr>
            <w:tcW w:w="3260" w:type="dxa"/>
          </w:tcPr>
          <w:p w14:paraId="490FBEFB" w14:textId="77777777" w:rsidR="00AB6376" w:rsidRPr="00431805" w:rsidRDefault="00FB5D25" w:rsidP="00431805">
            <w:pPr>
              <w:ind w:left="-113"/>
              <w:rPr>
                <w:rFonts w:ascii="Times New Roman" w:hAnsi="Times New Roman" w:cs="Times New Roman"/>
              </w:rPr>
            </w:pPr>
            <w:r w:rsidRPr="00431805">
              <w:rPr>
                <w:rFonts w:ascii="Times New Roman" w:hAnsi="Times New Roman" w:cs="Times New Roman"/>
              </w:rPr>
              <w:t xml:space="preserve"> </w:t>
            </w:r>
            <w:r w:rsidR="00AB6376" w:rsidRPr="00431805">
              <w:rPr>
                <w:rFonts w:ascii="Times New Roman" w:hAnsi="Times New Roman" w:cs="Times New Roman"/>
              </w:rPr>
              <w:t>Правовий режим:</w:t>
            </w:r>
          </w:p>
        </w:tc>
        <w:tc>
          <w:tcPr>
            <w:tcW w:w="6096" w:type="dxa"/>
          </w:tcPr>
          <w:p w14:paraId="7C1E8FC0" w14:textId="77777777" w:rsidR="00AB6376" w:rsidRPr="00431805" w:rsidRDefault="00AB6376" w:rsidP="00431805">
            <w:pPr>
              <w:ind w:left="30"/>
              <w:jc w:val="both"/>
              <w:rPr>
                <w:rFonts w:ascii="Times New Roman" w:hAnsi="Times New Roman" w:cs="Times New Roman"/>
                <w:i/>
              </w:rPr>
            </w:pPr>
            <w:r w:rsidRPr="00431805">
              <w:rPr>
                <w:rFonts w:ascii="Times New Roman" w:hAnsi="Times New Roman" w:cs="Times New Roman"/>
                <w:i/>
              </w:rPr>
              <w:t>Земельна ділянка належить до земель комунальної власності територіальної громади міста Києва.</w:t>
            </w:r>
          </w:p>
        </w:tc>
      </w:tr>
      <w:tr w:rsidR="00AB6376" w:rsidRPr="00431805" w14:paraId="7EC3C471" w14:textId="77777777" w:rsidTr="00741106">
        <w:trPr>
          <w:cantSplit/>
          <w:trHeight w:val="282"/>
        </w:trPr>
        <w:tc>
          <w:tcPr>
            <w:tcW w:w="3260" w:type="dxa"/>
          </w:tcPr>
          <w:p w14:paraId="624F8D40" w14:textId="77777777" w:rsidR="00AB6376" w:rsidRPr="00431805" w:rsidRDefault="00FB5D25" w:rsidP="00431805">
            <w:pPr>
              <w:ind w:left="-113"/>
              <w:rPr>
                <w:rFonts w:ascii="Times New Roman" w:hAnsi="Times New Roman" w:cs="Times New Roman"/>
              </w:rPr>
            </w:pPr>
            <w:r w:rsidRPr="00431805">
              <w:rPr>
                <w:rFonts w:ascii="Times New Roman" w:hAnsi="Times New Roman" w:cs="Times New Roman"/>
              </w:rPr>
              <w:t xml:space="preserve"> </w:t>
            </w:r>
            <w:r w:rsidR="00AB6376" w:rsidRPr="00431805">
              <w:rPr>
                <w:rFonts w:ascii="Times New Roman" w:hAnsi="Times New Roman" w:cs="Times New Roman"/>
              </w:rPr>
              <w:t>Розташування в зеленій зоні:</w:t>
            </w:r>
          </w:p>
        </w:tc>
        <w:tc>
          <w:tcPr>
            <w:tcW w:w="6096" w:type="dxa"/>
          </w:tcPr>
          <w:p w14:paraId="5D57722B" w14:textId="5DF93E27" w:rsidR="00AB6376" w:rsidRPr="00431805" w:rsidRDefault="00431805" w:rsidP="00431805">
            <w:pPr>
              <w:pStyle w:val="ad"/>
              <w:jc w:val="both"/>
              <w:rPr>
                <w:rFonts w:ascii="Times New Roman" w:hAnsi="Times New Roman" w:cs="Times New Roman"/>
                <w:i/>
              </w:rPr>
            </w:pPr>
            <w:r w:rsidRPr="00431805">
              <w:rPr>
                <w:rFonts w:ascii="Times New Roman" w:hAnsi="Times New Roman" w:cs="Times New Roman"/>
                <w:i/>
              </w:rPr>
              <w:t>Відповідно до Генерального плану міста Києва та проекту планування його приміської зони на період до 2020 року, затвердженого рішенням Київської мі</w:t>
            </w:r>
            <w:r>
              <w:rPr>
                <w:rFonts w:ascii="Times New Roman" w:hAnsi="Times New Roman" w:cs="Times New Roman"/>
                <w:i/>
              </w:rPr>
              <w:t xml:space="preserve">ської ради </w:t>
            </w:r>
            <w:r w:rsidRPr="00431805">
              <w:rPr>
                <w:rFonts w:ascii="Times New Roman" w:hAnsi="Times New Roman" w:cs="Times New Roman"/>
                <w:i/>
              </w:rPr>
              <w:t>від 28.03.2002 № 370/1804, земельна ділянка належить до території лісів та лісопарків</w:t>
            </w:r>
            <w:r w:rsidR="00433410">
              <w:rPr>
                <w:rFonts w:ascii="Times New Roman" w:hAnsi="Times New Roman" w:cs="Times New Roman"/>
                <w:i/>
              </w:rPr>
              <w:t xml:space="preserve"> (лист </w:t>
            </w:r>
            <w:proofErr w:type="spellStart"/>
            <w:r w:rsidR="00433410">
              <w:rPr>
                <w:rFonts w:ascii="Times New Roman" w:hAnsi="Times New Roman" w:cs="Times New Roman"/>
                <w:i/>
              </w:rPr>
              <w:t>Київмістобудування</w:t>
            </w:r>
            <w:proofErr w:type="spellEnd"/>
            <w:r w:rsidR="00433410">
              <w:rPr>
                <w:rFonts w:ascii="Times New Roman" w:hAnsi="Times New Roman" w:cs="Times New Roman"/>
                <w:i/>
              </w:rPr>
              <w:t xml:space="preserve"> від 04.02.2026 </w:t>
            </w:r>
            <w:r w:rsidR="00433410" w:rsidRPr="00431805">
              <w:rPr>
                <w:rFonts w:ascii="Times New Roman" w:hAnsi="Times New Roman" w:cs="Times New Roman"/>
                <w:i/>
              </w:rPr>
              <w:t>№ 055-1406</w:t>
            </w:r>
            <w:r w:rsidR="00433410">
              <w:rPr>
                <w:rFonts w:ascii="Times New Roman" w:hAnsi="Times New Roman" w:cs="Times New Roman"/>
                <w:i/>
              </w:rPr>
              <w:t>)</w:t>
            </w:r>
            <w:r w:rsidRPr="00431805">
              <w:rPr>
                <w:rFonts w:ascii="Times New Roman" w:hAnsi="Times New Roman" w:cs="Times New Roman"/>
                <w:i/>
              </w:rPr>
              <w:t>.</w:t>
            </w:r>
          </w:p>
        </w:tc>
      </w:tr>
      <w:tr w:rsidR="00580FBE" w:rsidRPr="00431805" w14:paraId="6013039D" w14:textId="77777777" w:rsidTr="00580FBE">
        <w:trPr>
          <w:cantSplit/>
          <w:trHeight w:val="5955"/>
        </w:trPr>
        <w:tc>
          <w:tcPr>
            <w:tcW w:w="3260" w:type="dxa"/>
            <w:vMerge w:val="restart"/>
          </w:tcPr>
          <w:p w14:paraId="375427AD" w14:textId="77777777" w:rsidR="00580FBE" w:rsidRPr="00431805" w:rsidRDefault="00580FBE" w:rsidP="00431805">
            <w:pPr>
              <w:ind w:left="-113"/>
              <w:rPr>
                <w:rFonts w:ascii="Times New Roman" w:hAnsi="Times New Roman" w:cs="Times New Roman"/>
              </w:rPr>
            </w:pPr>
            <w:r w:rsidRPr="00431805">
              <w:rPr>
                <w:rFonts w:ascii="Times New Roman" w:hAnsi="Times New Roman" w:cs="Times New Roman"/>
              </w:rPr>
              <w:t xml:space="preserve"> Інші особливості:</w:t>
            </w:r>
          </w:p>
        </w:tc>
        <w:tc>
          <w:tcPr>
            <w:tcW w:w="6096" w:type="dxa"/>
          </w:tcPr>
          <w:p w14:paraId="3BD00927" w14:textId="77777777" w:rsidR="00580FBE" w:rsidRPr="00431805" w:rsidRDefault="00580FBE" w:rsidP="00431805">
            <w:pPr>
              <w:pStyle w:val="a7"/>
              <w:shd w:val="clear" w:color="auto" w:fill="auto"/>
              <w:ind w:firstLine="177"/>
              <w:jc w:val="both"/>
              <w:rPr>
                <w:b w:val="0"/>
                <w:i/>
                <w:sz w:val="24"/>
                <w:szCs w:val="24"/>
                <w:lang w:val="uk-UA"/>
              </w:rPr>
            </w:pPr>
            <w:bookmarkStart w:id="0" w:name="_GoBack"/>
            <w:bookmarkEnd w:id="0"/>
            <w:r w:rsidRPr="00431805">
              <w:rPr>
                <w:b w:val="0"/>
                <w:i/>
                <w:sz w:val="24"/>
                <w:szCs w:val="24"/>
                <w:lang w:val="uk-UA"/>
              </w:rPr>
              <w:t>Земельна ділянка розташована в межах лісового кварталу 28 Межигірського лісництва комунального підприємства «Святошинське лісопаркове господарство», що входить до складу Київського комунального об’єднання зеленого будівництва та експлуатації зелених насаджень міста «</w:t>
            </w:r>
            <w:proofErr w:type="spellStart"/>
            <w:r w:rsidRPr="00431805">
              <w:rPr>
                <w:b w:val="0"/>
                <w:i/>
                <w:sz w:val="24"/>
                <w:szCs w:val="24"/>
                <w:lang w:val="uk-UA"/>
              </w:rPr>
              <w:t>Київзеленбуд</w:t>
            </w:r>
            <w:proofErr w:type="spellEnd"/>
            <w:r w:rsidRPr="00431805">
              <w:rPr>
                <w:b w:val="0"/>
                <w:i/>
                <w:sz w:val="24"/>
                <w:szCs w:val="24"/>
                <w:lang w:val="uk-UA"/>
              </w:rPr>
              <w:t>» (далі - КО «</w:t>
            </w:r>
            <w:proofErr w:type="spellStart"/>
            <w:r w:rsidRPr="00431805">
              <w:rPr>
                <w:b w:val="0"/>
                <w:i/>
                <w:sz w:val="24"/>
                <w:szCs w:val="24"/>
                <w:lang w:val="uk-UA"/>
              </w:rPr>
              <w:t>Київзеленбуд</w:t>
            </w:r>
            <w:proofErr w:type="spellEnd"/>
            <w:r w:rsidRPr="00431805">
              <w:rPr>
                <w:b w:val="0"/>
                <w:i/>
                <w:sz w:val="24"/>
                <w:szCs w:val="24"/>
                <w:lang w:val="uk-UA"/>
              </w:rPr>
              <w:t>»).</w:t>
            </w:r>
          </w:p>
          <w:p w14:paraId="36FBF55C" w14:textId="5F5831A1" w:rsidR="00580FBE" w:rsidRPr="00431805" w:rsidRDefault="00580FBE" w:rsidP="00431805">
            <w:pPr>
              <w:pStyle w:val="a7"/>
              <w:shd w:val="clear" w:color="auto" w:fill="auto"/>
              <w:ind w:firstLine="177"/>
              <w:jc w:val="both"/>
              <w:rPr>
                <w:b w:val="0"/>
                <w:i/>
                <w:sz w:val="24"/>
                <w:szCs w:val="24"/>
                <w:lang w:val="uk-UA"/>
              </w:rPr>
            </w:pPr>
            <w:r w:rsidRPr="00431805">
              <w:rPr>
                <w:b w:val="0"/>
                <w:i/>
                <w:sz w:val="24"/>
                <w:szCs w:val="24"/>
                <w:lang w:val="uk-UA"/>
              </w:rPr>
              <w:t>Вказаний лісовий квартал входить до складу територій ландшафтного заказника місцевого значення «Золотий ліс», оголошеного рішенням Київської міської ради від 06.02.2020 № 10/8180, та в установленому порядку віднесений до категорії лісів природоохоронного, наукового, історико-культурного призначення (лист КО «</w:t>
            </w:r>
            <w:proofErr w:type="spellStart"/>
            <w:r w:rsidRPr="00431805">
              <w:rPr>
                <w:b w:val="0"/>
                <w:i/>
                <w:sz w:val="24"/>
                <w:szCs w:val="24"/>
                <w:lang w:val="uk-UA"/>
              </w:rPr>
              <w:t>Київзеленбуд</w:t>
            </w:r>
            <w:proofErr w:type="spellEnd"/>
            <w:r w:rsidRPr="00431805">
              <w:rPr>
                <w:b w:val="0"/>
                <w:i/>
                <w:sz w:val="24"/>
                <w:szCs w:val="24"/>
                <w:lang w:val="uk-UA"/>
              </w:rPr>
              <w:t>» від 27.01.2026 № 077/03-342).</w:t>
            </w:r>
          </w:p>
          <w:p w14:paraId="7B009C3E" w14:textId="77777777" w:rsidR="00580FBE" w:rsidRPr="00431805" w:rsidRDefault="00580FBE" w:rsidP="00431805">
            <w:pPr>
              <w:pStyle w:val="a7"/>
              <w:ind w:firstLine="177"/>
              <w:jc w:val="both"/>
              <w:rPr>
                <w:b w:val="0"/>
                <w:bCs w:val="0"/>
                <w:i/>
                <w:sz w:val="24"/>
                <w:szCs w:val="24"/>
                <w:lang w:val="uk-UA"/>
              </w:rPr>
            </w:pPr>
            <w:r w:rsidRPr="00431805">
              <w:rPr>
                <w:b w:val="0"/>
                <w:i/>
                <w:sz w:val="24"/>
                <w:szCs w:val="24"/>
                <w:lang w:val="uk-UA"/>
              </w:rPr>
              <w:t xml:space="preserve">Інформація стосовно об’єктів нерухомого майна розташованих на земельній ділянці з кадастровим номером 8000000000:85:747:0001 на території </w:t>
            </w:r>
            <w:r w:rsidRPr="00431805">
              <w:rPr>
                <w:b w:val="0"/>
                <w:i/>
                <w:iCs/>
                <w:sz w:val="24"/>
                <w:szCs w:val="24"/>
                <w:lang w:val="uk-UA"/>
              </w:rPr>
              <w:t>28 кварталу Межигірського лісництва</w:t>
            </w:r>
            <w:r w:rsidRPr="00431805">
              <w:rPr>
                <w:b w:val="0"/>
                <w:i/>
                <w:sz w:val="24"/>
                <w:szCs w:val="24"/>
                <w:lang w:val="uk-UA"/>
              </w:rPr>
              <w:t xml:space="preserve">  надана листами:</w:t>
            </w:r>
          </w:p>
          <w:p w14:paraId="61AA5F33" w14:textId="4510A30F" w:rsidR="00580FBE" w:rsidRPr="00431805" w:rsidRDefault="00580FBE" w:rsidP="00431805">
            <w:pPr>
              <w:pStyle w:val="a7"/>
              <w:ind w:firstLine="177"/>
              <w:jc w:val="both"/>
              <w:rPr>
                <w:i/>
                <w:lang w:val="uk-UA"/>
              </w:rPr>
            </w:pPr>
            <w:r w:rsidRPr="00580FBE">
              <w:rPr>
                <w:b w:val="0"/>
                <w:i/>
                <w:sz w:val="24"/>
                <w:szCs w:val="24"/>
                <w:lang w:val="uk-UA"/>
              </w:rPr>
              <w:t>- Департаменту комунальної власності м. Києва виконавчого органу Київської міської ради (Київської міської державної адміністрації) від 20.01.2026 № 062/06-13-383;</w:t>
            </w:r>
          </w:p>
        </w:tc>
      </w:tr>
      <w:tr w:rsidR="00580FBE" w:rsidRPr="00431805" w14:paraId="25FD1661" w14:textId="77777777" w:rsidTr="00B62734">
        <w:trPr>
          <w:cantSplit/>
          <w:trHeight w:val="11417"/>
        </w:trPr>
        <w:tc>
          <w:tcPr>
            <w:tcW w:w="3260" w:type="dxa"/>
            <w:vMerge/>
          </w:tcPr>
          <w:p w14:paraId="7EDCEF64" w14:textId="77777777" w:rsidR="00580FBE" w:rsidRPr="00431805" w:rsidRDefault="00580FBE" w:rsidP="00431805">
            <w:pPr>
              <w:ind w:left="-113"/>
              <w:rPr>
                <w:rFonts w:ascii="Times New Roman" w:hAnsi="Times New Roman" w:cs="Times New Roman"/>
              </w:rPr>
            </w:pPr>
          </w:p>
        </w:tc>
        <w:tc>
          <w:tcPr>
            <w:tcW w:w="6096" w:type="dxa"/>
          </w:tcPr>
          <w:p w14:paraId="3D9D89BA" w14:textId="77777777" w:rsidR="00580FBE" w:rsidRPr="00580FBE" w:rsidRDefault="00580FBE" w:rsidP="00580FBE">
            <w:pPr>
              <w:pStyle w:val="a7"/>
              <w:ind w:firstLine="177"/>
              <w:jc w:val="both"/>
              <w:rPr>
                <w:i/>
                <w:lang w:val="uk-UA"/>
              </w:rPr>
            </w:pPr>
            <w:r w:rsidRPr="00580FBE">
              <w:rPr>
                <w:b w:val="0"/>
                <w:i/>
                <w:sz w:val="24"/>
                <w:szCs w:val="24"/>
                <w:lang w:val="uk-UA"/>
              </w:rPr>
              <w:t>- Комунального підприємства Київської міської ради «Київське міське бюро технічної інвентаризації» від 21.01.2026 № 062/14-1575;</w:t>
            </w:r>
          </w:p>
          <w:p w14:paraId="5FB977D0" w14:textId="77777777" w:rsidR="00580FBE" w:rsidRPr="00F01F87" w:rsidRDefault="00580FBE" w:rsidP="00580FBE">
            <w:pPr>
              <w:pStyle w:val="a7"/>
              <w:shd w:val="clear" w:color="auto" w:fill="auto"/>
              <w:ind w:firstLine="177"/>
              <w:jc w:val="both"/>
              <w:rPr>
                <w:b w:val="0"/>
                <w:i/>
                <w:sz w:val="24"/>
                <w:szCs w:val="24"/>
                <w:lang w:val="uk-UA"/>
              </w:rPr>
            </w:pPr>
            <w:r w:rsidRPr="00F01F87">
              <w:rPr>
                <w:b w:val="0"/>
                <w:i/>
                <w:sz w:val="24"/>
                <w:szCs w:val="24"/>
                <w:lang w:val="uk-UA"/>
              </w:rPr>
              <w:t xml:space="preserve">- Оболонської районної в місті Києві державної адміністрації </w:t>
            </w:r>
            <w:r>
              <w:rPr>
                <w:b w:val="0"/>
                <w:i/>
                <w:sz w:val="24"/>
                <w:szCs w:val="24"/>
                <w:lang w:val="uk-UA"/>
              </w:rPr>
              <w:t xml:space="preserve">(далі – ОРДА) </w:t>
            </w:r>
            <w:r w:rsidRPr="00F01F87">
              <w:rPr>
                <w:b w:val="0"/>
                <w:i/>
                <w:sz w:val="24"/>
                <w:szCs w:val="24"/>
                <w:lang w:val="uk-UA"/>
              </w:rPr>
              <w:t>від 28.01.2026 № 104-713</w:t>
            </w:r>
            <w:r>
              <w:rPr>
                <w:b w:val="0"/>
                <w:i/>
                <w:sz w:val="24"/>
                <w:szCs w:val="24"/>
                <w:lang w:val="uk-UA"/>
              </w:rPr>
              <w:t xml:space="preserve">, </w:t>
            </w:r>
            <w:r w:rsidRPr="00EE10CC">
              <w:rPr>
                <w:b w:val="0"/>
                <w:i/>
                <w:sz w:val="24"/>
                <w:szCs w:val="24"/>
                <w:lang w:val="uk-UA"/>
              </w:rPr>
              <w:t>яка повідомила, що</w:t>
            </w:r>
            <w:r w:rsidRPr="00EE10CC">
              <w:rPr>
                <w:b w:val="0"/>
                <w:i/>
                <w:sz w:val="24"/>
                <w:szCs w:val="24"/>
                <w:lang w:val="uk-UA"/>
              </w:rPr>
              <w:t xml:space="preserve"> серед об’єктів комунальної власності територіальної громади м. Києва, що віднесені до сфери управління ОРДА, на ділянці відсутні об’єкти нерухомості та розпорядчі документи по присвоєнню адреси об’єктам нерухомого майна не приймались;</w:t>
            </w:r>
          </w:p>
          <w:p w14:paraId="69365F32" w14:textId="77777777" w:rsidR="00580FBE" w:rsidRPr="00580FBE" w:rsidRDefault="00580FBE" w:rsidP="00580FBE">
            <w:pPr>
              <w:pStyle w:val="a7"/>
              <w:shd w:val="clear" w:color="auto" w:fill="auto"/>
              <w:ind w:firstLine="177"/>
              <w:jc w:val="both"/>
              <w:rPr>
                <w:b w:val="0"/>
                <w:i/>
                <w:sz w:val="24"/>
                <w:szCs w:val="24"/>
                <w:lang w:val="uk-UA"/>
              </w:rPr>
            </w:pPr>
            <w:r w:rsidRPr="00580FBE">
              <w:rPr>
                <w:b w:val="0"/>
                <w:i/>
                <w:sz w:val="24"/>
                <w:szCs w:val="24"/>
                <w:lang w:val="uk-UA"/>
              </w:rPr>
              <w:t xml:space="preserve">- Департаменту з питань державного архітектурно-будівельного контролю міста Києва виконавчого органу Київської міської ради (Київської міської державної адміністрації) від 30.01.2026 № 073-349, </w:t>
            </w:r>
            <w:r w:rsidRPr="00580FBE">
              <w:rPr>
                <w:b w:val="0"/>
                <w:i/>
                <w:sz w:val="24"/>
                <w:szCs w:val="24"/>
                <w:lang w:val="uk-UA"/>
              </w:rPr>
              <w:t>який зазначив, що</w:t>
            </w:r>
            <w:r w:rsidRPr="00580FBE">
              <w:rPr>
                <w:b w:val="0"/>
                <w:i/>
                <w:sz w:val="24"/>
                <w:szCs w:val="24"/>
                <w:lang w:val="uk-UA"/>
              </w:rPr>
              <w:t xml:space="preserve"> документи, що дають право на виконання підготовчих/будівельних робіт і засвідчують прийняття в експлуатацію закінчених будівництвом об’єктів не видавались та не реєструвались;</w:t>
            </w:r>
          </w:p>
          <w:p w14:paraId="65EEEBEF" w14:textId="77777777" w:rsidR="00580FBE" w:rsidRPr="00580FBE" w:rsidRDefault="00580FBE" w:rsidP="00580FBE">
            <w:pPr>
              <w:pStyle w:val="a7"/>
              <w:shd w:val="clear" w:color="auto" w:fill="auto"/>
              <w:ind w:firstLine="177"/>
              <w:jc w:val="both"/>
              <w:rPr>
                <w:b w:val="0"/>
                <w:i/>
                <w:sz w:val="24"/>
                <w:szCs w:val="24"/>
                <w:lang w:val="uk-UA"/>
              </w:rPr>
            </w:pPr>
            <w:r w:rsidRPr="00580FBE">
              <w:rPr>
                <w:b w:val="0"/>
                <w:i/>
                <w:sz w:val="24"/>
                <w:szCs w:val="24"/>
                <w:lang w:val="uk-UA"/>
              </w:rPr>
              <w:t xml:space="preserve">- </w:t>
            </w:r>
            <w:proofErr w:type="spellStart"/>
            <w:r w:rsidRPr="00580FBE">
              <w:rPr>
                <w:b w:val="0"/>
                <w:i/>
                <w:sz w:val="24"/>
                <w:szCs w:val="24"/>
                <w:lang w:val="uk-UA"/>
              </w:rPr>
              <w:t>Київмістобудування</w:t>
            </w:r>
            <w:proofErr w:type="spellEnd"/>
            <w:r w:rsidRPr="00580FBE">
              <w:rPr>
                <w:b w:val="0"/>
                <w:i/>
                <w:sz w:val="24"/>
                <w:szCs w:val="24"/>
                <w:lang w:val="uk-UA"/>
              </w:rPr>
              <w:t xml:space="preserve"> від 04.02.2026 № 055-1406, </w:t>
            </w:r>
            <w:r w:rsidRPr="00580FBE">
              <w:rPr>
                <w:b w:val="0"/>
                <w:i/>
                <w:sz w:val="24"/>
                <w:szCs w:val="24"/>
                <w:lang w:val="uk-UA"/>
              </w:rPr>
              <w:t>який повідомив, що</w:t>
            </w:r>
            <w:r w:rsidRPr="00580FBE">
              <w:rPr>
                <w:b w:val="0"/>
                <w:i/>
                <w:sz w:val="24"/>
                <w:szCs w:val="24"/>
                <w:lang w:val="uk-UA"/>
              </w:rPr>
              <w:t xml:space="preserve"> містобудівні умови та обмеження для проектування об’єкта будівництва не надавались, не оформлювались паспорти прив’язки та не укладались договори щодо пайової участі в утриманні об’єктів благоустрою на розміщення тимчасових споруд для здійснення підприємницької діяльності;</w:t>
            </w:r>
          </w:p>
          <w:p w14:paraId="19DE29CF" w14:textId="77777777" w:rsidR="00580FBE" w:rsidRPr="00580FBE" w:rsidRDefault="00580FBE" w:rsidP="00580FBE">
            <w:pPr>
              <w:pStyle w:val="a7"/>
              <w:shd w:val="clear" w:color="auto" w:fill="auto"/>
              <w:ind w:firstLine="177"/>
              <w:jc w:val="both"/>
              <w:rPr>
                <w:b w:val="0"/>
                <w:bCs w:val="0"/>
                <w:i/>
                <w:sz w:val="24"/>
                <w:szCs w:val="24"/>
                <w:lang w:val="uk-UA"/>
              </w:rPr>
            </w:pPr>
            <w:r w:rsidRPr="00580FBE">
              <w:rPr>
                <w:b w:val="0"/>
                <w:i/>
                <w:sz w:val="24"/>
                <w:szCs w:val="24"/>
                <w:lang w:val="uk-UA"/>
              </w:rPr>
              <w:t>- Департаменту територіального контролю міста Києва виконавчого органу Київської міської ради (Київської міської державної адміністрації) від 11.02.2026 № 064-2747.</w:t>
            </w:r>
          </w:p>
          <w:p w14:paraId="7AF6B8F2" w14:textId="77777777" w:rsidR="00580FBE" w:rsidRPr="00431805" w:rsidRDefault="00580FBE" w:rsidP="00580FBE">
            <w:pPr>
              <w:ind w:firstLine="177"/>
              <w:jc w:val="both"/>
              <w:rPr>
                <w:rFonts w:ascii="Times New Roman" w:hAnsi="Times New Roman" w:cs="Times New Roman"/>
                <w:bCs/>
                <w:i/>
                <w:iCs/>
                <w:shd w:val="clear" w:color="auto" w:fill="FFFFFF"/>
              </w:rPr>
            </w:pPr>
            <w:r w:rsidRPr="00580FBE">
              <w:rPr>
                <w:rFonts w:ascii="Times New Roman" w:hAnsi="Times New Roman" w:cs="Times New Roman"/>
                <w:bCs/>
                <w:i/>
                <w:iCs/>
                <w:shd w:val="clear" w:color="auto" w:fill="FFFFFF"/>
              </w:rPr>
              <w:t>Зазначаємо, що Департамент земельних ресурсів не може перебирати на</w:t>
            </w:r>
            <w:r w:rsidRPr="00431805">
              <w:rPr>
                <w:rFonts w:ascii="Times New Roman" w:hAnsi="Times New Roman" w:cs="Times New Roman"/>
                <w:bCs/>
                <w:i/>
                <w:iCs/>
                <w:shd w:val="clear" w:color="auto" w:fill="FFFFFF"/>
              </w:rPr>
              <w:t xml:space="preserve"> себе повноваження Київської міської ради та приймати рішення про надання або відмову у наданні в постійне користування земельної ділянки,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w:t>
            </w:r>
          </w:p>
          <w:p w14:paraId="7CD8D8AB" w14:textId="66221871" w:rsidR="00580FBE" w:rsidRPr="00431805" w:rsidRDefault="00580FBE" w:rsidP="00580FBE">
            <w:pPr>
              <w:pStyle w:val="ad"/>
              <w:ind w:firstLine="177"/>
              <w:jc w:val="both"/>
              <w:rPr>
                <w:b/>
                <w:i/>
              </w:rPr>
            </w:pPr>
            <w:r w:rsidRPr="00431805">
              <w:rPr>
                <w:rFonts w:ascii="Times New Roman" w:hAnsi="Times New Roman" w:cs="Times New Roman"/>
                <w:bCs/>
                <w:i/>
                <w:iCs/>
                <w:shd w:val="clear" w:color="auto" w:fill="FFFFFF"/>
              </w:rPr>
              <w:t>Зважаючи на вказане, цей проєкт рішення направляється для подальшого розгляду Київською міською радою відповідно до її Регламенту.</w:t>
            </w:r>
          </w:p>
        </w:tc>
      </w:tr>
    </w:tbl>
    <w:p w14:paraId="547E80F1" w14:textId="77777777" w:rsidR="00AB6376" w:rsidRPr="00431805" w:rsidRDefault="00AB6376" w:rsidP="00431805">
      <w:pPr>
        <w:pStyle w:val="a7"/>
        <w:shd w:val="clear" w:color="auto" w:fill="auto"/>
        <w:rPr>
          <w:lang w:val="uk-UA"/>
        </w:rPr>
      </w:pPr>
    </w:p>
    <w:p w14:paraId="14256E67" w14:textId="77777777" w:rsidR="00AB6376" w:rsidRPr="00431805" w:rsidRDefault="00AB6376" w:rsidP="00431805">
      <w:pPr>
        <w:pStyle w:val="1"/>
        <w:numPr>
          <w:ilvl w:val="0"/>
          <w:numId w:val="2"/>
        </w:numPr>
        <w:shd w:val="clear" w:color="auto" w:fill="auto"/>
        <w:tabs>
          <w:tab w:val="left" w:pos="708"/>
        </w:tabs>
        <w:ind w:firstLine="400"/>
        <w:rPr>
          <w:i w:val="0"/>
          <w:sz w:val="24"/>
          <w:szCs w:val="24"/>
          <w:lang w:val="uk-UA"/>
        </w:rPr>
      </w:pPr>
      <w:r w:rsidRPr="00431805">
        <w:rPr>
          <w:b/>
          <w:bCs/>
          <w:i w:val="0"/>
          <w:sz w:val="24"/>
          <w:szCs w:val="24"/>
          <w:lang w:val="uk-UA"/>
        </w:rPr>
        <w:t>Стан нормативно-правової бази у даній сфері правового регулювання.</w:t>
      </w:r>
    </w:p>
    <w:p w14:paraId="410AAFF8" w14:textId="47C63D25" w:rsidR="00431805" w:rsidRPr="00431805" w:rsidRDefault="00431805" w:rsidP="00431805">
      <w:pPr>
        <w:ind w:firstLine="426"/>
        <w:contextualSpacing/>
        <w:jc w:val="both"/>
        <w:rPr>
          <w:rFonts w:ascii="Times New Roman" w:hAnsi="Times New Roman" w:cs="Times New Roman"/>
          <w:lang w:eastAsia="en-US"/>
        </w:rPr>
      </w:pPr>
      <w:r w:rsidRPr="00431805">
        <w:rPr>
          <w:rFonts w:ascii="Times New Roman" w:hAnsi="Times New Roman" w:cs="Times New Roman"/>
          <w:lang w:eastAsia="en-US"/>
        </w:rPr>
        <w:t>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 затвердженим рішенням Київської міської ради від 20.04.2017 № 241/2463.</w:t>
      </w:r>
    </w:p>
    <w:p w14:paraId="520D8759" w14:textId="77777777" w:rsidR="00431805" w:rsidRPr="00431805" w:rsidRDefault="00431805" w:rsidP="00431805">
      <w:pPr>
        <w:shd w:val="clear" w:color="auto" w:fill="FFFFFF"/>
        <w:ind w:firstLine="426"/>
        <w:jc w:val="both"/>
        <w:textAlignment w:val="baseline"/>
        <w:rPr>
          <w:rFonts w:ascii="Times New Roman" w:hAnsi="Times New Roman" w:cs="Times New Roman"/>
          <w:iCs/>
          <w:lang w:eastAsia="en-US"/>
        </w:rPr>
      </w:pPr>
      <w:r w:rsidRPr="00431805">
        <w:rPr>
          <w:rFonts w:ascii="Times New Roman" w:hAnsi="Times New Roman" w:cs="Times New Roman"/>
          <w:iCs/>
          <w:lang w:eastAsia="en-US"/>
        </w:rPr>
        <w:t>Проєкт рішення не стосується прав і соціальної захищеності осіб з інвалідністю та не матиме впливу на життєдіяльність цієї категорії.</w:t>
      </w:r>
    </w:p>
    <w:p w14:paraId="6C0E3B65" w14:textId="77777777" w:rsidR="00431805" w:rsidRPr="00431805" w:rsidRDefault="00431805" w:rsidP="00431805">
      <w:pPr>
        <w:shd w:val="clear" w:color="auto" w:fill="FFFFFF"/>
        <w:ind w:firstLine="426"/>
        <w:jc w:val="both"/>
        <w:textAlignment w:val="baseline"/>
        <w:rPr>
          <w:rFonts w:ascii="Times New Roman" w:hAnsi="Times New Roman" w:cs="Times New Roman"/>
          <w:iCs/>
          <w:lang w:eastAsia="en-US"/>
        </w:rPr>
      </w:pPr>
      <w:r w:rsidRPr="00431805">
        <w:rPr>
          <w:rFonts w:ascii="Times New Roman" w:hAnsi="Times New Roman" w:cs="Times New Roman"/>
          <w:iCs/>
          <w:lang w:eastAsia="en-US"/>
        </w:rPr>
        <w:t>Проєкт рішення не містить службової інформації у розумінні статті 6 Закону України «Про доступ до публічної інформації».</w:t>
      </w:r>
    </w:p>
    <w:p w14:paraId="28A56D32" w14:textId="79097844" w:rsidR="00CF04D0" w:rsidRPr="00431805" w:rsidRDefault="00431805" w:rsidP="00431805">
      <w:pPr>
        <w:tabs>
          <w:tab w:val="left" w:pos="993"/>
        </w:tabs>
        <w:ind w:firstLine="426"/>
        <w:jc w:val="both"/>
        <w:rPr>
          <w:rFonts w:ascii="Times New Roman" w:eastAsia="Times New Roman" w:hAnsi="Times New Roman" w:cs="Times New Roman"/>
          <w:iCs/>
          <w:color w:val="auto"/>
          <w:lang w:eastAsia="en-US" w:bidi="ar-SA"/>
        </w:rPr>
      </w:pPr>
      <w:r w:rsidRPr="00431805">
        <w:rPr>
          <w:rFonts w:ascii="Times New Roman" w:hAnsi="Times New Roman" w:cs="Times New Roman"/>
          <w:iCs/>
          <w:lang w:eastAsia="en-US"/>
        </w:rPr>
        <w:t>Проєкт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26FE7B83" w14:textId="77777777" w:rsidR="002E6951" w:rsidRPr="00431805" w:rsidRDefault="002E6951" w:rsidP="00431805">
      <w:pPr>
        <w:pStyle w:val="1"/>
        <w:shd w:val="clear" w:color="auto" w:fill="auto"/>
        <w:ind w:firstLine="420"/>
        <w:jc w:val="both"/>
        <w:rPr>
          <w:i w:val="0"/>
          <w:sz w:val="24"/>
          <w:szCs w:val="24"/>
          <w:lang w:val="uk-UA"/>
        </w:rPr>
      </w:pPr>
    </w:p>
    <w:p w14:paraId="0BD5184D" w14:textId="77777777" w:rsidR="00AB6376" w:rsidRPr="00431805" w:rsidRDefault="00AB6376" w:rsidP="00431805">
      <w:pPr>
        <w:pStyle w:val="1"/>
        <w:numPr>
          <w:ilvl w:val="0"/>
          <w:numId w:val="2"/>
        </w:numPr>
        <w:shd w:val="clear" w:color="auto" w:fill="auto"/>
        <w:tabs>
          <w:tab w:val="left" w:pos="728"/>
        </w:tabs>
        <w:ind w:firstLine="420"/>
        <w:rPr>
          <w:i w:val="0"/>
          <w:sz w:val="24"/>
          <w:szCs w:val="24"/>
          <w:lang w:val="uk-UA"/>
        </w:rPr>
      </w:pPr>
      <w:r w:rsidRPr="00431805">
        <w:rPr>
          <w:b/>
          <w:bCs/>
          <w:i w:val="0"/>
          <w:sz w:val="24"/>
          <w:szCs w:val="24"/>
          <w:lang w:val="uk-UA"/>
        </w:rPr>
        <w:t>Фінансово-економічне обґрунтування.</w:t>
      </w:r>
    </w:p>
    <w:p w14:paraId="0D953F28" w14:textId="77777777" w:rsidR="00431805" w:rsidRPr="00431805" w:rsidRDefault="00431805" w:rsidP="00431805">
      <w:pPr>
        <w:pStyle w:val="1"/>
        <w:shd w:val="clear" w:color="auto" w:fill="auto"/>
        <w:tabs>
          <w:tab w:val="left" w:pos="709"/>
          <w:tab w:val="left" w:pos="851"/>
        </w:tabs>
        <w:ind w:firstLine="426"/>
        <w:jc w:val="both"/>
        <w:rPr>
          <w:i w:val="0"/>
          <w:sz w:val="24"/>
          <w:szCs w:val="24"/>
          <w:lang w:val="uk-UA"/>
        </w:rPr>
      </w:pPr>
      <w:r w:rsidRPr="00431805">
        <w:rPr>
          <w:i w:val="0"/>
          <w:sz w:val="24"/>
          <w:szCs w:val="24"/>
          <w:lang w:val="uk-UA"/>
        </w:rPr>
        <w:t>Реалізація рішення не потребує додаткових витрат міського бюджету.</w:t>
      </w:r>
    </w:p>
    <w:p w14:paraId="30F5C57C" w14:textId="560E3A67" w:rsidR="004F7214" w:rsidRPr="00431805" w:rsidRDefault="00431805" w:rsidP="00431805">
      <w:pPr>
        <w:pStyle w:val="1"/>
        <w:shd w:val="clear" w:color="auto" w:fill="auto"/>
        <w:tabs>
          <w:tab w:val="left" w:pos="708"/>
        </w:tabs>
        <w:ind w:firstLine="426"/>
        <w:jc w:val="both"/>
        <w:rPr>
          <w:b/>
          <w:i w:val="0"/>
          <w:sz w:val="24"/>
          <w:szCs w:val="24"/>
          <w:u w:val="single"/>
          <w:lang w:val="uk-UA"/>
        </w:rPr>
      </w:pPr>
      <w:r w:rsidRPr="00431805">
        <w:rPr>
          <w:i w:val="0"/>
          <w:sz w:val="24"/>
          <w:szCs w:val="24"/>
          <w:lang w:val="uk-UA"/>
        </w:rPr>
        <w:t>Відповідно до Податкового кодексу України та Положення про плату за землю в місті Києві, затвердженого рішенням Київської міської ради від 23.06.2011 № 242/5629 «Про встановлення місцевих податків і зборів у м. Києві» (зі змінами та доповненнями)</w:t>
      </w:r>
      <w:r w:rsidR="00AE2000">
        <w:rPr>
          <w:i w:val="0"/>
          <w:sz w:val="24"/>
          <w:szCs w:val="24"/>
          <w:lang w:val="uk-UA"/>
        </w:rPr>
        <w:t>,</w:t>
      </w:r>
      <w:r w:rsidRPr="00431805">
        <w:rPr>
          <w:i w:val="0"/>
          <w:sz w:val="24"/>
          <w:szCs w:val="24"/>
          <w:lang w:val="uk-UA"/>
        </w:rPr>
        <w:t xml:space="preserve"> розрахунковий розмір земельного податку складатиме: </w:t>
      </w:r>
      <w:r w:rsidRPr="00431805">
        <w:rPr>
          <w:b/>
          <w:i w:val="0"/>
          <w:sz w:val="24"/>
          <w:szCs w:val="24"/>
          <w:u w:val="single"/>
          <w:lang w:val="uk-UA"/>
        </w:rPr>
        <w:t>119 992 грн 64 коп. на рік (0,1%)</w:t>
      </w:r>
      <w:r w:rsidRPr="00431805">
        <w:rPr>
          <w:b/>
          <w:bCs/>
          <w:i w:val="0"/>
          <w:sz w:val="24"/>
          <w:szCs w:val="24"/>
          <w:u w:val="single"/>
          <w:lang w:val="uk-UA"/>
        </w:rPr>
        <w:t>.</w:t>
      </w:r>
    </w:p>
    <w:p w14:paraId="5FA5E79C" w14:textId="77777777" w:rsidR="00BF1705" w:rsidRPr="00431805" w:rsidRDefault="00BF1705" w:rsidP="00431805">
      <w:pPr>
        <w:pStyle w:val="1"/>
        <w:shd w:val="clear" w:color="auto" w:fill="auto"/>
        <w:tabs>
          <w:tab w:val="left" w:pos="708"/>
        </w:tabs>
        <w:rPr>
          <w:i w:val="0"/>
          <w:sz w:val="24"/>
          <w:szCs w:val="24"/>
          <w:lang w:val="uk-UA"/>
        </w:rPr>
      </w:pPr>
    </w:p>
    <w:p w14:paraId="7AB32309" w14:textId="77777777" w:rsidR="00AB6376" w:rsidRPr="00431805" w:rsidRDefault="00AB6376" w:rsidP="00431805">
      <w:pPr>
        <w:pStyle w:val="1"/>
        <w:numPr>
          <w:ilvl w:val="0"/>
          <w:numId w:val="2"/>
        </w:numPr>
        <w:shd w:val="clear" w:color="auto" w:fill="auto"/>
        <w:tabs>
          <w:tab w:val="left" w:pos="708"/>
        </w:tabs>
        <w:ind w:firstLine="400"/>
        <w:rPr>
          <w:i w:val="0"/>
          <w:sz w:val="24"/>
          <w:szCs w:val="24"/>
          <w:lang w:val="uk-UA"/>
        </w:rPr>
      </w:pPr>
      <w:r w:rsidRPr="00431805">
        <w:rPr>
          <w:b/>
          <w:bCs/>
          <w:i w:val="0"/>
          <w:sz w:val="24"/>
          <w:szCs w:val="24"/>
          <w:lang w:val="uk-UA"/>
        </w:rPr>
        <w:t>Прогноз соціально-економічних та інших наслідків прийняття рішення.</w:t>
      </w:r>
    </w:p>
    <w:p w14:paraId="43D8116A" w14:textId="57A6FB03" w:rsidR="00AB6376" w:rsidRPr="00431805" w:rsidRDefault="00431805" w:rsidP="00431805">
      <w:pPr>
        <w:pStyle w:val="1"/>
        <w:shd w:val="clear" w:color="auto" w:fill="auto"/>
        <w:ind w:firstLine="426"/>
        <w:jc w:val="both"/>
        <w:rPr>
          <w:i w:val="0"/>
          <w:sz w:val="24"/>
          <w:szCs w:val="24"/>
          <w:lang w:val="uk-UA"/>
        </w:rPr>
      </w:pPr>
      <w:r w:rsidRPr="00431805">
        <w:rPr>
          <w:i w:val="0"/>
          <w:sz w:val="24"/>
          <w:szCs w:val="24"/>
          <w:lang w:val="uk-UA"/>
        </w:rPr>
        <w:t xml:space="preserve">Наслідками прийняття розробленого </w:t>
      </w:r>
      <w:proofErr w:type="spellStart"/>
      <w:r w:rsidRPr="00431805">
        <w:rPr>
          <w:i w:val="0"/>
          <w:sz w:val="24"/>
          <w:szCs w:val="24"/>
          <w:lang w:val="uk-UA"/>
        </w:rPr>
        <w:t>проєкту</w:t>
      </w:r>
      <w:proofErr w:type="spellEnd"/>
      <w:r w:rsidRPr="00431805">
        <w:rPr>
          <w:i w:val="0"/>
          <w:sz w:val="24"/>
          <w:szCs w:val="24"/>
          <w:lang w:val="uk-UA"/>
        </w:rPr>
        <w:t xml:space="preserve"> рішення стане реалізація зацікавленою особою своїх прав щодо користування земельною ділянкою</w:t>
      </w:r>
      <w:r w:rsidR="00AB6376" w:rsidRPr="00431805">
        <w:rPr>
          <w:i w:val="0"/>
          <w:sz w:val="24"/>
          <w:szCs w:val="24"/>
          <w:lang w:val="uk-UA"/>
        </w:rPr>
        <w:t>.</w:t>
      </w:r>
    </w:p>
    <w:p w14:paraId="2D7F544E" w14:textId="77777777" w:rsidR="00FF1287" w:rsidRPr="00431805" w:rsidRDefault="00FF1287" w:rsidP="00431805">
      <w:pPr>
        <w:pStyle w:val="1"/>
        <w:shd w:val="clear" w:color="auto" w:fill="auto"/>
        <w:jc w:val="both"/>
        <w:rPr>
          <w:i w:val="0"/>
          <w:sz w:val="24"/>
          <w:szCs w:val="24"/>
          <w:lang w:val="uk-UA"/>
        </w:rPr>
      </w:pPr>
    </w:p>
    <w:p w14:paraId="5320D856" w14:textId="77777777" w:rsidR="00B04F97" w:rsidRPr="00431805" w:rsidRDefault="00B04F97" w:rsidP="00431805">
      <w:pPr>
        <w:pStyle w:val="22"/>
        <w:shd w:val="clear" w:color="auto" w:fill="auto"/>
        <w:spacing w:after="0"/>
        <w:ind w:firstLine="0"/>
        <w:jc w:val="left"/>
        <w:rPr>
          <w:i w:val="0"/>
          <w:iCs w:val="0"/>
          <w:sz w:val="20"/>
          <w:szCs w:val="20"/>
          <w:lang w:val="uk-UA"/>
        </w:rPr>
      </w:pPr>
    </w:p>
    <w:p w14:paraId="2E184A5D" w14:textId="7192CA92" w:rsidR="00AB6376" w:rsidRDefault="00AB6376" w:rsidP="00431805">
      <w:pPr>
        <w:pStyle w:val="22"/>
        <w:shd w:val="clear" w:color="auto" w:fill="auto"/>
        <w:spacing w:after="0"/>
        <w:ind w:firstLine="0"/>
        <w:jc w:val="left"/>
        <w:rPr>
          <w:b/>
          <w:i w:val="0"/>
          <w:iCs w:val="0"/>
          <w:sz w:val="20"/>
          <w:szCs w:val="20"/>
          <w:lang w:val="uk-UA"/>
        </w:rPr>
      </w:pPr>
      <w:r w:rsidRPr="00431805">
        <w:rPr>
          <w:i w:val="0"/>
          <w:iCs w:val="0"/>
          <w:sz w:val="20"/>
          <w:szCs w:val="20"/>
          <w:lang w:val="uk-UA"/>
        </w:rPr>
        <w:t xml:space="preserve">Доповідач: директор Департаменту земельних ресурсів </w:t>
      </w:r>
      <w:r w:rsidRPr="00431805">
        <w:rPr>
          <w:b/>
          <w:i w:val="0"/>
          <w:iCs w:val="0"/>
          <w:sz w:val="20"/>
          <w:szCs w:val="20"/>
          <w:lang w:val="uk-UA"/>
        </w:rPr>
        <w:t>Валентина ПЕЛИХ.</w:t>
      </w:r>
    </w:p>
    <w:p w14:paraId="27723049" w14:textId="2980B145" w:rsidR="00431805" w:rsidRDefault="00431805" w:rsidP="00431805">
      <w:pPr>
        <w:pStyle w:val="22"/>
        <w:shd w:val="clear" w:color="auto" w:fill="auto"/>
        <w:spacing w:after="0"/>
        <w:ind w:firstLine="0"/>
        <w:jc w:val="left"/>
        <w:rPr>
          <w:b/>
          <w:i w:val="0"/>
          <w:iCs w:val="0"/>
          <w:sz w:val="20"/>
          <w:szCs w:val="20"/>
          <w:lang w:val="uk-UA"/>
        </w:rPr>
      </w:pPr>
    </w:p>
    <w:p w14:paraId="491D5BAA" w14:textId="2C68E505" w:rsidR="00431805" w:rsidRDefault="00431805" w:rsidP="00431805">
      <w:pPr>
        <w:pStyle w:val="22"/>
        <w:shd w:val="clear" w:color="auto" w:fill="auto"/>
        <w:spacing w:after="0"/>
        <w:ind w:firstLine="0"/>
        <w:jc w:val="left"/>
        <w:rPr>
          <w:b/>
          <w:i w:val="0"/>
          <w:iCs w:val="0"/>
          <w:sz w:val="20"/>
          <w:szCs w:val="20"/>
          <w:lang w:val="uk-UA"/>
        </w:rPr>
      </w:pPr>
    </w:p>
    <w:p w14:paraId="089A0933" w14:textId="59B82764" w:rsidR="00672119" w:rsidRPr="00431805" w:rsidRDefault="00431805" w:rsidP="00431805">
      <w:pPr>
        <w:pStyle w:val="22"/>
        <w:shd w:val="clear" w:color="auto" w:fill="auto"/>
        <w:spacing w:after="0"/>
        <w:ind w:firstLine="0"/>
        <w:jc w:val="left"/>
        <w:rPr>
          <w:lang w:val="ru-RU"/>
        </w:rPr>
      </w:pPr>
      <w:r w:rsidRPr="00431805">
        <w:rPr>
          <w:rStyle w:val="ab"/>
          <w:b w:val="0"/>
          <w:i w:val="0"/>
          <w:sz w:val="24"/>
          <w:szCs w:val="24"/>
          <w:lang w:val="uk-UA" w:eastAsia="uk-UA" w:bidi="uk-UA"/>
        </w:rPr>
        <w:t xml:space="preserve">Директор Департаменту земельних ресурсів                                     </w:t>
      </w:r>
      <w:r>
        <w:rPr>
          <w:rStyle w:val="ab"/>
          <w:b w:val="0"/>
          <w:i w:val="0"/>
          <w:sz w:val="24"/>
          <w:szCs w:val="24"/>
          <w:lang w:val="uk-UA" w:eastAsia="uk-UA" w:bidi="uk-UA"/>
        </w:rPr>
        <w:t xml:space="preserve">         </w:t>
      </w:r>
      <w:r w:rsidRPr="00431805">
        <w:rPr>
          <w:rStyle w:val="ab"/>
          <w:b w:val="0"/>
          <w:i w:val="0"/>
          <w:sz w:val="24"/>
          <w:szCs w:val="24"/>
          <w:lang w:val="uk-UA" w:eastAsia="uk-UA" w:bidi="uk-UA"/>
        </w:rPr>
        <w:t>Валентина ПЕЛИХ</w:t>
      </w:r>
    </w:p>
    <w:sectPr w:rsidR="00672119" w:rsidRPr="00431805" w:rsidSect="00CA7EBC">
      <w:headerReference w:type="default" r:id="rId10"/>
      <w:footerReference w:type="default" r:id="rId11"/>
      <w:pgSz w:w="11907" w:h="16839" w:code="9"/>
      <w:pgMar w:top="1134" w:right="708" w:bottom="568" w:left="1701"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50C5CF" w14:textId="77777777" w:rsidR="00CE1F4B" w:rsidRDefault="00CE1F4B">
      <w:r>
        <w:separator/>
      </w:r>
    </w:p>
  </w:endnote>
  <w:endnote w:type="continuationSeparator" w:id="0">
    <w:p w14:paraId="63346F07" w14:textId="77777777" w:rsidR="00CE1F4B" w:rsidRDefault="00CE1F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ETU">
    <w:altName w:val="Courier New"/>
    <w:charset w:val="00"/>
    <w:family w:val="roman"/>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57E5FA" w14:textId="77777777" w:rsidR="00AF6E5D" w:rsidRDefault="00B04F97">
    <w:pPr>
      <w:spacing w:line="1" w:lineRule="exact"/>
    </w:pPr>
    <w:r>
      <w:rPr>
        <w:noProof/>
        <w:lang w:val="ru-RU" w:eastAsia="ru-RU" w:bidi="ar-SA"/>
      </w:rPr>
      <mc:AlternateContent>
        <mc:Choice Requires="wps">
          <w:drawing>
            <wp:anchor distT="0" distB="0" distL="0" distR="0" simplePos="0" relativeHeight="251659264" behindDoc="1" locked="0" layoutInCell="1" allowOverlap="1" wp14:anchorId="22376B3C" wp14:editId="4319A28E">
              <wp:simplePos x="0" y="0"/>
              <wp:positionH relativeFrom="margin">
                <wp:posOffset>4896485</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14:paraId="1905C9FD" w14:textId="77777777" w:rsidR="00AF6E5D" w:rsidRPr="00B30291" w:rsidRDefault="00B04F97">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22376B3C" id="_x0000_t202" coordsize="21600,21600" o:spt="202" path="m,l,21600r21600,l21600,xe">
              <v:stroke joinstyle="miter"/>
              <v:path gradientshapeok="t" o:connecttype="rect"/>
            </v:shapetype>
            <v:shape id="Shape 9" o:spid="_x0000_s1027" type="#_x0000_t202" style="position:absolute;margin-left:385.55pt;margin-top:103.5pt;width:114.4pt;height:5.7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" filled="f" stroked="f">
              <v:textbox inset="0,0,0,0">
                <w:txbxContent>
                  <w:p w14:paraId="1905C9FD" w14:textId="77777777" w:rsidR="00AF6E5D" w:rsidRPr="00B30291" w:rsidRDefault="00B04F97">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83F664" w14:textId="77777777" w:rsidR="00CE1F4B" w:rsidRDefault="00CE1F4B">
      <w:r>
        <w:separator/>
      </w:r>
    </w:p>
  </w:footnote>
  <w:footnote w:type="continuationSeparator" w:id="0">
    <w:p w14:paraId="6E08C8F9" w14:textId="77777777" w:rsidR="00CE1F4B" w:rsidRDefault="00CE1F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eastAsia="Courier New" w:hAnsi="Courier New" w:cs="Courier New"/>
        <w:i w:val="0"/>
        <w:iCs w:val="0"/>
        <w:color w:val="000000"/>
        <w:sz w:val="24"/>
        <w:szCs w:val="24"/>
        <w:lang w:val="uk-UA" w:eastAsia="uk-UA" w:bidi="uk-UA"/>
      </w:rPr>
      <w:id w:val="696889853"/>
      <w:docPartObj>
        <w:docPartGallery w:val="Page Numbers (Top of Page)"/>
        <w:docPartUnique/>
      </w:docPartObj>
    </w:sdtPr>
    <w:sdtEndPr>
      <w:rPr>
        <w:rFonts w:ascii="Times New Roman" w:hAnsi="Times New Roman" w:cs="Times New Roman"/>
      </w:rPr>
    </w:sdtEndPr>
    <w:sdtContent>
      <w:p w14:paraId="0E01C476" w14:textId="4D018624" w:rsidR="00AF6E5D" w:rsidRPr="00431805" w:rsidRDefault="00311227" w:rsidP="00877DB1">
        <w:pPr>
          <w:pStyle w:val="22"/>
          <w:shd w:val="clear" w:color="auto" w:fill="auto"/>
          <w:spacing w:after="0"/>
          <w:ind w:left="2680"/>
          <w:jc w:val="center"/>
          <w:rPr>
            <w:i w:val="0"/>
            <w:sz w:val="12"/>
            <w:szCs w:val="12"/>
            <w:lang w:val="uk-UA"/>
          </w:rPr>
        </w:pPr>
        <w:r w:rsidRPr="00431805">
          <w:rPr>
            <w:rFonts w:ascii="Courier New" w:eastAsia="Courier New" w:hAnsi="Courier New" w:cs="Courier New"/>
            <w:i w:val="0"/>
            <w:iCs w:val="0"/>
            <w:color w:val="000000"/>
            <w:sz w:val="24"/>
            <w:szCs w:val="24"/>
            <w:lang w:val="uk-UA" w:eastAsia="uk-UA" w:bidi="uk-UA"/>
          </w:rPr>
          <w:t xml:space="preserve">   </w:t>
        </w:r>
        <w:r w:rsidR="00877DB1" w:rsidRPr="00431805">
          <w:rPr>
            <w:rFonts w:ascii="Courier New" w:eastAsia="Courier New" w:hAnsi="Courier New" w:cs="Courier New"/>
            <w:i w:val="0"/>
            <w:iCs w:val="0"/>
            <w:color w:val="000000"/>
            <w:sz w:val="24"/>
            <w:szCs w:val="24"/>
            <w:lang w:val="uk-UA" w:eastAsia="uk-UA" w:bidi="uk-UA"/>
          </w:rPr>
          <w:t xml:space="preserve">             </w:t>
        </w:r>
        <w:r w:rsidR="00431805" w:rsidRPr="00431805">
          <w:rPr>
            <w:rFonts w:ascii="Courier New" w:eastAsia="Courier New" w:hAnsi="Courier New" w:cs="Courier New"/>
            <w:i w:val="0"/>
            <w:iCs w:val="0"/>
            <w:color w:val="000000"/>
            <w:sz w:val="24"/>
            <w:szCs w:val="24"/>
            <w:lang w:val="uk-UA" w:eastAsia="uk-UA" w:bidi="uk-UA"/>
          </w:rPr>
          <w:t xml:space="preserve">  </w:t>
        </w:r>
        <w:r w:rsidR="00B04F97" w:rsidRPr="00431805">
          <w:rPr>
            <w:i w:val="0"/>
            <w:sz w:val="12"/>
            <w:szCs w:val="12"/>
            <w:lang w:val="uk-UA"/>
          </w:rPr>
          <w:t xml:space="preserve">Пояснювальна записка № ПЗН-90907 від </w:t>
        </w:r>
        <w:r w:rsidR="00C805DB" w:rsidRPr="00431805">
          <w:rPr>
            <w:i w:val="0"/>
            <w:sz w:val="12"/>
            <w:szCs w:val="12"/>
            <w:lang w:val="uk-UA"/>
          </w:rPr>
          <w:t>05.02.2026</w:t>
        </w:r>
        <w:r w:rsidR="00B04F97" w:rsidRPr="00431805">
          <w:rPr>
            <w:i w:val="0"/>
            <w:sz w:val="12"/>
            <w:szCs w:val="12"/>
            <w:lang w:val="uk-UA"/>
          </w:rPr>
          <w:t xml:space="preserve"> до клопотання 696104175</w:t>
        </w:r>
      </w:p>
      <w:p w14:paraId="74DAA626" w14:textId="12FE5F30" w:rsidR="00AF6E5D" w:rsidRPr="00431805" w:rsidRDefault="00B04F97" w:rsidP="0070323B">
        <w:pPr>
          <w:pStyle w:val="a9"/>
          <w:jc w:val="right"/>
          <w:rPr>
            <w:rFonts w:ascii="Times New Roman" w:hAnsi="Times New Roman" w:cs="Times New Roman"/>
          </w:rPr>
        </w:pPr>
        <w:r w:rsidRPr="00431805">
          <w:rPr>
            <w:rFonts w:ascii="Times New Roman" w:hAnsi="Times New Roman" w:cs="Times New Roman"/>
            <w:sz w:val="12"/>
            <w:szCs w:val="12"/>
          </w:rPr>
          <w:t xml:space="preserve">Сторінка </w:t>
        </w:r>
        <w:r w:rsidRPr="00431805">
          <w:rPr>
            <w:rFonts w:ascii="Times New Roman" w:hAnsi="Times New Roman" w:cs="Times New Roman"/>
            <w:sz w:val="12"/>
            <w:szCs w:val="12"/>
          </w:rPr>
          <w:fldChar w:fldCharType="begin"/>
        </w:r>
        <w:r w:rsidRPr="00431805">
          <w:rPr>
            <w:rFonts w:ascii="Times New Roman" w:hAnsi="Times New Roman" w:cs="Times New Roman"/>
            <w:sz w:val="12"/>
            <w:szCs w:val="12"/>
          </w:rPr>
          <w:instrText>PAGE   \* MERGEFORMAT</w:instrText>
        </w:r>
        <w:r w:rsidRPr="00431805">
          <w:rPr>
            <w:rFonts w:ascii="Times New Roman" w:hAnsi="Times New Roman" w:cs="Times New Roman"/>
            <w:sz w:val="12"/>
            <w:szCs w:val="12"/>
          </w:rPr>
          <w:fldChar w:fldCharType="separate"/>
        </w:r>
        <w:r w:rsidR="002D6415">
          <w:rPr>
            <w:rFonts w:ascii="Times New Roman" w:hAnsi="Times New Roman" w:cs="Times New Roman"/>
            <w:noProof/>
            <w:sz w:val="12"/>
            <w:szCs w:val="12"/>
          </w:rPr>
          <w:t>4</w:t>
        </w:r>
        <w:r w:rsidRPr="00431805">
          <w:rPr>
            <w:rFonts w:ascii="Times New Roman" w:hAnsi="Times New Roman" w:cs="Times New Roman"/>
            <w:sz w:val="12"/>
            <w:szCs w:val="12"/>
          </w:rPr>
          <w:fldChar w:fldCharType="end"/>
        </w:r>
      </w:p>
    </w:sdtContent>
  </w:sdt>
  <w:p w14:paraId="0325045B" w14:textId="77777777" w:rsidR="00AF6E5D" w:rsidRDefault="00AF6E5D" w:rsidP="0070323B">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F41"/>
    <w:multiLevelType w:val="hybridMultilevel"/>
    <w:tmpl w:val="9674534A"/>
    <w:lvl w:ilvl="0" w:tplc="0CA8056E">
      <w:start w:val="1"/>
      <w:numFmt w:val="decimal"/>
      <w:lvlText w:val="%1."/>
      <w:lvlJc w:val="left"/>
      <w:pPr>
        <w:ind w:left="704" w:hanging="360"/>
      </w:pPr>
      <w:rPr>
        <w:rFonts w:hint="default"/>
      </w:rPr>
    </w:lvl>
    <w:lvl w:ilvl="1" w:tplc="04220019" w:tentative="1">
      <w:start w:val="1"/>
      <w:numFmt w:val="lowerLetter"/>
      <w:lvlText w:val="%2."/>
      <w:lvlJc w:val="left"/>
      <w:pPr>
        <w:ind w:left="1424" w:hanging="360"/>
      </w:pPr>
    </w:lvl>
    <w:lvl w:ilvl="2" w:tplc="0422001B" w:tentative="1">
      <w:start w:val="1"/>
      <w:numFmt w:val="lowerRoman"/>
      <w:lvlText w:val="%3."/>
      <w:lvlJc w:val="right"/>
      <w:pPr>
        <w:ind w:left="2144" w:hanging="180"/>
      </w:pPr>
    </w:lvl>
    <w:lvl w:ilvl="3" w:tplc="0422000F" w:tentative="1">
      <w:start w:val="1"/>
      <w:numFmt w:val="decimal"/>
      <w:lvlText w:val="%4."/>
      <w:lvlJc w:val="left"/>
      <w:pPr>
        <w:ind w:left="2864" w:hanging="360"/>
      </w:pPr>
    </w:lvl>
    <w:lvl w:ilvl="4" w:tplc="04220019" w:tentative="1">
      <w:start w:val="1"/>
      <w:numFmt w:val="lowerLetter"/>
      <w:lvlText w:val="%5."/>
      <w:lvlJc w:val="left"/>
      <w:pPr>
        <w:ind w:left="3584" w:hanging="360"/>
      </w:pPr>
    </w:lvl>
    <w:lvl w:ilvl="5" w:tplc="0422001B" w:tentative="1">
      <w:start w:val="1"/>
      <w:numFmt w:val="lowerRoman"/>
      <w:lvlText w:val="%6."/>
      <w:lvlJc w:val="right"/>
      <w:pPr>
        <w:ind w:left="4304" w:hanging="180"/>
      </w:pPr>
    </w:lvl>
    <w:lvl w:ilvl="6" w:tplc="0422000F" w:tentative="1">
      <w:start w:val="1"/>
      <w:numFmt w:val="decimal"/>
      <w:lvlText w:val="%7."/>
      <w:lvlJc w:val="left"/>
      <w:pPr>
        <w:ind w:left="5024" w:hanging="360"/>
      </w:pPr>
    </w:lvl>
    <w:lvl w:ilvl="7" w:tplc="04220019" w:tentative="1">
      <w:start w:val="1"/>
      <w:numFmt w:val="lowerLetter"/>
      <w:lvlText w:val="%8."/>
      <w:lvlJc w:val="left"/>
      <w:pPr>
        <w:ind w:left="5744" w:hanging="360"/>
      </w:pPr>
    </w:lvl>
    <w:lvl w:ilvl="8" w:tplc="0422001B" w:tentative="1">
      <w:start w:val="1"/>
      <w:numFmt w:val="lowerRoman"/>
      <w:lvlText w:val="%9."/>
      <w:lvlJc w:val="right"/>
      <w:pPr>
        <w:ind w:left="6464" w:hanging="180"/>
      </w:pPr>
    </w:lvl>
  </w:abstractNum>
  <w:abstractNum w:abstractNumId="1" w15:restartNumberingAfterBreak="0">
    <w:nsid w:val="0DBF7C12"/>
    <w:multiLevelType w:val="multilevel"/>
    <w:tmpl w:val="1310942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376"/>
    <w:rsid w:val="00030A21"/>
    <w:rsid w:val="00032BBF"/>
    <w:rsid w:val="00067E8F"/>
    <w:rsid w:val="00070AEE"/>
    <w:rsid w:val="0007164F"/>
    <w:rsid w:val="000C4FAD"/>
    <w:rsid w:val="000C77DE"/>
    <w:rsid w:val="000E4304"/>
    <w:rsid w:val="000F1E76"/>
    <w:rsid w:val="00160C62"/>
    <w:rsid w:val="0017443C"/>
    <w:rsid w:val="001774CA"/>
    <w:rsid w:val="00187816"/>
    <w:rsid w:val="001F61EC"/>
    <w:rsid w:val="00217E89"/>
    <w:rsid w:val="002A1D3E"/>
    <w:rsid w:val="002B0B69"/>
    <w:rsid w:val="002D6415"/>
    <w:rsid w:val="002E6951"/>
    <w:rsid w:val="002E6A3D"/>
    <w:rsid w:val="002F79A1"/>
    <w:rsid w:val="00311227"/>
    <w:rsid w:val="003552A3"/>
    <w:rsid w:val="003757FA"/>
    <w:rsid w:val="003C54D3"/>
    <w:rsid w:val="003F1E49"/>
    <w:rsid w:val="0042620A"/>
    <w:rsid w:val="00430E3F"/>
    <w:rsid w:val="00431805"/>
    <w:rsid w:val="00433410"/>
    <w:rsid w:val="00433810"/>
    <w:rsid w:val="0048046C"/>
    <w:rsid w:val="004B0A5A"/>
    <w:rsid w:val="004C27C5"/>
    <w:rsid w:val="004F7214"/>
    <w:rsid w:val="005056C4"/>
    <w:rsid w:val="00580FBE"/>
    <w:rsid w:val="0062039C"/>
    <w:rsid w:val="00626FEC"/>
    <w:rsid w:val="00627A9F"/>
    <w:rsid w:val="006617B7"/>
    <w:rsid w:val="00672119"/>
    <w:rsid w:val="0071136B"/>
    <w:rsid w:val="00713399"/>
    <w:rsid w:val="007426C0"/>
    <w:rsid w:val="00760E80"/>
    <w:rsid w:val="00765AE4"/>
    <w:rsid w:val="007718E6"/>
    <w:rsid w:val="00777B06"/>
    <w:rsid w:val="007A32FB"/>
    <w:rsid w:val="007F0D94"/>
    <w:rsid w:val="00804D06"/>
    <w:rsid w:val="00820C6D"/>
    <w:rsid w:val="008367E8"/>
    <w:rsid w:val="00837DD8"/>
    <w:rsid w:val="00851F25"/>
    <w:rsid w:val="00855765"/>
    <w:rsid w:val="00856D32"/>
    <w:rsid w:val="00864F2C"/>
    <w:rsid w:val="00877DB1"/>
    <w:rsid w:val="008B754D"/>
    <w:rsid w:val="008D7061"/>
    <w:rsid w:val="008F1A22"/>
    <w:rsid w:val="00902E1F"/>
    <w:rsid w:val="00923E41"/>
    <w:rsid w:val="0092575C"/>
    <w:rsid w:val="00936C11"/>
    <w:rsid w:val="009574C2"/>
    <w:rsid w:val="00A42D6D"/>
    <w:rsid w:val="00A635B1"/>
    <w:rsid w:val="00A90D7B"/>
    <w:rsid w:val="00AB6376"/>
    <w:rsid w:val="00AB7F46"/>
    <w:rsid w:val="00AE2000"/>
    <w:rsid w:val="00AF6E5D"/>
    <w:rsid w:val="00B04F97"/>
    <w:rsid w:val="00BF1705"/>
    <w:rsid w:val="00C4394A"/>
    <w:rsid w:val="00C805DB"/>
    <w:rsid w:val="00C971A4"/>
    <w:rsid w:val="00CA1907"/>
    <w:rsid w:val="00CA61D7"/>
    <w:rsid w:val="00CA7EBC"/>
    <w:rsid w:val="00CC4899"/>
    <w:rsid w:val="00CE1F4B"/>
    <w:rsid w:val="00CE20A6"/>
    <w:rsid w:val="00CF04D0"/>
    <w:rsid w:val="00CF5399"/>
    <w:rsid w:val="00D83B33"/>
    <w:rsid w:val="00D83BE9"/>
    <w:rsid w:val="00DD7B2D"/>
    <w:rsid w:val="00E457DD"/>
    <w:rsid w:val="00E679AD"/>
    <w:rsid w:val="00E875D7"/>
    <w:rsid w:val="00EE10CC"/>
    <w:rsid w:val="00EF695A"/>
    <w:rsid w:val="00F01F87"/>
    <w:rsid w:val="00F27DAD"/>
    <w:rsid w:val="00F74D65"/>
    <w:rsid w:val="00F804BF"/>
    <w:rsid w:val="00FB5D25"/>
    <w:rsid w:val="00FF12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68123"/>
  <w15:chartTrackingRefBased/>
  <w15:docId w15:val="{FF92D08F-0528-4729-83F7-546208DD1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AB6376"/>
    <w:pPr>
      <w:widowControl w:val="0"/>
      <w:spacing w:after="0" w:line="240" w:lineRule="auto"/>
    </w:pPr>
    <w:rPr>
      <w:rFonts w:ascii="Courier New" w:eastAsia="Courier New" w:hAnsi="Courier New" w:cs="Courier New"/>
      <w:color w:val="000000"/>
      <w:sz w:val="24"/>
      <w:szCs w:val="24"/>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sid w:val="00AB6376"/>
    <w:rPr>
      <w:rFonts w:ascii="Times New Roman" w:eastAsia="Times New Roman" w:hAnsi="Times New Roman" w:cs="Times New Roman"/>
      <w:sz w:val="16"/>
      <w:szCs w:val="16"/>
      <w:shd w:val="clear" w:color="auto" w:fill="FFFFFF"/>
    </w:rPr>
  </w:style>
  <w:style w:type="character" w:customStyle="1" w:styleId="2">
    <w:name w:val="Колонтитул (2)_"/>
    <w:basedOn w:val="a0"/>
    <w:link w:val="20"/>
    <w:rsid w:val="00AB6376"/>
    <w:rPr>
      <w:rFonts w:ascii="Times New Roman" w:eastAsia="Times New Roman" w:hAnsi="Times New Roman" w:cs="Times New Roman"/>
      <w:sz w:val="20"/>
      <w:szCs w:val="20"/>
      <w:shd w:val="clear" w:color="auto" w:fill="FFFFFF"/>
    </w:rPr>
  </w:style>
  <w:style w:type="character" w:customStyle="1" w:styleId="a5">
    <w:name w:val="Основной текст_"/>
    <w:basedOn w:val="a0"/>
    <w:link w:val="1"/>
    <w:rsid w:val="00AB6376"/>
    <w:rPr>
      <w:rFonts w:ascii="Times New Roman" w:eastAsia="Times New Roman" w:hAnsi="Times New Roman" w:cs="Times New Roman"/>
      <w:i/>
      <w:iCs/>
      <w:sz w:val="19"/>
      <w:szCs w:val="19"/>
      <w:shd w:val="clear" w:color="auto" w:fill="FFFFFF"/>
    </w:rPr>
  </w:style>
  <w:style w:type="character" w:customStyle="1" w:styleId="a6">
    <w:name w:val="Подпись к таблице_"/>
    <w:basedOn w:val="a0"/>
    <w:link w:val="a7"/>
    <w:rsid w:val="00AB6376"/>
    <w:rPr>
      <w:rFonts w:ascii="Times New Roman" w:eastAsia="Times New Roman" w:hAnsi="Times New Roman" w:cs="Times New Roman"/>
      <w:b/>
      <w:bCs/>
      <w:sz w:val="18"/>
      <w:szCs w:val="18"/>
      <w:shd w:val="clear" w:color="auto" w:fill="FFFFFF"/>
    </w:rPr>
  </w:style>
  <w:style w:type="paragraph" w:customStyle="1" w:styleId="a4">
    <w:name w:val="Другое"/>
    <w:basedOn w:val="a"/>
    <w:link w:val="a3"/>
    <w:rsid w:val="00AB6376"/>
    <w:pPr>
      <w:shd w:val="clear" w:color="auto" w:fill="FFFFFF"/>
    </w:pPr>
    <w:rPr>
      <w:rFonts w:ascii="Times New Roman" w:eastAsia="Times New Roman" w:hAnsi="Times New Roman" w:cs="Times New Roman"/>
      <w:color w:val="auto"/>
      <w:sz w:val="16"/>
      <w:szCs w:val="16"/>
      <w:lang w:val="en-US" w:eastAsia="en-US" w:bidi="ar-SA"/>
    </w:rPr>
  </w:style>
  <w:style w:type="paragraph" w:customStyle="1" w:styleId="20">
    <w:name w:val="Колонтитул (2)"/>
    <w:basedOn w:val="a"/>
    <w:link w:val="2"/>
    <w:rsid w:val="00AB6376"/>
    <w:pPr>
      <w:shd w:val="clear" w:color="auto" w:fill="FFFFFF"/>
    </w:pPr>
    <w:rPr>
      <w:rFonts w:ascii="Times New Roman" w:eastAsia="Times New Roman" w:hAnsi="Times New Roman" w:cs="Times New Roman"/>
      <w:color w:val="auto"/>
      <w:sz w:val="20"/>
      <w:szCs w:val="20"/>
      <w:lang w:val="en-US" w:eastAsia="en-US" w:bidi="ar-SA"/>
    </w:rPr>
  </w:style>
  <w:style w:type="paragraph" w:customStyle="1" w:styleId="1">
    <w:name w:val="Основной текст1"/>
    <w:basedOn w:val="a"/>
    <w:link w:val="a5"/>
    <w:rsid w:val="00AB6376"/>
    <w:pPr>
      <w:shd w:val="clear" w:color="auto" w:fill="FFFFFF"/>
    </w:pPr>
    <w:rPr>
      <w:rFonts w:ascii="Times New Roman" w:eastAsia="Times New Roman" w:hAnsi="Times New Roman" w:cs="Times New Roman"/>
      <w:i/>
      <w:iCs/>
      <w:color w:val="auto"/>
      <w:sz w:val="19"/>
      <w:szCs w:val="19"/>
      <w:lang w:val="en-US" w:eastAsia="en-US" w:bidi="ar-SA"/>
    </w:rPr>
  </w:style>
  <w:style w:type="paragraph" w:customStyle="1" w:styleId="a7">
    <w:name w:val="Подпись к таблице"/>
    <w:basedOn w:val="a"/>
    <w:link w:val="a6"/>
    <w:rsid w:val="00AB6376"/>
    <w:pPr>
      <w:shd w:val="clear" w:color="auto" w:fill="FFFFFF"/>
    </w:pPr>
    <w:rPr>
      <w:rFonts w:ascii="Times New Roman" w:eastAsia="Times New Roman" w:hAnsi="Times New Roman" w:cs="Times New Roman"/>
      <w:b/>
      <w:bCs/>
      <w:color w:val="auto"/>
      <w:sz w:val="18"/>
      <w:szCs w:val="18"/>
      <w:lang w:val="en-US" w:eastAsia="en-US" w:bidi="ar-SA"/>
    </w:rPr>
  </w:style>
  <w:style w:type="table" w:styleId="a8">
    <w:name w:val="Table Grid"/>
    <w:basedOn w:val="a1"/>
    <w:uiPriority w:val="39"/>
    <w:rsid w:val="00AB6376"/>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AB6376"/>
    <w:pPr>
      <w:tabs>
        <w:tab w:val="center" w:pos="4819"/>
        <w:tab w:val="right" w:pos="9639"/>
      </w:tabs>
    </w:pPr>
  </w:style>
  <w:style w:type="character" w:customStyle="1" w:styleId="aa">
    <w:name w:val="Верхній колонтитул Знак"/>
    <w:basedOn w:val="a0"/>
    <w:link w:val="a9"/>
    <w:uiPriority w:val="99"/>
    <w:rsid w:val="00AB6376"/>
    <w:rPr>
      <w:rFonts w:ascii="Courier New" w:eastAsia="Courier New" w:hAnsi="Courier New" w:cs="Courier New"/>
      <w:color w:val="000000"/>
      <w:sz w:val="24"/>
      <w:szCs w:val="24"/>
      <w:lang w:val="uk-UA" w:eastAsia="uk-UA" w:bidi="uk-UA"/>
    </w:rPr>
  </w:style>
  <w:style w:type="character" w:customStyle="1" w:styleId="21">
    <w:name w:val="Основной текст (2)_"/>
    <w:basedOn w:val="a0"/>
    <w:link w:val="22"/>
    <w:rsid w:val="00AB6376"/>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AB6376"/>
    <w:pPr>
      <w:shd w:val="clear" w:color="auto" w:fill="FFFFFF"/>
      <w:spacing w:after="160"/>
      <w:ind w:firstLine="140"/>
      <w:jc w:val="right"/>
    </w:pPr>
    <w:rPr>
      <w:rFonts w:ascii="Times New Roman" w:eastAsia="Times New Roman" w:hAnsi="Times New Roman" w:cs="Times New Roman"/>
      <w:i/>
      <w:iCs/>
      <w:color w:val="auto"/>
      <w:sz w:val="14"/>
      <w:szCs w:val="14"/>
      <w:lang w:val="en-US" w:eastAsia="en-US" w:bidi="ar-SA"/>
    </w:rPr>
  </w:style>
  <w:style w:type="character" w:styleId="ab">
    <w:name w:val="Strong"/>
    <w:basedOn w:val="a0"/>
    <w:uiPriority w:val="22"/>
    <w:qFormat/>
    <w:rsid w:val="00AB6376"/>
    <w:rPr>
      <w:b/>
      <w:bCs/>
    </w:rPr>
  </w:style>
  <w:style w:type="character" w:styleId="ac">
    <w:name w:val="Emphasis"/>
    <w:basedOn w:val="a0"/>
    <w:uiPriority w:val="20"/>
    <w:qFormat/>
    <w:rsid w:val="00AB6376"/>
    <w:rPr>
      <w:i/>
      <w:iCs/>
    </w:rPr>
  </w:style>
  <w:style w:type="paragraph" w:styleId="ad">
    <w:name w:val="No Spacing"/>
    <w:uiPriority w:val="1"/>
    <w:qFormat/>
    <w:rsid w:val="00AB6376"/>
    <w:pPr>
      <w:widowControl w:val="0"/>
      <w:spacing w:after="0" w:line="240" w:lineRule="auto"/>
    </w:pPr>
    <w:rPr>
      <w:rFonts w:ascii="Courier New" w:eastAsia="Courier New" w:hAnsi="Courier New" w:cs="Courier New"/>
      <w:color w:val="000000"/>
      <w:sz w:val="24"/>
      <w:szCs w:val="24"/>
      <w:lang w:val="uk-UA" w:eastAsia="uk-UA" w:bidi="uk-UA"/>
    </w:rPr>
  </w:style>
  <w:style w:type="character" w:customStyle="1" w:styleId="3">
    <w:name w:val="Основной текст (3)_"/>
    <w:basedOn w:val="a0"/>
    <w:link w:val="30"/>
    <w:locked/>
    <w:rsid w:val="00CA61D7"/>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CA61D7"/>
    <w:pPr>
      <w:shd w:val="clear" w:color="auto" w:fill="FFFFFF"/>
      <w:spacing w:line="232" w:lineRule="auto"/>
    </w:pPr>
    <w:rPr>
      <w:rFonts w:ascii="Times New Roman" w:eastAsia="Times New Roman" w:hAnsi="Times New Roman" w:cs="Times New Roman"/>
      <w:color w:val="auto"/>
      <w:sz w:val="16"/>
      <w:szCs w:val="16"/>
      <w:lang w:val="en-US" w:eastAsia="en-US" w:bidi="ar-SA"/>
    </w:rPr>
  </w:style>
  <w:style w:type="paragraph" w:styleId="ae">
    <w:name w:val="Balloon Text"/>
    <w:basedOn w:val="a"/>
    <w:link w:val="af"/>
    <w:uiPriority w:val="99"/>
    <w:semiHidden/>
    <w:unhideWhenUsed/>
    <w:rsid w:val="002E6A3D"/>
    <w:rPr>
      <w:rFonts w:ascii="Segoe UI" w:hAnsi="Segoe UI" w:cs="Segoe UI"/>
      <w:sz w:val="18"/>
      <w:szCs w:val="18"/>
    </w:rPr>
  </w:style>
  <w:style w:type="character" w:customStyle="1" w:styleId="af">
    <w:name w:val="Текст у виносці Знак"/>
    <w:basedOn w:val="a0"/>
    <w:link w:val="ae"/>
    <w:uiPriority w:val="99"/>
    <w:semiHidden/>
    <w:rsid w:val="002E6A3D"/>
    <w:rPr>
      <w:rFonts w:ascii="Segoe UI" w:eastAsia="Courier New" w:hAnsi="Segoe UI" w:cs="Segoe UI"/>
      <w:color w:val="000000"/>
      <w:sz w:val="18"/>
      <w:szCs w:val="18"/>
      <w:lang w:val="uk-UA" w:eastAsia="uk-UA" w:bidi="uk-UA"/>
    </w:rPr>
  </w:style>
  <w:style w:type="paragraph" w:styleId="af0">
    <w:name w:val="footer"/>
    <w:basedOn w:val="a"/>
    <w:link w:val="af1"/>
    <w:uiPriority w:val="99"/>
    <w:unhideWhenUsed/>
    <w:rsid w:val="00C805DB"/>
    <w:pPr>
      <w:tabs>
        <w:tab w:val="center" w:pos="4677"/>
        <w:tab w:val="right" w:pos="9355"/>
      </w:tabs>
    </w:pPr>
  </w:style>
  <w:style w:type="character" w:customStyle="1" w:styleId="af1">
    <w:name w:val="Нижній колонтитул Знак"/>
    <w:basedOn w:val="a0"/>
    <w:link w:val="af0"/>
    <w:uiPriority w:val="99"/>
    <w:rsid w:val="00C805DB"/>
    <w:rPr>
      <w:rFonts w:ascii="Courier New" w:eastAsia="Courier New" w:hAnsi="Courier New" w:cs="Courier New"/>
      <w:color w:val="000000"/>
      <w:sz w:val="24"/>
      <w:szCs w:val="24"/>
      <w:lang w:val="uk-UA" w:eastAsia="uk-UA" w:bidi="uk-UA"/>
    </w:rPr>
  </w:style>
  <w:style w:type="paragraph" w:customStyle="1" w:styleId="af2">
    <w:name w:val="Знак Знак"/>
    <w:basedOn w:val="a"/>
    <w:rsid w:val="00431805"/>
    <w:pPr>
      <w:widowControl/>
    </w:pPr>
    <w:rPr>
      <w:rFonts w:ascii="Verdana" w:eastAsia="Times New Roman" w:hAnsi="Verdana" w:cs="TimesETU"/>
      <w:color w:val="auto"/>
      <w:sz w:val="20"/>
      <w:szCs w:val="20"/>
      <w:lang w:val="en-US" w:eastAsia="en-US" w:bidi="ar-SA"/>
    </w:rPr>
  </w:style>
  <w:style w:type="paragraph" w:customStyle="1" w:styleId="10">
    <w:name w:val="Знак Знак Знак Знак Знак Знак1 Знак Знак Знак Знак Знак Знак Знак Знак Знак"/>
    <w:basedOn w:val="a"/>
    <w:rsid w:val="00431805"/>
    <w:pPr>
      <w:widowControl/>
    </w:pPr>
    <w:rPr>
      <w:rFonts w:ascii="Verdana" w:eastAsia="Times New Roman" w:hAnsi="Verdana" w:cs="Verdana"/>
      <w:color w:val="auto"/>
      <w:sz w:val="20"/>
      <w:szCs w:val="2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3786219">
      <w:bodyDiv w:val="1"/>
      <w:marLeft w:val="0"/>
      <w:marRight w:val="0"/>
      <w:marTop w:val="0"/>
      <w:marBottom w:val="0"/>
      <w:divBdr>
        <w:top w:val="none" w:sz="0" w:space="0" w:color="auto"/>
        <w:left w:val="none" w:sz="0" w:space="0" w:color="auto"/>
        <w:bottom w:val="none" w:sz="0" w:space="0" w:color="auto"/>
        <w:right w:val="none" w:sz="0" w:space="0" w:color="auto"/>
      </w:divBdr>
    </w:div>
    <w:div w:id="1703281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request_qr_co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4A5B4B-2375-49F7-8C8B-7B6AA5C4CC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4</Pages>
  <Words>1306</Words>
  <Characters>7448</Characters>
  <Application>Microsoft Office Word</Application>
  <DocSecurity>0</DocSecurity>
  <Lines>62</Lines>
  <Paragraphs>17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юр особа інвентаризація</vt:lpstr>
      <vt:lpstr/>
    </vt:vector>
  </TitlesOfParts>
  <Manager>Управління землеустрою</Manager>
  <Company>ДЕПАРТАМЕНТ ЗЕМЕЛЬНИХ РЕСУРСІВ</Company>
  <LinksUpToDate>false</LinksUpToDate>
  <CharactersWithSpaces>8737</CharactersWithSpaces>
  <SharedDoc>false</SharedDoc>
  <HyperlinkBase>137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юр особа інвентаризація</dc:title>
  <dc:subject/>
  <dc:creator>Сізон Олена Миколаївна</dc:creator>
  <cp:keywords>{"doc_type_id":137,"doc_type_name":"Пояснювальна записка юр особа інвентаризація","doc_type_file":"ПОЯСНЮВАЛЬНА ЗАПИСКА  юр_особа щодо інвентаризації.docx"}</cp:keywords>
  <dc:description/>
  <cp:lastModifiedBy>Склярська Віра Анатоліївна</cp:lastModifiedBy>
  <cp:revision>52</cp:revision>
  <cp:lastPrinted>2021-11-24T13:37:00Z</cp:lastPrinted>
  <dcterms:created xsi:type="dcterms:W3CDTF">2020-11-20T13:04:00Z</dcterms:created>
  <dcterms:modified xsi:type="dcterms:W3CDTF">2026-03-03T12:58:00Z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2024-01-07T21:17:52Z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6d3cd365-5c28-4bbb-8c19-07893d9c189d</vt:lpwstr>
  </property>
  <property fmtid="{D5CDD505-2E9C-101B-9397-08002B2CF9AE}" pid="8" name="MSIP_Label_defa4170-0d19-0005-0004-bc88714345d2_ContentBits">
    <vt:lpwstr>0</vt:lpwstr>
  </property>
</Properties>
</file>