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45E385" w14:textId="77777777" w:rsidR="00B51FA5" w:rsidRPr="00776E89" w:rsidRDefault="00B51FA5" w:rsidP="00553E8C">
      <w:pPr>
        <w:pStyle w:val="a4"/>
        <w:shd w:val="clear" w:color="auto" w:fill="auto"/>
        <w:jc w:val="center"/>
        <w:rPr>
          <w:b/>
          <w:bCs/>
          <w:sz w:val="36"/>
          <w:szCs w:val="36"/>
          <w:lang w:val="en-US"/>
        </w:rPr>
      </w:pPr>
    </w:p>
    <w:p w14:paraId="53E72A87" w14:textId="7BBEFEE7" w:rsidR="008A338E" w:rsidRPr="00037B84" w:rsidRDefault="00D40637" w:rsidP="00553E8C">
      <w:pPr>
        <w:pStyle w:val="a4"/>
        <w:shd w:val="clear" w:color="auto" w:fill="auto"/>
        <w:jc w:val="center"/>
        <w:rPr>
          <w:sz w:val="36"/>
          <w:szCs w:val="36"/>
        </w:rPr>
      </w:pPr>
      <w:r w:rsidRPr="00037B84">
        <w:rPr>
          <w:noProof/>
          <w:sz w:val="36"/>
          <w:szCs w:val="36"/>
          <w:lang w:val="ru-RU" w:eastAsia="ru-RU" w:bidi="ar-SA"/>
        </w:rPr>
        <mc:AlternateContent>
          <mc:Choice Requires="wps">
            <w:drawing>
              <wp:anchor distT="133985" distB="391160" distL="274955" distR="302895" simplePos="0" relativeHeight="125829380" behindDoc="0" locked="0" layoutInCell="1" allowOverlap="1" wp14:anchorId="4590AD9A" wp14:editId="5A60C6EF">
                <wp:simplePos x="0" y="0"/>
                <wp:positionH relativeFrom="page">
                  <wp:posOffset>5749925</wp:posOffset>
                </wp:positionH>
                <wp:positionV relativeFrom="paragraph">
                  <wp:posOffset>20320</wp:posOffset>
                </wp:positionV>
                <wp:extent cx="1308100" cy="307975"/>
                <wp:effectExtent l="0" t="0" r="0" b="0"/>
                <wp:wrapSquare wrapText="bothSides"/>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14:paraId="7E9D2FDB" w14:textId="77777777" w:rsidR="009674CE" w:rsidRDefault="009674CE" w:rsidP="005156AF">
                            <w:pPr>
                              <w:pStyle w:val="a4"/>
                              <w:shd w:val="clear" w:color="auto" w:fill="auto"/>
                              <w:jc w:val="center"/>
                              <w:rPr>
                                <w:b/>
                                <w:bCs/>
                                <w:sz w:val="28"/>
                                <w:szCs w:val="28"/>
                              </w:rPr>
                            </w:pPr>
                            <w:r w:rsidRPr="005156AF">
                              <w:rPr>
                                <w:bCs/>
                                <w:sz w:val="14"/>
                                <w:szCs w:val="14"/>
                              </w:rPr>
                              <w:t>До справи</w:t>
                            </w:r>
                          </w:p>
                          <w:p w14:paraId="6F41EFD9" w14:textId="543EA2D2" w:rsidR="009674CE" w:rsidRPr="005156AF" w:rsidRDefault="009674CE" w:rsidP="005156AF">
                            <w:pPr>
                              <w:pStyle w:val="a4"/>
                              <w:shd w:val="clear" w:color="auto" w:fill="auto"/>
                              <w:jc w:val="center"/>
                              <w:rPr>
                                <w:sz w:val="24"/>
                                <w:szCs w:val="24"/>
                              </w:rPr>
                            </w:pPr>
                            <w:r w:rsidRPr="005156AF">
                              <w:rPr>
                                <w:b/>
                                <w:bCs/>
                                <w:sz w:val="24"/>
                                <w:szCs w:val="24"/>
                              </w:rPr>
                              <w:t xml:space="preserve">№ </w:t>
                            </w:r>
                            <w:r w:rsidRPr="00C55118">
                              <w:rPr>
                                <w:b/>
                                <w:sz w:val="24"/>
                                <w:szCs w:val="24"/>
                              </w:rPr>
                              <w:t>716494056</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4590AD9A" id="_x0000_t202" coordsize="21600,21600" o:spt="202" path="m,l,21600r21600,l21600,xe">
                <v:stroke joinstyle="miter"/>
                <v:path gradientshapeok="t" o:connecttype="rect"/>
              </v:shapetype>
              <v:shape id="Shape 3" o:spid="_x0000_s1026" type="#_x0000_t202" style="position:absolute;left:0;text-align:left;margin-left:452.75pt;margin-top:1.6pt;width:103pt;height:24.25pt;z-index:125829380;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" filled="f" stroked="f">
                <v:textbox inset="0,0,0,0">
                  <w:txbxContent>
                    <w:p w14:paraId="7E9D2FDB" w14:textId="77777777" w:rsidR="009674CE" w:rsidRDefault="009674CE" w:rsidP="005156AF">
                      <w:pPr>
                        <w:pStyle w:val="a4"/>
                        <w:shd w:val="clear" w:color="auto" w:fill="auto"/>
                        <w:jc w:val="center"/>
                        <w:rPr>
                          <w:b/>
                          <w:bCs/>
                          <w:sz w:val="28"/>
                          <w:szCs w:val="28"/>
                        </w:rPr>
                      </w:pPr>
                      <w:r w:rsidRPr="005156AF">
                        <w:rPr>
                          <w:bCs/>
                          <w:sz w:val="14"/>
                          <w:szCs w:val="14"/>
                        </w:rPr>
                        <w:t>До справи</w:t>
                      </w:r>
                    </w:p>
                    <w:p w14:paraId="6F41EFD9" w14:textId="543EA2D2" w:rsidR="009674CE" w:rsidRPr="005156AF" w:rsidRDefault="009674CE" w:rsidP="005156AF">
                      <w:pPr>
                        <w:pStyle w:val="a4"/>
                        <w:shd w:val="clear" w:color="auto" w:fill="auto"/>
                        <w:jc w:val="center"/>
                        <w:rPr>
                          <w:sz w:val="24"/>
                          <w:szCs w:val="24"/>
                        </w:rPr>
                      </w:pPr>
                      <w:r w:rsidRPr="005156AF">
                        <w:rPr>
                          <w:b/>
                          <w:bCs/>
                          <w:sz w:val="24"/>
                          <w:szCs w:val="24"/>
                        </w:rPr>
                        <w:t xml:space="preserve">№ </w:t>
                      </w:r>
                      <w:r w:rsidRPr="00C55118">
                        <w:rPr>
                          <w:b/>
                          <w:sz w:val="24"/>
                          <w:szCs w:val="24"/>
                        </w:rPr>
                        <w:t>716494056</w:t>
                      </w:r>
                    </w:p>
                  </w:txbxContent>
                </v:textbox>
                <w10:wrap type="square" anchorx="page"/>
              </v:shape>
            </w:pict>
          </mc:Fallback>
        </mc:AlternateContent>
      </w:r>
      <w:r w:rsidR="007B72F8" w:rsidRPr="00037B84">
        <w:rPr>
          <w:b/>
          <w:bCs/>
          <w:sz w:val="36"/>
          <w:szCs w:val="36"/>
        </w:rPr>
        <w:t>ПОЯСНЮВАЛЬНА ЗАПИСКА</w:t>
      </w:r>
    </w:p>
    <w:p w14:paraId="665764F7" w14:textId="4CE9FBBC" w:rsidR="008A338E" w:rsidRPr="00553E8C" w:rsidRDefault="00B34649" w:rsidP="00037B84">
      <w:pPr>
        <w:pStyle w:val="1"/>
        <w:shd w:val="clear" w:color="auto" w:fill="auto"/>
        <w:jc w:val="center"/>
        <w:rPr>
          <w:sz w:val="24"/>
          <w:szCs w:val="24"/>
        </w:rPr>
      </w:pPr>
      <w:r w:rsidRPr="00D85979">
        <w:rPr>
          <w:noProof/>
          <w:lang w:val="ru-RU" w:eastAsia="ru-RU" w:bidi="ar-SA"/>
        </w:rPr>
        <w:drawing>
          <wp:anchor distT="0" distB="0" distL="114300" distR="114300" simplePos="0" relativeHeight="251659776" behindDoc="1" locked="0" layoutInCell="1" allowOverlap="1" wp14:anchorId="31B7A69A" wp14:editId="284A43EF">
            <wp:simplePos x="0" y="0"/>
            <wp:positionH relativeFrom="column">
              <wp:posOffset>4888865</wp:posOffset>
            </wp:positionH>
            <wp:positionV relativeFrom="paragraph">
              <wp:posOffset>62865</wp:posOffset>
            </wp:positionV>
            <wp:extent cx="828675" cy="781050"/>
            <wp:effectExtent l="0" t="0" r="9525" b="0"/>
            <wp:wrapNone/>
            <wp:docPr id="1"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28675" cy="781050"/>
                    </a:xfrm>
                    <a:prstGeom prst="rect">
                      <a:avLst/>
                    </a:prstGeom>
                  </pic:spPr>
                </pic:pic>
              </a:graphicData>
            </a:graphic>
            <wp14:sizeRelH relativeFrom="margin">
              <wp14:pctWidth>0</wp14:pctWidth>
            </wp14:sizeRelH>
            <wp14:sizeRelV relativeFrom="margin">
              <wp14:pctHeight>0</wp14:pctHeight>
            </wp14:sizeRelV>
          </wp:anchor>
        </w:drawing>
      </w:r>
      <w:r w:rsidR="007B72F8" w:rsidRPr="00D85979">
        <w:rPr>
          <w:b/>
          <w:bCs/>
          <w:iCs w:val="0"/>
          <w:sz w:val="24"/>
          <w:szCs w:val="24"/>
        </w:rPr>
        <w:t xml:space="preserve">№ </w:t>
      </w:r>
      <w:r w:rsidR="00045F3B" w:rsidRPr="00D85979">
        <w:rPr>
          <w:b/>
          <w:bCs/>
          <w:iCs w:val="0"/>
          <w:sz w:val="24"/>
          <w:szCs w:val="24"/>
        </w:rPr>
        <w:t>ПЗ</w:t>
      </w:r>
      <w:r w:rsidR="00B87AD3" w:rsidRPr="00D85979">
        <w:rPr>
          <w:b/>
          <w:bCs/>
          <w:iCs w:val="0"/>
          <w:sz w:val="24"/>
          <w:szCs w:val="24"/>
        </w:rPr>
        <w:t>Н</w:t>
      </w:r>
      <w:r w:rsidR="00C55118" w:rsidRPr="00D85979">
        <w:rPr>
          <w:b/>
          <w:bCs/>
          <w:sz w:val="24"/>
          <w:szCs w:val="24"/>
          <w:lang w:val="ru-RU"/>
        </w:rPr>
        <w:t>-41524</w:t>
      </w:r>
      <w:r w:rsidR="007B72F8" w:rsidRPr="00D85979">
        <w:rPr>
          <w:b/>
          <w:bCs/>
          <w:iCs w:val="0"/>
          <w:sz w:val="24"/>
          <w:szCs w:val="24"/>
        </w:rPr>
        <w:t xml:space="preserve"> від</w:t>
      </w:r>
      <w:r w:rsidR="007B72F8" w:rsidRPr="00553E8C">
        <w:rPr>
          <w:b/>
          <w:bCs/>
          <w:i w:val="0"/>
          <w:iCs w:val="0"/>
          <w:sz w:val="24"/>
          <w:szCs w:val="24"/>
        </w:rPr>
        <w:t xml:space="preserve"> </w:t>
      </w:r>
      <w:r w:rsidR="00C55118" w:rsidRPr="00D85979">
        <w:rPr>
          <w:b/>
          <w:bCs/>
          <w:sz w:val="24"/>
          <w:szCs w:val="24"/>
          <w:lang w:val="ru-RU"/>
        </w:rPr>
        <w:t>18.11.2022</w:t>
      </w:r>
    </w:p>
    <w:p w14:paraId="41C95576" w14:textId="47DE295C" w:rsidR="008A338E" w:rsidRPr="00553E8C" w:rsidRDefault="00A71A8F" w:rsidP="00FB754A">
      <w:pPr>
        <w:pStyle w:val="1"/>
        <w:shd w:val="clear" w:color="auto" w:fill="auto"/>
        <w:ind w:right="1704"/>
        <w:jc w:val="center"/>
        <w:rPr>
          <w:i w:val="0"/>
          <w:sz w:val="24"/>
          <w:szCs w:val="24"/>
        </w:rPr>
      </w:pPr>
      <w:r>
        <w:rPr>
          <w:i w:val="0"/>
          <w:sz w:val="24"/>
          <w:szCs w:val="24"/>
        </w:rPr>
        <w:t>до проє</w:t>
      </w:r>
      <w:r w:rsidR="003E1B2C" w:rsidRPr="00553E8C">
        <w:rPr>
          <w:i w:val="0"/>
          <w:sz w:val="24"/>
          <w:szCs w:val="24"/>
        </w:rPr>
        <w:t xml:space="preserve">кту </w:t>
      </w:r>
      <w:r w:rsidR="00FB754A" w:rsidRPr="00553E8C">
        <w:rPr>
          <w:i w:val="0"/>
          <w:sz w:val="24"/>
          <w:szCs w:val="24"/>
        </w:rPr>
        <w:t>рішення</w:t>
      </w:r>
      <w:r w:rsidR="003E1B2C" w:rsidRPr="00553E8C">
        <w:rPr>
          <w:i w:val="0"/>
          <w:sz w:val="24"/>
          <w:szCs w:val="24"/>
        </w:rPr>
        <w:t xml:space="preserve"> Київської міської</w:t>
      </w:r>
      <w:r w:rsidR="00FB754A" w:rsidRPr="00553E8C">
        <w:rPr>
          <w:i w:val="0"/>
          <w:sz w:val="24"/>
          <w:szCs w:val="24"/>
        </w:rPr>
        <w:t xml:space="preserve"> </w:t>
      </w:r>
      <w:r w:rsidR="003E1B2C" w:rsidRPr="00553E8C">
        <w:rPr>
          <w:i w:val="0"/>
          <w:sz w:val="24"/>
          <w:szCs w:val="24"/>
        </w:rPr>
        <w:t>ради:</w:t>
      </w:r>
    </w:p>
    <w:p w14:paraId="12F06DE9" w14:textId="0397E1A2" w:rsidR="00D85979" w:rsidRPr="00D85979" w:rsidRDefault="00D85979" w:rsidP="00D85979">
      <w:pPr>
        <w:pStyle w:val="a4"/>
        <w:shd w:val="clear" w:color="auto" w:fill="auto"/>
        <w:spacing w:line="266" w:lineRule="auto"/>
        <w:ind w:left="704" w:right="2455"/>
        <w:jc w:val="center"/>
        <w:rPr>
          <w:rFonts w:eastAsia="Georgia"/>
          <w:b/>
          <w:i/>
          <w:iCs/>
          <w:sz w:val="24"/>
          <w:szCs w:val="24"/>
        </w:rPr>
      </w:pPr>
      <w:r w:rsidRPr="00AC5779">
        <w:rPr>
          <w:rFonts w:eastAsia="Georgia"/>
          <w:b/>
          <w:i/>
          <w:iCs/>
          <w:sz w:val="24"/>
          <w:szCs w:val="24"/>
        </w:rPr>
        <w:t xml:space="preserve">Про </w:t>
      </w:r>
      <w:r>
        <w:rPr>
          <w:rFonts w:eastAsia="Georgia"/>
          <w:b/>
          <w:i/>
          <w:iCs/>
          <w:sz w:val="24"/>
          <w:szCs w:val="24"/>
        </w:rPr>
        <w:t>поновлення</w:t>
      </w:r>
      <w:r w:rsidRPr="00AC5779">
        <w:rPr>
          <w:rFonts w:eastAsia="Georgia"/>
          <w:b/>
          <w:i/>
          <w:iCs/>
          <w:sz w:val="24"/>
          <w:szCs w:val="24"/>
        </w:rPr>
        <w:t xml:space="preserve"> товариству з обмеженою відповідальністю «Науково-виробниче підприємство «РЕСТІН» договору оренди земельної ділянки від 03 лютого 2011 року </w:t>
      </w:r>
      <w:r w:rsidRPr="00D85979">
        <w:rPr>
          <w:rFonts w:eastAsia="Georgia"/>
          <w:b/>
          <w:i/>
          <w:iCs/>
          <w:sz w:val="24"/>
          <w:szCs w:val="24"/>
        </w:rPr>
        <w:t>№ 79-6-00803 (зі змінами)</w:t>
      </w:r>
    </w:p>
    <w:p w14:paraId="04A53D07" w14:textId="11025959" w:rsidR="00694D51" w:rsidRPr="00FC32B6" w:rsidRDefault="007B72F8" w:rsidP="00FC32B6">
      <w:pPr>
        <w:pStyle w:val="a7"/>
        <w:numPr>
          <w:ilvl w:val="0"/>
          <w:numId w:val="1"/>
        </w:numPr>
        <w:shd w:val="clear" w:color="auto" w:fill="auto"/>
        <w:rPr>
          <w:sz w:val="24"/>
          <w:szCs w:val="24"/>
        </w:rPr>
      </w:pPr>
      <w:r w:rsidRPr="00037B84">
        <w:rPr>
          <w:sz w:val="24"/>
          <w:szCs w:val="24"/>
        </w:rPr>
        <w:t>Юридична особа:</w:t>
      </w:r>
    </w:p>
    <w:tbl>
      <w:tblPr>
        <w:tblStyle w:val="a8"/>
        <w:tblW w:w="9639" w:type="dxa"/>
        <w:tblInd w:w="-5" w:type="dxa"/>
        <w:tblLook w:val="04A0" w:firstRow="1" w:lastRow="0" w:firstColumn="1" w:lastColumn="0" w:noHBand="0" w:noVBand="1"/>
      </w:tblPr>
      <w:tblGrid>
        <w:gridCol w:w="2410"/>
        <w:gridCol w:w="7229"/>
      </w:tblGrid>
      <w:tr w:rsidR="00D85979" w:rsidRPr="006840ED" w14:paraId="3618C2A8" w14:textId="77777777" w:rsidTr="00271CC6">
        <w:trPr>
          <w:cantSplit/>
          <w:trHeight w:val="283"/>
        </w:trPr>
        <w:tc>
          <w:tcPr>
            <w:tcW w:w="2410" w:type="dxa"/>
          </w:tcPr>
          <w:p w14:paraId="796B5355" w14:textId="77777777" w:rsidR="00D85979" w:rsidRPr="006840ED" w:rsidRDefault="00D85979" w:rsidP="00271CC6">
            <w:pPr>
              <w:pStyle w:val="a7"/>
              <w:shd w:val="clear" w:color="auto" w:fill="auto"/>
              <w:rPr>
                <w:b w:val="0"/>
                <w:i/>
                <w:color w:val="auto"/>
                <w:sz w:val="24"/>
                <w:szCs w:val="24"/>
              </w:rPr>
            </w:pPr>
            <w:r w:rsidRPr="006840ED">
              <w:rPr>
                <w:b w:val="0"/>
                <w:i/>
                <w:color w:val="auto"/>
                <w:sz w:val="24"/>
                <w:szCs w:val="24"/>
              </w:rPr>
              <w:t>Назва</w:t>
            </w:r>
            <w:r w:rsidRPr="006840ED">
              <w:rPr>
                <w:b w:val="0"/>
                <w:i/>
                <w:color w:val="auto"/>
                <w:sz w:val="24"/>
                <w:szCs w:val="24"/>
              </w:rPr>
              <w:tab/>
            </w:r>
          </w:p>
        </w:tc>
        <w:tc>
          <w:tcPr>
            <w:tcW w:w="7229" w:type="dxa"/>
          </w:tcPr>
          <w:p w14:paraId="2568ED4D" w14:textId="77777777" w:rsidR="00D85979" w:rsidRDefault="00D85979" w:rsidP="00271CC6">
            <w:pPr>
              <w:pStyle w:val="a7"/>
              <w:shd w:val="clear" w:color="auto" w:fill="auto"/>
              <w:jc w:val="both"/>
              <w:rPr>
                <w:i/>
                <w:color w:val="auto"/>
                <w:sz w:val="24"/>
                <w:szCs w:val="24"/>
              </w:rPr>
            </w:pPr>
            <w:r w:rsidRPr="006840ED">
              <w:rPr>
                <w:i/>
                <w:color w:val="auto"/>
                <w:sz w:val="24"/>
                <w:szCs w:val="24"/>
              </w:rPr>
              <w:t xml:space="preserve">Товариство з обмеженою відповідальністю «Науково-виробниче підприємство «РЕСТІН» (далі - ТОВ «НВП «РЕСТІН») </w:t>
            </w:r>
          </w:p>
          <w:p w14:paraId="45645B8B" w14:textId="77777777" w:rsidR="00D85979" w:rsidRPr="006840ED" w:rsidRDefault="00D85979" w:rsidP="00271CC6">
            <w:pPr>
              <w:pStyle w:val="a7"/>
              <w:shd w:val="clear" w:color="auto" w:fill="auto"/>
              <w:jc w:val="both"/>
              <w:rPr>
                <w:i/>
                <w:color w:val="auto"/>
                <w:sz w:val="24"/>
                <w:szCs w:val="24"/>
              </w:rPr>
            </w:pPr>
            <w:r w:rsidRPr="006840ED">
              <w:rPr>
                <w:i/>
                <w:color w:val="auto"/>
                <w:sz w:val="24"/>
                <w:szCs w:val="24"/>
              </w:rPr>
              <w:t xml:space="preserve"> (ЄДРПОУ </w:t>
            </w:r>
            <w:r w:rsidRPr="006840ED">
              <w:rPr>
                <w:i/>
                <w:color w:val="auto"/>
                <w:sz w:val="24"/>
                <w:szCs w:val="19"/>
                <w:lang w:bidi="ar-SA"/>
              </w:rPr>
              <w:t>22956638</w:t>
            </w:r>
            <w:r w:rsidRPr="006840ED">
              <w:rPr>
                <w:i/>
                <w:color w:val="auto"/>
                <w:sz w:val="24"/>
                <w:szCs w:val="24"/>
              </w:rPr>
              <w:t>)</w:t>
            </w:r>
          </w:p>
        </w:tc>
      </w:tr>
      <w:tr w:rsidR="00D85979" w:rsidRPr="006840ED" w14:paraId="2EC114DF" w14:textId="77777777" w:rsidTr="00271CC6">
        <w:trPr>
          <w:cantSplit/>
          <w:trHeight w:val="943"/>
        </w:trPr>
        <w:tc>
          <w:tcPr>
            <w:tcW w:w="2410" w:type="dxa"/>
          </w:tcPr>
          <w:p w14:paraId="6EF074BB" w14:textId="77777777" w:rsidR="00D85979" w:rsidRPr="006840ED" w:rsidRDefault="00D85979" w:rsidP="00271CC6">
            <w:pPr>
              <w:pStyle w:val="a7"/>
              <w:ind w:left="-105"/>
              <w:rPr>
                <w:b w:val="0"/>
                <w:i/>
                <w:color w:val="auto"/>
                <w:sz w:val="24"/>
                <w:szCs w:val="24"/>
              </w:rPr>
            </w:pPr>
            <w:r w:rsidRPr="006840ED">
              <w:rPr>
                <w:b w:val="0"/>
                <w:i/>
                <w:color w:val="auto"/>
                <w:sz w:val="24"/>
                <w:szCs w:val="24"/>
              </w:rPr>
              <w:t xml:space="preserve"> Перелік засновників</w:t>
            </w:r>
          </w:p>
          <w:p w14:paraId="19BB11A3" w14:textId="77777777" w:rsidR="00D85979" w:rsidRPr="006840ED" w:rsidRDefault="00D85979" w:rsidP="00271CC6">
            <w:pPr>
              <w:pStyle w:val="a7"/>
              <w:ind w:left="-105"/>
              <w:rPr>
                <w:b w:val="0"/>
                <w:i/>
                <w:color w:val="auto"/>
                <w:sz w:val="24"/>
                <w:szCs w:val="24"/>
                <w:lang w:val="ru-RU"/>
              </w:rPr>
            </w:pPr>
            <w:r w:rsidRPr="006840ED">
              <w:rPr>
                <w:b w:val="0"/>
                <w:i/>
                <w:color w:val="auto"/>
                <w:sz w:val="24"/>
                <w:szCs w:val="24"/>
                <w:lang w:val="ru-RU"/>
              </w:rPr>
              <w:t xml:space="preserve"> </w:t>
            </w:r>
            <w:r w:rsidRPr="006840ED">
              <w:rPr>
                <w:b w:val="0"/>
                <w:i/>
                <w:color w:val="auto"/>
                <w:sz w:val="24"/>
                <w:szCs w:val="24"/>
              </w:rPr>
              <w:t xml:space="preserve">(учасників) юридичної </w:t>
            </w:r>
            <w:r w:rsidRPr="006840ED">
              <w:rPr>
                <w:b w:val="0"/>
                <w:i/>
                <w:color w:val="auto"/>
                <w:sz w:val="24"/>
                <w:szCs w:val="24"/>
                <w:lang w:val="ru-RU"/>
              </w:rPr>
              <w:t xml:space="preserve"> </w:t>
            </w:r>
          </w:p>
          <w:p w14:paraId="38A05CAD" w14:textId="77777777" w:rsidR="00D85979" w:rsidRPr="006840ED" w:rsidRDefault="00D85979" w:rsidP="00271CC6">
            <w:pPr>
              <w:pStyle w:val="a7"/>
              <w:ind w:left="-105"/>
              <w:rPr>
                <w:b w:val="0"/>
                <w:i/>
                <w:color w:val="auto"/>
                <w:sz w:val="24"/>
                <w:szCs w:val="24"/>
              </w:rPr>
            </w:pPr>
            <w:r w:rsidRPr="006840ED">
              <w:rPr>
                <w:b w:val="0"/>
                <w:i/>
                <w:color w:val="auto"/>
                <w:sz w:val="24"/>
                <w:szCs w:val="24"/>
                <w:lang w:val="ru-RU"/>
              </w:rPr>
              <w:t xml:space="preserve"> </w:t>
            </w:r>
            <w:r w:rsidRPr="006840ED">
              <w:rPr>
                <w:b w:val="0"/>
                <w:i/>
                <w:color w:val="auto"/>
                <w:sz w:val="24"/>
                <w:szCs w:val="24"/>
              </w:rPr>
              <w:t>особи</w:t>
            </w:r>
            <w:r w:rsidRPr="006840ED">
              <w:rPr>
                <w:b w:val="0"/>
                <w:color w:val="auto"/>
              </w:rPr>
              <w:t>*</w:t>
            </w:r>
          </w:p>
        </w:tc>
        <w:tc>
          <w:tcPr>
            <w:tcW w:w="7229" w:type="dxa"/>
          </w:tcPr>
          <w:p w14:paraId="7B10371B" w14:textId="77777777" w:rsidR="00D85979" w:rsidRPr="006840ED" w:rsidRDefault="00D85979" w:rsidP="00271CC6">
            <w:pPr>
              <w:pStyle w:val="a7"/>
              <w:jc w:val="both"/>
              <w:rPr>
                <w:i/>
                <w:color w:val="auto"/>
                <w:sz w:val="24"/>
                <w:szCs w:val="24"/>
              </w:rPr>
            </w:pPr>
            <w:r w:rsidRPr="006840ED">
              <w:rPr>
                <w:i/>
                <w:color w:val="auto"/>
                <w:sz w:val="24"/>
                <w:szCs w:val="24"/>
              </w:rPr>
              <w:t>ТОВАРИСТВО З ОБМЕЖЕНОЮ ВІДПОВІДАЛЬНІСТЮ «КП-ІНВЕСТ», код ЄДРПОУ 42692985, Україна, місто Київ, вулиця Велика Васильківська, будинок, 6</w:t>
            </w:r>
            <w:r>
              <w:rPr>
                <w:i/>
                <w:color w:val="auto"/>
                <w:sz w:val="24"/>
                <w:szCs w:val="24"/>
              </w:rPr>
              <w:t>;</w:t>
            </w:r>
          </w:p>
          <w:p w14:paraId="381EF3FB" w14:textId="77777777" w:rsidR="00D85979" w:rsidRPr="006840ED" w:rsidRDefault="00D85979" w:rsidP="00271CC6">
            <w:pPr>
              <w:pStyle w:val="a7"/>
              <w:jc w:val="both"/>
              <w:rPr>
                <w:i/>
                <w:color w:val="auto"/>
                <w:sz w:val="24"/>
                <w:szCs w:val="24"/>
              </w:rPr>
            </w:pPr>
            <w:r w:rsidRPr="006840ED">
              <w:rPr>
                <w:i/>
                <w:color w:val="auto"/>
                <w:sz w:val="24"/>
                <w:szCs w:val="24"/>
              </w:rPr>
              <w:t>АКЦІОНЕРНЕ ТОВАРИСТВО «ЗАКРИТИЙ НЕДИВЕРСИФІКОВАНИЙ ВЕНЧУРНИЙ КОРПОРАТИВНИЙ ІНВЕСТИЦІЙНИЙ ФОНД «АСТЕРА»</w:t>
            </w:r>
          </w:p>
          <w:p w14:paraId="1682B0B0" w14:textId="2A714DA4" w:rsidR="00D85979" w:rsidRPr="006840ED" w:rsidRDefault="00EC177F" w:rsidP="00271CC6">
            <w:pPr>
              <w:pStyle w:val="a7"/>
              <w:jc w:val="both"/>
              <w:rPr>
                <w:i/>
                <w:color w:val="auto"/>
                <w:sz w:val="24"/>
                <w:szCs w:val="24"/>
              </w:rPr>
            </w:pPr>
            <w:r>
              <w:rPr>
                <w:i/>
                <w:color w:val="auto"/>
                <w:sz w:val="24"/>
                <w:szCs w:val="24"/>
              </w:rPr>
              <w:t>Код ЄДРПОУ 40605204, Украї</w:t>
            </w:r>
            <w:r w:rsidR="00D85979" w:rsidRPr="006840ED">
              <w:rPr>
                <w:i/>
                <w:color w:val="auto"/>
                <w:sz w:val="24"/>
                <w:szCs w:val="24"/>
              </w:rPr>
              <w:t>на, місто Київ, бульвар Лесі Українки, будинок 34, офіс 214</w:t>
            </w:r>
            <w:r w:rsidR="00D85979">
              <w:rPr>
                <w:i/>
                <w:color w:val="auto"/>
                <w:sz w:val="24"/>
                <w:szCs w:val="24"/>
              </w:rPr>
              <w:t>.</w:t>
            </w:r>
          </w:p>
        </w:tc>
      </w:tr>
      <w:tr w:rsidR="00D85979" w:rsidRPr="006840ED" w14:paraId="7DE6F29F" w14:textId="77777777" w:rsidTr="00271CC6">
        <w:trPr>
          <w:cantSplit/>
          <w:trHeight w:val="1450"/>
        </w:trPr>
        <w:tc>
          <w:tcPr>
            <w:tcW w:w="2410" w:type="dxa"/>
          </w:tcPr>
          <w:p w14:paraId="404A8D0C" w14:textId="77777777" w:rsidR="00D85979" w:rsidRPr="006840ED" w:rsidRDefault="00D85979" w:rsidP="00271CC6">
            <w:pPr>
              <w:pStyle w:val="a7"/>
              <w:ind w:left="-105"/>
              <w:rPr>
                <w:b w:val="0"/>
                <w:i/>
                <w:color w:val="auto"/>
                <w:sz w:val="24"/>
                <w:szCs w:val="24"/>
                <w:lang w:val="en-US"/>
              </w:rPr>
            </w:pPr>
            <w:r w:rsidRPr="006840ED">
              <w:rPr>
                <w:b w:val="0"/>
                <w:i/>
                <w:color w:val="auto"/>
                <w:sz w:val="24"/>
                <w:szCs w:val="24"/>
              </w:rPr>
              <w:t xml:space="preserve"> Кінцевий </w:t>
            </w:r>
            <w:r w:rsidRPr="006840ED">
              <w:rPr>
                <w:b w:val="0"/>
                <w:i/>
                <w:color w:val="auto"/>
                <w:sz w:val="24"/>
                <w:szCs w:val="24"/>
                <w:lang w:val="en-US"/>
              </w:rPr>
              <w:t xml:space="preserve"> </w:t>
            </w:r>
          </w:p>
          <w:p w14:paraId="0711DDA1" w14:textId="77777777" w:rsidR="00D85979" w:rsidRPr="006840ED" w:rsidRDefault="00D85979" w:rsidP="00271CC6">
            <w:pPr>
              <w:pStyle w:val="a7"/>
              <w:ind w:left="-105"/>
              <w:rPr>
                <w:b w:val="0"/>
                <w:i/>
                <w:color w:val="auto"/>
                <w:sz w:val="24"/>
                <w:szCs w:val="24"/>
                <w:lang w:val="en-US"/>
              </w:rPr>
            </w:pPr>
            <w:r w:rsidRPr="006840ED">
              <w:rPr>
                <w:b w:val="0"/>
                <w:i/>
                <w:color w:val="auto"/>
                <w:sz w:val="24"/>
                <w:szCs w:val="24"/>
                <w:lang w:val="en-US"/>
              </w:rPr>
              <w:t xml:space="preserve"> </w:t>
            </w:r>
            <w:proofErr w:type="spellStart"/>
            <w:r w:rsidRPr="006840ED">
              <w:rPr>
                <w:b w:val="0"/>
                <w:i/>
                <w:color w:val="auto"/>
                <w:sz w:val="24"/>
                <w:szCs w:val="24"/>
              </w:rPr>
              <w:t>бенефіціарний</w:t>
            </w:r>
            <w:proofErr w:type="spellEnd"/>
            <w:r w:rsidRPr="006840ED">
              <w:rPr>
                <w:b w:val="0"/>
                <w:i/>
                <w:color w:val="auto"/>
                <w:sz w:val="24"/>
                <w:szCs w:val="24"/>
              </w:rPr>
              <w:t xml:space="preserve"> власник </w:t>
            </w:r>
            <w:r w:rsidRPr="006840ED">
              <w:rPr>
                <w:b w:val="0"/>
                <w:i/>
                <w:color w:val="auto"/>
                <w:sz w:val="24"/>
                <w:szCs w:val="24"/>
                <w:lang w:val="en-US"/>
              </w:rPr>
              <w:t xml:space="preserve"> </w:t>
            </w:r>
          </w:p>
          <w:p w14:paraId="53701BEA" w14:textId="77777777" w:rsidR="00D85979" w:rsidRPr="006840ED" w:rsidRDefault="00D85979" w:rsidP="00271CC6">
            <w:pPr>
              <w:pStyle w:val="a7"/>
              <w:ind w:left="-105"/>
              <w:rPr>
                <w:b w:val="0"/>
                <w:i/>
                <w:color w:val="auto"/>
                <w:sz w:val="24"/>
                <w:szCs w:val="24"/>
              </w:rPr>
            </w:pPr>
            <w:r w:rsidRPr="006840ED">
              <w:rPr>
                <w:b w:val="0"/>
                <w:i/>
                <w:color w:val="auto"/>
                <w:sz w:val="24"/>
                <w:szCs w:val="24"/>
                <w:lang w:val="en-US"/>
              </w:rPr>
              <w:t xml:space="preserve"> </w:t>
            </w:r>
            <w:r w:rsidRPr="006840ED">
              <w:rPr>
                <w:b w:val="0"/>
                <w:i/>
                <w:color w:val="auto"/>
                <w:sz w:val="24"/>
                <w:szCs w:val="24"/>
              </w:rPr>
              <w:t>(контролер)</w:t>
            </w:r>
            <w:r w:rsidRPr="006840ED">
              <w:rPr>
                <w:b w:val="0"/>
                <w:color w:val="auto"/>
              </w:rPr>
              <w:t>*</w:t>
            </w:r>
          </w:p>
        </w:tc>
        <w:tc>
          <w:tcPr>
            <w:tcW w:w="7229" w:type="dxa"/>
          </w:tcPr>
          <w:p w14:paraId="0EEBC337" w14:textId="77777777" w:rsidR="00D85979" w:rsidRPr="006840ED" w:rsidRDefault="00D85979" w:rsidP="00271CC6">
            <w:pPr>
              <w:pStyle w:val="a7"/>
              <w:jc w:val="both"/>
              <w:rPr>
                <w:i/>
                <w:color w:val="auto"/>
                <w:sz w:val="24"/>
                <w:szCs w:val="24"/>
              </w:rPr>
            </w:pPr>
            <w:r w:rsidRPr="006840ED">
              <w:rPr>
                <w:i/>
                <w:color w:val="auto"/>
                <w:sz w:val="24"/>
                <w:szCs w:val="24"/>
              </w:rPr>
              <w:t>ЛАЗНЯ АРТЕМ ВАСИЛЬОВИЧ</w:t>
            </w:r>
          </w:p>
          <w:p w14:paraId="05ACDB58" w14:textId="77777777" w:rsidR="00D85979" w:rsidRPr="006840ED" w:rsidRDefault="00D85979" w:rsidP="00271CC6">
            <w:pPr>
              <w:pStyle w:val="a7"/>
              <w:jc w:val="both"/>
              <w:rPr>
                <w:i/>
                <w:color w:val="auto"/>
                <w:sz w:val="24"/>
                <w:szCs w:val="24"/>
              </w:rPr>
            </w:pPr>
            <w:r w:rsidRPr="006840ED">
              <w:rPr>
                <w:i/>
                <w:color w:val="auto"/>
                <w:sz w:val="24"/>
                <w:szCs w:val="24"/>
              </w:rPr>
              <w:t xml:space="preserve">Україна, 01014, місто Київ, вул. </w:t>
            </w:r>
            <w:proofErr w:type="spellStart"/>
            <w:r>
              <w:rPr>
                <w:i/>
                <w:color w:val="auto"/>
                <w:sz w:val="24"/>
                <w:szCs w:val="24"/>
              </w:rPr>
              <w:t>Болсуновська</w:t>
            </w:r>
            <w:proofErr w:type="spellEnd"/>
          </w:p>
          <w:p w14:paraId="53676196" w14:textId="77777777" w:rsidR="00D85979" w:rsidRPr="006840ED" w:rsidRDefault="00D85979" w:rsidP="00271CC6">
            <w:pPr>
              <w:pStyle w:val="a7"/>
              <w:jc w:val="both"/>
              <w:rPr>
                <w:i/>
                <w:color w:val="auto"/>
                <w:sz w:val="24"/>
                <w:szCs w:val="24"/>
              </w:rPr>
            </w:pPr>
            <w:r w:rsidRPr="006840ED">
              <w:rPr>
                <w:i/>
                <w:color w:val="auto"/>
                <w:sz w:val="24"/>
                <w:szCs w:val="24"/>
              </w:rPr>
              <w:t xml:space="preserve">Тип </w:t>
            </w:r>
            <w:proofErr w:type="spellStart"/>
            <w:r w:rsidRPr="006840ED">
              <w:rPr>
                <w:i/>
                <w:color w:val="auto"/>
                <w:sz w:val="24"/>
                <w:szCs w:val="24"/>
              </w:rPr>
              <w:t>бенефіціарного</w:t>
            </w:r>
            <w:proofErr w:type="spellEnd"/>
            <w:r w:rsidRPr="006840ED">
              <w:rPr>
                <w:i/>
                <w:color w:val="auto"/>
                <w:sz w:val="24"/>
                <w:szCs w:val="24"/>
              </w:rPr>
              <w:t xml:space="preserve"> володіння: не прямий вирішальний вплив.</w:t>
            </w:r>
          </w:p>
          <w:p w14:paraId="40178E2F" w14:textId="77777777" w:rsidR="00D85979" w:rsidRPr="006840ED" w:rsidRDefault="00D85979" w:rsidP="00271CC6">
            <w:pPr>
              <w:pStyle w:val="a7"/>
              <w:jc w:val="both"/>
              <w:rPr>
                <w:i/>
                <w:color w:val="auto"/>
                <w:sz w:val="24"/>
                <w:szCs w:val="24"/>
              </w:rPr>
            </w:pPr>
            <w:r w:rsidRPr="006840ED">
              <w:rPr>
                <w:i/>
                <w:color w:val="auto"/>
                <w:sz w:val="24"/>
                <w:szCs w:val="24"/>
              </w:rPr>
              <w:t>Відсоток частки статутного капіталу в юридичній особі або відсоток права голосу в юридичній особі: 34</w:t>
            </w:r>
          </w:p>
          <w:p w14:paraId="62B680FB" w14:textId="77777777" w:rsidR="00D85979" w:rsidRPr="006840ED" w:rsidRDefault="00D85979" w:rsidP="00271CC6">
            <w:pPr>
              <w:pStyle w:val="a7"/>
              <w:jc w:val="both"/>
              <w:rPr>
                <w:i/>
                <w:color w:val="auto"/>
                <w:sz w:val="24"/>
                <w:szCs w:val="24"/>
              </w:rPr>
            </w:pPr>
            <w:r w:rsidRPr="006840ED">
              <w:rPr>
                <w:i/>
                <w:color w:val="auto"/>
                <w:sz w:val="24"/>
                <w:szCs w:val="24"/>
              </w:rPr>
              <w:t>ШТРЕЛЬ ІГОР</w:t>
            </w:r>
          </w:p>
          <w:p w14:paraId="0E7F0A35" w14:textId="77777777" w:rsidR="00D85979" w:rsidRPr="006840ED" w:rsidRDefault="00D85979" w:rsidP="00271CC6">
            <w:pPr>
              <w:pStyle w:val="a7"/>
              <w:jc w:val="both"/>
              <w:rPr>
                <w:i/>
                <w:color w:val="auto"/>
                <w:sz w:val="24"/>
                <w:szCs w:val="24"/>
              </w:rPr>
            </w:pPr>
            <w:r w:rsidRPr="006840ED">
              <w:rPr>
                <w:i/>
                <w:color w:val="auto"/>
                <w:sz w:val="24"/>
                <w:szCs w:val="24"/>
              </w:rPr>
              <w:t xml:space="preserve">Австрія, 1040, місто Відень, вулиця </w:t>
            </w:r>
            <w:proofErr w:type="spellStart"/>
            <w:r w:rsidRPr="006840ED">
              <w:rPr>
                <w:i/>
                <w:color w:val="auto"/>
                <w:sz w:val="24"/>
                <w:szCs w:val="24"/>
              </w:rPr>
              <w:t>Аргентиниерштрассе</w:t>
            </w:r>
            <w:proofErr w:type="spellEnd"/>
            <w:r w:rsidRPr="006840ED">
              <w:rPr>
                <w:i/>
                <w:color w:val="auto"/>
                <w:sz w:val="24"/>
                <w:szCs w:val="24"/>
              </w:rPr>
              <w:t xml:space="preserve">, 4-6, </w:t>
            </w:r>
            <w:proofErr w:type="spellStart"/>
            <w:r w:rsidRPr="006840ED">
              <w:rPr>
                <w:i/>
                <w:color w:val="auto"/>
                <w:sz w:val="24"/>
                <w:szCs w:val="24"/>
              </w:rPr>
              <w:t>кв</w:t>
            </w:r>
            <w:proofErr w:type="spellEnd"/>
            <w:r w:rsidRPr="006840ED">
              <w:rPr>
                <w:i/>
                <w:color w:val="auto"/>
                <w:sz w:val="24"/>
                <w:szCs w:val="24"/>
              </w:rPr>
              <w:t>. 12а.</w:t>
            </w:r>
          </w:p>
          <w:p w14:paraId="3AB751BF" w14:textId="77777777" w:rsidR="00D85979" w:rsidRPr="006840ED" w:rsidRDefault="00D85979" w:rsidP="00271CC6">
            <w:pPr>
              <w:pStyle w:val="a7"/>
              <w:jc w:val="both"/>
              <w:rPr>
                <w:i/>
                <w:color w:val="auto"/>
                <w:sz w:val="24"/>
                <w:szCs w:val="24"/>
              </w:rPr>
            </w:pPr>
            <w:r w:rsidRPr="006840ED">
              <w:rPr>
                <w:i/>
                <w:color w:val="auto"/>
                <w:sz w:val="24"/>
                <w:szCs w:val="24"/>
              </w:rPr>
              <w:t xml:space="preserve">Тип </w:t>
            </w:r>
            <w:proofErr w:type="spellStart"/>
            <w:r w:rsidRPr="006840ED">
              <w:rPr>
                <w:i/>
                <w:color w:val="auto"/>
                <w:sz w:val="24"/>
                <w:szCs w:val="24"/>
              </w:rPr>
              <w:t>бенефіціарного</w:t>
            </w:r>
            <w:proofErr w:type="spellEnd"/>
            <w:r w:rsidRPr="006840ED">
              <w:rPr>
                <w:i/>
                <w:color w:val="auto"/>
                <w:sz w:val="24"/>
                <w:szCs w:val="24"/>
              </w:rPr>
              <w:t xml:space="preserve"> володіння: не прямий вирішальний вплив</w:t>
            </w:r>
          </w:p>
          <w:p w14:paraId="25C7D299" w14:textId="77777777" w:rsidR="00D85979" w:rsidRPr="006840ED" w:rsidRDefault="00D85979" w:rsidP="00271CC6">
            <w:pPr>
              <w:pStyle w:val="a7"/>
              <w:shd w:val="clear" w:color="auto" w:fill="auto"/>
              <w:jc w:val="both"/>
              <w:rPr>
                <w:i/>
                <w:color w:val="auto"/>
                <w:sz w:val="24"/>
                <w:szCs w:val="24"/>
              </w:rPr>
            </w:pPr>
            <w:r w:rsidRPr="006840ED">
              <w:rPr>
                <w:i/>
                <w:color w:val="auto"/>
                <w:sz w:val="24"/>
                <w:szCs w:val="24"/>
              </w:rPr>
              <w:t>Відсоток частки статутного капіталу в юридичній особі або відсоток права голосу в юридичній особі: 66</w:t>
            </w:r>
          </w:p>
        </w:tc>
      </w:tr>
      <w:tr w:rsidR="00D85979" w:rsidRPr="0054668E" w14:paraId="71CF0F3E" w14:textId="77777777" w:rsidTr="00271CC6">
        <w:trPr>
          <w:cantSplit/>
          <w:trHeight w:val="267"/>
        </w:trPr>
        <w:tc>
          <w:tcPr>
            <w:tcW w:w="2410" w:type="dxa"/>
          </w:tcPr>
          <w:p w14:paraId="1FF6C310" w14:textId="77777777" w:rsidR="00D85979" w:rsidRPr="0054668E" w:rsidRDefault="00D85979" w:rsidP="00271CC6">
            <w:pPr>
              <w:pStyle w:val="a7"/>
              <w:shd w:val="clear" w:color="auto" w:fill="auto"/>
              <w:ind w:left="-105"/>
              <w:rPr>
                <w:b w:val="0"/>
                <w:i/>
                <w:color w:val="auto"/>
                <w:sz w:val="24"/>
                <w:szCs w:val="24"/>
              </w:rPr>
            </w:pPr>
            <w:r w:rsidRPr="0054668E">
              <w:rPr>
                <w:b w:val="0"/>
                <w:i/>
                <w:color w:val="auto"/>
                <w:sz w:val="24"/>
                <w:szCs w:val="24"/>
                <w:lang w:val="ru-RU"/>
              </w:rPr>
              <w:t xml:space="preserve"> </w:t>
            </w:r>
            <w:r w:rsidRPr="0054668E">
              <w:rPr>
                <w:b w:val="0"/>
                <w:i/>
                <w:color w:val="auto"/>
                <w:sz w:val="24"/>
                <w:szCs w:val="24"/>
              </w:rPr>
              <w:t>Клопотання</w:t>
            </w:r>
          </w:p>
        </w:tc>
        <w:tc>
          <w:tcPr>
            <w:tcW w:w="7229" w:type="dxa"/>
          </w:tcPr>
          <w:p w14:paraId="58A5F5AF" w14:textId="0374EE03" w:rsidR="00D85979" w:rsidRPr="0054668E" w:rsidRDefault="00D85979" w:rsidP="00FE41AC">
            <w:pPr>
              <w:pStyle w:val="a7"/>
              <w:shd w:val="clear" w:color="auto" w:fill="auto"/>
              <w:jc w:val="both"/>
              <w:rPr>
                <w:b w:val="0"/>
                <w:color w:val="auto"/>
                <w:sz w:val="24"/>
                <w:szCs w:val="24"/>
              </w:rPr>
            </w:pPr>
            <w:r w:rsidRPr="0054668E">
              <w:rPr>
                <w:i/>
                <w:color w:val="auto"/>
                <w:sz w:val="24"/>
                <w:szCs w:val="24"/>
              </w:rPr>
              <w:t>від</w:t>
            </w:r>
            <w:r w:rsidRPr="0054668E">
              <w:rPr>
                <w:b w:val="0"/>
                <w:color w:val="auto"/>
                <w:sz w:val="24"/>
                <w:szCs w:val="24"/>
              </w:rPr>
              <w:t xml:space="preserve"> </w:t>
            </w:r>
            <w:r w:rsidRPr="00FE41AC">
              <w:rPr>
                <w:i/>
                <w:color w:val="auto"/>
                <w:sz w:val="24"/>
                <w:szCs w:val="24"/>
                <w:highlight w:val="white"/>
                <w:lang w:bidi="ar-SA"/>
              </w:rPr>
              <w:t>06.05.2022</w:t>
            </w:r>
            <w:r w:rsidRPr="0054668E">
              <w:rPr>
                <w:i/>
                <w:color w:val="auto"/>
                <w:sz w:val="24"/>
                <w:szCs w:val="24"/>
                <w:lang w:bidi="ar-SA"/>
              </w:rPr>
              <w:t xml:space="preserve"> </w:t>
            </w:r>
            <w:r w:rsidRPr="0054668E">
              <w:rPr>
                <w:i/>
                <w:color w:val="auto"/>
                <w:sz w:val="24"/>
                <w:szCs w:val="24"/>
              </w:rPr>
              <w:t xml:space="preserve">№ 716494056, лист від </w:t>
            </w:r>
            <w:r w:rsidR="00FE41AC">
              <w:rPr>
                <w:i/>
                <w:color w:val="auto"/>
                <w:sz w:val="24"/>
                <w:szCs w:val="24"/>
              </w:rPr>
              <w:t>04.11</w:t>
            </w:r>
            <w:r w:rsidRPr="0054668E">
              <w:rPr>
                <w:i/>
                <w:color w:val="auto"/>
                <w:sz w:val="24"/>
                <w:szCs w:val="24"/>
              </w:rPr>
              <w:t>.2022 № 0</w:t>
            </w:r>
            <w:r w:rsidR="00FE41AC">
              <w:rPr>
                <w:i/>
                <w:color w:val="auto"/>
                <w:sz w:val="24"/>
                <w:szCs w:val="24"/>
              </w:rPr>
              <w:t>4</w:t>
            </w:r>
            <w:r w:rsidRPr="0054668E">
              <w:rPr>
                <w:i/>
                <w:color w:val="auto"/>
                <w:sz w:val="24"/>
                <w:szCs w:val="24"/>
              </w:rPr>
              <w:t>-</w:t>
            </w:r>
            <w:r w:rsidR="00FE41AC">
              <w:rPr>
                <w:i/>
                <w:color w:val="auto"/>
                <w:sz w:val="24"/>
                <w:szCs w:val="24"/>
              </w:rPr>
              <w:t>11/2022</w:t>
            </w:r>
          </w:p>
        </w:tc>
      </w:tr>
    </w:tbl>
    <w:p w14:paraId="0CA06CD8" w14:textId="2CCFB8E7" w:rsidR="008A338E" w:rsidRDefault="008A338E">
      <w:pPr>
        <w:spacing w:line="1" w:lineRule="exact"/>
        <w:rPr>
          <w:rFonts w:ascii="Times New Roman" w:hAnsi="Times New Roman" w:cs="Times New Roman"/>
        </w:rPr>
      </w:pPr>
    </w:p>
    <w:p w14:paraId="37F53D07" w14:textId="5632F77B" w:rsidR="00617D3B" w:rsidRDefault="00617D3B">
      <w:pPr>
        <w:spacing w:line="1" w:lineRule="exact"/>
        <w:rPr>
          <w:rFonts w:ascii="Times New Roman" w:hAnsi="Times New Roman" w:cs="Times New Roman"/>
        </w:rPr>
      </w:pPr>
    </w:p>
    <w:p w14:paraId="12DF27FC" w14:textId="08365006" w:rsidR="00617D3B" w:rsidRDefault="006A19DF" w:rsidP="006A19DF">
      <w:pPr>
        <w:pStyle w:val="a7"/>
        <w:shd w:val="clear" w:color="auto" w:fill="auto"/>
        <w:ind w:left="353" w:hanging="353"/>
        <w:rPr>
          <w:b w:val="0"/>
        </w:rPr>
      </w:pPr>
      <w:r>
        <w:rPr>
          <w:sz w:val="24"/>
          <w:szCs w:val="24"/>
        </w:rPr>
        <w:t>*</w:t>
      </w:r>
      <w:r w:rsidRPr="00037B84">
        <w:rPr>
          <w:b w:val="0"/>
        </w:rPr>
        <w:t>за даними Єдиного державного реєстру юридичних осіб, фізичних осіб- підприємців та громадських формувань</w:t>
      </w:r>
    </w:p>
    <w:p w14:paraId="40DE094B" w14:textId="77777777" w:rsidR="006A19DF" w:rsidRDefault="006A19DF">
      <w:pPr>
        <w:pStyle w:val="a7"/>
        <w:shd w:val="clear" w:color="auto" w:fill="auto"/>
        <w:ind w:left="353"/>
        <w:rPr>
          <w:sz w:val="24"/>
          <w:szCs w:val="24"/>
        </w:rPr>
      </w:pPr>
    </w:p>
    <w:p w14:paraId="017C4029" w14:textId="155555A6" w:rsidR="008A338E" w:rsidRDefault="007B72F8" w:rsidP="004D3D7B">
      <w:pPr>
        <w:pStyle w:val="a7"/>
        <w:numPr>
          <w:ilvl w:val="0"/>
          <w:numId w:val="1"/>
        </w:numPr>
        <w:shd w:val="clear" w:color="auto" w:fill="auto"/>
        <w:rPr>
          <w:sz w:val="24"/>
          <w:szCs w:val="24"/>
        </w:rPr>
      </w:pPr>
      <w:r w:rsidRPr="00037B84">
        <w:rPr>
          <w:sz w:val="24"/>
          <w:szCs w:val="24"/>
        </w:rPr>
        <w:t>Відомості про земельну ділянку (</w:t>
      </w:r>
      <w:r w:rsidR="00056A2A">
        <w:rPr>
          <w:sz w:val="24"/>
          <w:szCs w:val="24"/>
        </w:rPr>
        <w:t xml:space="preserve">кадастровий </w:t>
      </w:r>
      <w:r w:rsidRPr="00037B84">
        <w:rPr>
          <w:sz w:val="24"/>
          <w:szCs w:val="24"/>
        </w:rPr>
        <w:t xml:space="preserve">№ </w:t>
      </w:r>
      <w:r w:rsidR="00C55118" w:rsidRPr="00E14097">
        <w:rPr>
          <w:sz w:val="24"/>
          <w:szCs w:val="24"/>
        </w:rPr>
        <w:t>8000000000:72:082:0019</w:t>
      </w:r>
      <w:r w:rsidRPr="00037B84">
        <w:rPr>
          <w:sz w:val="24"/>
          <w:szCs w:val="24"/>
        </w:rPr>
        <w:t>)</w:t>
      </w:r>
      <w:r w:rsidR="00880A60">
        <w:rPr>
          <w:sz w:val="24"/>
          <w:szCs w:val="24"/>
        </w:rPr>
        <w:t>.</w:t>
      </w:r>
    </w:p>
    <w:p w14:paraId="0C68A893" w14:textId="77777777" w:rsidR="004D3D7B" w:rsidRPr="00037B84" w:rsidRDefault="004D3D7B" w:rsidP="004D3D7B">
      <w:pPr>
        <w:pStyle w:val="a7"/>
        <w:shd w:val="clear" w:color="auto" w:fill="auto"/>
        <w:rPr>
          <w:sz w:val="24"/>
          <w:szCs w:val="24"/>
        </w:rPr>
      </w:pPr>
    </w:p>
    <w:tbl>
      <w:tblPr>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72"/>
        <w:gridCol w:w="6662"/>
      </w:tblGrid>
      <w:tr w:rsidR="008A338E" w:rsidRPr="00037B84" w14:paraId="321C3785" w14:textId="77777777" w:rsidTr="00430CA4">
        <w:trPr>
          <w:trHeight w:val="389"/>
        </w:trPr>
        <w:tc>
          <w:tcPr>
            <w:tcW w:w="2972" w:type="dxa"/>
            <w:shd w:val="clear" w:color="auto" w:fill="FFFFFF"/>
          </w:tcPr>
          <w:p w14:paraId="16B62662" w14:textId="1C80AF88" w:rsidR="008A338E" w:rsidRPr="00037B84" w:rsidRDefault="00776E89">
            <w:pPr>
              <w:pStyle w:val="a4"/>
              <w:shd w:val="clear" w:color="auto" w:fill="auto"/>
              <w:rPr>
                <w:sz w:val="24"/>
                <w:szCs w:val="24"/>
              </w:rPr>
            </w:pPr>
            <w:r w:rsidRPr="002F2D3F">
              <w:rPr>
                <w:i/>
                <w:sz w:val="24"/>
                <w:szCs w:val="24"/>
                <w:lang w:val="ru-RU"/>
              </w:rPr>
              <w:t xml:space="preserve"> </w:t>
            </w:r>
            <w:r w:rsidR="007B72F8" w:rsidRPr="00056A2A">
              <w:rPr>
                <w:i/>
                <w:sz w:val="24"/>
                <w:szCs w:val="24"/>
              </w:rPr>
              <w:t>Місце розташування</w:t>
            </w:r>
            <w:r w:rsidR="007B72F8" w:rsidRPr="00037B84">
              <w:rPr>
                <w:sz w:val="24"/>
                <w:szCs w:val="24"/>
              </w:rPr>
              <w:t xml:space="preserve"> </w:t>
            </w:r>
            <w:r w:rsidR="007B72F8" w:rsidRPr="00037B84">
              <w:rPr>
                <w:sz w:val="18"/>
                <w:szCs w:val="18"/>
              </w:rPr>
              <w:t>(адреса)</w:t>
            </w:r>
          </w:p>
        </w:tc>
        <w:tc>
          <w:tcPr>
            <w:tcW w:w="6662" w:type="dxa"/>
            <w:shd w:val="clear" w:color="auto" w:fill="FFFFFF"/>
          </w:tcPr>
          <w:p w14:paraId="64EB4E00" w14:textId="60EE6FC0" w:rsidR="008A338E" w:rsidRPr="006200AE" w:rsidRDefault="00FF0A55" w:rsidP="00C91E5C">
            <w:pPr>
              <w:pStyle w:val="a4"/>
              <w:shd w:val="clear" w:color="auto" w:fill="auto"/>
              <w:spacing w:line="233" w:lineRule="auto"/>
              <w:ind w:left="134"/>
              <w:jc w:val="both"/>
              <w:rPr>
                <w:b/>
                <w:i/>
                <w:sz w:val="24"/>
                <w:szCs w:val="24"/>
              </w:rPr>
            </w:pPr>
            <w:r w:rsidRPr="00E14097">
              <w:rPr>
                <w:b/>
                <w:i/>
                <w:iCs/>
                <w:sz w:val="24"/>
                <w:szCs w:val="24"/>
              </w:rPr>
              <w:t xml:space="preserve">м. Київ, </w:t>
            </w:r>
            <w:r w:rsidR="002B5778" w:rsidRPr="002B5778">
              <w:rPr>
                <w:b/>
                <w:i/>
                <w:sz w:val="24"/>
                <w:szCs w:val="24"/>
                <w:shd w:val="clear" w:color="auto" w:fill="FFFFFF"/>
              </w:rPr>
              <w:t>вул. Жилянська, 96-А у Голосіївському районі</w:t>
            </w:r>
          </w:p>
        </w:tc>
      </w:tr>
      <w:tr w:rsidR="008A338E" w:rsidRPr="00037B84" w14:paraId="333A0AB7" w14:textId="77777777" w:rsidTr="00E7338E">
        <w:trPr>
          <w:trHeight w:val="317"/>
        </w:trPr>
        <w:tc>
          <w:tcPr>
            <w:tcW w:w="2972" w:type="dxa"/>
            <w:shd w:val="clear" w:color="auto" w:fill="FFFFFF"/>
          </w:tcPr>
          <w:p w14:paraId="7F8ABF7B" w14:textId="17B260E5" w:rsidR="008A338E" w:rsidRPr="00056A2A" w:rsidRDefault="00776E89">
            <w:pPr>
              <w:pStyle w:val="a4"/>
              <w:shd w:val="clear" w:color="auto" w:fill="auto"/>
              <w:rPr>
                <w:i/>
                <w:sz w:val="24"/>
                <w:szCs w:val="24"/>
              </w:rPr>
            </w:pPr>
            <w:r w:rsidRPr="00D85979">
              <w:rPr>
                <w:i/>
                <w:sz w:val="24"/>
                <w:szCs w:val="24"/>
                <w:lang w:val="ru-RU"/>
              </w:rPr>
              <w:t xml:space="preserve"> </w:t>
            </w:r>
            <w:r w:rsidR="007B72F8" w:rsidRPr="00056A2A">
              <w:rPr>
                <w:i/>
                <w:sz w:val="24"/>
                <w:szCs w:val="24"/>
              </w:rPr>
              <w:t>Площа</w:t>
            </w:r>
          </w:p>
        </w:tc>
        <w:tc>
          <w:tcPr>
            <w:tcW w:w="6662" w:type="dxa"/>
            <w:shd w:val="clear" w:color="auto" w:fill="FFFFFF"/>
          </w:tcPr>
          <w:p w14:paraId="08E0CD8B" w14:textId="5C0B5CAB" w:rsidR="008A338E" w:rsidRPr="00037B84" w:rsidRDefault="00C55118" w:rsidP="00FF0A55">
            <w:pPr>
              <w:pStyle w:val="a4"/>
              <w:shd w:val="clear" w:color="auto" w:fill="auto"/>
              <w:ind w:left="134"/>
              <w:jc w:val="both"/>
              <w:rPr>
                <w:b/>
                <w:sz w:val="24"/>
                <w:szCs w:val="24"/>
              </w:rPr>
            </w:pPr>
            <w:r w:rsidRPr="00E14097">
              <w:rPr>
                <w:b/>
                <w:i/>
                <w:iCs/>
                <w:sz w:val="24"/>
                <w:szCs w:val="24"/>
              </w:rPr>
              <w:t>0,5401</w:t>
            </w:r>
            <w:r w:rsidRPr="00037B84">
              <w:rPr>
                <w:b/>
                <w:i/>
                <w:iCs/>
                <w:sz w:val="24"/>
                <w:szCs w:val="24"/>
              </w:rPr>
              <w:t xml:space="preserve"> </w:t>
            </w:r>
            <w:r w:rsidRPr="00B6481F">
              <w:rPr>
                <w:b/>
                <w:i/>
                <w:iCs/>
                <w:sz w:val="24"/>
                <w:szCs w:val="24"/>
              </w:rPr>
              <w:t>га</w:t>
            </w:r>
          </w:p>
        </w:tc>
      </w:tr>
      <w:tr w:rsidR="004D3D7B" w:rsidRPr="00037B84" w14:paraId="4D0D82D3" w14:textId="77777777" w:rsidTr="00430CA4">
        <w:trPr>
          <w:trHeight w:val="575"/>
        </w:trPr>
        <w:tc>
          <w:tcPr>
            <w:tcW w:w="2972" w:type="dxa"/>
            <w:shd w:val="clear" w:color="auto" w:fill="FFFFFF"/>
          </w:tcPr>
          <w:p w14:paraId="1F5591BE" w14:textId="77777777" w:rsidR="004D3D7B" w:rsidRPr="000051BE" w:rsidRDefault="004D3D7B" w:rsidP="004D3D7B">
            <w:pPr>
              <w:pStyle w:val="a4"/>
              <w:shd w:val="clear" w:color="auto" w:fill="auto"/>
              <w:rPr>
                <w:i/>
                <w:color w:val="auto"/>
                <w:sz w:val="24"/>
                <w:szCs w:val="24"/>
                <w:lang w:val="en-US"/>
              </w:rPr>
            </w:pPr>
            <w:r w:rsidRPr="000051BE">
              <w:rPr>
                <w:i/>
                <w:color w:val="auto"/>
                <w:sz w:val="24"/>
                <w:szCs w:val="24"/>
                <w:lang w:val="en-US"/>
              </w:rPr>
              <w:t xml:space="preserve"> </w:t>
            </w:r>
            <w:r w:rsidRPr="000051BE">
              <w:rPr>
                <w:i/>
                <w:color w:val="auto"/>
                <w:sz w:val="24"/>
                <w:szCs w:val="24"/>
              </w:rPr>
              <w:t xml:space="preserve">Вид та термін </w:t>
            </w:r>
            <w:r w:rsidRPr="000051BE">
              <w:rPr>
                <w:i/>
                <w:color w:val="auto"/>
                <w:sz w:val="24"/>
                <w:szCs w:val="24"/>
                <w:lang w:val="en-US"/>
              </w:rPr>
              <w:t xml:space="preserve"> </w:t>
            </w:r>
          </w:p>
          <w:p w14:paraId="54B9D151" w14:textId="30C4ED82" w:rsidR="004D3D7B" w:rsidRPr="00056A2A" w:rsidRDefault="004D3D7B" w:rsidP="004D3D7B">
            <w:pPr>
              <w:pStyle w:val="a4"/>
              <w:shd w:val="clear" w:color="auto" w:fill="auto"/>
              <w:rPr>
                <w:i/>
                <w:sz w:val="24"/>
                <w:szCs w:val="24"/>
              </w:rPr>
            </w:pPr>
            <w:r w:rsidRPr="000051BE">
              <w:rPr>
                <w:i/>
                <w:color w:val="auto"/>
                <w:sz w:val="24"/>
                <w:szCs w:val="24"/>
                <w:lang w:val="en-US"/>
              </w:rPr>
              <w:t xml:space="preserve"> </w:t>
            </w:r>
            <w:r w:rsidRPr="000051BE">
              <w:rPr>
                <w:i/>
                <w:color w:val="auto"/>
                <w:sz w:val="24"/>
                <w:szCs w:val="24"/>
              </w:rPr>
              <w:t>користування</w:t>
            </w:r>
          </w:p>
        </w:tc>
        <w:tc>
          <w:tcPr>
            <w:tcW w:w="6662" w:type="dxa"/>
            <w:shd w:val="clear" w:color="auto" w:fill="FFFFFF"/>
          </w:tcPr>
          <w:p w14:paraId="779FEB29" w14:textId="3EE7432E" w:rsidR="004D3D7B" w:rsidRPr="00123E08" w:rsidRDefault="004D3D7B" w:rsidP="004D3D7B">
            <w:pPr>
              <w:pStyle w:val="a4"/>
              <w:shd w:val="clear" w:color="auto" w:fill="auto"/>
              <w:ind w:left="134"/>
              <w:jc w:val="both"/>
              <w:rPr>
                <w:b/>
                <w:i/>
                <w:sz w:val="24"/>
                <w:szCs w:val="24"/>
              </w:rPr>
            </w:pPr>
            <w:r w:rsidRPr="000051BE">
              <w:rPr>
                <w:b/>
                <w:i/>
                <w:color w:val="auto"/>
                <w:sz w:val="24"/>
                <w:szCs w:val="24"/>
              </w:rPr>
              <w:t>Оренда</w:t>
            </w:r>
            <w:r w:rsidRPr="000051BE">
              <w:rPr>
                <w:b/>
                <w:i/>
                <w:color w:val="auto"/>
                <w:sz w:val="24"/>
                <w:szCs w:val="24"/>
                <w:lang w:val="ru-RU"/>
              </w:rPr>
              <w:t xml:space="preserve"> на 5 </w:t>
            </w:r>
            <w:proofErr w:type="spellStart"/>
            <w:r w:rsidRPr="000051BE">
              <w:rPr>
                <w:b/>
                <w:i/>
                <w:color w:val="auto"/>
                <w:sz w:val="24"/>
                <w:szCs w:val="24"/>
                <w:lang w:val="ru-RU"/>
              </w:rPr>
              <w:t>років</w:t>
            </w:r>
            <w:proofErr w:type="spellEnd"/>
            <w:r w:rsidRPr="000051BE">
              <w:rPr>
                <w:b/>
                <w:i/>
                <w:color w:val="auto"/>
                <w:sz w:val="24"/>
                <w:szCs w:val="24"/>
                <w:lang w:val="ru-RU"/>
              </w:rPr>
              <w:t xml:space="preserve"> </w:t>
            </w:r>
            <w:r w:rsidRPr="000051BE">
              <w:rPr>
                <w:b/>
                <w:i/>
                <w:color w:val="auto"/>
                <w:sz w:val="24"/>
                <w:szCs w:val="24"/>
              </w:rPr>
              <w:t>(поновлення)</w:t>
            </w:r>
          </w:p>
        </w:tc>
      </w:tr>
      <w:tr w:rsidR="004D3D7B" w:rsidRPr="00037B84" w14:paraId="31A0509D" w14:textId="77777777" w:rsidTr="00E7338E">
        <w:trPr>
          <w:trHeight w:val="531"/>
        </w:trPr>
        <w:tc>
          <w:tcPr>
            <w:tcW w:w="2972" w:type="dxa"/>
            <w:shd w:val="clear" w:color="auto" w:fill="FFFFFF"/>
          </w:tcPr>
          <w:p w14:paraId="1AF37BE7" w14:textId="7E4CFFB7" w:rsidR="004D3D7B" w:rsidRPr="00056A2A" w:rsidRDefault="004D3D7B" w:rsidP="004D3D7B">
            <w:pPr>
              <w:pStyle w:val="a4"/>
              <w:shd w:val="clear" w:color="auto" w:fill="auto"/>
              <w:rPr>
                <w:i/>
                <w:sz w:val="24"/>
                <w:szCs w:val="24"/>
              </w:rPr>
            </w:pPr>
            <w:r w:rsidRPr="000051BE">
              <w:rPr>
                <w:i/>
                <w:color w:val="auto"/>
                <w:sz w:val="24"/>
                <w:szCs w:val="24"/>
              </w:rPr>
              <w:t>Код виду цільового призначення</w:t>
            </w:r>
          </w:p>
        </w:tc>
        <w:tc>
          <w:tcPr>
            <w:tcW w:w="6662" w:type="dxa"/>
            <w:shd w:val="clear" w:color="auto" w:fill="FFFFFF"/>
          </w:tcPr>
          <w:p w14:paraId="09E50292" w14:textId="3DE8AF10" w:rsidR="004D3D7B" w:rsidRPr="004D3D7B" w:rsidRDefault="004D3D7B" w:rsidP="004D3D7B">
            <w:pPr>
              <w:pStyle w:val="a4"/>
              <w:shd w:val="clear" w:color="auto" w:fill="auto"/>
              <w:ind w:left="134"/>
              <w:jc w:val="both"/>
              <w:rPr>
                <w:b/>
                <w:i/>
                <w:sz w:val="24"/>
                <w:szCs w:val="24"/>
                <w:highlight w:val="yellow"/>
              </w:rPr>
            </w:pPr>
            <w:r w:rsidRPr="000051BE">
              <w:rPr>
                <w:b/>
                <w:i/>
                <w:color w:val="auto"/>
                <w:sz w:val="24"/>
                <w:szCs w:val="24"/>
              </w:rPr>
              <w:t xml:space="preserve">02.07 – для іншої житлової забудови (для будівництва, експлуатації та обслуговування </w:t>
            </w:r>
            <w:proofErr w:type="spellStart"/>
            <w:r w:rsidRPr="000051BE">
              <w:rPr>
                <w:b/>
                <w:i/>
                <w:color w:val="auto"/>
                <w:sz w:val="24"/>
                <w:szCs w:val="24"/>
              </w:rPr>
              <w:t>офісно</w:t>
            </w:r>
            <w:proofErr w:type="spellEnd"/>
            <w:r w:rsidRPr="000051BE">
              <w:rPr>
                <w:b/>
                <w:i/>
                <w:color w:val="auto"/>
                <w:sz w:val="24"/>
                <w:szCs w:val="24"/>
              </w:rPr>
              <w:t>-житлового комплексу з допоміжними приміщеннями та паркінгом)</w:t>
            </w:r>
          </w:p>
        </w:tc>
      </w:tr>
      <w:tr w:rsidR="004D3D7B" w:rsidRPr="00037B84" w14:paraId="3D299986" w14:textId="77777777" w:rsidTr="005E2C03">
        <w:trPr>
          <w:trHeight w:val="671"/>
        </w:trPr>
        <w:tc>
          <w:tcPr>
            <w:tcW w:w="2972" w:type="dxa"/>
            <w:shd w:val="clear" w:color="auto" w:fill="FFFFFF"/>
            <w:vAlign w:val="bottom"/>
          </w:tcPr>
          <w:p w14:paraId="260883B5" w14:textId="77777777" w:rsidR="004D3D7B" w:rsidRPr="000051BE" w:rsidRDefault="004D3D7B" w:rsidP="004D3D7B">
            <w:pPr>
              <w:pStyle w:val="1"/>
              <w:shd w:val="clear" w:color="auto" w:fill="auto"/>
              <w:spacing w:line="202" w:lineRule="auto"/>
              <w:rPr>
                <w:iCs w:val="0"/>
                <w:color w:val="auto"/>
                <w:sz w:val="24"/>
                <w:szCs w:val="24"/>
                <w:lang w:val="ru-RU"/>
              </w:rPr>
            </w:pPr>
            <w:r w:rsidRPr="000051BE">
              <w:rPr>
                <w:iCs w:val="0"/>
                <w:color w:val="auto"/>
                <w:sz w:val="24"/>
                <w:szCs w:val="24"/>
              </w:rPr>
              <w:t xml:space="preserve"> Нормативна грошова </w:t>
            </w:r>
            <w:r w:rsidRPr="000051BE">
              <w:rPr>
                <w:iCs w:val="0"/>
                <w:color w:val="auto"/>
                <w:sz w:val="24"/>
                <w:szCs w:val="24"/>
                <w:lang w:val="ru-RU"/>
              </w:rPr>
              <w:t xml:space="preserve"> </w:t>
            </w:r>
          </w:p>
          <w:p w14:paraId="2FB18535" w14:textId="77777777" w:rsidR="004D3D7B" w:rsidRPr="000051BE" w:rsidRDefault="004D3D7B" w:rsidP="004D3D7B">
            <w:pPr>
              <w:pStyle w:val="1"/>
              <w:shd w:val="clear" w:color="auto" w:fill="auto"/>
              <w:spacing w:line="202" w:lineRule="auto"/>
              <w:rPr>
                <w:iCs w:val="0"/>
                <w:color w:val="auto"/>
                <w:sz w:val="24"/>
                <w:szCs w:val="24"/>
              </w:rPr>
            </w:pPr>
            <w:r w:rsidRPr="000051BE">
              <w:rPr>
                <w:iCs w:val="0"/>
                <w:color w:val="auto"/>
                <w:sz w:val="24"/>
                <w:szCs w:val="24"/>
                <w:lang w:val="ru-RU"/>
              </w:rPr>
              <w:t xml:space="preserve"> </w:t>
            </w:r>
            <w:r w:rsidRPr="000051BE">
              <w:rPr>
                <w:iCs w:val="0"/>
                <w:color w:val="auto"/>
                <w:sz w:val="24"/>
                <w:szCs w:val="24"/>
              </w:rPr>
              <w:t>оцінка</w:t>
            </w:r>
          </w:p>
          <w:p w14:paraId="435422E1" w14:textId="484FFC8C" w:rsidR="004D3D7B" w:rsidRPr="00037B84" w:rsidRDefault="004D3D7B" w:rsidP="004D3D7B">
            <w:pPr>
              <w:pStyle w:val="1"/>
              <w:shd w:val="clear" w:color="auto" w:fill="auto"/>
              <w:spacing w:line="202" w:lineRule="auto"/>
              <w:rPr>
                <w:sz w:val="24"/>
                <w:szCs w:val="24"/>
              </w:rPr>
            </w:pPr>
            <w:r w:rsidRPr="000051BE">
              <w:rPr>
                <w:i w:val="0"/>
                <w:iCs w:val="0"/>
                <w:color w:val="auto"/>
                <w:sz w:val="18"/>
                <w:szCs w:val="18"/>
                <w:lang w:val="ru-RU"/>
              </w:rPr>
              <w:t xml:space="preserve"> </w:t>
            </w:r>
            <w:r w:rsidRPr="000051BE">
              <w:rPr>
                <w:i w:val="0"/>
                <w:iCs w:val="0"/>
                <w:color w:val="auto"/>
                <w:sz w:val="18"/>
                <w:szCs w:val="18"/>
              </w:rPr>
              <w:t>(за попереднім розрахунком*)</w:t>
            </w:r>
          </w:p>
        </w:tc>
        <w:tc>
          <w:tcPr>
            <w:tcW w:w="6662" w:type="dxa"/>
            <w:shd w:val="clear" w:color="auto" w:fill="FFFFFF"/>
            <w:vAlign w:val="bottom"/>
          </w:tcPr>
          <w:p w14:paraId="0DCAEE6E" w14:textId="3F986CD6" w:rsidR="004D3D7B" w:rsidRPr="00056A2A" w:rsidRDefault="004D3D7B" w:rsidP="004D3D7B">
            <w:pPr>
              <w:pStyle w:val="a4"/>
              <w:shd w:val="clear" w:color="auto" w:fill="auto"/>
              <w:ind w:left="134"/>
              <w:jc w:val="both"/>
              <w:rPr>
                <w:b/>
                <w:sz w:val="24"/>
                <w:szCs w:val="24"/>
                <w:highlight w:val="yellow"/>
              </w:rPr>
            </w:pPr>
            <w:r w:rsidRPr="000051BE">
              <w:rPr>
                <w:b/>
                <w:i/>
                <w:color w:val="auto"/>
                <w:sz w:val="24"/>
                <w:szCs w:val="24"/>
                <w:shd w:val="clear" w:color="auto" w:fill="FFFFFF"/>
              </w:rPr>
              <w:t xml:space="preserve"> 35 437 454,00 грн.</w:t>
            </w:r>
          </w:p>
        </w:tc>
      </w:tr>
    </w:tbl>
    <w:p w14:paraId="1EE201F4" w14:textId="534BA03A" w:rsidR="008A338E" w:rsidRPr="00553E8C" w:rsidRDefault="0049406D" w:rsidP="00603291">
      <w:pPr>
        <w:pStyle w:val="a4"/>
        <w:shd w:val="clear" w:color="auto" w:fill="auto"/>
        <w:spacing w:after="100" w:line="269" w:lineRule="auto"/>
        <w:jc w:val="both"/>
        <w:rPr>
          <w:sz w:val="18"/>
          <w:szCs w:val="18"/>
        </w:rPr>
      </w:pPr>
      <w:r w:rsidRPr="00553E8C">
        <w:rPr>
          <w:sz w:val="18"/>
          <w:szCs w:val="18"/>
        </w:rPr>
        <w:t>*</w:t>
      </w:r>
      <w:r w:rsidR="006A19DF" w:rsidRPr="006A19DF">
        <w:rPr>
          <w:sz w:val="18"/>
          <w:szCs w:val="18"/>
        </w:rPr>
        <w:t xml:space="preserve"> </w:t>
      </w:r>
      <w:r w:rsidR="006A19DF" w:rsidRPr="00553E8C">
        <w:rPr>
          <w:sz w:val="18"/>
          <w:szCs w:val="18"/>
        </w:rPr>
        <w:t xml:space="preserve">Наведені розрахунки </w:t>
      </w:r>
      <w:r w:rsidR="006A19DF">
        <w:rPr>
          <w:sz w:val="18"/>
          <w:szCs w:val="18"/>
        </w:rPr>
        <w:t>НГО</w:t>
      </w:r>
      <w:r w:rsidR="006A19DF" w:rsidRPr="00553E8C">
        <w:rPr>
          <w:sz w:val="18"/>
          <w:szCs w:val="18"/>
        </w:rPr>
        <w:t xml:space="preserve"> не є остаточними і будуть уточнені відповідно до вимог законодавства при </w:t>
      </w:r>
      <w:r w:rsidR="006A19DF">
        <w:rPr>
          <w:sz w:val="18"/>
          <w:szCs w:val="18"/>
        </w:rPr>
        <w:t xml:space="preserve">оформленні </w:t>
      </w:r>
      <w:r w:rsidR="006A19DF" w:rsidRPr="00553E8C">
        <w:rPr>
          <w:sz w:val="18"/>
          <w:szCs w:val="18"/>
        </w:rPr>
        <w:t>прав</w:t>
      </w:r>
      <w:r w:rsidR="006A19DF">
        <w:rPr>
          <w:sz w:val="18"/>
          <w:szCs w:val="18"/>
        </w:rPr>
        <w:t>а</w:t>
      </w:r>
      <w:r w:rsidR="006A19DF" w:rsidRPr="00553E8C">
        <w:rPr>
          <w:sz w:val="18"/>
          <w:szCs w:val="18"/>
        </w:rPr>
        <w:t xml:space="preserve"> на зем</w:t>
      </w:r>
      <w:r w:rsidR="006A19DF">
        <w:rPr>
          <w:sz w:val="18"/>
          <w:szCs w:val="18"/>
        </w:rPr>
        <w:t>ельну ділянку</w:t>
      </w:r>
      <w:r w:rsidR="006A19DF" w:rsidRPr="00553E8C">
        <w:rPr>
          <w:sz w:val="18"/>
          <w:szCs w:val="18"/>
        </w:rPr>
        <w:t>.</w:t>
      </w:r>
    </w:p>
    <w:p w14:paraId="5F719EF1" w14:textId="2D5B5AED" w:rsidR="008A338E" w:rsidRPr="00037B84" w:rsidRDefault="007B72F8" w:rsidP="00772C24">
      <w:pPr>
        <w:pStyle w:val="1"/>
        <w:shd w:val="clear" w:color="auto" w:fill="auto"/>
        <w:ind w:firstLine="426"/>
        <w:jc w:val="both"/>
        <w:rPr>
          <w:sz w:val="24"/>
          <w:szCs w:val="24"/>
        </w:rPr>
      </w:pPr>
      <w:r w:rsidRPr="00037B84">
        <w:rPr>
          <w:b/>
          <w:bCs/>
          <w:i w:val="0"/>
          <w:iCs w:val="0"/>
          <w:sz w:val="24"/>
          <w:szCs w:val="24"/>
        </w:rPr>
        <w:t>3. Обґрунтування прийняття рішення</w:t>
      </w:r>
      <w:r w:rsidR="00880A60">
        <w:rPr>
          <w:b/>
          <w:bCs/>
          <w:i w:val="0"/>
          <w:iCs w:val="0"/>
          <w:sz w:val="24"/>
          <w:szCs w:val="24"/>
        </w:rPr>
        <w:t>.</w:t>
      </w:r>
    </w:p>
    <w:p w14:paraId="384BDBDA" w14:textId="77777777" w:rsidR="00772C24" w:rsidRDefault="006A19DF" w:rsidP="00603291">
      <w:pPr>
        <w:pStyle w:val="af1"/>
        <w:ind w:firstLine="426"/>
        <w:jc w:val="both"/>
        <w:rPr>
          <w:rFonts w:ascii="Times New Roman" w:hAnsi="Times New Roman" w:cs="Times New Roman"/>
        </w:rPr>
      </w:pPr>
      <w:r w:rsidRPr="00772C24">
        <w:rPr>
          <w:rFonts w:ascii="Times New Roman" w:hAnsi="Times New Roman" w:cs="Times New Roman"/>
        </w:rPr>
        <w:t>Розглянувши звернення зацікавленої особи, відповідно до Земельного кодексу України, Закону України «Про оренду землі» та Порядку набуття прав на землю із земель комунальної</w:t>
      </w:r>
    </w:p>
    <w:p w14:paraId="509D551C" w14:textId="7D079869" w:rsidR="006A19DF" w:rsidRPr="00772C24" w:rsidRDefault="006A19DF" w:rsidP="00603291">
      <w:pPr>
        <w:pStyle w:val="af1"/>
        <w:jc w:val="both"/>
        <w:rPr>
          <w:rFonts w:ascii="Times New Roman" w:hAnsi="Times New Roman" w:cs="Times New Roman"/>
          <w:i/>
        </w:rPr>
      </w:pPr>
      <w:r w:rsidRPr="00772C24">
        <w:rPr>
          <w:rFonts w:ascii="Times New Roman" w:hAnsi="Times New Roman" w:cs="Times New Roman"/>
        </w:rPr>
        <w:t>власності у місті Києві, затвердженого рішенням Київської міської ради від 20</w:t>
      </w:r>
      <w:r w:rsidR="001B1510" w:rsidRPr="00772C24">
        <w:rPr>
          <w:rFonts w:ascii="Times New Roman" w:hAnsi="Times New Roman" w:cs="Times New Roman"/>
        </w:rPr>
        <w:t>.04.</w:t>
      </w:r>
      <w:r w:rsidRPr="00772C24">
        <w:rPr>
          <w:rFonts w:ascii="Times New Roman" w:hAnsi="Times New Roman" w:cs="Times New Roman"/>
        </w:rPr>
        <w:t>2017</w:t>
      </w:r>
      <w:r w:rsidR="00B312AA">
        <w:rPr>
          <w:rFonts w:ascii="Times New Roman" w:hAnsi="Times New Roman" w:cs="Times New Roman"/>
        </w:rPr>
        <w:t xml:space="preserve">                            </w:t>
      </w:r>
      <w:r w:rsidRPr="00772C24">
        <w:rPr>
          <w:rFonts w:ascii="Times New Roman" w:hAnsi="Times New Roman" w:cs="Times New Roman"/>
        </w:rPr>
        <w:t>№ 241/2463, Департаментом земельних ресурсів виконавчого органу Київської міської ради (Київської міської державної адміністрації)</w:t>
      </w:r>
      <w:r w:rsidR="004969A9">
        <w:rPr>
          <w:rFonts w:ascii="Times New Roman" w:hAnsi="Times New Roman" w:cs="Times New Roman"/>
        </w:rPr>
        <w:t xml:space="preserve"> (далі – Департамент)</w:t>
      </w:r>
      <w:r w:rsidRPr="00772C24">
        <w:rPr>
          <w:rFonts w:ascii="Times New Roman" w:hAnsi="Times New Roman" w:cs="Times New Roman"/>
        </w:rPr>
        <w:t xml:space="preserve"> розроблено цей </w:t>
      </w:r>
      <w:proofErr w:type="spellStart"/>
      <w:r w:rsidRPr="00772C24">
        <w:rPr>
          <w:rFonts w:ascii="Times New Roman" w:hAnsi="Times New Roman" w:cs="Times New Roman"/>
        </w:rPr>
        <w:t>проєкт</w:t>
      </w:r>
      <w:proofErr w:type="spellEnd"/>
      <w:r w:rsidRPr="00772C24">
        <w:rPr>
          <w:rFonts w:ascii="Times New Roman" w:hAnsi="Times New Roman" w:cs="Times New Roman"/>
        </w:rPr>
        <w:t xml:space="preserve"> рішення.</w:t>
      </w:r>
    </w:p>
    <w:p w14:paraId="54A31108" w14:textId="4D7B6D0E" w:rsidR="006A19DF" w:rsidRDefault="006A19DF" w:rsidP="00772C24">
      <w:pPr>
        <w:pStyle w:val="1"/>
        <w:shd w:val="clear" w:color="auto" w:fill="auto"/>
        <w:ind w:firstLine="567"/>
        <w:jc w:val="both"/>
        <w:rPr>
          <w:i w:val="0"/>
          <w:sz w:val="24"/>
          <w:szCs w:val="24"/>
        </w:rPr>
      </w:pPr>
    </w:p>
    <w:p w14:paraId="1313A122" w14:textId="77A869F0" w:rsidR="00CB66F4" w:rsidRDefault="00CB66F4" w:rsidP="00772C24">
      <w:pPr>
        <w:pStyle w:val="1"/>
        <w:shd w:val="clear" w:color="auto" w:fill="auto"/>
        <w:ind w:firstLine="567"/>
        <w:jc w:val="both"/>
        <w:rPr>
          <w:i w:val="0"/>
          <w:sz w:val="24"/>
          <w:szCs w:val="24"/>
        </w:rPr>
      </w:pPr>
    </w:p>
    <w:p w14:paraId="1152F837" w14:textId="3ED6E1D9" w:rsidR="00823CCF" w:rsidRPr="00553E8C" w:rsidRDefault="00823CCF" w:rsidP="00664F25">
      <w:pPr>
        <w:pStyle w:val="1"/>
        <w:shd w:val="clear" w:color="auto" w:fill="auto"/>
        <w:ind w:firstLine="440"/>
        <w:jc w:val="both"/>
        <w:rPr>
          <w:i w:val="0"/>
          <w:sz w:val="24"/>
          <w:szCs w:val="24"/>
        </w:rPr>
      </w:pPr>
      <w:r w:rsidRPr="00553E8C">
        <w:rPr>
          <w:b/>
          <w:bCs/>
          <w:i w:val="0"/>
          <w:sz w:val="24"/>
          <w:szCs w:val="24"/>
        </w:rPr>
        <w:lastRenderedPageBreak/>
        <w:t>4. Мета прийняття рішення.</w:t>
      </w:r>
    </w:p>
    <w:p w14:paraId="3E19F480" w14:textId="7CEB21A0" w:rsidR="00B51FA5" w:rsidRPr="001121A7" w:rsidRDefault="00823CCF" w:rsidP="00664F25">
      <w:pPr>
        <w:pStyle w:val="1"/>
        <w:shd w:val="clear" w:color="auto" w:fill="auto"/>
        <w:ind w:firstLine="440"/>
        <w:jc w:val="both"/>
        <w:rPr>
          <w:i w:val="0"/>
          <w:sz w:val="24"/>
          <w:szCs w:val="24"/>
        </w:rPr>
      </w:pPr>
      <w:r w:rsidRPr="00037B84">
        <w:rPr>
          <w:i w:val="0"/>
          <w:sz w:val="24"/>
          <w:szCs w:val="24"/>
        </w:rPr>
        <w:t>Метою прийняття рішення є забезпечення реалізації встановленого Земельним кодексом України права особи на оформлення права користування на землю.</w:t>
      </w:r>
    </w:p>
    <w:p w14:paraId="265628AC" w14:textId="77777777" w:rsidR="00FC32B6" w:rsidRDefault="00FC32B6" w:rsidP="00E77A9B">
      <w:pPr>
        <w:pStyle w:val="a7"/>
        <w:shd w:val="clear" w:color="auto" w:fill="auto"/>
        <w:ind w:right="283" w:firstLine="440"/>
        <w:rPr>
          <w:sz w:val="24"/>
          <w:szCs w:val="24"/>
        </w:rPr>
      </w:pPr>
    </w:p>
    <w:p w14:paraId="270AC128" w14:textId="51557C69" w:rsidR="00823CCF" w:rsidRPr="00037B84" w:rsidRDefault="00823CCF" w:rsidP="00FC32B6">
      <w:pPr>
        <w:pStyle w:val="a7"/>
        <w:shd w:val="clear" w:color="auto" w:fill="auto"/>
        <w:ind w:right="283" w:firstLine="440"/>
        <w:rPr>
          <w:sz w:val="24"/>
          <w:szCs w:val="24"/>
        </w:rPr>
      </w:pPr>
      <w:r w:rsidRPr="00037B84">
        <w:rPr>
          <w:sz w:val="24"/>
          <w:szCs w:val="24"/>
        </w:rPr>
        <w:t>5. О</w:t>
      </w:r>
      <w:r w:rsidR="00FC32B6">
        <w:rPr>
          <w:sz w:val="24"/>
          <w:szCs w:val="24"/>
        </w:rPr>
        <w:t>собливі характеристики ділянки.</w:t>
      </w:r>
    </w:p>
    <w:tbl>
      <w:tblPr>
        <w:tblStyle w:val="a8"/>
        <w:tblW w:w="9634" w:type="dxa"/>
        <w:tblLook w:val="04A0" w:firstRow="1" w:lastRow="0" w:firstColumn="1" w:lastColumn="0" w:noHBand="0" w:noVBand="1"/>
      </w:tblPr>
      <w:tblGrid>
        <w:gridCol w:w="2972"/>
        <w:gridCol w:w="6662"/>
      </w:tblGrid>
      <w:tr w:rsidR="00823CCF" w:rsidRPr="00037B84" w14:paraId="3425DFB0" w14:textId="77777777" w:rsidTr="00813C1C">
        <w:trPr>
          <w:cantSplit/>
          <w:trHeight w:val="1747"/>
        </w:trPr>
        <w:tc>
          <w:tcPr>
            <w:tcW w:w="2972" w:type="dxa"/>
          </w:tcPr>
          <w:p w14:paraId="09EACFBD" w14:textId="77777777" w:rsidR="00776E89" w:rsidRPr="00776E89" w:rsidRDefault="00776E89" w:rsidP="00430CA4">
            <w:pPr>
              <w:pStyle w:val="a7"/>
              <w:shd w:val="clear" w:color="auto" w:fill="auto"/>
              <w:ind w:left="-120"/>
              <w:rPr>
                <w:b w:val="0"/>
                <w:i/>
                <w:sz w:val="24"/>
                <w:szCs w:val="24"/>
                <w:lang w:val="ru-RU"/>
              </w:rPr>
            </w:pPr>
            <w:r w:rsidRPr="00776E89">
              <w:rPr>
                <w:b w:val="0"/>
                <w:i/>
                <w:sz w:val="24"/>
                <w:szCs w:val="24"/>
                <w:lang w:val="ru-RU"/>
              </w:rPr>
              <w:t xml:space="preserve"> </w:t>
            </w:r>
            <w:r w:rsidR="00823CCF" w:rsidRPr="00037B84">
              <w:rPr>
                <w:b w:val="0"/>
                <w:i/>
                <w:sz w:val="24"/>
                <w:szCs w:val="24"/>
              </w:rPr>
              <w:t xml:space="preserve">Наявність будівель і </w:t>
            </w:r>
            <w:r w:rsidRPr="00776E89">
              <w:rPr>
                <w:b w:val="0"/>
                <w:i/>
                <w:sz w:val="24"/>
                <w:szCs w:val="24"/>
                <w:lang w:val="ru-RU"/>
              </w:rPr>
              <w:t xml:space="preserve"> </w:t>
            </w:r>
          </w:p>
          <w:p w14:paraId="62A0DDEA" w14:textId="328758BA" w:rsidR="00823CCF" w:rsidRPr="00037B84" w:rsidRDefault="00776E89" w:rsidP="00430CA4">
            <w:pPr>
              <w:pStyle w:val="a7"/>
              <w:shd w:val="clear" w:color="auto" w:fill="auto"/>
              <w:ind w:left="-120"/>
              <w:rPr>
                <w:b w:val="0"/>
                <w:i/>
                <w:sz w:val="24"/>
                <w:szCs w:val="24"/>
              </w:rPr>
            </w:pPr>
            <w:r w:rsidRPr="00776E89">
              <w:rPr>
                <w:b w:val="0"/>
                <w:i/>
                <w:sz w:val="24"/>
                <w:szCs w:val="24"/>
                <w:lang w:val="ru-RU"/>
              </w:rPr>
              <w:t xml:space="preserve"> </w:t>
            </w:r>
            <w:r w:rsidR="00823CCF" w:rsidRPr="00037B84">
              <w:rPr>
                <w:b w:val="0"/>
                <w:i/>
                <w:sz w:val="24"/>
                <w:szCs w:val="24"/>
              </w:rPr>
              <w:t>споруд на ділянці:</w:t>
            </w:r>
          </w:p>
        </w:tc>
        <w:tc>
          <w:tcPr>
            <w:tcW w:w="6662" w:type="dxa"/>
          </w:tcPr>
          <w:p w14:paraId="23663C45" w14:textId="653D3F67" w:rsidR="00823CCF" w:rsidRPr="0060429A" w:rsidRDefault="00852072" w:rsidP="00B312AA">
            <w:pPr>
              <w:pStyle w:val="a7"/>
              <w:shd w:val="clear" w:color="auto" w:fill="auto"/>
              <w:jc w:val="both"/>
              <w:rPr>
                <w:b w:val="0"/>
                <w:i/>
                <w:color w:val="auto"/>
                <w:sz w:val="24"/>
                <w:szCs w:val="24"/>
              </w:rPr>
            </w:pPr>
            <w:r w:rsidRPr="0060429A">
              <w:rPr>
                <w:b w:val="0"/>
                <w:i/>
                <w:color w:val="auto"/>
                <w:sz w:val="24"/>
                <w:szCs w:val="24"/>
              </w:rPr>
              <w:t>Вільна від капітальної забудови. Під час обстеження встановлено, що в межах земельної ділянки розташовано кілька тимчасових споруд побутового призначення та дитячий майданчик, інша частина ділянки</w:t>
            </w:r>
            <w:r w:rsidR="0060429A" w:rsidRPr="0060429A">
              <w:rPr>
                <w:b w:val="0"/>
                <w:i/>
                <w:color w:val="auto"/>
                <w:sz w:val="24"/>
                <w:szCs w:val="24"/>
              </w:rPr>
              <w:t xml:space="preserve"> вільна від забудови, </w:t>
            </w:r>
            <w:r w:rsidRPr="0060429A">
              <w:rPr>
                <w:b w:val="0"/>
                <w:i/>
                <w:color w:val="auto"/>
                <w:sz w:val="24"/>
                <w:szCs w:val="24"/>
              </w:rPr>
              <w:t xml:space="preserve"> не використовується, частково вкрита зеленими насадженнями, частково заасфальтована (акт  від 30.05.2022 № 22-0114/01).</w:t>
            </w:r>
          </w:p>
          <w:p w14:paraId="506E57A9" w14:textId="322A0FE7" w:rsidR="00813C1C" w:rsidRPr="004435BB" w:rsidRDefault="001F39F2" w:rsidP="00C13A07">
            <w:pPr>
              <w:pStyle w:val="ParagraphStyle"/>
              <w:jc w:val="both"/>
              <w:rPr>
                <w:rFonts w:ascii="Times New Roman" w:hAnsi="Times New Roman" w:cs="Times New Roman"/>
                <w:i/>
                <w:lang w:val="uk-UA" w:bidi="uk-UA"/>
              </w:rPr>
            </w:pPr>
            <w:r>
              <w:rPr>
                <w:rFonts w:ascii="Times New Roman" w:hAnsi="Times New Roman" w:cs="Times New Roman"/>
                <w:i/>
                <w:lang w:val="uk-UA" w:bidi="uk-UA"/>
              </w:rPr>
              <w:t xml:space="preserve">Відповідно до </w:t>
            </w:r>
            <w:r w:rsidRPr="0059034A">
              <w:rPr>
                <w:rFonts w:ascii="Times New Roman" w:hAnsi="Times New Roman" w:cs="Times New Roman"/>
                <w:i/>
                <w:lang w:val="uk-UA" w:bidi="uk-UA"/>
              </w:rPr>
              <w:t>дозв</w:t>
            </w:r>
            <w:r>
              <w:rPr>
                <w:rFonts w:ascii="Times New Roman" w:hAnsi="Times New Roman" w:cs="Times New Roman"/>
                <w:i/>
                <w:lang w:val="uk-UA" w:bidi="uk-UA"/>
              </w:rPr>
              <w:t>о</w:t>
            </w:r>
            <w:r w:rsidRPr="0059034A">
              <w:rPr>
                <w:rFonts w:ascii="Times New Roman" w:hAnsi="Times New Roman" w:cs="Times New Roman"/>
                <w:i/>
                <w:lang w:val="uk-UA" w:bidi="uk-UA"/>
              </w:rPr>
              <w:t>л</w:t>
            </w:r>
            <w:r>
              <w:rPr>
                <w:rFonts w:ascii="Times New Roman" w:hAnsi="Times New Roman" w:cs="Times New Roman"/>
                <w:i/>
                <w:lang w:val="uk-UA" w:bidi="uk-UA"/>
              </w:rPr>
              <w:t>у</w:t>
            </w:r>
            <w:r w:rsidR="00C13A07">
              <w:rPr>
                <w:rFonts w:ascii="Times New Roman" w:hAnsi="Times New Roman" w:cs="Times New Roman"/>
                <w:i/>
                <w:lang w:val="uk-UA" w:bidi="uk-UA"/>
              </w:rPr>
              <w:t xml:space="preserve"> </w:t>
            </w:r>
            <w:r w:rsidR="00C13A07" w:rsidRPr="0059034A">
              <w:rPr>
                <w:rFonts w:ascii="Times New Roman" w:hAnsi="Times New Roman" w:cs="Times New Roman"/>
                <w:i/>
                <w:lang w:val="uk-UA" w:bidi="uk-UA"/>
              </w:rPr>
              <w:t xml:space="preserve">на проведення будівельних робіт </w:t>
            </w:r>
            <w:r w:rsidRPr="0059034A">
              <w:rPr>
                <w:rFonts w:ascii="Times New Roman" w:hAnsi="Times New Roman" w:cs="Times New Roman"/>
                <w:i/>
                <w:lang w:val="uk-UA" w:bidi="uk-UA"/>
              </w:rPr>
              <w:t>від</w:t>
            </w:r>
            <w:r>
              <w:rPr>
                <w:rFonts w:ascii="Times New Roman" w:hAnsi="Times New Roman" w:cs="Times New Roman"/>
                <w:i/>
                <w:lang w:val="uk-UA" w:bidi="uk-UA"/>
              </w:rPr>
              <w:t> </w:t>
            </w:r>
            <w:r w:rsidRPr="0059034A">
              <w:rPr>
                <w:rFonts w:ascii="Times New Roman" w:hAnsi="Times New Roman" w:cs="Times New Roman"/>
                <w:i/>
                <w:lang w:val="uk-UA" w:bidi="uk-UA"/>
              </w:rPr>
              <w:t>26.05.2015 №</w:t>
            </w:r>
            <w:r>
              <w:rPr>
                <w:rFonts w:ascii="Times New Roman" w:hAnsi="Times New Roman" w:cs="Times New Roman"/>
                <w:i/>
                <w:lang w:val="uk-UA" w:bidi="uk-UA"/>
              </w:rPr>
              <w:t> </w:t>
            </w:r>
            <w:r w:rsidRPr="0059034A">
              <w:rPr>
                <w:rFonts w:ascii="Times New Roman" w:hAnsi="Times New Roman" w:cs="Times New Roman"/>
                <w:i/>
                <w:lang w:val="uk-UA" w:bidi="uk-UA"/>
              </w:rPr>
              <w:t>ІУ115151470004</w:t>
            </w:r>
            <w:r>
              <w:rPr>
                <w:rFonts w:ascii="Times New Roman" w:hAnsi="Times New Roman" w:cs="Times New Roman"/>
                <w:i/>
                <w:lang w:val="uk-UA" w:bidi="uk-UA"/>
              </w:rPr>
              <w:t xml:space="preserve"> та </w:t>
            </w:r>
            <w:r w:rsidRPr="0059034A">
              <w:rPr>
                <w:rFonts w:ascii="Times New Roman" w:hAnsi="Times New Roman" w:cs="Times New Roman"/>
                <w:i/>
                <w:lang w:val="uk-UA" w:bidi="uk-UA"/>
              </w:rPr>
              <w:t>повідомлення про зміну даних в дозволі на проведення будівельних робіт від 30.08.2021 №</w:t>
            </w:r>
            <w:r>
              <w:rPr>
                <w:rFonts w:ascii="Times New Roman" w:hAnsi="Times New Roman" w:cs="Times New Roman"/>
                <w:i/>
                <w:lang w:val="uk-UA" w:bidi="uk-UA"/>
              </w:rPr>
              <w:t> </w:t>
            </w:r>
            <w:r w:rsidRPr="0059034A">
              <w:rPr>
                <w:rFonts w:ascii="Times New Roman" w:hAnsi="Times New Roman" w:cs="Times New Roman"/>
                <w:i/>
                <w:lang w:val="uk-UA" w:bidi="uk-UA"/>
              </w:rPr>
              <w:t>ІУ115151470004-2</w:t>
            </w:r>
            <w:r>
              <w:rPr>
                <w:rFonts w:ascii="Times New Roman" w:hAnsi="Times New Roman" w:cs="Times New Roman"/>
                <w:i/>
                <w:lang w:val="uk-UA" w:bidi="uk-UA"/>
              </w:rPr>
              <w:t xml:space="preserve"> планується </w:t>
            </w:r>
            <w:r w:rsidR="004435BB">
              <w:rPr>
                <w:rFonts w:ascii="Times New Roman" w:hAnsi="Times New Roman" w:cs="Times New Roman"/>
                <w:i/>
                <w:lang w:val="uk-UA" w:bidi="uk-UA"/>
              </w:rPr>
              <w:t xml:space="preserve">будівництво </w:t>
            </w:r>
            <w:proofErr w:type="spellStart"/>
            <w:r w:rsidR="004435BB">
              <w:rPr>
                <w:rFonts w:ascii="Times New Roman" w:hAnsi="Times New Roman" w:cs="Times New Roman"/>
                <w:i/>
                <w:lang w:val="uk-UA" w:bidi="uk-UA"/>
              </w:rPr>
              <w:t>офісно</w:t>
            </w:r>
            <w:proofErr w:type="spellEnd"/>
            <w:r w:rsidR="004435BB">
              <w:rPr>
                <w:rFonts w:ascii="Times New Roman" w:hAnsi="Times New Roman" w:cs="Times New Roman"/>
                <w:i/>
                <w:lang w:val="uk-UA" w:bidi="uk-UA"/>
              </w:rPr>
              <w:t xml:space="preserve">-житлового та </w:t>
            </w:r>
            <w:r w:rsidR="004435BB" w:rsidRPr="0059034A">
              <w:rPr>
                <w:rFonts w:ascii="Times New Roman" w:hAnsi="Times New Roman" w:cs="Times New Roman"/>
                <w:i/>
                <w:lang w:val="uk-UA" w:bidi="uk-UA"/>
              </w:rPr>
              <w:t>готельного комплексу з допоміжними приміщеннями та паркінгом</w:t>
            </w:r>
            <w:r w:rsidR="004435BB">
              <w:rPr>
                <w:rFonts w:ascii="Times New Roman" w:hAnsi="Times New Roman" w:cs="Times New Roman"/>
                <w:i/>
                <w:lang w:val="uk-UA" w:bidi="uk-UA"/>
              </w:rPr>
              <w:t>.</w:t>
            </w:r>
          </w:p>
        </w:tc>
      </w:tr>
      <w:tr w:rsidR="00852072" w:rsidRPr="00037B84" w14:paraId="411B143D" w14:textId="77777777" w:rsidTr="00294AC2">
        <w:trPr>
          <w:cantSplit/>
          <w:trHeight w:val="465"/>
        </w:trPr>
        <w:tc>
          <w:tcPr>
            <w:tcW w:w="2972" w:type="dxa"/>
          </w:tcPr>
          <w:p w14:paraId="2C032EFE" w14:textId="4705779A" w:rsidR="00852072" w:rsidRPr="00037B84" w:rsidRDefault="00852072" w:rsidP="00852072">
            <w:pPr>
              <w:pStyle w:val="a7"/>
              <w:shd w:val="clear" w:color="auto" w:fill="auto"/>
              <w:ind w:left="-120"/>
              <w:rPr>
                <w:b w:val="0"/>
                <w:i/>
                <w:sz w:val="24"/>
                <w:szCs w:val="24"/>
              </w:rPr>
            </w:pPr>
            <w:r w:rsidRPr="00852072">
              <w:rPr>
                <w:b w:val="0"/>
                <w:i/>
                <w:sz w:val="24"/>
                <w:szCs w:val="24"/>
              </w:rPr>
              <w:t xml:space="preserve"> </w:t>
            </w:r>
            <w:r w:rsidRPr="00037B84">
              <w:rPr>
                <w:b w:val="0"/>
                <w:i/>
                <w:sz w:val="24"/>
                <w:szCs w:val="24"/>
              </w:rPr>
              <w:t>Наявність ДПТ:</w:t>
            </w:r>
          </w:p>
        </w:tc>
        <w:tc>
          <w:tcPr>
            <w:tcW w:w="6662" w:type="dxa"/>
          </w:tcPr>
          <w:p w14:paraId="112E87C4" w14:textId="2B3C8889" w:rsidR="00852072" w:rsidRPr="00852072" w:rsidRDefault="00852072" w:rsidP="00852072">
            <w:pPr>
              <w:pStyle w:val="a7"/>
              <w:shd w:val="clear" w:color="auto" w:fill="auto"/>
              <w:jc w:val="both"/>
              <w:rPr>
                <w:i/>
                <w:color w:val="auto"/>
                <w:sz w:val="24"/>
                <w:szCs w:val="24"/>
              </w:rPr>
            </w:pPr>
            <w:r w:rsidRPr="00852072">
              <w:rPr>
                <w:b w:val="0"/>
                <w:i/>
                <w:color w:val="auto"/>
                <w:sz w:val="24"/>
                <w:szCs w:val="24"/>
              </w:rPr>
              <w:t xml:space="preserve">Детальний план території не затверджено. </w:t>
            </w:r>
          </w:p>
        </w:tc>
      </w:tr>
      <w:tr w:rsidR="00852072" w:rsidRPr="00037B84" w14:paraId="49FE8B42" w14:textId="77777777" w:rsidTr="00430CA4">
        <w:trPr>
          <w:cantSplit/>
          <w:trHeight w:val="804"/>
        </w:trPr>
        <w:tc>
          <w:tcPr>
            <w:tcW w:w="2972" w:type="dxa"/>
          </w:tcPr>
          <w:p w14:paraId="33123E55" w14:textId="77777777" w:rsidR="00852072" w:rsidRPr="00776E89" w:rsidRDefault="00852072" w:rsidP="00852072">
            <w:pPr>
              <w:pStyle w:val="a7"/>
              <w:ind w:left="-120"/>
              <w:rPr>
                <w:b w:val="0"/>
                <w:i/>
                <w:sz w:val="24"/>
                <w:szCs w:val="24"/>
                <w:lang w:val="ru-RU"/>
              </w:rPr>
            </w:pPr>
            <w:r w:rsidRPr="002F2D3F">
              <w:rPr>
                <w:b w:val="0"/>
                <w:i/>
                <w:sz w:val="24"/>
                <w:szCs w:val="24"/>
              </w:rPr>
              <w:t xml:space="preserve"> </w:t>
            </w:r>
            <w:r w:rsidRPr="00037B84">
              <w:rPr>
                <w:b w:val="0"/>
                <w:i/>
                <w:sz w:val="24"/>
                <w:szCs w:val="24"/>
              </w:rPr>
              <w:t>Функціональне</w:t>
            </w:r>
            <w:r w:rsidRPr="00FC7A92">
              <w:rPr>
                <w:b w:val="0"/>
                <w:i/>
                <w:sz w:val="24"/>
                <w:szCs w:val="24"/>
              </w:rPr>
              <w:t xml:space="preserve"> </w:t>
            </w:r>
            <w:r w:rsidRPr="00776E89">
              <w:rPr>
                <w:b w:val="0"/>
                <w:i/>
                <w:sz w:val="24"/>
                <w:szCs w:val="24"/>
                <w:lang w:val="ru-RU"/>
              </w:rPr>
              <w:t xml:space="preserve"> </w:t>
            </w:r>
          </w:p>
          <w:p w14:paraId="46E43E2E" w14:textId="35051440" w:rsidR="00852072" w:rsidRPr="00037B84" w:rsidRDefault="00852072" w:rsidP="00852072">
            <w:pPr>
              <w:pStyle w:val="a7"/>
              <w:ind w:left="-120"/>
              <w:rPr>
                <w:b w:val="0"/>
                <w:i/>
                <w:sz w:val="24"/>
                <w:szCs w:val="24"/>
              </w:rPr>
            </w:pPr>
            <w:r w:rsidRPr="00776E89">
              <w:rPr>
                <w:b w:val="0"/>
                <w:i/>
                <w:sz w:val="24"/>
                <w:szCs w:val="24"/>
                <w:lang w:val="ru-RU"/>
              </w:rPr>
              <w:t xml:space="preserve"> </w:t>
            </w:r>
            <w:r w:rsidRPr="00FC7A92">
              <w:rPr>
                <w:b w:val="0"/>
                <w:i/>
                <w:sz w:val="24"/>
                <w:szCs w:val="24"/>
              </w:rPr>
              <w:t>п</w:t>
            </w:r>
            <w:r w:rsidRPr="00037B84">
              <w:rPr>
                <w:b w:val="0"/>
                <w:i/>
                <w:sz w:val="24"/>
                <w:szCs w:val="24"/>
              </w:rPr>
              <w:t>ризначення</w:t>
            </w:r>
          </w:p>
          <w:p w14:paraId="3D323245" w14:textId="4BF211BB" w:rsidR="00852072" w:rsidRPr="00037B84" w:rsidRDefault="00852072" w:rsidP="00852072">
            <w:pPr>
              <w:pStyle w:val="a7"/>
              <w:shd w:val="clear" w:color="auto" w:fill="auto"/>
              <w:ind w:left="-120"/>
              <w:rPr>
                <w:b w:val="0"/>
                <w:i/>
                <w:sz w:val="24"/>
                <w:szCs w:val="24"/>
              </w:rPr>
            </w:pPr>
            <w:r w:rsidRPr="00776E89">
              <w:rPr>
                <w:b w:val="0"/>
                <w:i/>
                <w:sz w:val="24"/>
                <w:szCs w:val="24"/>
                <w:lang w:val="ru-RU"/>
              </w:rPr>
              <w:t xml:space="preserve"> </w:t>
            </w:r>
            <w:r w:rsidRPr="00037B84">
              <w:rPr>
                <w:b w:val="0"/>
                <w:i/>
                <w:sz w:val="24"/>
                <w:szCs w:val="24"/>
              </w:rPr>
              <w:t>згідно</w:t>
            </w:r>
            <w:r w:rsidRPr="004D4B3C">
              <w:rPr>
                <w:b w:val="0"/>
                <w:i/>
                <w:sz w:val="24"/>
                <w:szCs w:val="24"/>
              </w:rPr>
              <w:t xml:space="preserve"> з Генпланом</w:t>
            </w:r>
            <w:r w:rsidRPr="004D4B3C">
              <w:rPr>
                <w:i/>
                <w:sz w:val="24"/>
                <w:szCs w:val="24"/>
              </w:rPr>
              <w:t>:</w:t>
            </w:r>
          </w:p>
        </w:tc>
        <w:tc>
          <w:tcPr>
            <w:tcW w:w="6662" w:type="dxa"/>
          </w:tcPr>
          <w:p w14:paraId="0309D4D6" w14:textId="77777777" w:rsidR="00852072" w:rsidRPr="00852072" w:rsidRDefault="00852072" w:rsidP="00852072">
            <w:pPr>
              <w:pStyle w:val="a7"/>
              <w:shd w:val="clear" w:color="auto" w:fill="auto"/>
              <w:ind w:right="-113"/>
              <w:jc w:val="both"/>
              <w:rPr>
                <w:b w:val="0"/>
                <w:i/>
                <w:color w:val="auto"/>
                <w:sz w:val="24"/>
                <w:szCs w:val="24"/>
              </w:rPr>
            </w:pPr>
            <w:r w:rsidRPr="00852072">
              <w:rPr>
                <w:b w:val="0"/>
                <w:i/>
                <w:color w:val="auto"/>
                <w:sz w:val="24"/>
                <w:szCs w:val="24"/>
              </w:rPr>
              <w:t>Території житлової середньо- та малоповерхової забудови (існуючі), частково – вулиць та доріг.</w:t>
            </w:r>
          </w:p>
          <w:p w14:paraId="49BF4673" w14:textId="4C4EB886" w:rsidR="00852072" w:rsidRPr="00852072" w:rsidRDefault="00852072" w:rsidP="00852072">
            <w:pPr>
              <w:pStyle w:val="a7"/>
              <w:shd w:val="clear" w:color="auto" w:fill="auto"/>
              <w:jc w:val="both"/>
              <w:rPr>
                <w:i/>
                <w:color w:val="auto"/>
                <w:sz w:val="24"/>
                <w:szCs w:val="24"/>
              </w:rPr>
            </w:pPr>
          </w:p>
        </w:tc>
      </w:tr>
      <w:tr w:rsidR="00DF045B" w:rsidRPr="00037B84" w14:paraId="168E16D7" w14:textId="77777777" w:rsidTr="00430CA4">
        <w:trPr>
          <w:cantSplit/>
          <w:trHeight w:val="804"/>
        </w:trPr>
        <w:tc>
          <w:tcPr>
            <w:tcW w:w="2972" w:type="dxa"/>
          </w:tcPr>
          <w:p w14:paraId="3C5C96A0" w14:textId="7DE74FCC" w:rsidR="00DF045B" w:rsidRPr="002F2D3F" w:rsidRDefault="00DF045B" w:rsidP="00852072">
            <w:pPr>
              <w:pStyle w:val="a7"/>
              <w:ind w:left="-120"/>
              <w:rPr>
                <w:b w:val="0"/>
                <w:i/>
                <w:sz w:val="24"/>
                <w:szCs w:val="24"/>
              </w:rPr>
            </w:pPr>
            <w:r w:rsidRPr="00037B84">
              <w:rPr>
                <w:b w:val="0"/>
                <w:i/>
                <w:sz w:val="24"/>
                <w:szCs w:val="24"/>
              </w:rPr>
              <w:t>Правовий режим:</w:t>
            </w:r>
          </w:p>
        </w:tc>
        <w:tc>
          <w:tcPr>
            <w:tcW w:w="6662" w:type="dxa"/>
          </w:tcPr>
          <w:p w14:paraId="33EB66E0" w14:textId="77777777" w:rsidR="00DF045B" w:rsidRDefault="00DF045B" w:rsidP="00DF045B">
            <w:pPr>
              <w:pStyle w:val="a7"/>
              <w:shd w:val="clear" w:color="auto" w:fill="auto"/>
              <w:jc w:val="both"/>
              <w:rPr>
                <w:b w:val="0"/>
                <w:i/>
                <w:color w:val="auto"/>
                <w:sz w:val="24"/>
                <w:szCs w:val="24"/>
              </w:rPr>
            </w:pPr>
            <w:r w:rsidRPr="005228BF">
              <w:rPr>
                <w:b w:val="0"/>
                <w:i/>
                <w:color w:val="auto"/>
                <w:sz w:val="24"/>
                <w:szCs w:val="24"/>
              </w:rPr>
              <w:t xml:space="preserve">Земельна ділянка належить до земель комунальної власності територіальної громади міста Києва відповідно до Закону України «Про внесення змін до деяких законодавчих актів України щодо розмежування земель державної та комунальної власності». </w:t>
            </w:r>
          </w:p>
          <w:p w14:paraId="68D67B63" w14:textId="77777777" w:rsidR="00DF045B" w:rsidRPr="005228BF" w:rsidRDefault="00DF045B" w:rsidP="00DF045B">
            <w:pPr>
              <w:pStyle w:val="a7"/>
              <w:shd w:val="clear" w:color="auto" w:fill="auto"/>
              <w:jc w:val="both"/>
              <w:rPr>
                <w:b w:val="0"/>
                <w:i/>
                <w:color w:val="auto"/>
                <w:sz w:val="24"/>
                <w:szCs w:val="24"/>
              </w:rPr>
            </w:pPr>
          </w:p>
          <w:p w14:paraId="074860E8" w14:textId="77777777" w:rsidR="00DF045B" w:rsidRPr="005228BF" w:rsidRDefault="00DF045B" w:rsidP="00DF045B">
            <w:pPr>
              <w:pStyle w:val="a7"/>
              <w:shd w:val="clear" w:color="auto" w:fill="auto"/>
              <w:jc w:val="both"/>
              <w:rPr>
                <w:b w:val="0"/>
                <w:i/>
                <w:color w:val="auto"/>
                <w:sz w:val="24"/>
                <w:szCs w:val="24"/>
              </w:rPr>
            </w:pPr>
            <w:r w:rsidRPr="005228BF">
              <w:rPr>
                <w:b w:val="0"/>
                <w:i/>
                <w:color w:val="auto"/>
                <w:sz w:val="24"/>
                <w:szCs w:val="24"/>
              </w:rPr>
              <w:t>Код виду цільового призначення - 02.07; категорія земель - землі житлової та громадської забудови.</w:t>
            </w:r>
          </w:p>
          <w:p w14:paraId="7EBA52E2" w14:textId="77777777" w:rsidR="00DF045B" w:rsidRDefault="00DF045B" w:rsidP="00DF045B">
            <w:pPr>
              <w:pStyle w:val="a7"/>
              <w:shd w:val="clear" w:color="auto" w:fill="auto"/>
              <w:jc w:val="both"/>
              <w:rPr>
                <w:b w:val="0"/>
                <w:i/>
                <w:sz w:val="24"/>
                <w:szCs w:val="24"/>
              </w:rPr>
            </w:pPr>
            <w:r w:rsidRPr="005228BF">
              <w:rPr>
                <w:b w:val="0"/>
                <w:i/>
                <w:sz w:val="24"/>
                <w:szCs w:val="24"/>
              </w:rPr>
              <w:t>Такий код не відповідає функціональному призначенню об’єкта будівництва, що планується побудувати на земельній ділянці (</w:t>
            </w:r>
            <w:proofErr w:type="spellStart"/>
            <w:r w:rsidRPr="005228BF">
              <w:rPr>
                <w:b w:val="0"/>
                <w:i/>
                <w:sz w:val="24"/>
                <w:szCs w:val="24"/>
              </w:rPr>
              <w:t>офісно</w:t>
            </w:r>
            <w:proofErr w:type="spellEnd"/>
            <w:r w:rsidRPr="005228BF">
              <w:rPr>
                <w:b w:val="0"/>
                <w:i/>
                <w:sz w:val="24"/>
                <w:szCs w:val="24"/>
              </w:rPr>
              <w:t>-житловий та готельний комплекс з допоміжними приміщеннями та паркінгом).</w:t>
            </w:r>
          </w:p>
          <w:p w14:paraId="4D0AA78E" w14:textId="77777777" w:rsidR="00DF045B" w:rsidRPr="005228BF" w:rsidRDefault="00DF045B" w:rsidP="00DF045B">
            <w:pPr>
              <w:pStyle w:val="a7"/>
              <w:shd w:val="clear" w:color="auto" w:fill="auto"/>
              <w:jc w:val="both"/>
              <w:rPr>
                <w:b w:val="0"/>
                <w:i/>
                <w:sz w:val="24"/>
                <w:szCs w:val="24"/>
              </w:rPr>
            </w:pPr>
          </w:p>
          <w:p w14:paraId="2CCACB61" w14:textId="6BBC7A05" w:rsidR="00DF045B" w:rsidRDefault="004B5952" w:rsidP="00DF045B">
            <w:pPr>
              <w:pStyle w:val="a7"/>
              <w:jc w:val="both"/>
              <w:rPr>
                <w:b w:val="0"/>
                <w:i/>
                <w:sz w:val="24"/>
                <w:szCs w:val="24"/>
              </w:rPr>
            </w:pPr>
            <w:r>
              <w:rPr>
                <w:b w:val="0"/>
                <w:i/>
                <w:sz w:val="24"/>
                <w:szCs w:val="24"/>
              </w:rPr>
              <w:t>Земельна ділянка м</w:t>
            </w:r>
            <w:bookmarkStart w:id="0" w:name="_GoBack"/>
            <w:bookmarkEnd w:id="0"/>
            <w:r w:rsidR="00DF045B" w:rsidRPr="005228BF">
              <w:rPr>
                <w:b w:val="0"/>
                <w:i/>
                <w:sz w:val="24"/>
                <w:szCs w:val="24"/>
              </w:rPr>
              <w:t>ежує із земельною ділянкою, де розташований об’єкт культурної спадщини місцевого значення.</w:t>
            </w:r>
          </w:p>
          <w:p w14:paraId="7AE90514" w14:textId="77777777" w:rsidR="00DF045B" w:rsidRDefault="00DF045B" w:rsidP="00DF045B">
            <w:pPr>
              <w:pStyle w:val="a7"/>
              <w:jc w:val="both"/>
              <w:rPr>
                <w:b w:val="0"/>
                <w:i/>
                <w:sz w:val="24"/>
                <w:szCs w:val="24"/>
              </w:rPr>
            </w:pPr>
          </w:p>
          <w:p w14:paraId="5874BCFC" w14:textId="77777777" w:rsidR="00DF045B" w:rsidRDefault="00DF045B" w:rsidP="00DF045B">
            <w:pPr>
              <w:pStyle w:val="ParagraphStyle"/>
              <w:jc w:val="both"/>
              <w:rPr>
                <w:rFonts w:ascii="Times New Roman" w:eastAsia="Times New Roman" w:hAnsi="Times New Roman" w:cs="Times New Roman"/>
                <w:bCs/>
                <w:i/>
                <w:lang w:val="uk-UA" w:bidi="uk-UA"/>
              </w:rPr>
            </w:pPr>
            <w:r w:rsidRPr="00862F9E">
              <w:rPr>
                <w:rFonts w:ascii="Times New Roman" w:eastAsia="Times New Roman" w:hAnsi="Times New Roman" w:cs="Times New Roman"/>
                <w:bCs/>
                <w:i/>
                <w:lang w:val="uk-UA" w:bidi="uk-UA"/>
              </w:rPr>
              <w:t xml:space="preserve">Відповідно до листа Департаменту культури виконавчого органу Київської міської ради (Київської міської державної адміністрації) від 19.07.2022 № 060/39-45 масштабне будівництво на цій ділянці призведе до пошкодження кількох пам’яток історії, які знаходяться на суміжних земельних ділянках за адресами: вул. Саксаганського, 63, 93-а, 95, 97, 97-в та Жилянській, 96.  </w:t>
            </w:r>
          </w:p>
          <w:p w14:paraId="1182FEF8" w14:textId="77777777" w:rsidR="00DF045B" w:rsidRPr="004268E8" w:rsidRDefault="00DF045B" w:rsidP="00DF045B">
            <w:pPr>
              <w:pStyle w:val="ParagraphStyle"/>
              <w:jc w:val="both"/>
              <w:rPr>
                <w:rFonts w:ascii="Times New Roman" w:eastAsia="Times New Roman" w:hAnsi="Times New Roman" w:cs="Times New Roman"/>
                <w:bCs/>
                <w:i/>
                <w:lang w:val="uk-UA" w:bidi="uk-UA"/>
              </w:rPr>
            </w:pPr>
            <w:r w:rsidRPr="004268E8">
              <w:rPr>
                <w:rFonts w:ascii="Times New Roman" w:eastAsia="Times New Roman" w:hAnsi="Times New Roman" w:cs="Times New Roman"/>
                <w:bCs/>
                <w:i/>
                <w:lang w:val="uk-UA"/>
              </w:rPr>
              <w:t>Разом з цим листом Офісу Генерального прокурора від 20.09.2022 № 15/3/3-148вих-22 повідомлено, що надання цієї ділянки, яка є суміжною з пам’яткою архітектури місцевого значення для будівництво свідчить про порушення інтересів держави, оскільки воно зачіпає інтереси Українського народу та становить загрозу безповоротної втрати пам’ятки як невідтворного джерела інформації про культурні надбання українського народу.</w:t>
            </w:r>
          </w:p>
          <w:p w14:paraId="470B4620" w14:textId="77777777" w:rsidR="00DF045B" w:rsidRPr="00852072" w:rsidRDefault="00DF045B" w:rsidP="00852072">
            <w:pPr>
              <w:pStyle w:val="a7"/>
              <w:shd w:val="clear" w:color="auto" w:fill="auto"/>
              <w:ind w:right="-113"/>
              <w:jc w:val="both"/>
              <w:rPr>
                <w:b w:val="0"/>
                <w:i/>
                <w:color w:val="auto"/>
                <w:sz w:val="24"/>
                <w:szCs w:val="24"/>
              </w:rPr>
            </w:pPr>
          </w:p>
        </w:tc>
      </w:tr>
      <w:tr w:rsidR="00852072" w:rsidRPr="00037B84" w14:paraId="529B325E" w14:textId="77777777" w:rsidTr="00430CA4">
        <w:trPr>
          <w:cantSplit/>
          <w:trHeight w:val="1689"/>
        </w:trPr>
        <w:tc>
          <w:tcPr>
            <w:tcW w:w="2972" w:type="dxa"/>
          </w:tcPr>
          <w:p w14:paraId="453148E1" w14:textId="4637054F" w:rsidR="00852072" w:rsidRPr="00037B84" w:rsidRDefault="00852072" w:rsidP="00852072">
            <w:pPr>
              <w:pStyle w:val="a7"/>
              <w:shd w:val="clear" w:color="auto" w:fill="auto"/>
              <w:ind w:left="-120"/>
              <w:rPr>
                <w:b w:val="0"/>
                <w:i/>
                <w:sz w:val="24"/>
                <w:szCs w:val="24"/>
              </w:rPr>
            </w:pPr>
            <w:r w:rsidRPr="00852072">
              <w:rPr>
                <w:b w:val="0"/>
                <w:i/>
                <w:sz w:val="24"/>
                <w:szCs w:val="24"/>
              </w:rPr>
              <w:lastRenderedPageBreak/>
              <w:t xml:space="preserve"> </w:t>
            </w:r>
            <w:r w:rsidRPr="00037B84">
              <w:rPr>
                <w:b w:val="0"/>
                <w:i/>
                <w:sz w:val="24"/>
                <w:szCs w:val="24"/>
              </w:rPr>
              <w:t>Правовий режим:</w:t>
            </w:r>
          </w:p>
        </w:tc>
        <w:tc>
          <w:tcPr>
            <w:tcW w:w="6662" w:type="dxa"/>
          </w:tcPr>
          <w:p w14:paraId="36C5FCD4" w14:textId="318E9464" w:rsidR="00DF045B" w:rsidRDefault="007E47FA" w:rsidP="00DF045B">
            <w:pPr>
              <w:pStyle w:val="a7"/>
              <w:jc w:val="both"/>
              <w:rPr>
                <w:b w:val="0"/>
                <w:i/>
                <w:sz w:val="24"/>
                <w:szCs w:val="24"/>
              </w:rPr>
            </w:pPr>
            <w:r>
              <w:rPr>
                <w:b w:val="0"/>
                <w:i/>
                <w:sz w:val="24"/>
                <w:szCs w:val="24"/>
              </w:rPr>
              <w:t>В</w:t>
            </w:r>
            <w:r w:rsidR="005228BF" w:rsidRPr="005228BF">
              <w:rPr>
                <w:b w:val="0"/>
                <w:i/>
                <w:sz w:val="24"/>
                <w:szCs w:val="24"/>
              </w:rPr>
              <w:t xml:space="preserve">ідповідно до статті 32 </w:t>
            </w:r>
            <w:r w:rsidR="005228BF">
              <w:rPr>
                <w:b w:val="0"/>
                <w:i/>
                <w:sz w:val="24"/>
                <w:szCs w:val="24"/>
              </w:rPr>
              <w:t>З</w:t>
            </w:r>
            <w:r w:rsidR="005228BF" w:rsidRPr="005228BF">
              <w:rPr>
                <w:b w:val="0"/>
                <w:i/>
                <w:sz w:val="24"/>
                <w:szCs w:val="24"/>
              </w:rPr>
              <w:t>акону України «Про охорону культурної спадщини»  до визначення у встановленому порядку відповідно до частини першої цієї статті зон охорони межі зони охорони становлять:</w:t>
            </w:r>
            <w:r w:rsidR="005228BF">
              <w:rPr>
                <w:b w:val="0"/>
                <w:i/>
                <w:sz w:val="24"/>
                <w:szCs w:val="24"/>
              </w:rPr>
              <w:t xml:space="preserve"> </w:t>
            </w:r>
            <w:r w:rsidR="005228BF" w:rsidRPr="005228BF">
              <w:rPr>
                <w:b w:val="0"/>
                <w:i/>
                <w:sz w:val="24"/>
                <w:szCs w:val="24"/>
              </w:rPr>
              <w:t>- у межах населених пунктів - 100 метрів від межі території пам’ятки, історико-культурного заповідника, історико-культурної заповідної території.</w:t>
            </w:r>
            <w:r w:rsidR="00DF045B" w:rsidRPr="005228BF">
              <w:rPr>
                <w:b w:val="0"/>
                <w:i/>
                <w:sz w:val="24"/>
                <w:szCs w:val="24"/>
              </w:rPr>
              <w:t xml:space="preserve"> </w:t>
            </w:r>
          </w:p>
          <w:p w14:paraId="438888ED" w14:textId="7B0CEA22" w:rsidR="00DF045B" w:rsidRDefault="00DF045B" w:rsidP="00DF045B">
            <w:pPr>
              <w:pStyle w:val="a7"/>
              <w:jc w:val="both"/>
              <w:rPr>
                <w:b w:val="0"/>
                <w:i/>
                <w:sz w:val="24"/>
                <w:szCs w:val="24"/>
              </w:rPr>
            </w:pPr>
            <w:r>
              <w:rPr>
                <w:b w:val="0"/>
                <w:i/>
                <w:sz w:val="24"/>
                <w:szCs w:val="24"/>
              </w:rPr>
              <w:t>Ділянка перетинається «червоними лініями».</w:t>
            </w:r>
          </w:p>
          <w:p w14:paraId="0EC5BAC8" w14:textId="5EF18A83" w:rsidR="005228BF" w:rsidRPr="005228BF" w:rsidRDefault="00DF045B" w:rsidP="007E47FA">
            <w:pPr>
              <w:pStyle w:val="a7"/>
              <w:jc w:val="both"/>
              <w:rPr>
                <w:b w:val="0"/>
                <w:i/>
                <w:sz w:val="24"/>
                <w:szCs w:val="24"/>
              </w:rPr>
            </w:pPr>
            <w:r w:rsidRPr="005228BF">
              <w:rPr>
                <w:b w:val="0"/>
                <w:i/>
                <w:sz w:val="24"/>
                <w:szCs w:val="24"/>
              </w:rPr>
              <w:t xml:space="preserve">Відомості про </w:t>
            </w:r>
            <w:r>
              <w:rPr>
                <w:b w:val="0"/>
                <w:i/>
                <w:sz w:val="24"/>
                <w:szCs w:val="24"/>
              </w:rPr>
              <w:t xml:space="preserve">ці </w:t>
            </w:r>
            <w:r w:rsidRPr="005228BF">
              <w:rPr>
                <w:b w:val="0"/>
                <w:i/>
                <w:sz w:val="24"/>
                <w:szCs w:val="24"/>
              </w:rPr>
              <w:t>обмеження у використанні земельної ділянки  в Державному земельному кадастрі не зареєстровано.</w:t>
            </w:r>
            <w:r>
              <w:rPr>
                <w:b w:val="0"/>
                <w:i/>
                <w:sz w:val="24"/>
                <w:szCs w:val="24"/>
              </w:rPr>
              <w:t xml:space="preserve"> </w:t>
            </w:r>
          </w:p>
        </w:tc>
      </w:tr>
      <w:tr w:rsidR="00852072" w:rsidRPr="00037B84" w14:paraId="03F8D26F" w14:textId="77777777" w:rsidTr="00430CA4">
        <w:trPr>
          <w:cantSplit/>
          <w:trHeight w:val="1413"/>
        </w:trPr>
        <w:tc>
          <w:tcPr>
            <w:tcW w:w="2972" w:type="dxa"/>
          </w:tcPr>
          <w:p w14:paraId="381C544B" w14:textId="77777777" w:rsidR="00852072" w:rsidRDefault="00852072" w:rsidP="00852072">
            <w:pPr>
              <w:pStyle w:val="a7"/>
              <w:ind w:left="-120"/>
              <w:rPr>
                <w:b w:val="0"/>
                <w:i/>
                <w:sz w:val="24"/>
                <w:szCs w:val="24"/>
                <w:lang w:val="en-US"/>
              </w:rPr>
            </w:pPr>
            <w:r w:rsidRPr="005228BF">
              <w:rPr>
                <w:b w:val="0"/>
                <w:i/>
                <w:sz w:val="24"/>
                <w:szCs w:val="24"/>
              </w:rPr>
              <w:t xml:space="preserve"> </w:t>
            </w:r>
            <w:r w:rsidRPr="00037B84">
              <w:rPr>
                <w:b w:val="0"/>
                <w:i/>
                <w:sz w:val="24"/>
                <w:szCs w:val="24"/>
              </w:rPr>
              <w:t>Розташування</w:t>
            </w:r>
            <w:r w:rsidRPr="00184E7D">
              <w:rPr>
                <w:b w:val="0"/>
                <w:i/>
                <w:sz w:val="24"/>
                <w:szCs w:val="24"/>
              </w:rPr>
              <w:t xml:space="preserve"> </w:t>
            </w:r>
            <w:r w:rsidRPr="00037B84">
              <w:rPr>
                <w:b w:val="0"/>
                <w:i/>
                <w:sz w:val="24"/>
                <w:szCs w:val="24"/>
              </w:rPr>
              <w:t xml:space="preserve">в зеленій </w:t>
            </w:r>
            <w:r>
              <w:rPr>
                <w:b w:val="0"/>
                <w:i/>
                <w:sz w:val="24"/>
                <w:szCs w:val="24"/>
                <w:lang w:val="en-US"/>
              </w:rPr>
              <w:t xml:space="preserve"> </w:t>
            </w:r>
          </w:p>
          <w:p w14:paraId="26E82454" w14:textId="5E422A20" w:rsidR="00852072" w:rsidRPr="00037B84" w:rsidRDefault="00852072" w:rsidP="00852072">
            <w:pPr>
              <w:pStyle w:val="a7"/>
              <w:ind w:left="-120"/>
              <w:rPr>
                <w:b w:val="0"/>
                <w:i/>
                <w:sz w:val="24"/>
                <w:szCs w:val="24"/>
              </w:rPr>
            </w:pPr>
            <w:r>
              <w:rPr>
                <w:b w:val="0"/>
                <w:i/>
                <w:sz w:val="24"/>
                <w:szCs w:val="24"/>
                <w:lang w:val="en-US"/>
              </w:rPr>
              <w:t xml:space="preserve"> </w:t>
            </w:r>
            <w:r w:rsidRPr="00037B84">
              <w:rPr>
                <w:b w:val="0"/>
                <w:i/>
                <w:sz w:val="24"/>
                <w:szCs w:val="24"/>
              </w:rPr>
              <w:t>зоні:</w:t>
            </w:r>
          </w:p>
        </w:tc>
        <w:tc>
          <w:tcPr>
            <w:tcW w:w="6662" w:type="dxa"/>
          </w:tcPr>
          <w:p w14:paraId="32C67EBC" w14:textId="695BD68F" w:rsidR="00852072" w:rsidRPr="00907FF6" w:rsidRDefault="00852072" w:rsidP="00852072">
            <w:pPr>
              <w:jc w:val="both"/>
              <w:rPr>
                <w:rFonts w:ascii="Times New Roman" w:eastAsia="Times New Roman" w:hAnsi="Times New Roman" w:cs="Times New Roman"/>
                <w:b/>
                <w:bCs/>
                <w:i/>
              </w:rPr>
            </w:pPr>
            <w:r w:rsidRPr="00813C1C">
              <w:rPr>
                <w:rFonts w:ascii="Times New Roman" w:eastAsia="Times New Roman" w:hAnsi="Times New Roman" w:cs="Times New Roman"/>
                <w:bCs/>
                <w:i/>
                <w:color w:val="auto"/>
              </w:rPr>
              <w:t>Земельна ділянка не відноситься до територій зелених насаджень загального користування, визначених рішенням Київської міської ради від 08.07.2021 № 1583/1624 «Про затвердження показників розвитку зеленої зони м. Києва до 2022 року та концепції формування зелених насаджень в центральній частині міста».</w:t>
            </w:r>
          </w:p>
        </w:tc>
      </w:tr>
      <w:tr w:rsidR="00DF045B" w:rsidRPr="00037B84" w14:paraId="6C088BB3" w14:textId="77777777" w:rsidTr="00430CA4">
        <w:trPr>
          <w:cantSplit/>
          <w:trHeight w:val="1413"/>
        </w:trPr>
        <w:tc>
          <w:tcPr>
            <w:tcW w:w="2972" w:type="dxa"/>
          </w:tcPr>
          <w:p w14:paraId="5C4EA835" w14:textId="7AE170CC" w:rsidR="00DF045B" w:rsidRPr="005228BF" w:rsidRDefault="00DF045B" w:rsidP="00852072">
            <w:pPr>
              <w:pStyle w:val="a7"/>
              <w:ind w:left="-120"/>
              <w:rPr>
                <w:b w:val="0"/>
                <w:i/>
                <w:sz w:val="24"/>
                <w:szCs w:val="24"/>
              </w:rPr>
            </w:pPr>
            <w:r w:rsidRPr="00FC7A92">
              <w:rPr>
                <w:b w:val="0"/>
                <w:i/>
                <w:sz w:val="24"/>
                <w:szCs w:val="24"/>
              </w:rPr>
              <w:t>Інші особливості</w:t>
            </w:r>
            <w:r>
              <w:rPr>
                <w:b w:val="0"/>
                <w:i/>
                <w:sz w:val="24"/>
                <w:szCs w:val="24"/>
              </w:rPr>
              <w:t>:</w:t>
            </w:r>
          </w:p>
        </w:tc>
        <w:tc>
          <w:tcPr>
            <w:tcW w:w="6662" w:type="dxa"/>
          </w:tcPr>
          <w:p w14:paraId="7CAE2A9B" w14:textId="77777777" w:rsidR="00DF045B" w:rsidRPr="00874E73" w:rsidRDefault="00DF045B" w:rsidP="00DF045B">
            <w:pPr>
              <w:pStyle w:val="ParagraphStyle"/>
              <w:jc w:val="both"/>
              <w:rPr>
                <w:rFonts w:ascii="Times New Roman" w:hAnsi="Times New Roman" w:cs="Times New Roman"/>
                <w:i/>
                <w:lang w:val="uk-UA"/>
              </w:rPr>
            </w:pPr>
            <w:r w:rsidRPr="00874E73">
              <w:rPr>
                <w:rFonts w:ascii="Times New Roman" w:hAnsi="Times New Roman" w:cs="Times New Roman"/>
                <w:i/>
                <w:lang w:val="uk-UA"/>
              </w:rPr>
              <w:t xml:space="preserve">Рішенням Господарського суду міста Києва від 08.12.2009 у справі № 44/748 визнано укладеним між Київською міською радою та ТОВ «НВП «РЕСТІН» на 5 років договір оренди вказаної земельної ділянки для будівництва, експлуатації та обслуговування </w:t>
            </w:r>
            <w:proofErr w:type="spellStart"/>
            <w:r w:rsidRPr="00874E73">
              <w:rPr>
                <w:rFonts w:ascii="Times New Roman" w:hAnsi="Times New Roman" w:cs="Times New Roman"/>
                <w:i/>
                <w:lang w:val="uk-UA"/>
              </w:rPr>
              <w:t>офісно</w:t>
            </w:r>
            <w:proofErr w:type="spellEnd"/>
            <w:r w:rsidRPr="00874E73">
              <w:rPr>
                <w:rFonts w:ascii="Times New Roman" w:hAnsi="Times New Roman" w:cs="Times New Roman"/>
                <w:i/>
                <w:lang w:val="uk-UA"/>
              </w:rPr>
              <w:t xml:space="preserve">-житлового комплексу з допоміжними приміщеннями. </w:t>
            </w:r>
          </w:p>
          <w:p w14:paraId="40A56BE1" w14:textId="77777777" w:rsidR="00DF045B" w:rsidRPr="00874E73" w:rsidRDefault="00DF045B" w:rsidP="00DF045B">
            <w:pPr>
              <w:pStyle w:val="ParagraphStyle"/>
              <w:jc w:val="both"/>
              <w:rPr>
                <w:rFonts w:ascii="Times New Roman" w:hAnsi="Times New Roman" w:cs="Times New Roman"/>
                <w:i/>
                <w:lang w:val="uk-UA"/>
              </w:rPr>
            </w:pPr>
            <w:r w:rsidRPr="00874E73">
              <w:rPr>
                <w:rFonts w:ascii="Times New Roman" w:hAnsi="Times New Roman" w:cs="Times New Roman"/>
                <w:i/>
                <w:lang w:val="uk-UA"/>
              </w:rPr>
              <w:t xml:space="preserve">Рішенням Київської міської ради від 29.04.2010 № 679/4117   вирішено </w:t>
            </w:r>
            <w:proofErr w:type="spellStart"/>
            <w:r w:rsidRPr="00874E73">
              <w:rPr>
                <w:rFonts w:ascii="Times New Roman" w:hAnsi="Times New Roman" w:cs="Times New Roman"/>
                <w:i/>
                <w:lang w:val="uk-UA"/>
              </w:rPr>
              <w:t>внести</w:t>
            </w:r>
            <w:proofErr w:type="spellEnd"/>
            <w:r w:rsidRPr="00874E73">
              <w:rPr>
                <w:rFonts w:ascii="Times New Roman" w:hAnsi="Times New Roman" w:cs="Times New Roman"/>
                <w:i/>
                <w:lang w:val="uk-UA"/>
              </w:rPr>
              <w:t xml:space="preserve"> зміни до підпункту 2.1. пункту 2 цього договору, а саме: слова «допоміжними приміщеннями» замінити словами «допоміжними приміщеннями та паркінгом» та укласти договір оренди цієї земельної ділянки з ТОВ «НВП «РЕСТІН», як заміну первісного зобов’язання (новація).</w:t>
            </w:r>
          </w:p>
          <w:p w14:paraId="25285C0D" w14:textId="77777777" w:rsidR="00DF045B" w:rsidRDefault="00DF045B" w:rsidP="00DF045B">
            <w:pPr>
              <w:shd w:val="clear" w:color="auto" w:fill="FFFFFF"/>
              <w:jc w:val="both"/>
              <w:rPr>
                <w:rFonts w:ascii="Times New Roman" w:eastAsia="Times New Roman" w:hAnsi="Times New Roman" w:cs="Times New Roman"/>
                <w:bCs/>
                <w:i/>
                <w:color w:val="auto"/>
              </w:rPr>
            </w:pPr>
            <w:r w:rsidRPr="00862F9E">
              <w:rPr>
                <w:rFonts w:ascii="Times New Roman" w:eastAsia="Times New Roman" w:hAnsi="Times New Roman" w:cs="Times New Roman"/>
                <w:bCs/>
                <w:i/>
                <w:color w:val="auto"/>
              </w:rPr>
              <w:t>Між сторонами на підставі вказаного рішення на 5 років укладено відповідний договір оренди земельної ділянки                             від 03.02.2011 № 79-6-00803.</w:t>
            </w:r>
          </w:p>
          <w:p w14:paraId="186012E0" w14:textId="77777777" w:rsidR="00DF045B" w:rsidRDefault="00DF045B" w:rsidP="00DF045B">
            <w:pPr>
              <w:shd w:val="clear" w:color="auto" w:fill="FFFFFF"/>
              <w:jc w:val="both"/>
              <w:rPr>
                <w:rFonts w:ascii="Times New Roman" w:eastAsia="Times New Roman" w:hAnsi="Times New Roman" w:cs="Times New Roman"/>
                <w:bCs/>
                <w:i/>
                <w:color w:val="auto"/>
              </w:rPr>
            </w:pPr>
          </w:p>
          <w:p w14:paraId="38C0DF09" w14:textId="77777777" w:rsidR="00DF045B" w:rsidRPr="00862F9E" w:rsidRDefault="00DF045B" w:rsidP="00DF045B">
            <w:pPr>
              <w:pStyle w:val="ParagraphStyle"/>
              <w:jc w:val="both"/>
              <w:rPr>
                <w:rFonts w:ascii="Times New Roman" w:eastAsia="Times New Roman" w:hAnsi="Times New Roman" w:cs="Times New Roman"/>
                <w:bCs/>
                <w:i/>
                <w:lang w:val="uk-UA" w:bidi="uk-UA"/>
              </w:rPr>
            </w:pPr>
            <w:r w:rsidRPr="00862F9E">
              <w:rPr>
                <w:rFonts w:ascii="Times New Roman" w:eastAsia="Times New Roman" w:hAnsi="Times New Roman" w:cs="Times New Roman"/>
                <w:bCs/>
                <w:i/>
                <w:lang w:val="uk-UA" w:bidi="uk-UA"/>
              </w:rPr>
              <w:t xml:space="preserve">На підставі листа про поновлення договору оренди                                     від 25.06.2015 № КОП-0770 Департаментом земельних ресурсів було підготовлено </w:t>
            </w:r>
            <w:proofErr w:type="spellStart"/>
            <w:r w:rsidRPr="00862F9E">
              <w:rPr>
                <w:rFonts w:ascii="Times New Roman" w:eastAsia="Times New Roman" w:hAnsi="Times New Roman" w:cs="Times New Roman"/>
                <w:bCs/>
                <w:i/>
                <w:lang w:val="uk-UA" w:bidi="uk-UA"/>
              </w:rPr>
              <w:t>проєкт</w:t>
            </w:r>
            <w:proofErr w:type="spellEnd"/>
            <w:r w:rsidRPr="00862F9E">
              <w:rPr>
                <w:rFonts w:ascii="Times New Roman" w:eastAsia="Times New Roman" w:hAnsi="Times New Roman" w:cs="Times New Roman"/>
                <w:bCs/>
                <w:i/>
                <w:lang w:val="uk-UA" w:bidi="uk-UA"/>
              </w:rPr>
              <w:t xml:space="preserve"> рішення Київської міської ради щодо поновлення  зазначеного договору оренди, проте відповідне рішення Київською міською радою не приймалося.</w:t>
            </w:r>
          </w:p>
          <w:p w14:paraId="5A3936EE" w14:textId="77777777" w:rsidR="00DF045B" w:rsidRPr="00862F9E" w:rsidRDefault="00DF045B" w:rsidP="00DF045B">
            <w:pPr>
              <w:pStyle w:val="ParagraphStyle"/>
              <w:jc w:val="both"/>
              <w:rPr>
                <w:rFonts w:ascii="Times New Roman" w:eastAsia="Times New Roman" w:hAnsi="Times New Roman" w:cs="Times New Roman"/>
                <w:bCs/>
                <w:i/>
                <w:lang w:val="uk-UA" w:bidi="uk-UA"/>
              </w:rPr>
            </w:pPr>
            <w:r w:rsidRPr="00862F9E">
              <w:rPr>
                <w:rFonts w:ascii="Times New Roman" w:eastAsia="Times New Roman" w:hAnsi="Times New Roman" w:cs="Times New Roman"/>
                <w:bCs/>
                <w:i/>
                <w:lang w:val="uk-UA" w:bidi="uk-UA"/>
              </w:rPr>
              <w:t>Рішенням Господарського суду міста Києва від 20.02.2017 у справі № 910/7795/16 визнано укладеною між ТОВ «НВП «РЕСТІН» та Київською міською радою додаткову угоду до договору оренди земельної ділянки та визнано вказаний договір поновленим, в редакції, запропонованій ТОВ «НВП «РЕСТІН».</w:t>
            </w:r>
          </w:p>
          <w:p w14:paraId="5FFD406B" w14:textId="77777777" w:rsidR="00DF045B" w:rsidRPr="00862F9E" w:rsidRDefault="00DF045B" w:rsidP="00DF045B">
            <w:pPr>
              <w:pStyle w:val="ParagraphStyle"/>
              <w:jc w:val="both"/>
              <w:rPr>
                <w:rFonts w:ascii="Times New Roman" w:eastAsia="Times New Roman" w:hAnsi="Times New Roman" w:cs="Times New Roman"/>
                <w:bCs/>
                <w:i/>
                <w:lang w:val="uk-UA" w:bidi="uk-UA"/>
              </w:rPr>
            </w:pPr>
            <w:r w:rsidRPr="00862F9E">
              <w:rPr>
                <w:rFonts w:ascii="Times New Roman" w:eastAsia="Times New Roman" w:hAnsi="Times New Roman" w:cs="Times New Roman"/>
                <w:bCs/>
                <w:i/>
                <w:lang w:val="uk-UA" w:bidi="uk-UA"/>
              </w:rPr>
              <w:t xml:space="preserve">Постановою Північного апеляційного господарського суду                    від 25.07.2017 у справі № 910/7795/16 рішення Господарського суду </w:t>
            </w:r>
            <w:r>
              <w:rPr>
                <w:rFonts w:ascii="Times New Roman" w:eastAsia="Times New Roman" w:hAnsi="Times New Roman" w:cs="Times New Roman"/>
                <w:bCs/>
                <w:i/>
                <w:lang w:val="uk-UA" w:bidi="uk-UA"/>
              </w:rPr>
              <w:t>м.</w:t>
            </w:r>
            <w:r w:rsidRPr="00862F9E">
              <w:rPr>
                <w:rFonts w:ascii="Times New Roman" w:eastAsia="Times New Roman" w:hAnsi="Times New Roman" w:cs="Times New Roman"/>
                <w:bCs/>
                <w:i/>
                <w:lang w:val="uk-UA" w:bidi="uk-UA"/>
              </w:rPr>
              <w:t xml:space="preserve"> Києва від 20.02.2017 змінено, виклавши резолютивну частину, якою визнано укладеною між ТОВ «НВП «</w:t>
            </w:r>
            <w:proofErr w:type="spellStart"/>
            <w:r w:rsidRPr="00862F9E">
              <w:rPr>
                <w:rFonts w:ascii="Times New Roman" w:eastAsia="Times New Roman" w:hAnsi="Times New Roman" w:cs="Times New Roman"/>
                <w:bCs/>
                <w:i/>
                <w:lang w:val="uk-UA" w:bidi="uk-UA"/>
              </w:rPr>
              <w:t>Рестін</w:t>
            </w:r>
            <w:proofErr w:type="spellEnd"/>
            <w:r w:rsidRPr="00862F9E">
              <w:rPr>
                <w:rFonts w:ascii="Times New Roman" w:eastAsia="Times New Roman" w:hAnsi="Times New Roman" w:cs="Times New Roman"/>
                <w:bCs/>
                <w:i/>
                <w:lang w:val="uk-UA" w:bidi="uk-UA"/>
              </w:rPr>
              <w:t xml:space="preserve">» та Київською міською радою, в редакції </w:t>
            </w:r>
            <w:r>
              <w:rPr>
                <w:rFonts w:ascii="Times New Roman" w:eastAsia="Times New Roman" w:hAnsi="Times New Roman" w:cs="Times New Roman"/>
                <w:bCs/>
                <w:i/>
                <w:lang w:val="uk-UA" w:bidi="uk-UA"/>
              </w:rPr>
              <w:t xml:space="preserve">цієї </w:t>
            </w:r>
            <w:r w:rsidRPr="00862F9E">
              <w:rPr>
                <w:rFonts w:ascii="Times New Roman" w:eastAsia="Times New Roman" w:hAnsi="Times New Roman" w:cs="Times New Roman"/>
                <w:bCs/>
                <w:i/>
                <w:lang w:val="uk-UA" w:bidi="uk-UA"/>
              </w:rPr>
              <w:t>постанови.</w:t>
            </w:r>
          </w:p>
          <w:p w14:paraId="5097D664" w14:textId="77777777" w:rsidR="00DF045B" w:rsidRPr="00813C1C" w:rsidRDefault="00DF045B" w:rsidP="00852072">
            <w:pPr>
              <w:jc w:val="both"/>
              <w:rPr>
                <w:rFonts w:ascii="Times New Roman" w:eastAsia="Times New Roman" w:hAnsi="Times New Roman" w:cs="Times New Roman"/>
                <w:bCs/>
                <w:i/>
                <w:color w:val="auto"/>
              </w:rPr>
            </w:pPr>
          </w:p>
        </w:tc>
      </w:tr>
      <w:tr w:rsidR="00DD4092" w:rsidRPr="00037B84" w14:paraId="655590A0" w14:textId="77777777" w:rsidTr="00430CA4">
        <w:trPr>
          <w:cantSplit/>
          <w:trHeight w:val="1413"/>
        </w:trPr>
        <w:tc>
          <w:tcPr>
            <w:tcW w:w="2972" w:type="dxa"/>
          </w:tcPr>
          <w:p w14:paraId="37FC90E8" w14:textId="56A9B155" w:rsidR="00DD4092" w:rsidRPr="002F2D3F" w:rsidRDefault="00DD4092" w:rsidP="00852072">
            <w:pPr>
              <w:pStyle w:val="a7"/>
              <w:ind w:left="-120"/>
              <w:rPr>
                <w:b w:val="0"/>
                <w:i/>
                <w:sz w:val="24"/>
                <w:szCs w:val="24"/>
                <w:lang w:val="ru-RU"/>
              </w:rPr>
            </w:pPr>
            <w:r w:rsidRPr="00FC7A92">
              <w:rPr>
                <w:b w:val="0"/>
                <w:i/>
                <w:sz w:val="24"/>
                <w:szCs w:val="24"/>
              </w:rPr>
              <w:lastRenderedPageBreak/>
              <w:t>Інші особливості</w:t>
            </w:r>
            <w:r>
              <w:rPr>
                <w:b w:val="0"/>
                <w:i/>
                <w:sz w:val="24"/>
                <w:szCs w:val="24"/>
              </w:rPr>
              <w:t>:</w:t>
            </w:r>
          </w:p>
        </w:tc>
        <w:tc>
          <w:tcPr>
            <w:tcW w:w="6662" w:type="dxa"/>
          </w:tcPr>
          <w:p w14:paraId="4FBAD441" w14:textId="77777777" w:rsidR="005A75E8" w:rsidRDefault="005A75E8" w:rsidP="005A75E8">
            <w:pPr>
              <w:pStyle w:val="ParagraphStyle"/>
              <w:jc w:val="both"/>
              <w:rPr>
                <w:rFonts w:ascii="Times New Roman" w:eastAsia="Times New Roman" w:hAnsi="Times New Roman" w:cs="Times New Roman"/>
                <w:bCs/>
                <w:i/>
                <w:lang w:val="uk-UA" w:bidi="uk-UA"/>
              </w:rPr>
            </w:pPr>
            <w:r w:rsidRPr="00862F9E">
              <w:rPr>
                <w:rFonts w:ascii="Times New Roman" w:eastAsia="Times New Roman" w:hAnsi="Times New Roman" w:cs="Times New Roman"/>
                <w:bCs/>
                <w:i/>
                <w:lang w:val="uk-UA" w:bidi="uk-UA"/>
              </w:rPr>
              <w:t>Термін оренди за договором – до 25.07.2022.</w:t>
            </w:r>
          </w:p>
          <w:p w14:paraId="4D6D9442" w14:textId="77777777" w:rsidR="005A75E8" w:rsidRPr="00862F9E" w:rsidRDefault="005A75E8" w:rsidP="005A75E8">
            <w:pPr>
              <w:pStyle w:val="ParagraphStyle"/>
              <w:jc w:val="both"/>
              <w:rPr>
                <w:rFonts w:ascii="Times New Roman" w:eastAsia="Times New Roman" w:hAnsi="Times New Roman" w:cs="Times New Roman"/>
                <w:bCs/>
                <w:i/>
                <w:lang w:val="uk-UA" w:bidi="uk-UA"/>
              </w:rPr>
            </w:pPr>
          </w:p>
          <w:p w14:paraId="7FDD8F39" w14:textId="77777777" w:rsidR="005A75E8" w:rsidRPr="00862F9E" w:rsidRDefault="005A75E8" w:rsidP="005A75E8">
            <w:pPr>
              <w:pStyle w:val="ParagraphStyle"/>
              <w:jc w:val="both"/>
              <w:rPr>
                <w:rFonts w:ascii="Times New Roman" w:eastAsia="Times New Roman" w:hAnsi="Times New Roman" w:cs="Times New Roman"/>
                <w:bCs/>
                <w:i/>
                <w:lang w:val="uk-UA" w:bidi="uk-UA"/>
              </w:rPr>
            </w:pPr>
            <w:r w:rsidRPr="00862F9E">
              <w:rPr>
                <w:rFonts w:ascii="Times New Roman" w:eastAsia="Times New Roman" w:hAnsi="Times New Roman" w:cs="Times New Roman"/>
                <w:bCs/>
                <w:i/>
                <w:lang w:val="uk-UA" w:bidi="uk-UA"/>
              </w:rPr>
              <w:t>Відповідно до довідки ГУ ДПС у м. Києві від 19.04.2022 № 200195 станом на 28.04.2022 за ТОВ «НВП «РЕСТІН» податковий борг не облікову</w:t>
            </w:r>
            <w:r>
              <w:rPr>
                <w:rFonts w:ascii="Times New Roman" w:eastAsia="Times New Roman" w:hAnsi="Times New Roman" w:cs="Times New Roman"/>
                <w:bCs/>
                <w:i/>
                <w:lang w:val="uk-UA" w:bidi="uk-UA"/>
              </w:rPr>
              <w:t>вав</w:t>
            </w:r>
            <w:r w:rsidRPr="00862F9E">
              <w:rPr>
                <w:rFonts w:ascii="Times New Roman" w:eastAsia="Times New Roman" w:hAnsi="Times New Roman" w:cs="Times New Roman"/>
                <w:bCs/>
                <w:i/>
                <w:lang w:val="uk-UA" w:bidi="uk-UA"/>
              </w:rPr>
              <w:t>ся.</w:t>
            </w:r>
          </w:p>
          <w:p w14:paraId="71CC8972" w14:textId="0D791E96" w:rsidR="005A75E8" w:rsidRDefault="005A75E8" w:rsidP="005A75E8">
            <w:pPr>
              <w:shd w:val="clear" w:color="auto" w:fill="FFFFFF"/>
              <w:jc w:val="both"/>
              <w:rPr>
                <w:rFonts w:ascii="Times New Roman" w:eastAsia="Times New Roman" w:hAnsi="Times New Roman" w:cs="Times New Roman"/>
                <w:bCs/>
                <w:i/>
                <w:color w:val="auto"/>
              </w:rPr>
            </w:pPr>
            <w:r>
              <w:rPr>
                <w:rFonts w:ascii="Times New Roman" w:eastAsia="Times New Roman" w:hAnsi="Times New Roman" w:cs="Times New Roman"/>
                <w:bCs/>
                <w:i/>
                <w:color w:val="auto"/>
              </w:rPr>
              <w:t>На 01.11.2022 за інформацією</w:t>
            </w:r>
            <w:r w:rsidRPr="006B6542">
              <w:rPr>
                <w:rFonts w:ascii="Times New Roman" w:eastAsia="Times New Roman" w:hAnsi="Times New Roman" w:cs="Times New Roman"/>
                <w:bCs/>
                <w:i/>
                <w:color w:val="auto"/>
              </w:rPr>
              <w:t xml:space="preserve"> ГУ ДПС у м. за </w:t>
            </w:r>
            <w:r w:rsidRPr="00862F9E">
              <w:rPr>
                <w:rFonts w:ascii="Times New Roman" w:eastAsia="Times New Roman" w:hAnsi="Times New Roman" w:cs="Times New Roman"/>
                <w:bCs/>
                <w:i/>
                <w:color w:val="auto"/>
              </w:rPr>
              <w:t>ТОВ «НВП «РЕСТІН»</w:t>
            </w:r>
            <w:r w:rsidRPr="006B6542">
              <w:rPr>
                <w:rFonts w:ascii="Times New Roman" w:eastAsia="Times New Roman" w:hAnsi="Times New Roman" w:cs="Times New Roman"/>
                <w:bCs/>
                <w:i/>
                <w:color w:val="auto"/>
              </w:rPr>
              <w:t xml:space="preserve"> обліковується податковий у сумі </w:t>
            </w:r>
            <w:r>
              <w:rPr>
                <w:rFonts w:ascii="Times New Roman" w:eastAsia="Times New Roman" w:hAnsi="Times New Roman" w:cs="Times New Roman"/>
                <w:bCs/>
                <w:i/>
                <w:color w:val="auto"/>
              </w:rPr>
              <w:t>248 504  грн.</w:t>
            </w:r>
          </w:p>
          <w:p w14:paraId="7A971E01" w14:textId="4C63AE07" w:rsidR="005A75E8" w:rsidRDefault="005A75E8" w:rsidP="005A75E8">
            <w:pPr>
              <w:shd w:val="clear" w:color="auto" w:fill="FFFFFF"/>
              <w:jc w:val="both"/>
              <w:rPr>
                <w:rFonts w:ascii="Times New Roman" w:eastAsia="Times New Roman" w:hAnsi="Times New Roman" w:cs="Times New Roman"/>
                <w:bCs/>
                <w:i/>
                <w:color w:val="auto"/>
              </w:rPr>
            </w:pPr>
          </w:p>
          <w:p w14:paraId="2718236D" w14:textId="213FA3FA" w:rsidR="005A75E8" w:rsidRPr="005A75E8" w:rsidRDefault="005A75E8" w:rsidP="005A75E8">
            <w:pPr>
              <w:pStyle w:val="ParagraphStyle"/>
              <w:jc w:val="both"/>
              <w:rPr>
                <w:rFonts w:ascii="Times New Roman" w:eastAsia="Times New Roman" w:hAnsi="Times New Roman" w:cs="Times New Roman"/>
                <w:bCs/>
                <w:i/>
                <w:lang w:val="uk-UA" w:bidi="uk-UA"/>
              </w:rPr>
            </w:pPr>
            <w:r w:rsidRPr="00862F9E">
              <w:rPr>
                <w:rFonts w:ascii="Times New Roman" w:eastAsia="Times New Roman" w:hAnsi="Times New Roman" w:cs="Times New Roman"/>
                <w:bCs/>
                <w:i/>
                <w:lang w:val="uk-UA" w:bidi="uk-UA"/>
              </w:rPr>
              <w:t>Голосіївською районною в місті Києві державною адміністрацією листом від 13.07.2022 № 100-4818 інформовано, що земельна ділянка в центральній частині міста занедбана, засмічена та перетворилась на місце накопичення побутових відходів та тривалий час не використовується. У зв’язку із зазначеним та враховуючи численні скарги мешканців на адресу  ТОВ «НВП «РЕСТІН» неодноразово (протягом 2018-2021 років) направлялись листи з вимогою вжити заходів щодо приведення ділянки у придатний стан.</w:t>
            </w:r>
          </w:p>
          <w:p w14:paraId="7800436E" w14:textId="13DA9241" w:rsidR="005A75E8" w:rsidRDefault="005A75E8" w:rsidP="00C46E6D">
            <w:pPr>
              <w:shd w:val="clear" w:color="auto" w:fill="FFFFFF"/>
              <w:jc w:val="both"/>
              <w:rPr>
                <w:rFonts w:ascii="Times New Roman" w:eastAsia="Times New Roman" w:hAnsi="Times New Roman" w:cs="Times New Roman"/>
                <w:bCs/>
                <w:i/>
                <w:color w:val="auto"/>
              </w:rPr>
            </w:pPr>
          </w:p>
          <w:p w14:paraId="122FD9E7" w14:textId="77777777" w:rsidR="00DF045B" w:rsidRDefault="00DF045B" w:rsidP="00DF045B">
            <w:pPr>
              <w:shd w:val="clear" w:color="auto" w:fill="FFFFFF"/>
              <w:jc w:val="both"/>
              <w:rPr>
                <w:rFonts w:ascii="Times New Roman" w:eastAsia="Times New Roman" w:hAnsi="Times New Roman" w:cs="Times New Roman"/>
                <w:bCs/>
                <w:i/>
                <w:color w:val="auto"/>
              </w:rPr>
            </w:pPr>
            <w:r w:rsidRPr="00862F9E">
              <w:rPr>
                <w:rFonts w:ascii="Times New Roman" w:eastAsia="Times New Roman" w:hAnsi="Times New Roman" w:cs="Times New Roman"/>
                <w:bCs/>
                <w:i/>
                <w:color w:val="auto"/>
              </w:rPr>
              <w:t xml:space="preserve">Враховуючи зазначене, а також те, що відповідно до  функціонального призначення на ділянці дозволено будівництво малоповерхової (1-3 поверхи) та </w:t>
            </w:r>
            <w:proofErr w:type="spellStart"/>
            <w:r w:rsidRPr="00862F9E">
              <w:rPr>
                <w:rFonts w:ascii="Times New Roman" w:eastAsia="Times New Roman" w:hAnsi="Times New Roman" w:cs="Times New Roman"/>
                <w:bCs/>
                <w:i/>
                <w:color w:val="auto"/>
              </w:rPr>
              <w:t>середньоповерхової</w:t>
            </w:r>
            <w:proofErr w:type="spellEnd"/>
            <w:r w:rsidRPr="00862F9E">
              <w:rPr>
                <w:rFonts w:ascii="Times New Roman" w:eastAsia="Times New Roman" w:hAnsi="Times New Roman" w:cs="Times New Roman"/>
                <w:bCs/>
                <w:i/>
                <w:color w:val="auto"/>
              </w:rPr>
              <w:t xml:space="preserve"> (4-5 поверхи) забудови, </w:t>
            </w:r>
            <w:r>
              <w:rPr>
                <w:rFonts w:ascii="Times New Roman" w:eastAsia="Times New Roman" w:hAnsi="Times New Roman" w:cs="Times New Roman"/>
                <w:bCs/>
                <w:i/>
                <w:color w:val="auto"/>
              </w:rPr>
              <w:t xml:space="preserve">те, що орендарем планується </w:t>
            </w:r>
            <w:r>
              <w:rPr>
                <w:rFonts w:ascii="Times New Roman" w:hAnsi="Times New Roman" w:cs="Times New Roman"/>
                <w:i/>
              </w:rPr>
              <w:t xml:space="preserve">будівництво </w:t>
            </w:r>
            <w:proofErr w:type="spellStart"/>
            <w:r>
              <w:rPr>
                <w:rFonts w:ascii="Times New Roman" w:hAnsi="Times New Roman" w:cs="Times New Roman"/>
                <w:i/>
              </w:rPr>
              <w:t>офісно</w:t>
            </w:r>
            <w:proofErr w:type="spellEnd"/>
            <w:r>
              <w:rPr>
                <w:rFonts w:ascii="Times New Roman" w:hAnsi="Times New Roman" w:cs="Times New Roman"/>
                <w:i/>
              </w:rPr>
              <w:t xml:space="preserve">-житлового та </w:t>
            </w:r>
            <w:r w:rsidRPr="0059034A">
              <w:rPr>
                <w:rFonts w:ascii="Times New Roman" w:hAnsi="Times New Roman" w:cs="Times New Roman"/>
                <w:i/>
              </w:rPr>
              <w:t>готельного комплексу з допоміжними приміщеннями та паркінгом</w:t>
            </w:r>
            <w:r>
              <w:rPr>
                <w:rFonts w:ascii="Times New Roman" w:hAnsi="Times New Roman" w:cs="Times New Roman"/>
                <w:i/>
              </w:rPr>
              <w:t xml:space="preserve"> (всупереч цільовому призначенню ділянки) а також </w:t>
            </w:r>
            <w:r>
              <w:rPr>
                <w:rFonts w:ascii="Times New Roman" w:eastAsia="Times New Roman" w:hAnsi="Times New Roman" w:cs="Times New Roman"/>
                <w:bCs/>
                <w:i/>
                <w:color w:val="auto"/>
              </w:rPr>
              <w:t>невикористанням ділянки понад 11 років</w:t>
            </w:r>
            <w:r w:rsidRPr="00862F9E">
              <w:rPr>
                <w:rFonts w:ascii="Times New Roman" w:eastAsia="Times New Roman" w:hAnsi="Times New Roman" w:cs="Times New Roman"/>
                <w:bCs/>
                <w:i/>
                <w:color w:val="auto"/>
              </w:rPr>
              <w:t xml:space="preserve">, Департаментом готувався </w:t>
            </w:r>
            <w:proofErr w:type="spellStart"/>
            <w:r w:rsidRPr="00862F9E">
              <w:rPr>
                <w:rFonts w:ascii="Times New Roman" w:eastAsia="Times New Roman" w:hAnsi="Times New Roman" w:cs="Times New Roman"/>
                <w:bCs/>
                <w:i/>
                <w:color w:val="auto"/>
              </w:rPr>
              <w:t>проєкт</w:t>
            </w:r>
            <w:proofErr w:type="spellEnd"/>
            <w:r w:rsidRPr="00862F9E">
              <w:rPr>
                <w:rFonts w:ascii="Times New Roman" w:eastAsia="Times New Roman" w:hAnsi="Times New Roman" w:cs="Times New Roman"/>
                <w:bCs/>
                <w:i/>
                <w:color w:val="auto"/>
              </w:rPr>
              <w:t xml:space="preserve"> рішення від 11.08.2022 № 08/231</w:t>
            </w:r>
            <w:r>
              <w:rPr>
                <w:rFonts w:ascii="Times New Roman" w:eastAsia="Times New Roman" w:hAnsi="Times New Roman" w:cs="Times New Roman"/>
                <w:bCs/>
                <w:i/>
                <w:color w:val="auto"/>
              </w:rPr>
              <w:t>-983/ПР про відмову в поновленні</w:t>
            </w:r>
            <w:r w:rsidRPr="00862F9E">
              <w:rPr>
                <w:rFonts w:ascii="Times New Roman" w:eastAsia="Times New Roman" w:hAnsi="Times New Roman" w:cs="Times New Roman"/>
                <w:bCs/>
                <w:i/>
                <w:color w:val="auto"/>
              </w:rPr>
              <w:t xml:space="preserve"> вказаного договору</w:t>
            </w:r>
            <w:r>
              <w:rPr>
                <w:rFonts w:ascii="Times New Roman" w:eastAsia="Times New Roman" w:hAnsi="Times New Roman" w:cs="Times New Roman"/>
                <w:bCs/>
                <w:i/>
                <w:color w:val="auto"/>
              </w:rPr>
              <w:t>, який був</w:t>
            </w:r>
            <w:r w:rsidRPr="00862F9E">
              <w:rPr>
                <w:rFonts w:ascii="Times New Roman" w:eastAsia="Times New Roman" w:hAnsi="Times New Roman" w:cs="Times New Roman"/>
                <w:bCs/>
                <w:i/>
                <w:color w:val="auto"/>
              </w:rPr>
              <w:t xml:space="preserve"> відхилений на засіданні постійної комісії Київської міської ради з питань архітектури, містобудування та земельних відносин (протокол від 25.08.2022 № 9/37)</w:t>
            </w:r>
            <w:r>
              <w:rPr>
                <w:rFonts w:ascii="Times New Roman" w:eastAsia="Times New Roman" w:hAnsi="Times New Roman" w:cs="Times New Roman"/>
                <w:bCs/>
                <w:i/>
                <w:color w:val="auto"/>
              </w:rPr>
              <w:t xml:space="preserve">. </w:t>
            </w:r>
          </w:p>
          <w:p w14:paraId="50C71CCD" w14:textId="77777777" w:rsidR="00DF045B" w:rsidRDefault="00DF045B" w:rsidP="00DF045B">
            <w:pPr>
              <w:shd w:val="clear" w:color="auto" w:fill="FFFFFF"/>
              <w:jc w:val="both"/>
              <w:rPr>
                <w:rFonts w:ascii="Times New Roman" w:eastAsia="Times New Roman" w:hAnsi="Times New Roman" w:cs="Times New Roman"/>
                <w:bCs/>
                <w:i/>
                <w:color w:val="auto"/>
              </w:rPr>
            </w:pPr>
            <w:r>
              <w:rPr>
                <w:rFonts w:ascii="Times New Roman" w:eastAsia="Times New Roman" w:hAnsi="Times New Roman" w:cs="Times New Roman"/>
                <w:bCs/>
                <w:i/>
                <w:color w:val="auto"/>
              </w:rPr>
              <w:t xml:space="preserve">Листом виконавчого органу КМР (КМДА) № </w:t>
            </w:r>
            <w:r w:rsidRPr="00597088">
              <w:rPr>
                <w:rFonts w:ascii="Times New Roman" w:eastAsia="Times New Roman" w:hAnsi="Times New Roman" w:cs="Times New Roman"/>
                <w:bCs/>
                <w:i/>
                <w:color w:val="auto"/>
              </w:rPr>
              <w:t>018-531 від 08.09.2022</w:t>
            </w:r>
            <w:r>
              <w:rPr>
                <w:rFonts w:ascii="Times New Roman" w:eastAsia="Times New Roman" w:hAnsi="Times New Roman" w:cs="Times New Roman"/>
                <w:bCs/>
                <w:i/>
                <w:color w:val="auto"/>
              </w:rPr>
              <w:t xml:space="preserve"> проект надіслано до Управління правового забезпечення для подальшого розгляду, в результаті чого останнім підтримано його із рекомендаціями (від 28.09.2022 № 08/230-1292).</w:t>
            </w:r>
          </w:p>
          <w:p w14:paraId="01A8D2EC" w14:textId="77777777" w:rsidR="00DF045B" w:rsidRPr="00597088" w:rsidRDefault="00DF045B" w:rsidP="00DF045B">
            <w:pPr>
              <w:shd w:val="clear" w:color="auto" w:fill="FFFFFF"/>
              <w:jc w:val="both"/>
              <w:rPr>
                <w:rFonts w:ascii="Times New Roman" w:eastAsia="Times New Roman" w:hAnsi="Times New Roman" w:cs="Times New Roman"/>
                <w:bCs/>
                <w:i/>
                <w:color w:val="auto"/>
              </w:rPr>
            </w:pPr>
            <w:r>
              <w:rPr>
                <w:rFonts w:ascii="Times New Roman" w:eastAsia="Times New Roman" w:hAnsi="Times New Roman" w:cs="Times New Roman"/>
                <w:bCs/>
                <w:i/>
                <w:color w:val="auto"/>
              </w:rPr>
              <w:t xml:space="preserve">Листом виконавчого органу КМР (КМДА) № </w:t>
            </w:r>
            <w:r w:rsidRPr="00597088">
              <w:rPr>
                <w:rFonts w:ascii="Times New Roman" w:eastAsia="Times New Roman" w:hAnsi="Times New Roman" w:cs="Times New Roman"/>
                <w:bCs/>
                <w:i/>
                <w:color w:val="auto"/>
              </w:rPr>
              <w:t>018-601 від 07.10.2022</w:t>
            </w:r>
            <w:r>
              <w:rPr>
                <w:rFonts w:ascii="Times New Roman" w:eastAsia="Times New Roman" w:hAnsi="Times New Roman" w:cs="Times New Roman"/>
                <w:bCs/>
                <w:i/>
                <w:color w:val="auto"/>
              </w:rPr>
              <w:t xml:space="preserve"> проект надіслано до </w:t>
            </w:r>
            <w:r w:rsidRPr="00597088">
              <w:rPr>
                <w:rFonts w:ascii="Times New Roman" w:eastAsia="Times New Roman" w:hAnsi="Times New Roman" w:cs="Times New Roman"/>
                <w:bCs/>
                <w:i/>
                <w:color w:val="auto"/>
              </w:rPr>
              <w:t>Управління організаційного та</w:t>
            </w:r>
          </w:p>
          <w:p w14:paraId="44B0512B" w14:textId="77777777" w:rsidR="00DF045B" w:rsidRDefault="00DF045B" w:rsidP="00DF045B">
            <w:pPr>
              <w:shd w:val="clear" w:color="auto" w:fill="FFFFFF"/>
              <w:jc w:val="both"/>
              <w:rPr>
                <w:rFonts w:ascii="Times New Roman" w:eastAsia="Times New Roman" w:hAnsi="Times New Roman" w:cs="Times New Roman"/>
                <w:bCs/>
                <w:i/>
                <w:color w:val="auto"/>
              </w:rPr>
            </w:pPr>
            <w:r w:rsidRPr="00597088">
              <w:rPr>
                <w:rFonts w:ascii="Times New Roman" w:eastAsia="Times New Roman" w:hAnsi="Times New Roman" w:cs="Times New Roman"/>
                <w:bCs/>
                <w:i/>
                <w:color w:val="auto"/>
              </w:rPr>
              <w:t>документального забезпечення</w:t>
            </w:r>
            <w:r>
              <w:rPr>
                <w:rFonts w:ascii="Times New Roman" w:eastAsia="Times New Roman" w:hAnsi="Times New Roman" w:cs="Times New Roman"/>
                <w:bCs/>
                <w:i/>
                <w:color w:val="auto"/>
              </w:rPr>
              <w:t xml:space="preserve"> </w:t>
            </w:r>
            <w:r w:rsidRPr="00597088">
              <w:rPr>
                <w:rFonts w:ascii="Times New Roman" w:eastAsia="Times New Roman" w:hAnsi="Times New Roman" w:cs="Times New Roman"/>
                <w:bCs/>
                <w:i/>
                <w:color w:val="auto"/>
              </w:rPr>
              <w:t>діяльності</w:t>
            </w:r>
            <w:r>
              <w:rPr>
                <w:rFonts w:ascii="Times New Roman" w:eastAsia="Times New Roman" w:hAnsi="Times New Roman" w:cs="Times New Roman"/>
                <w:bCs/>
                <w:i/>
                <w:color w:val="auto"/>
              </w:rPr>
              <w:t xml:space="preserve"> КМР для включення його до порядку денного сесії Київської міської ради.</w:t>
            </w:r>
          </w:p>
          <w:p w14:paraId="3B26C99F" w14:textId="77777777" w:rsidR="00DF045B" w:rsidRDefault="00DF045B" w:rsidP="00DF045B">
            <w:pPr>
              <w:shd w:val="clear" w:color="auto" w:fill="FFFFFF"/>
              <w:jc w:val="both"/>
              <w:rPr>
                <w:rFonts w:ascii="Times New Roman" w:eastAsia="Times New Roman" w:hAnsi="Times New Roman" w:cs="Times New Roman"/>
                <w:bCs/>
                <w:i/>
                <w:color w:val="auto"/>
              </w:rPr>
            </w:pPr>
            <w:r>
              <w:rPr>
                <w:rFonts w:ascii="Times New Roman" w:eastAsia="Times New Roman" w:hAnsi="Times New Roman" w:cs="Times New Roman"/>
                <w:bCs/>
                <w:i/>
                <w:color w:val="auto"/>
              </w:rPr>
              <w:t xml:space="preserve">В подальшому </w:t>
            </w:r>
            <w:r w:rsidRPr="00862F9E">
              <w:rPr>
                <w:rFonts w:ascii="Times New Roman" w:eastAsia="Times New Roman" w:hAnsi="Times New Roman" w:cs="Times New Roman"/>
                <w:bCs/>
                <w:i/>
                <w:color w:val="auto"/>
              </w:rPr>
              <w:t>лист</w:t>
            </w:r>
            <w:r>
              <w:rPr>
                <w:rFonts w:ascii="Times New Roman" w:eastAsia="Times New Roman" w:hAnsi="Times New Roman" w:cs="Times New Roman"/>
                <w:bCs/>
                <w:i/>
                <w:color w:val="auto"/>
              </w:rPr>
              <w:t>ом</w:t>
            </w:r>
            <w:r w:rsidRPr="00862F9E">
              <w:rPr>
                <w:rFonts w:ascii="Times New Roman" w:eastAsia="Times New Roman" w:hAnsi="Times New Roman" w:cs="Times New Roman"/>
                <w:bCs/>
                <w:i/>
                <w:color w:val="auto"/>
              </w:rPr>
              <w:t xml:space="preserve"> Київської міської </w:t>
            </w:r>
            <w:r>
              <w:rPr>
                <w:rFonts w:ascii="Times New Roman" w:eastAsia="Times New Roman" w:hAnsi="Times New Roman" w:cs="Times New Roman"/>
                <w:bCs/>
                <w:i/>
                <w:color w:val="auto"/>
              </w:rPr>
              <w:t>військової</w:t>
            </w:r>
            <w:r w:rsidRPr="00862F9E">
              <w:rPr>
                <w:rFonts w:ascii="Times New Roman" w:eastAsia="Times New Roman" w:hAnsi="Times New Roman" w:cs="Times New Roman"/>
                <w:bCs/>
                <w:i/>
                <w:color w:val="auto"/>
              </w:rPr>
              <w:t xml:space="preserve"> адміністрації від 16.11.2022 № 004-820</w:t>
            </w:r>
            <w:r>
              <w:rPr>
                <w:rFonts w:ascii="Times New Roman" w:eastAsia="Times New Roman" w:hAnsi="Times New Roman" w:cs="Times New Roman"/>
                <w:bCs/>
                <w:i/>
                <w:color w:val="auto"/>
              </w:rPr>
              <w:t xml:space="preserve"> проект повернуто як такий що втратив актуальність.</w:t>
            </w:r>
          </w:p>
          <w:p w14:paraId="43297445" w14:textId="77777777" w:rsidR="00DF045B" w:rsidRPr="00862F9E" w:rsidRDefault="00DF045B" w:rsidP="00C46E6D">
            <w:pPr>
              <w:shd w:val="clear" w:color="auto" w:fill="FFFFFF"/>
              <w:jc w:val="both"/>
              <w:rPr>
                <w:rFonts w:ascii="Times New Roman" w:eastAsia="Times New Roman" w:hAnsi="Times New Roman" w:cs="Times New Roman"/>
                <w:bCs/>
                <w:i/>
                <w:color w:val="auto"/>
              </w:rPr>
            </w:pPr>
          </w:p>
          <w:p w14:paraId="6F4FD970" w14:textId="77777777" w:rsidR="00DD4092" w:rsidRPr="00874E73" w:rsidRDefault="00DD4092" w:rsidP="00852072">
            <w:pPr>
              <w:jc w:val="both"/>
              <w:rPr>
                <w:rFonts w:ascii="Times New Roman" w:eastAsia="Times New Roman" w:hAnsi="Times New Roman" w:cs="Times New Roman"/>
                <w:bCs/>
                <w:i/>
                <w:color w:val="auto"/>
              </w:rPr>
            </w:pPr>
          </w:p>
        </w:tc>
      </w:tr>
      <w:tr w:rsidR="00FC7A92" w:rsidRPr="00037B84" w14:paraId="4912F663" w14:textId="77777777" w:rsidTr="00862F9E">
        <w:trPr>
          <w:cantSplit/>
          <w:trHeight w:val="862"/>
        </w:trPr>
        <w:tc>
          <w:tcPr>
            <w:tcW w:w="2972" w:type="dxa"/>
          </w:tcPr>
          <w:p w14:paraId="171FC032" w14:textId="67D7A389" w:rsidR="00FC7A92" w:rsidRPr="00037B84" w:rsidRDefault="00776E89" w:rsidP="00DD4092">
            <w:pPr>
              <w:pStyle w:val="a7"/>
              <w:ind w:left="-120"/>
              <w:rPr>
                <w:b w:val="0"/>
                <w:i/>
                <w:sz w:val="24"/>
                <w:szCs w:val="24"/>
              </w:rPr>
            </w:pPr>
            <w:r w:rsidRPr="002F2D3F">
              <w:rPr>
                <w:b w:val="0"/>
                <w:i/>
                <w:sz w:val="24"/>
                <w:szCs w:val="24"/>
              </w:rPr>
              <w:lastRenderedPageBreak/>
              <w:t xml:space="preserve"> </w:t>
            </w:r>
          </w:p>
        </w:tc>
        <w:tc>
          <w:tcPr>
            <w:tcW w:w="6662" w:type="dxa"/>
          </w:tcPr>
          <w:p w14:paraId="092FAC7A" w14:textId="2AED40AF" w:rsidR="00853224" w:rsidRDefault="001623D6" w:rsidP="00853224">
            <w:pPr>
              <w:jc w:val="both"/>
              <w:rPr>
                <w:rFonts w:ascii="Times New Roman" w:hAnsi="Times New Roman" w:cs="Times New Roman"/>
                <w:bCs/>
                <w:i/>
                <w:iCs/>
                <w:shd w:val="clear" w:color="auto" w:fill="FFFFFF"/>
              </w:rPr>
            </w:pPr>
            <w:r>
              <w:rPr>
                <w:rFonts w:ascii="Times New Roman" w:hAnsi="Times New Roman" w:cs="Times New Roman"/>
                <w:bCs/>
                <w:i/>
                <w:iCs/>
                <w:shd w:val="clear" w:color="auto" w:fill="FFFFFF"/>
              </w:rPr>
              <w:t xml:space="preserve">Зазначаємо, що </w:t>
            </w:r>
            <w:r w:rsidR="00853224">
              <w:rPr>
                <w:rFonts w:ascii="Times New Roman" w:hAnsi="Times New Roman" w:cs="Times New Roman"/>
                <w:bCs/>
                <w:i/>
                <w:iCs/>
                <w:shd w:val="clear" w:color="auto" w:fill="FFFFFF"/>
              </w:rPr>
              <w:t>Департамент земельних ресурсів не може перебирати на себе повноваження Київської міської ради та приймати рішення про поновлення (відмову в поновленні) договорів оренди</w:t>
            </w:r>
            <w:r>
              <w:rPr>
                <w:rFonts w:ascii="Times New Roman" w:hAnsi="Times New Roman" w:cs="Times New Roman"/>
                <w:bCs/>
                <w:i/>
                <w:iCs/>
                <w:shd w:val="clear" w:color="auto" w:fill="FFFFFF"/>
              </w:rPr>
              <w:t xml:space="preserve"> землі, оскільки </w:t>
            </w:r>
            <w:r w:rsidR="00853224">
              <w:rPr>
                <w:rFonts w:ascii="Times New Roman" w:hAnsi="Times New Roman" w:cs="Times New Roman"/>
                <w:bCs/>
                <w:i/>
                <w:iCs/>
                <w:shd w:val="clear" w:color="auto" w:fill="FFFFFF"/>
              </w:rPr>
              <w:t xml:space="preserve">відповідно до </w:t>
            </w:r>
            <w:r w:rsidR="00FF27F6">
              <w:rPr>
                <w:rFonts w:ascii="Times New Roman" w:hAnsi="Times New Roman" w:cs="Times New Roman"/>
                <w:bCs/>
                <w:i/>
                <w:iCs/>
                <w:shd w:val="clear" w:color="auto" w:fill="FFFFFF"/>
              </w:rPr>
              <w:t xml:space="preserve">положень </w:t>
            </w:r>
            <w:r w:rsidR="00853224">
              <w:rPr>
                <w:rFonts w:ascii="Times New Roman" w:hAnsi="Times New Roman" w:cs="Times New Roman"/>
                <w:bCs/>
                <w:i/>
                <w:iCs/>
                <w:shd w:val="clear" w:color="auto" w:fill="FFFFFF"/>
              </w:rPr>
              <w:t>ЗУ «Про оренду землі», пункту 34 частини першої статті 26 Закону України «Про місцеве самоврядування в Україні» та статей 9,</w:t>
            </w:r>
            <w:r>
              <w:rPr>
                <w:rFonts w:ascii="Times New Roman" w:hAnsi="Times New Roman" w:cs="Times New Roman"/>
                <w:bCs/>
                <w:i/>
                <w:iCs/>
                <w:shd w:val="clear" w:color="auto" w:fill="FFFFFF"/>
              </w:rPr>
              <w:t xml:space="preserve"> </w:t>
            </w:r>
            <w:r w:rsidR="00853224">
              <w:rPr>
                <w:rFonts w:ascii="Times New Roman" w:hAnsi="Times New Roman" w:cs="Times New Roman"/>
                <w:bCs/>
                <w:i/>
                <w:iCs/>
                <w:shd w:val="clear" w:color="auto" w:fill="FFFFFF"/>
              </w:rPr>
              <w:t>122 Земельного кодексу України</w:t>
            </w:r>
            <w:r w:rsidR="00906481">
              <w:rPr>
                <w:rFonts w:ascii="Times New Roman" w:hAnsi="Times New Roman" w:cs="Times New Roman"/>
                <w:bCs/>
                <w:i/>
                <w:iCs/>
                <w:shd w:val="clear" w:color="auto" w:fill="FFFFFF"/>
              </w:rPr>
              <w:t xml:space="preserve"> такі</w:t>
            </w:r>
            <w:r w:rsidR="00853224">
              <w:rPr>
                <w:rFonts w:ascii="Times New Roman" w:hAnsi="Times New Roman" w:cs="Times New Roman"/>
                <w:bCs/>
                <w:i/>
                <w:iCs/>
                <w:shd w:val="clear" w:color="auto" w:fill="FFFFFF"/>
              </w:rPr>
              <w:t xml:space="preserve"> </w:t>
            </w:r>
            <w:r>
              <w:rPr>
                <w:rFonts w:ascii="Times New Roman" w:hAnsi="Times New Roman" w:cs="Times New Roman"/>
                <w:bCs/>
                <w:i/>
                <w:iCs/>
                <w:shd w:val="clear" w:color="auto" w:fill="FFFFFF"/>
              </w:rPr>
              <w:t xml:space="preserve">питання </w:t>
            </w:r>
            <w:r w:rsidR="00906481">
              <w:rPr>
                <w:rFonts w:ascii="Times New Roman" w:hAnsi="Times New Roman" w:cs="Times New Roman"/>
                <w:bCs/>
                <w:i/>
                <w:iCs/>
                <w:shd w:val="clear" w:color="auto" w:fill="FFFFFF"/>
              </w:rPr>
              <w:t xml:space="preserve">щодо </w:t>
            </w:r>
            <w:r>
              <w:rPr>
                <w:rFonts w:ascii="Times New Roman" w:hAnsi="Times New Roman" w:cs="Times New Roman"/>
                <w:bCs/>
                <w:i/>
                <w:iCs/>
                <w:shd w:val="clear" w:color="auto" w:fill="FFFFFF"/>
              </w:rPr>
              <w:t xml:space="preserve">регулювання земельних відносин вирішуються </w:t>
            </w:r>
            <w:r w:rsidR="00853224">
              <w:rPr>
                <w:rFonts w:ascii="Times New Roman" w:hAnsi="Times New Roman" w:cs="Times New Roman"/>
                <w:bCs/>
                <w:i/>
                <w:iCs/>
                <w:shd w:val="clear" w:color="auto" w:fill="FFFFFF"/>
              </w:rPr>
              <w:t>виключно на пленарних засіданнях сільської, селищної, міської ради.</w:t>
            </w:r>
          </w:p>
          <w:p w14:paraId="4E1AFC1F" w14:textId="77777777" w:rsidR="00853224" w:rsidRPr="00423DEE" w:rsidRDefault="00853224" w:rsidP="00853224">
            <w:pPr>
              <w:jc w:val="both"/>
              <w:rPr>
                <w:rFonts w:ascii="Times New Roman" w:hAnsi="Times New Roman" w:cs="Times New Roman"/>
                <w:bCs/>
                <w:i/>
                <w:iCs/>
                <w:shd w:val="clear" w:color="auto" w:fill="FFFFFF"/>
              </w:rPr>
            </w:pPr>
            <w:r w:rsidRPr="00423DEE">
              <w:rPr>
                <w:rFonts w:ascii="Times New Roman" w:hAnsi="Times New Roman" w:cs="Times New Roman"/>
                <w:bCs/>
                <w:i/>
                <w:iCs/>
                <w:shd w:val="clear" w:color="auto" w:fill="FFFFFF"/>
              </w:rPr>
              <w:t>Зазначене підтверджується, зокрема, рішеннями Верховного Суду від 28.04.2021 у справі № 826/8857/16,       від 17.04.2018 у справі № 826/8107/16, від 16.09.2021 у справі № 826/8847/16.</w:t>
            </w:r>
          </w:p>
          <w:p w14:paraId="657015BE" w14:textId="77777777" w:rsidR="00906481" w:rsidRDefault="00906481" w:rsidP="00853224">
            <w:pPr>
              <w:shd w:val="clear" w:color="auto" w:fill="FFFFFF"/>
              <w:jc w:val="both"/>
              <w:rPr>
                <w:rFonts w:ascii="Times New Roman" w:hAnsi="Times New Roman" w:cs="Times New Roman"/>
                <w:i/>
                <w:color w:val="auto"/>
              </w:rPr>
            </w:pPr>
          </w:p>
          <w:p w14:paraId="381CEF3E" w14:textId="77A00FFB" w:rsidR="00DE0E7B" w:rsidRPr="00862F9E" w:rsidRDefault="00ED5BBA" w:rsidP="007E47FA">
            <w:pPr>
              <w:shd w:val="clear" w:color="auto" w:fill="FFFFFF"/>
              <w:jc w:val="both"/>
              <w:rPr>
                <w:rFonts w:ascii="Times New Roman" w:eastAsia="Times New Roman" w:hAnsi="Times New Roman" w:cs="Times New Roman"/>
                <w:bCs/>
                <w:i/>
                <w:color w:val="auto"/>
              </w:rPr>
            </w:pPr>
            <w:r>
              <w:rPr>
                <w:rFonts w:ascii="Times New Roman" w:eastAsia="Times New Roman" w:hAnsi="Times New Roman" w:cs="Times New Roman"/>
                <w:bCs/>
                <w:i/>
                <w:color w:val="auto"/>
              </w:rPr>
              <w:t>З</w:t>
            </w:r>
            <w:r w:rsidR="00AB3AFC">
              <w:rPr>
                <w:rFonts w:ascii="Times New Roman" w:eastAsia="Times New Roman" w:hAnsi="Times New Roman" w:cs="Times New Roman"/>
                <w:bCs/>
                <w:i/>
                <w:color w:val="auto"/>
              </w:rPr>
              <w:t xml:space="preserve">важаючи на </w:t>
            </w:r>
            <w:r>
              <w:rPr>
                <w:rFonts w:ascii="Times New Roman" w:eastAsia="Times New Roman" w:hAnsi="Times New Roman" w:cs="Times New Roman"/>
                <w:bCs/>
                <w:i/>
                <w:color w:val="auto"/>
              </w:rPr>
              <w:t>те, що остаточне рішення щодо поновлення (відмови у поновленні) договору оренди приймається</w:t>
            </w:r>
            <w:r w:rsidR="00AB3AFC">
              <w:rPr>
                <w:rFonts w:ascii="Times New Roman" w:eastAsia="Times New Roman" w:hAnsi="Times New Roman" w:cs="Times New Roman"/>
                <w:bCs/>
                <w:i/>
                <w:color w:val="auto"/>
              </w:rPr>
              <w:t xml:space="preserve"> Київською міською радою</w:t>
            </w:r>
            <w:r>
              <w:rPr>
                <w:rFonts w:ascii="Times New Roman" w:eastAsia="Times New Roman" w:hAnsi="Times New Roman" w:cs="Times New Roman"/>
                <w:bCs/>
                <w:i/>
                <w:color w:val="auto"/>
              </w:rPr>
              <w:t>, беручи до уваги</w:t>
            </w:r>
            <w:r w:rsidR="00DF045B">
              <w:rPr>
                <w:rFonts w:ascii="Times New Roman" w:eastAsia="Times New Roman" w:hAnsi="Times New Roman" w:cs="Times New Roman"/>
                <w:bCs/>
                <w:i/>
                <w:color w:val="auto"/>
              </w:rPr>
              <w:t xml:space="preserve"> витяг з протоколу </w:t>
            </w:r>
            <w:r w:rsidR="00DF045B" w:rsidRPr="00DF045B">
              <w:rPr>
                <w:rFonts w:ascii="Times New Roman" w:eastAsia="Times New Roman" w:hAnsi="Times New Roman" w:cs="Times New Roman"/>
                <w:bCs/>
                <w:i/>
                <w:color w:val="auto"/>
              </w:rPr>
              <w:t xml:space="preserve">засідання </w:t>
            </w:r>
            <w:r w:rsidR="00DF045B">
              <w:rPr>
                <w:rFonts w:ascii="Times New Roman" w:eastAsia="Times New Roman" w:hAnsi="Times New Roman" w:cs="Times New Roman"/>
                <w:bCs/>
                <w:i/>
                <w:color w:val="auto"/>
              </w:rPr>
              <w:t xml:space="preserve">постійної комісії від </w:t>
            </w:r>
            <w:r w:rsidR="00DF045B" w:rsidRPr="00DF045B">
              <w:rPr>
                <w:rFonts w:ascii="Times New Roman" w:eastAsia="Times New Roman" w:hAnsi="Times New Roman" w:cs="Times New Roman"/>
                <w:bCs/>
                <w:i/>
                <w:color w:val="auto"/>
              </w:rPr>
              <w:t>25.08.2022</w:t>
            </w:r>
            <w:r w:rsidR="00DF045B">
              <w:rPr>
                <w:rFonts w:ascii="Times New Roman" w:eastAsia="Times New Roman" w:hAnsi="Times New Roman" w:cs="Times New Roman"/>
                <w:bCs/>
                <w:i/>
                <w:color w:val="auto"/>
              </w:rPr>
              <w:t xml:space="preserve"> </w:t>
            </w:r>
            <w:r w:rsidR="00DF045B" w:rsidRPr="00DF045B">
              <w:rPr>
                <w:rFonts w:ascii="Times New Roman" w:eastAsia="Times New Roman" w:hAnsi="Times New Roman" w:cs="Times New Roman"/>
                <w:bCs/>
                <w:i/>
                <w:color w:val="auto"/>
              </w:rPr>
              <w:t>№ 9/37</w:t>
            </w:r>
            <w:r w:rsidR="00DF045B">
              <w:rPr>
                <w:rFonts w:ascii="Times New Roman" w:eastAsia="Times New Roman" w:hAnsi="Times New Roman" w:cs="Times New Roman"/>
                <w:bCs/>
                <w:i/>
                <w:color w:val="auto"/>
              </w:rPr>
              <w:t xml:space="preserve"> та</w:t>
            </w:r>
            <w:r>
              <w:rPr>
                <w:rFonts w:ascii="Times New Roman" w:eastAsia="Times New Roman" w:hAnsi="Times New Roman" w:cs="Times New Roman"/>
                <w:bCs/>
                <w:i/>
                <w:color w:val="auto"/>
              </w:rPr>
              <w:t xml:space="preserve"> </w:t>
            </w:r>
            <w:r w:rsidR="000E0BD2" w:rsidRPr="00862F9E">
              <w:rPr>
                <w:rFonts w:ascii="Times New Roman" w:eastAsia="Times New Roman" w:hAnsi="Times New Roman" w:cs="Times New Roman"/>
                <w:bCs/>
                <w:i/>
                <w:color w:val="auto"/>
              </w:rPr>
              <w:t>лист ТОВ «НВП «РЕСТІН»</w:t>
            </w:r>
            <w:r w:rsidR="00AB3AFC">
              <w:rPr>
                <w:rFonts w:ascii="Times New Roman" w:eastAsia="Times New Roman" w:hAnsi="Times New Roman" w:cs="Times New Roman"/>
                <w:bCs/>
                <w:i/>
                <w:color w:val="auto"/>
              </w:rPr>
              <w:t xml:space="preserve"> </w:t>
            </w:r>
            <w:r w:rsidR="000E0BD2" w:rsidRPr="00862F9E">
              <w:rPr>
                <w:rFonts w:ascii="Times New Roman" w:eastAsia="Times New Roman" w:hAnsi="Times New Roman" w:cs="Times New Roman"/>
                <w:bCs/>
                <w:i/>
                <w:color w:val="auto"/>
              </w:rPr>
              <w:t xml:space="preserve">від 04.11.2022 № 04-11/2022 </w:t>
            </w:r>
            <w:r w:rsidR="00AB3AFC">
              <w:rPr>
                <w:rFonts w:ascii="Times New Roman" w:eastAsia="Times New Roman" w:hAnsi="Times New Roman" w:cs="Times New Roman"/>
                <w:bCs/>
                <w:i/>
                <w:color w:val="auto"/>
              </w:rPr>
              <w:t xml:space="preserve">Департаментом </w:t>
            </w:r>
            <w:r w:rsidR="000E0BD2" w:rsidRPr="00862F9E">
              <w:rPr>
                <w:rFonts w:ascii="Times New Roman" w:eastAsia="Times New Roman" w:hAnsi="Times New Roman" w:cs="Times New Roman"/>
                <w:bCs/>
                <w:i/>
                <w:color w:val="auto"/>
              </w:rPr>
              <w:t xml:space="preserve">підготовлено </w:t>
            </w:r>
            <w:proofErr w:type="spellStart"/>
            <w:r w:rsidR="000E0BD2" w:rsidRPr="00862F9E">
              <w:rPr>
                <w:rFonts w:ascii="Times New Roman" w:eastAsia="Times New Roman" w:hAnsi="Times New Roman" w:cs="Times New Roman"/>
                <w:bCs/>
                <w:i/>
                <w:color w:val="auto"/>
              </w:rPr>
              <w:t>проєкт</w:t>
            </w:r>
            <w:proofErr w:type="spellEnd"/>
            <w:r w:rsidR="000E0BD2" w:rsidRPr="00862F9E">
              <w:rPr>
                <w:rFonts w:ascii="Times New Roman" w:eastAsia="Times New Roman" w:hAnsi="Times New Roman" w:cs="Times New Roman"/>
                <w:bCs/>
                <w:i/>
                <w:color w:val="auto"/>
              </w:rPr>
              <w:t xml:space="preserve"> рішення</w:t>
            </w:r>
            <w:r w:rsidR="00AB3AFC">
              <w:rPr>
                <w:rFonts w:ascii="Times New Roman" w:eastAsia="Times New Roman" w:hAnsi="Times New Roman" w:cs="Times New Roman"/>
                <w:bCs/>
                <w:i/>
                <w:color w:val="auto"/>
              </w:rPr>
              <w:t xml:space="preserve"> про поновлення </w:t>
            </w:r>
            <w:r>
              <w:rPr>
                <w:rFonts w:ascii="Times New Roman" w:eastAsia="Times New Roman" w:hAnsi="Times New Roman" w:cs="Times New Roman"/>
                <w:bCs/>
                <w:i/>
                <w:color w:val="auto"/>
              </w:rPr>
              <w:t xml:space="preserve">цього </w:t>
            </w:r>
            <w:r w:rsidR="00AB3AFC">
              <w:rPr>
                <w:rFonts w:ascii="Times New Roman" w:eastAsia="Times New Roman" w:hAnsi="Times New Roman" w:cs="Times New Roman"/>
                <w:bCs/>
                <w:i/>
                <w:color w:val="auto"/>
              </w:rPr>
              <w:t>договору оренди</w:t>
            </w:r>
            <w:r>
              <w:rPr>
                <w:rFonts w:ascii="Times New Roman" w:eastAsia="Times New Roman" w:hAnsi="Times New Roman" w:cs="Times New Roman"/>
                <w:bCs/>
                <w:i/>
                <w:color w:val="auto"/>
              </w:rPr>
              <w:t>, як</w:t>
            </w:r>
            <w:r w:rsidR="007E47FA">
              <w:rPr>
                <w:rFonts w:ascii="Times New Roman" w:eastAsia="Times New Roman" w:hAnsi="Times New Roman" w:cs="Times New Roman"/>
                <w:bCs/>
                <w:i/>
                <w:color w:val="auto"/>
              </w:rPr>
              <w:t>ий</w:t>
            </w:r>
            <w:r>
              <w:rPr>
                <w:rFonts w:ascii="Times New Roman" w:eastAsia="Times New Roman" w:hAnsi="Times New Roman" w:cs="Times New Roman"/>
                <w:bCs/>
                <w:i/>
                <w:color w:val="auto"/>
              </w:rPr>
              <w:t xml:space="preserve"> передається</w:t>
            </w:r>
            <w:r w:rsidR="00FF79D2">
              <w:rPr>
                <w:rFonts w:ascii="Times New Roman" w:eastAsia="Times New Roman" w:hAnsi="Times New Roman" w:cs="Times New Roman"/>
                <w:bCs/>
                <w:i/>
                <w:color w:val="auto"/>
              </w:rPr>
              <w:t xml:space="preserve"> до</w:t>
            </w:r>
            <w:r>
              <w:rPr>
                <w:rFonts w:ascii="Times New Roman" w:eastAsia="Times New Roman" w:hAnsi="Times New Roman" w:cs="Times New Roman"/>
                <w:bCs/>
                <w:i/>
                <w:color w:val="auto"/>
              </w:rPr>
              <w:t xml:space="preserve"> </w:t>
            </w:r>
            <w:r w:rsidR="000E0BD2" w:rsidRPr="00862F9E">
              <w:rPr>
                <w:rFonts w:ascii="Times New Roman" w:eastAsia="Times New Roman" w:hAnsi="Times New Roman" w:cs="Times New Roman"/>
                <w:bCs/>
                <w:i/>
                <w:color w:val="auto"/>
              </w:rPr>
              <w:t>розгляд</w:t>
            </w:r>
            <w:r w:rsidR="00FF79D2">
              <w:rPr>
                <w:rFonts w:ascii="Times New Roman" w:eastAsia="Times New Roman" w:hAnsi="Times New Roman" w:cs="Times New Roman"/>
                <w:bCs/>
                <w:i/>
                <w:color w:val="auto"/>
              </w:rPr>
              <w:t>у</w:t>
            </w:r>
            <w:r w:rsidR="000E0BD2" w:rsidRPr="00862F9E">
              <w:rPr>
                <w:rFonts w:ascii="Times New Roman" w:eastAsia="Times New Roman" w:hAnsi="Times New Roman" w:cs="Times New Roman"/>
                <w:bCs/>
                <w:i/>
                <w:color w:val="auto"/>
              </w:rPr>
              <w:t xml:space="preserve"> Київською міською радою</w:t>
            </w:r>
            <w:r w:rsidR="00AB3AFC">
              <w:rPr>
                <w:rFonts w:ascii="Times New Roman" w:eastAsia="Times New Roman" w:hAnsi="Times New Roman" w:cs="Times New Roman"/>
                <w:bCs/>
                <w:i/>
                <w:color w:val="auto"/>
              </w:rPr>
              <w:t xml:space="preserve"> відповідно до її Регламенту.</w:t>
            </w:r>
          </w:p>
        </w:tc>
      </w:tr>
    </w:tbl>
    <w:p w14:paraId="7BADA185" w14:textId="77777777" w:rsidR="00823CCF" w:rsidRPr="00037B84" w:rsidRDefault="00823CCF" w:rsidP="00823CCF">
      <w:pPr>
        <w:pStyle w:val="a7"/>
        <w:shd w:val="clear" w:color="auto" w:fill="auto"/>
        <w:rPr>
          <w:sz w:val="24"/>
          <w:szCs w:val="24"/>
        </w:rPr>
      </w:pPr>
    </w:p>
    <w:p w14:paraId="3D94B9F3" w14:textId="77777777" w:rsidR="006A19DF" w:rsidRPr="00037B84" w:rsidRDefault="006A19DF" w:rsidP="00765401">
      <w:pPr>
        <w:pStyle w:val="a7"/>
        <w:shd w:val="clear" w:color="auto" w:fill="auto"/>
        <w:spacing w:line="233" w:lineRule="auto"/>
        <w:ind w:firstLine="426"/>
        <w:jc w:val="both"/>
        <w:rPr>
          <w:sz w:val="24"/>
          <w:szCs w:val="24"/>
        </w:rPr>
      </w:pPr>
      <w:r w:rsidRPr="00037B84">
        <w:rPr>
          <w:sz w:val="24"/>
          <w:szCs w:val="24"/>
        </w:rPr>
        <w:t>6. Стан нормативно-правової бази у даній сфері правового регулювання.</w:t>
      </w:r>
    </w:p>
    <w:p w14:paraId="0DAE8269" w14:textId="77777777" w:rsidR="006A19DF" w:rsidRPr="00037B84" w:rsidRDefault="006A19DF" w:rsidP="00765401">
      <w:pPr>
        <w:spacing w:after="59" w:line="1" w:lineRule="exact"/>
        <w:ind w:firstLine="709"/>
        <w:rPr>
          <w:rFonts w:ascii="Times New Roman" w:hAnsi="Times New Roman" w:cs="Times New Roman"/>
        </w:rPr>
      </w:pPr>
    </w:p>
    <w:p w14:paraId="7ACDB588" w14:textId="77777777" w:rsidR="006A19DF" w:rsidRPr="00037B84" w:rsidRDefault="006A19DF" w:rsidP="006A19DF">
      <w:pPr>
        <w:pStyle w:val="1"/>
        <w:shd w:val="clear" w:color="auto" w:fill="auto"/>
        <w:spacing w:line="233" w:lineRule="auto"/>
        <w:ind w:firstLine="440"/>
        <w:jc w:val="both"/>
        <w:rPr>
          <w:i w:val="0"/>
          <w:sz w:val="24"/>
          <w:szCs w:val="24"/>
        </w:rPr>
      </w:pPr>
      <w:r w:rsidRPr="00225909">
        <w:rPr>
          <w:i w:val="0"/>
          <w:sz w:val="24"/>
          <w:szCs w:val="24"/>
        </w:rPr>
        <w:t xml:space="preserve">Загальні засади та порядок </w:t>
      </w:r>
      <w:r>
        <w:rPr>
          <w:i w:val="0"/>
          <w:sz w:val="24"/>
          <w:szCs w:val="24"/>
        </w:rPr>
        <w:t>поновлення</w:t>
      </w:r>
      <w:r w:rsidRPr="00225909">
        <w:rPr>
          <w:i w:val="0"/>
          <w:sz w:val="24"/>
          <w:szCs w:val="24"/>
        </w:rPr>
        <w:t xml:space="preserve"> договорів оренди земельних ділянок</w:t>
      </w:r>
      <w:r w:rsidRPr="008B6D56">
        <w:rPr>
          <w:i w:val="0"/>
          <w:sz w:val="24"/>
          <w:szCs w:val="24"/>
        </w:rPr>
        <w:t xml:space="preserve"> (шляхом укладення договор</w:t>
      </w:r>
      <w:r>
        <w:rPr>
          <w:i w:val="0"/>
          <w:sz w:val="24"/>
          <w:szCs w:val="24"/>
        </w:rPr>
        <w:t>ів</w:t>
      </w:r>
      <w:r w:rsidRPr="008B6D56">
        <w:rPr>
          <w:i w:val="0"/>
          <w:sz w:val="24"/>
          <w:szCs w:val="24"/>
        </w:rPr>
        <w:t xml:space="preserve"> на новий строк)</w:t>
      </w:r>
      <w:r w:rsidRPr="00C92F50">
        <w:rPr>
          <w:i w:val="0"/>
          <w:sz w:val="24"/>
          <w:szCs w:val="24"/>
        </w:rPr>
        <w:t xml:space="preserve"> </w:t>
      </w:r>
      <w:r w:rsidRPr="00225909">
        <w:rPr>
          <w:i w:val="0"/>
          <w:sz w:val="24"/>
          <w:szCs w:val="24"/>
        </w:rPr>
        <w:t xml:space="preserve">визначено </w:t>
      </w:r>
      <w:r>
        <w:rPr>
          <w:i w:val="0"/>
          <w:sz w:val="24"/>
          <w:szCs w:val="24"/>
        </w:rPr>
        <w:t xml:space="preserve">абзацами третім та четвертим розділу </w:t>
      </w:r>
      <w:r>
        <w:rPr>
          <w:i w:val="0"/>
          <w:sz w:val="24"/>
          <w:szCs w:val="24"/>
          <w:lang w:val="en-US"/>
        </w:rPr>
        <w:t>IX</w:t>
      </w:r>
      <w:r w:rsidRPr="00C35EB9">
        <w:rPr>
          <w:i w:val="0"/>
          <w:sz w:val="24"/>
          <w:szCs w:val="24"/>
        </w:rPr>
        <w:t xml:space="preserve"> </w:t>
      </w:r>
      <w:r>
        <w:rPr>
          <w:i w:val="0"/>
          <w:sz w:val="24"/>
          <w:szCs w:val="24"/>
        </w:rPr>
        <w:t xml:space="preserve">«Перехідні положення» </w:t>
      </w:r>
      <w:r w:rsidRPr="00225909">
        <w:rPr>
          <w:i w:val="0"/>
          <w:sz w:val="24"/>
          <w:szCs w:val="24"/>
        </w:rPr>
        <w:t>Закон</w:t>
      </w:r>
      <w:r>
        <w:rPr>
          <w:i w:val="0"/>
          <w:sz w:val="24"/>
          <w:szCs w:val="24"/>
        </w:rPr>
        <w:t>у</w:t>
      </w:r>
      <w:r w:rsidRPr="00225909">
        <w:rPr>
          <w:i w:val="0"/>
          <w:sz w:val="24"/>
          <w:szCs w:val="24"/>
        </w:rPr>
        <w:t xml:space="preserve"> України «Про оренду землі» </w:t>
      </w:r>
      <w:r>
        <w:rPr>
          <w:i w:val="0"/>
          <w:sz w:val="24"/>
          <w:szCs w:val="24"/>
        </w:rPr>
        <w:t>і</w:t>
      </w:r>
      <w:r w:rsidRPr="00225909">
        <w:rPr>
          <w:i w:val="0"/>
          <w:sz w:val="24"/>
          <w:szCs w:val="24"/>
        </w:rPr>
        <w:t xml:space="preserve"> Порядком набуття прав на землю із земель комунальної власності у місті Києві, затвер</w:t>
      </w:r>
      <w:r>
        <w:rPr>
          <w:i w:val="0"/>
          <w:sz w:val="24"/>
          <w:szCs w:val="24"/>
        </w:rPr>
        <w:t>дженим рішенням Київської міської ради від 20.04.2017 № </w:t>
      </w:r>
      <w:r w:rsidRPr="00225909">
        <w:rPr>
          <w:i w:val="0"/>
          <w:sz w:val="24"/>
          <w:szCs w:val="24"/>
        </w:rPr>
        <w:t>241/2463</w:t>
      </w:r>
      <w:r>
        <w:rPr>
          <w:i w:val="0"/>
          <w:sz w:val="24"/>
          <w:szCs w:val="24"/>
        </w:rPr>
        <w:t>.</w:t>
      </w:r>
    </w:p>
    <w:p w14:paraId="40BA15DF" w14:textId="77777777" w:rsidR="006A19DF" w:rsidRPr="00037B84" w:rsidRDefault="006A19DF" w:rsidP="006A19DF">
      <w:pPr>
        <w:pStyle w:val="1"/>
        <w:shd w:val="clear" w:color="auto" w:fill="auto"/>
        <w:spacing w:line="233" w:lineRule="auto"/>
        <w:ind w:firstLine="440"/>
        <w:jc w:val="both"/>
        <w:rPr>
          <w:i w:val="0"/>
          <w:sz w:val="24"/>
          <w:szCs w:val="24"/>
        </w:rPr>
      </w:pPr>
    </w:p>
    <w:p w14:paraId="3DE5E268" w14:textId="77777777" w:rsidR="006A19DF" w:rsidRPr="00553E8C" w:rsidRDefault="006A19DF" w:rsidP="00765401">
      <w:pPr>
        <w:pStyle w:val="1"/>
        <w:shd w:val="clear" w:color="auto" w:fill="auto"/>
        <w:spacing w:line="230" w:lineRule="auto"/>
        <w:ind w:firstLine="426"/>
        <w:rPr>
          <w:i w:val="0"/>
          <w:sz w:val="24"/>
          <w:szCs w:val="24"/>
        </w:rPr>
      </w:pPr>
      <w:r w:rsidRPr="00553E8C">
        <w:rPr>
          <w:b/>
          <w:bCs/>
          <w:i w:val="0"/>
          <w:sz w:val="24"/>
          <w:szCs w:val="24"/>
        </w:rPr>
        <w:t>7. Фінансово-економічне обґрунтування.</w:t>
      </w:r>
    </w:p>
    <w:p w14:paraId="372B73D1" w14:textId="7B479DBC" w:rsidR="006A19DF" w:rsidRDefault="006A19DF" w:rsidP="006A19DF">
      <w:pPr>
        <w:pStyle w:val="1"/>
        <w:shd w:val="clear" w:color="auto" w:fill="auto"/>
        <w:spacing w:line="230" w:lineRule="auto"/>
        <w:ind w:firstLine="440"/>
        <w:rPr>
          <w:i w:val="0"/>
          <w:sz w:val="24"/>
          <w:szCs w:val="24"/>
        </w:rPr>
      </w:pPr>
      <w:r w:rsidRPr="00037B84">
        <w:rPr>
          <w:i w:val="0"/>
          <w:sz w:val="24"/>
          <w:szCs w:val="24"/>
        </w:rPr>
        <w:t>Реалізація рішення не потребує додаткових витрат міського бюджету.</w:t>
      </w:r>
    </w:p>
    <w:p w14:paraId="2BEEBABB" w14:textId="12195918" w:rsidR="00862F9E" w:rsidRPr="00DC7181" w:rsidRDefault="006A19DF" w:rsidP="00862F9E">
      <w:pPr>
        <w:spacing w:line="230" w:lineRule="auto"/>
        <w:ind w:firstLine="440"/>
        <w:jc w:val="both"/>
        <w:rPr>
          <w:rFonts w:ascii="Times New Roman" w:eastAsia="Times New Roman" w:hAnsi="Times New Roman" w:cs="Times New Roman"/>
          <w:iCs/>
        </w:rPr>
      </w:pPr>
      <w:r w:rsidRPr="00862F9E">
        <w:rPr>
          <w:rFonts w:ascii="Times New Roman" w:eastAsia="Times New Roman" w:hAnsi="Times New Roman" w:cs="Times New Roman"/>
          <w:iCs/>
        </w:rPr>
        <w:t>Відповідно до Податкового кодексу України та рішення Київської міської ради</w:t>
      </w:r>
      <w:r w:rsidR="00B312AA" w:rsidRPr="00862F9E">
        <w:rPr>
          <w:rFonts w:ascii="Times New Roman" w:eastAsia="Times New Roman" w:hAnsi="Times New Roman" w:cs="Times New Roman"/>
          <w:iCs/>
        </w:rPr>
        <w:t xml:space="preserve">                             </w:t>
      </w:r>
      <w:r w:rsidRPr="00862F9E">
        <w:rPr>
          <w:rFonts w:ascii="Times New Roman" w:eastAsia="Times New Roman" w:hAnsi="Times New Roman" w:cs="Times New Roman"/>
          <w:iCs/>
        </w:rPr>
        <w:t xml:space="preserve"> </w:t>
      </w:r>
      <w:r w:rsidR="002F2D3F" w:rsidRPr="00862F9E">
        <w:rPr>
          <w:rFonts w:ascii="Times New Roman" w:eastAsia="Times New Roman" w:hAnsi="Times New Roman" w:cs="Times New Roman"/>
          <w:iCs/>
        </w:rPr>
        <w:t xml:space="preserve">від 09.12.2021 № 3704/3745 «Про бюджет міста Києва на 2022 рік» </w:t>
      </w:r>
      <w:r w:rsidRPr="00862F9E">
        <w:rPr>
          <w:rFonts w:ascii="Times New Roman" w:eastAsia="Times New Roman" w:hAnsi="Times New Roman" w:cs="Times New Roman"/>
          <w:iCs/>
        </w:rPr>
        <w:t xml:space="preserve">орієнтовний розмір річної орендної плати складатиме: </w:t>
      </w:r>
      <w:r w:rsidR="00862F9E">
        <w:rPr>
          <w:rFonts w:ascii="Times New Roman" w:eastAsia="Times New Roman" w:hAnsi="Times New Roman" w:cs="Times New Roman"/>
          <w:b/>
          <w:i/>
          <w:iCs/>
          <w:shd w:val="clear" w:color="auto" w:fill="FFFFFF"/>
        </w:rPr>
        <w:t>1 063 123</w:t>
      </w:r>
      <w:r w:rsidR="00862F9E" w:rsidRPr="000A5125">
        <w:rPr>
          <w:rFonts w:ascii="Times New Roman" w:eastAsia="Times New Roman" w:hAnsi="Times New Roman" w:cs="Times New Roman"/>
          <w:b/>
          <w:i/>
          <w:iCs/>
          <w:shd w:val="clear" w:color="auto" w:fill="FFFFFF"/>
        </w:rPr>
        <w:t xml:space="preserve"> грн </w:t>
      </w:r>
      <w:r w:rsidR="00862F9E" w:rsidRPr="008C5CDC">
        <w:rPr>
          <w:rFonts w:ascii="Times New Roman" w:eastAsia="Times New Roman" w:hAnsi="Times New Roman" w:cs="Times New Roman"/>
          <w:b/>
          <w:i/>
          <w:iCs/>
          <w:shd w:val="clear" w:color="auto" w:fill="FFFFFF"/>
        </w:rPr>
        <w:t>62</w:t>
      </w:r>
      <w:r w:rsidR="00862F9E" w:rsidRPr="000A5125">
        <w:rPr>
          <w:rFonts w:ascii="Times New Roman" w:eastAsia="Times New Roman" w:hAnsi="Times New Roman" w:cs="Times New Roman"/>
          <w:b/>
          <w:i/>
          <w:iCs/>
          <w:shd w:val="clear" w:color="auto" w:fill="FFFFFF"/>
        </w:rPr>
        <w:t xml:space="preserve"> коп</w:t>
      </w:r>
      <w:r w:rsidR="00862F9E">
        <w:rPr>
          <w:rFonts w:ascii="Times New Roman" w:eastAsia="Times New Roman" w:hAnsi="Times New Roman" w:cs="Times New Roman"/>
          <w:b/>
          <w:i/>
          <w:iCs/>
          <w:shd w:val="clear" w:color="auto" w:fill="FFFFFF"/>
        </w:rPr>
        <w:t>.</w:t>
      </w:r>
      <w:r w:rsidR="00862F9E" w:rsidRPr="000A5125">
        <w:rPr>
          <w:rFonts w:ascii="Times New Roman" w:eastAsia="Times New Roman" w:hAnsi="Times New Roman" w:cs="Times New Roman"/>
          <w:b/>
          <w:i/>
          <w:iCs/>
          <w:shd w:val="clear" w:color="auto" w:fill="FFFFFF"/>
        </w:rPr>
        <w:t xml:space="preserve"> (3%).</w:t>
      </w:r>
    </w:p>
    <w:p w14:paraId="1906F012" w14:textId="50C4E0BE" w:rsidR="006A19DF" w:rsidRPr="006D7E33" w:rsidRDefault="006A19DF" w:rsidP="006A19DF">
      <w:pPr>
        <w:pStyle w:val="1"/>
        <w:shd w:val="clear" w:color="auto" w:fill="auto"/>
        <w:spacing w:line="230" w:lineRule="auto"/>
        <w:ind w:firstLine="440"/>
        <w:jc w:val="both"/>
        <w:rPr>
          <w:i w:val="0"/>
          <w:sz w:val="24"/>
          <w:szCs w:val="24"/>
        </w:rPr>
      </w:pPr>
      <w:r w:rsidRPr="009C1880">
        <w:rPr>
          <w:b/>
          <w:sz w:val="24"/>
          <w:szCs w:val="24"/>
          <w:shd w:val="clear" w:color="auto" w:fill="FFFFFF"/>
        </w:rPr>
        <w:t>.</w:t>
      </w:r>
    </w:p>
    <w:p w14:paraId="3A349F88" w14:textId="77777777" w:rsidR="006A19DF" w:rsidRPr="00037B84" w:rsidRDefault="006A19DF" w:rsidP="006A19DF">
      <w:pPr>
        <w:pStyle w:val="1"/>
        <w:shd w:val="clear" w:color="auto" w:fill="auto"/>
        <w:spacing w:line="230" w:lineRule="auto"/>
        <w:ind w:firstLine="440"/>
        <w:jc w:val="both"/>
        <w:rPr>
          <w:sz w:val="24"/>
          <w:szCs w:val="24"/>
        </w:rPr>
      </w:pPr>
    </w:p>
    <w:p w14:paraId="0FD8F8B4" w14:textId="77777777" w:rsidR="006A19DF" w:rsidRPr="00553E8C" w:rsidRDefault="006A19DF" w:rsidP="00765401">
      <w:pPr>
        <w:pStyle w:val="1"/>
        <w:shd w:val="clear" w:color="auto" w:fill="auto"/>
        <w:ind w:firstLine="426"/>
        <w:jc w:val="both"/>
        <w:rPr>
          <w:i w:val="0"/>
          <w:sz w:val="24"/>
          <w:szCs w:val="24"/>
        </w:rPr>
      </w:pPr>
      <w:r w:rsidRPr="00553E8C">
        <w:rPr>
          <w:b/>
          <w:bCs/>
          <w:i w:val="0"/>
          <w:sz w:val="24"/>
          <w:szCs w:val="24"/>
        </w:rPr>
        <w:t>8. Прогноз соціально-економічних та інших наслідків прийняття рішення.</w:t>
      </w:r>
    </w:p>
    <w:p w14:paraId="11C9D222" w14:textId="769AFC89" w:rsidR="006A19DF" w:rsidRPr="00037B84" w:rsidRDefault="006A19DF" w:rsidP="006A19DF">
      <w:pPr>
        <w:pStyle w:val="1"/>
        <w:shd w:val="clear" w:color="auto" w:fill="auto"/>
        <w:ind w:firstLine="280"/>
        <w:jc w:val="both"/>
        <w:rPr>
          <w:i w:val="0"/>
          <w:sz w:val="24"/>
          <w:szCs w:val="24"/>
        </w:rPr>
      </w:pPr>
      <w:r w:rsidRPr="00037B84">
        <w:rPr>
          <w:i w:val="0"/>
          <w:sz w:val="24"/>
          <w:szCs w:val="24"/>
        </w:rPr>
        <w:t>Наслід</w:t>
      </w:r>
      <w:r>
        <w:rPr>
          <w:i w:val="0"/>
          <w:sz w:val="24"/>
          <w:szCs w:val="24"/>
        </w:rPr>
        <w:t>ками прийняття розробленого проє</w:t>
      </w:r>
      <w:r w:rsidRPr="00037B84">
        <w:rPr>
          <w:i w:val="0"/>
          <w:sz w:val="24"/>
          <w:szCs w:val="24"/>
        </w:rPr>
        <w:t>кту</w:t>
      </w:r>
      <w:r>
        <w:rPr>
          <w:i w:val="0"/>
          <w:sz w:val="24"/>
          <w:szCs w:val="24"/>
        </w:rPr>
        <w:t xml:space="preserve"> рішення стане </w:t>
      </w:r>
      <w:r w:rsidRPr="00037B84">
        <w:rPr>
          <w:i w:val="0"/>
          <w:sz w:val="24"/>
          <w:szCs w:val="24"/>
        </w:rPr>
        <w:t xml:space="preserve">реалізація зацікавленою особою своїх прав щодо </w:t>
      </w:r>
      <w:r>
        <w:rPr>
          <w:i w:val="0"/>
          <w:sz w:val="24"/>
          <w:szCs w:val="24"/>
        </w:rPr>
        <w:t>оформлення права користування</w:t>
      </w:r>
      <w:r w:rsidRPr="00037B84">
        <w:rPr>
          <w:i w:val="0"/>
          <w:sz w:val="24"/>
          <w:szCs w:val="24"/>
        </w:rPr>
        <w:t xml:space="preserve"> земельно</w:t>
      </w:r>
      <w:r>
        <w:rPr>
          <w:i w:val="0"/>
          <w:sz w:val="24"/>
          <w:szCs w:val="24"/>
        </w:rPr>
        <w:t>ю</w:t>
      </w:r>
      <w:r w:rsidRPr="00037B84">
        <w:rPr>
          <w:i w:val="0"/>
          <w:sz w:val="24"/>
          <w:szCs w:val="24"/>
        </w:rPr>
        <w:t xml:space="preserve"> ділянк</w:t>
      </w:r>
      <w:r>
        <w:rPr>
          <w:i w:val="0"/>
          <w:sz w:val="24"/>
          <w:szCs w:val="24"/>
        </w:rPr>
        <w:t>ою</w:t>
      </w:r>
      <w:r w:rsidRPr="00862F9E">
        <w:rPr>
          <w:i w:val="0"/>
          <w:sz w:val="24"/>
          <w:szCs w:val="24"/>
        </w:rPr>
        <w:t>.</w:t>
      </w:r>
    </w:p>
    <w:p w14:paraId="068F136F" w14:textId="749CBA15" w:rsidR="006A19DF" w:rsidRPr="001C3099" w:rsidRDefault="006A19DF" w:rsidP="006A19DF">
      <w:pPr>
        <w:pStyle w:val="a7"/>
        <w:shd w:val="clear" w:color="auto" w:fill="auto"/>
        <w:spacing w:line="233" w:lineRule="auto"/>
        <w:jc w:val="both"/>
        <w:rPr>
          <w:sz w:val="20"/>
          <w:szCs w:val="20"/>
          <w:lang w:val="ru-RU"/>
        </w:rPr>
      </w:pPr>
      <w:r w:rsidRPr="00C241ED">
        <w:rPr>
          <w:i/>
          <w:iCs/>
          <w:sz w:val="20"/>
          <w:szCs w:val="20"/>
        </w:rPr>
        <w:t xml:space="preserve">Доповідач: директор Департаменту земельних ресурсів </w:t>
      </w:r>
      <w:r w:rsidRPr="00D85979">
        <w:rPr>
          <w:rStyle w:val="ae"/>
          <w:b/>
          <w:i/>
          <w:sz w:val="20"/>
          <w:szCs w:val="20"/>
          <w:lang w:val="ru-RU"/>
        </w:rPr>
        <w:t>Валентина ПЕЛИХ</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3"/>
        <w:gridCol w:w="4946"/>
      </w:tblGrid>
      <w:tr w:rsidR="0086252E" w14:paraId="4194002D" w14:textId="77777777" w:rsidTr="00765401">
        <w:trPr>
          <w:trHeight w:val="663"/>
        </w:trPr>
        <w:tc>
          <w:tcPr>
            <w:tcW w:w="4693" w:type="dxa"/>
            <w:hideMark/>
          </w:tcPr>
          <w:p w14:paraId="06EA5FBF" w14:textId="6836D375" w:rsidR="001239A5" w:rsidRDefault="001239A5" w:rsidP="000E3D00">
            <w:pPr>
              <w:pStyle w:val="30"/>
              <w:ind w:hanging="120"/>
              <w:jc w:val="both"/>
              <w:rPr>
                <w:rStyle w:val="ae"/>
                <w:sz w:val="24"/>
                <w:szCs w:val="24"/>
                <w:lang w:val="ru-RU"/>
              </w:rPr>
            </w:pPr>
          </w:p>
          <w:p w14:paraId="1A5B120A" w14:textId="77777777" w:rsidR="00E7338E" w:rsidRDefault="00E7338E" w:rsidP="000E3D00">
            <w:pPr>
              <w:pStyle w:val="30"/>
              <w:ind w:hanging="120"/>
              <w:jc w:val="both"/>
              <w:rPr>
                <w:rStyle w:val="ae"/>
                <w:sz w:val="24"/>
                <w:szCs w:val="24"/>
                <w:lang w:val="ru-RU"/>
              </w:rPr>
            </w:pPr>
          </w:p>
          <w:p w14:paraId="06F4E30F" w14:textId="58A68287" w:rsidR="0086252E" w:rsidRDefault="000E3D00" w:rsidP="00765401">
            <w:pPr>
              <w:pStyle w:val="30"/>
              <w:ind w:left="-105" w:firstLine="0"/>
              <w:jc w:val="both"/>
              <w:rPr>
                <w:rStyle w:val="ae"/>
                <w:b/>
                <w:sz w:val="24"/>
                <w:szCs w:val="24"/>
                <w:lang w:val="ru-RU"/>
              </w:rPr>
            </w:pPr>
            <w:r>
              <w:rPr>
                <w:rStyle w:val="ae"/>
                <w:sz w:val="24"/>
                <w:szCs w:val="24"/>
                <w:lang w:val="ru-RU"/>
              </w:rPr>
              <w:t xml:space="preserve">Директор </w:t>
            </w:r>
            <w:r w:rsidR="0086252E" w:rsidRPr="0086252E">
              <w:rPr>
                <w:rStyle w:val="ae"/>
                <w:sz w:val="24"/>
                <w:szCs w:val="24"/>
                <w:lang w:val="ru-RU"/>
              </w:rPr>
              <w:t xml:space="preserve">Департаменту </w:t>
            </w:r>
            <w:proofErr w:type="spellStart"/>
            <w:r w:rsidR="0086252E" w:rsidRPr="0086252E">
              <w:rPr>
                <w:rStyle w:val="ae"/>
                <w:sz w:val="24"/>
                <w:szCs w:val="24"/>
                <w:lang w:val="ru-RU"/>
              </w:rPr>
              <w:t>земельних</w:t>
            </w:r>
            <w:proofErr w:type="spellEnd"/>
            <w:r w:rsidR="0086252E" w:rsidRPr="0086252E">
              <w:rPr>
                <w:rStyle w:val="ae"/>
                <w:sz w:val="24"/>
                <w:szCs w:val="24"/>
                <w:lang w:val="ru-RU"/>
              </w:rPr>
              <w:t xml:space="preserve"> </w:t>
            </w:r>
            <w:proofErr w:type="spellStart"/>
            <w:r w:rsidR="0086252E" w:rsidRPr="0086252E">
              <w:rPr>
                <w:rStyle w:val="ae"/>
                <w:sz w:val="24"/>
                <w:szCs w:val="24"/>
                <w:lang w:val="ru-RU"/>
              </w:rPr>
              <w:t>ресурсів</w:t>
            </w:r>
            <w:proofErr w:type="spellEnd"/>
          </w:p>
        </w:tc>
        <w:tc>
          <w:tcPr>
            <w:tcW w:w="4946" w:type="dxa"/>
          </w:tcPr>
          <w:p w14:paraId="7BB77B01" w14:textId="77777777" w:rsidR="0086252E" w:rsidRDefault="0086252E">
            <w:pPr>
              <w:pStyle w:val="30"/>
              <w:shd w:val="clear" w:color="auto" w:fill="auto"/>
              <w:jc w:val="right"/>
              <w:rPr>
                <w:rStyle w:val="ae"/>
                <w:b/>
                <w:sz w:val="24"/>
                <w:szCs w:val="24"/>
                <w:lang w:val="ru-RU"/>
              </w:rPr>
            </w:pPr>
          </w:p>
          <w:p w14:paraId="5071BAB1" w14:textId="77777777" w:rsidR="00E7338E" w:rsidRDefault="00E7338E">
            <w:pPr>
              <w:pStyle w:val="30"/>
              <w:shd w:val="clear" w:color="auto" w:fill="auto"/>
              <w:jc w:val="right"/>
              <w:rPr>
                <w:rStyle w:val="ae"/>
                <w:sz w:val="24"/>
                <w:szCs w:val="24"/>
              </w:rPr>
            </w:pPr>
          </w:p>
          <w:p w14:paraId="48F6DD48" w14:textId="478EE847" w:rsidR="0086252E" w:rsidRPr="00212FAB" w:rsidRDefault="0086252E">
            <w:pPr>
              <w:pStyle w:val="30"/>
              <w:shd w:val="clear" w:color="auto" w:fill="auto"/>
              <w:jc w:val="right"/>
              <w:rPr>
                <w:rStyle w:val="ae"/>
                <w:sz w:val="24"/>
                <w:szCs w:val="24"/>
              </w:rPr>
            </w:pPr>
            <w:r w:rsidRPr="00212FAB">
              <w:rPr>
                <w:rStyle w:val="ae"/>
                <w:sz w:val="24"/>
                <w:szCs w:val="24"/>
              </w:rPr>
              <w:t>Валентина ПЕЛИХ</w:t>
            </w:r>
          </w:p>
        </w:tc>
      </w:tr>
    </w:tbl>
    <w:p w14:paraId="27F6AA73" w14:textId="77777777" w:rsidR="00047DE7" w:rsidRPr="00D73F87" w:rsidRDefault="00047DE7" w:rsidP="00047DE7">
      <w:pPr>
        <w:pStyle w:val="1"/>
        <w:shd w:val="clear" w:color="auto" w:fill="auto"/>
        <w:ind w:firstLine="420"/>
      </w:pPr>
    </w:p>
    <w:p w14:paraId="40B89126" w14:textId="575DD6A9" w:rsidR="00823CCF" w:rsidRDefault="00823CCF" w:rsidP="00047DE7">
      <w:pPr>
        <w:pStyle w:val="1"/>
        <w:shd w:val="clear" w:color="auto" w:fill="auto"/>
        <w:rPr>
          <w:i w:val="0"/>
          <w:sz w:val="24"/>
          <w:szCs w:val="24"/>
        </w:rPr>
      </w:pPr>
    </w:p>
    <w:p w14:paraId="4601054F" w14:textId="77777777" w:rsidR="006F560A" w:rsidRPr="00047DE7" w:rsidRDefault="006F560A" w:rsidP="00047DE7">
      <w:pPr>
        <w:pStyle w:val="1"/>
        <w:shd w:val="clear" w:color="auto" w:fill="auto"/>
        <w:rPr>
          <w:i w:val="0"/>
          <w:sz w:val="24"/>
          <w:szCs w:val="24"/>
        </w:rPr>
      </w:pPr>
    </w:p>
    <w:sectPr w:rsidR="006F560A" w:rsidRPr="00047DE7" w:rsidSect="00283771">
      <w:headerReference w:type="default" r:id="rId11"/>
      <w:footerReference w:type="default" r:id="rId12"/>
      <w:pgSz w:w="11907" w:h="16839" w:code="9"/>
      <w:pgMar w:top="142" w:right="567" w:bottom="426" w:left="1701"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FF43D1" w14:textId="77777777" w:rsidR="00BB7040" w:rsidRDefault="00BB7040">
      <w:r>
        <w:separator/>
      </w:r>
    </w:p>
  </w:endnote>
  <w:endnote w:type="continuationSeparator" w:id="0">
    <w:p w14:paraId="0F4ECA5D" w14:textId="77777777" w:rsidR="00BB7040" w:rsidRDefault="00BB70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359D00" w14:textId="77777777" w:rsidR="009674CE" w:rsidRDefault="009674CE">
    <w:pPr>
      <w:spacing w:line="1" w:lineRule="exact"/>
    </w:pPr>
    <w:r>
      <w:rPr>
        <w:noProof/>
        <w:lang w:val="ru-RU" w:eastAsia="ru-RU" w:bidi="ar-SA"/>
      </w:rPr>
      <mc:AlternateContent>
        <mc:Choice Requires="wps">
          <w:drawing>
            <wp:anchor distT="0" distB="0" distL="0" distR="0" simplePos="0" relativeHeight="62914690" behindDoc="1" locked="0" layoutInCell="1" allowOverlap="1" wp14:anchorId="0C81C80E" wp14:editId="37014C95">
              <wp:simplePos x="0" y="0"/>
              <wp:positionH relativeFrom="margin">
                <wp:posOffset>4886960</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14:paraId="25F1C742" w14:textId="77777777" w:rsidR="009674CE" w:rsidRPr="002D306E" w:rsidRDefault="009674CE">
                          <w:pPr>
                            <w:pStyle w:val="20"/>
                            <w:shd w:val="clear" w:color="auto" w:fill="auto"/>
                            <w:tabs>
                              <w:tab w:val="right" w:pos="3175"/>
                              <w:tab w:val="right" w:pos="6991"/>
                            </w:tabs>
                            <w:rPr>
                              <w:rFonts w:ascii="Arial" w:eastAsia="Arial" w:hAnsi="Arial" w:cs="Arial"/>
                              <w:b/>
                              <w:bCs/>
                              <w:sz w:val="8"/>
                              <w:szCs w:val="8"/>
                            </w:rPr>
                          </w:pPr>
                          <w:r>
                            <w:rPr>
                              <w:rFonts w:ascii="Arial" w:eastAsia="Arial" w:hAnsi="Arial" w:cs="Arial"/>
                              <w:b/>
                              <w:bCs/>
                              <w:sz w:val="8"/>
                              <w:szCs w:val="8"/>
                            </w:rPr>
                            <w:t>Виготовлено за даними міського земельного кадастру</w:t>
                          </w:r>
                          <w:r>
                            <w:rPr>
                              <w:rFonts w:ascii="Arial" w:eastAsia="Arial" w:hAnsi="Arial" w:cs="Arial"/>
                              <w:b/>
                              <w:bCs/>
                              <w:sz w:val="8"/>
                              <w:szCs w:val="8"/>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0C81C80E" id="_x0000_t202" coordsize="21600,21600" o:spt="202" path="m,l,21600r21600,l21600,xe">
              <v:stroke joinstyle="miter"/>
              <v:path gradientshapeok="t" o:connecttype="rect"/>
            </v:shapetype>
            <v:shape id="Shape 9" o:spid="_x0000_s1027" type="#_x0000_t202" style="position:absolute;margin-left:384.8pt;margin-top:103.5pt;width:114.4pt;height:5.75pt;z-index:-440401790;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" filled="f" stroked="f">
              <v:textbox inset="0,0,0,0">
                <w:txbxContent>
                  <w:p w14:paraId="25F1C742" w14:textId="77777777" w:rsidR="009674CE" w:rsidRPr="002D306E" w:rsidRDefault="009674CE">
                    <w:pPr>
                      <w:pStyle w:val="20"/>
                      <w:shd w:val="clear" w:color="auto" w:fill="auto"/>
                      <w:tabs>
                        <w:tab w:val="right" w:pos="3175"/>
                        <w:tab w:val="right" w:pos="6991"/>
                      </w:tabs>
                      <w:rPr>
                        <w:rFonts w:ascii="Arial" w:eastAsia="Arial" w:hAnsi="Arial" w:cs="Arial"/>
                        <w:b/>
                        <w:bCs/>
                        <w:sz w:val="8"/>
                        <w:szCs w:val="8"/>
                      </w:rPr>
                    </w:pPr>
                    <w:r>
                      <w:rPr>
                        <w:rFonts w:ascii="Arial" w:eastAsia="Arial" w:hAnsi="Arial" w:cs="Arial"/>
                        <w:b/>
                        <w:bCs/>
                        <w:sz w:val="8"/>
                        <w:szCs w:val="8"/>
                      </w:rPr>
                      <w:t>Виготовлено за даними міського земельного кадастру</w:t>
                    </w:r>
                    <w:r>
                      <w:rPr>
                        <w:rFonts w:ascii="Arial" w:eastAsia="Arial" w:hAnsi="Arial" w:cs="Arial"/>
                        <w:b/>
                        <w:bCs/>
                        <w:sz w:val="8"/>
                        <w:szCs w:val="8"/>
                      </w:rPr>
                      <w:tab/>
                      <w:t xml:space="preserve"> </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FEBD8B" w14:textId="77777777" w:rsidR="00BB7040" w:rsidRDefault="00BB7040"/>
  </w:footnote>
  <w:footnote w:type="continuationSeparator" w:id="0">
    <w:p w14:paraId="23968AE4" w14:textId="77777777" w:rsidR="00BB7040" w:rsidRDefault="00BB7040"/>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rPr>
      <w:id w:val="-40819359"/>
      <w:docPartObj>
        <w:docPartGallery w:val="Page Numbers (Top of Page)"/>
        <w:docPartUnique/>
      </w:docPartObj>
    </w:sdtPr>
    <w:sdtEndPr>
      <w:rPr>
        <w:rFonts w:ascii="Times New Roman" w:hAnsi="Times New Roman" w:cs="Times New Roman"/>
      </w:rPr>
    </w:sdtEndPr>
    <w:sdtContent>
      <w:p w14:paraId="7CC42619" w14:textId="02FA3E1D" w:rsidR="009674CE" w:rsidRPr="004B05D1" w:rsidRDefault="00EF4B08" w:rsidP="00EF4B08">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rPr>
          <w:t xml:space="preserve">        </w:t>
        </w:r>
        <w:r w:rsidR="008E59A5">
          <w:rPr>
            <w:rFonts w:ascii="Courier New" w:eastAsia="Courier New" w:hAnsi="Courier New" w:cs="Courier New"/>
            <w:i w:val="0"/>
            <w:iCs w:val="0"/>
            <w:color w:val="000000"/>
            <w:sz w:val="24"/>
            <w:szCs w:val="24"/>
          </w:rPr>
          <w:t xml:space="preserve">      </w:t>
        </w:r>
        <w:r w:rsidR="009674CE" w:rsidRPr="00800A09">
          <w:rPr>
            <w:i w:val="0"/>
            <w:sz w:val="12"/>
            <w:szCs w:val="12"/>
          </w:rPr>
          <w:t xml:space="preserve">Пояснювальна записка № </w:t>
        </w:r>
        <w:r w:rsidR="009674CE">
          <w:rPr>
            <w:i w:val="0"/>
            <w:sz w:val="12"/>
            <w:szCs w:val="12"/>
          </w:rPr>
          <w:t>ПЗ</w:t>
        </w:r>
        <w:r w:rsidR="00EF09DB">
          <w:rPr>
            <w:i w:val="0"/>
            <w:sz w:val="12"/>
            <w:szCs w:val="12"/>
          </w:rPr>
          <w:t>Н</w:t>
        </w:r>
        <w:r w:rsidR="009674CE" w:rsidRPr="00D85979">
          <w:rPr>
            <w:i w:val="0"/>
            <w:sz w:val="12"/>
            <w:szCs w:val="12"/>
            <w:lang w:val="ru-RU"/>
          </w:rPr>
          <w:t>-41524</w:t>
        </w:r>
        <w:r w:rsidR="009674CE" w:rsidRPr="00800A09">
          <w:rPr>
            <w:i w:val="0"/>
            <w:sz w:val="12"/>
            <w:szCs w:val="12"/>
            <w:lang w:val="ru-RU"/>
          </w:rPr>
          <w:t xml:space="preserve"> </w:t>
        </w:r>
        <w:r w:rsidR="009674CE" w:rsidRPr="00800A09">
          <w:rPr>
            <w:i w:val="0"/>
            <w:sz w:val="12"/>
            <w:szCs w:val="12"/>
          </w:rPr>
          <w:t xml:space="preserve">від </w:t>
        </w:r>
        <w:r w:rsidR="009674CE" w:rsidRPr="00D85979">
          <w:rPr>
            <w:i w:val="0"/>
            <w:sz w:val="12"/>
            <w:szCs w:val="12"/>
            <w:lang w:val="ru-RU"/>
          </w:rPr>
          <w:t>18.11.2022</w:t>
        </w:r>
        <w:r w:rsidR="009674CE" w:rsidRPr="00800A09">
          <w:rPr>
            <w:i w:val="0"/>
            <w:sz w:val="12"/>
            <w:szCs w:val="12"/>
          </w:rPr>
          <w:t xml:space="preserve"> до клопотання </w:t>
        </w:r>
        <w:r w:rsidR="009674CE" w:rsidRPr="00D85979">
          <w:rPr>
            <w:i w:val="0"/>
            <w:sz w:val="12"/>
            <w:szCs w:val="12"/>
            <w:lang w:val="ru-RU"/>
          </w:rPr>
          <w:t>716494056</w:t>
        </w:r>
      </w:p>
      <w:p w14:paraId="0BF67CBB" w14:textId="5CFAD2FA" w:rsidR="009674CE" w:rsidRPr="00800A09" w:rsidRDefault="009674CE" w:rsidP="0070323B">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4B5952" w:rsidRPr="004B5952">
          <w:rPr>
            <w:rFonts w:ascii="Times New Roman" w:hAnsi="Times New Roman" w:cs="Times New Roman"/>
            <w:noProof/>
            <w:sz w:val="12"/>
            <w:szCs w:val="12"/>
            <w:lang w:val="ru-RU"/>
          </w:rPr>
          <w:t>5</w:t>
        </w:r>
        <w:r w:rsidRPr="00800A09">
          <w:rPr>
            <w:rFonts w:ascii="Times New Roman" w:hAnsi="Times New Roman" w:cs="Times New Roman"/>
            <w:sz w:val="12"/>
            <w:szCs w:val="12"/>
          </w:rPr>
          <w:fldChar w:fldCharType="end"/>
        </w:r>
      </w:p>
    </w:sdtContent>
  </w:sdt>
  <w:p w14:paraId="0A1BB7ED" w14:textId="77777777" w:rsidR="009674CE" w:rsidRDefault="009674CE" w:rsidP="0070323B">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hybridMultilevel"/>
    <w:tmpl w:val="9674534A"/>
    <w:lvl w:ilvl="0" w:tplc="0CA8056E">
      <w:start w:val="1"/>
      <w:numFmt w:val="decimal"/>
      <w:lvlText w:val="%1."/>
      <w:lvlJc w:val="left"/>
      <w:pPr>
        <w:ind w:left="704" w:hanging="360"/>
      </w:pPr>
      <w:rPr>
        <w:rFonts w:hint="default"/>
      </w:rPr>
    </w:lvl>
    <w:lvl w:ilvl="1" w:tplc="04220019" w:tentative="1">
      <w:start w:val="1"/>
      <w:numFmt w:val="lowerLetter"/>
      <w:lvlText w:val="%2."/>
      <w:lvlJc w:val="left"/>
      <w:pPr>
        <w:ind w:left="1424" w:hanging="360"/>
      </w:pPr>
    </w:lvl>
    <w:lvl w:ilvl="2" w:tplc="0422001B" w:tentative="1">
      <w:start w:val="1"/>
      <w:numFmt w:val="lowerRoman"/>
      <w:lvlText w:val="%3."/>
      <w:lvlJc w:val="right"/>
      <w:pPr>
        <w:ind w:left="2144" w:hanging="180"/>
      </w:pPr>
    </w:lvl>
    <w:lvl w:ilvl="3" w:tplc="0422000F" w:tentative="1">
      <w:start w:val="1"/>
      <w:numFmt w:val="decimal"/>
      <w:lvlText w:val="%4."/>
      <w:lvlJc w:val="left"/>
      <w:pPr>
        <w:ind w:left="2864" w:hanging="360"/>
      </w:pPr>
    </w:lvl>
    <w:lvl w:ilvl="4" w:tplc="04220019" w:tentative="1">
      <w:start w:val="1"/>
      <w:numFmt w:val="lowerLetter"/>
      <w:lvlText w:val="%5."/>
      <w:lvlJc w:val="left"/>
      <w:pPr>
        <w:ind w:left="3584" w:hanging="360"/>
      </w:pPr>
    </w:lvl>
    <w:lvl w:ilvl="5" w:tplc="0422001B" w:tentative="1">
      <w:start w:val="1"/>
      <w:numFmt w:val="lowerRoman"/>
      <w:lvlText w:val="%6."/>
      <w:lvlJc w:val="right"/>
      <w:pPr>
        <w:ind w:left="4304" w:hanging="180"/>
      </w:pPr>
    </w:lvl>
    <w:lvl w:ilvl="6" w:tplc="0422000F" w:tentative="1">
      <w:start w:val="1"/>
      <w:numFmt w:val="decimal"/>
      <w:lvlText w:val="%7."/>
      <w:lvlJc w:val="left"/>
      <w:pPr>
        <w:ind w:left="5024" w:hanging="360"/>
      </w:pPr>
    </w:lvl>
    <w:lvl w:ilvl="7" w:tplc="04220019" w:tentative="1">
      <w:start w:val="1"/>
      <w:numFmt w:val="lowerLetter"/>
      <w:lvlText w:val="%8."/>
      <w:lvlJc w:val="left"/>
      <w:pPr>
        <w:ind w:left="5744" w:hanging="360"/>
      </w:pPr>
    </w:lvl>
    <w:lvl w:ilvl="8" w:tplc="0422001B" w:tentative="1">
      <w:start w:val="1"/>
      <w:numFmt w:val="lowerRoman"/>
      <w:lvlText w:val="%9."/>
      <w:lvlJc w:val="right"/>
      <w:pPr>
        <w:ind w:left="646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38E"/>
    <w:rsid w:val="00005A7B"/>
    <w:rsid w:val="00034D1E"/>
    <w:rsid w:val="00037B84"/>
    <w:rsid w:val="00045F3B"/>
    <w:rsid w:val="00047DE7"/>
    <w:rsid w:val="000502C7"/>
    <w:rsid w:val="00056A2A"/>
    <w:rsid w:val="000636E7"/>
    <w:rsid w:val="0007432D"/>
    <w:rsid w:val="00082FF3"/>
    <w:rsid w:val="0009576B"/>
    <w:rsid w:val="000A3CAE"/>
    <w:rsid w:val="000A68A3"/>
    <w:rsid w:val="000B0281"/>
    <w:rsid w:val="000B1E6A"/>
    <w:rsid w:val="000B45AA"/>
    <w:rsid w:val="000C7B1F"/>
    <w:rsid w:val="000E0BD2"/>
    <w:rsid w:val="000E3D00"/>
    <w:rsid w:val="00101DAD"/>
    <w:rsid w:val="001121A7"/>
    <w:rsid w:val="00117719"/>
    <w:rsid w:val="001239A5"/>
    <w:rsid w:val="00123E08"/>
    <w:rsid w:val="00150E38"/>
    <w:rsid w:val="001520B5"/>
    <w:rsid w:val="001623D6"/>
    <w:rsid w:val="00170CE7"/>
    <w:rsid w:val="0018193A"/>
    <w:rsid w:val="00184E7D"/>
    <w:rsid w:val="00187D5B"/>
    <w:rsid w:val="001A422E"/>
    <w:rsid w:val="001A4B62"/>
    <w:rsid w:val="001B1510"/>
    <w:rsid w:val="001C02A9"/>
    <w:rsid w:val="001C3099"/>
    <w:rsid w:val="001D01E5"/>
    <w:rsid w:val="001D7910"/>
    <w:rsid w:val="001E09C8"/>
    <w:rsid w:val="001F39F2"/>
    <w:rsid w:val="00200DA6"/>
    <w:rsid w:val="00207509"/>
    <w:rsid w:val="00212FAB"/>
    <w:rsid w:val="002140BB"/>
    <w:rsid w:val="00225909"/>
    <w:rsid w:val="00235AF8"/>
    <w:rsid w:val="0025220F"/>
    <w:rsid w:val="0027157C"/>
    <w:rsid w:val="002761B1"/>
    <w:rsid w:val="00283771"/>
    <w:rsid w:val="0029210B"/>
    <w:rsid w:val="00294AC2"/>
    <w:rsid w:val="002A27C6"/>
    <w:rsid w:val="002B1314"/>
    <w:rsid w:val="002B5778"/>
    <w:rsid w:val="002C66F6"/>
    <w:rsid w:val="002D306E"/>
    <w:rsid w:val="002F2D3F"/>
    <w:rsid w:val="00303CF1"/>
    <w:rsid w:val="0031487E"/>
    <w:rsid w:val="00316BBB"/>
    <w:rsid w:val="00327C6D"/>
    <w:rsid w:val="00333098"/>
    <w:rsid w:val="0033417F"/>
    <w:rsid w:val="00343979"/>
    <w:rsid w:val="003525A6"/>
    <w:rsid w:val="0035749D"/>
    <w:rsid w:val="003842F5"/>
    <w:rsid w:val="00385014"/>
    <w:rsid w:val="003C7951"/>
    <w:rsid w:val="003D2E2D"/>
    <w:rsid w:val="003E0CE3"/>
    <w:rsid w:val="003E1B2C"/>
    <w:rsid w:val="003E769A"/>
    <w:rsid w:val="003F1994"/>
    <w:rsid w:val="003F4C80"/>
    <w:rsid w:val="0040429C"/>
    <w:rsid w:val="004268E8"/>
    <w:rsid w:val="00430CA4"/>
    <w:rsid w:val="004360F8"/>
    <w:rsid w:val="004435BB"/>
    <w:rsid w:val="00452111"/>
    <w:rsid w:val="0045563D"/>
    <w:rsid w:val="0049406D"/>
    <w:rsid w:val="00495DE6"/>
    <w:rsid w:val="004969A9"/>
    <w:rsid w:val="004A4541"/>
    <w:rsid w:val="004B05D1"/>
    <w:rsid w:val="004B5952"/>
    <w:rsid w:val="004C4F16"/>
    <w:rsid w:val="004D3692"/>
    <w:rsid w:val="004D3D7B"/>
    <w:rsid w:val="004D4B3C"/>
    <w:rsid w:val="004D51B7"/>
    <w:rsid w:val="00501B43"/>
    <w:rsid w:val="00512B86"/>
    <w:rsid w:val="005156AF"/>
    <w:rsid w:val="005228BF"/>
    <w:rsid w:val="005307FB"/>
    <w:rsid w:val="00531BB2"/>
    <w:rsid w:val="00532056"/>
    <w:rsid w:val="00533D8E"/>
    <w:rsid w:val="00540515"/>
    <w:rsid w:val="00543C2B"/>
    <w:rsid w:val="00553E8C"/>
    <w:rsid w:val="0056117E"/>
    <w:rsid w:val="005621F8"/>
    <w:rsid w:val="00564A02"/>
    <w:rsid w:val="00567858"/>
    <w:rsid w:val="00567978"/>
    <w:rsid w:val="00567BA2"/>
    <w:rsid w:val="0058410A"/>
    <w:rsid w:val="0059034A"/>
    <w:rsid w:val="00591722"/>
    <w:rsid w:val="00597088"/>
    <w:rsid w:val="005A75E8"/>
    <w:rsid w:val="005B2FD0"/>
    <w:rsid w:val="005D67B3"/>
    <w:rsid w:val="005E272A"/>
    <w:rsid w:val="005E7630"/>
    <w:rsid w:val="00603291"/>
    <w:rsid w:val="0060429A"/>
    <w:rsid w:val="00617D3B"/>
    <w:rsid w:val="006200AE"/>
    <w:rsid w:val="00632091"/>
    <w:rsid w:val="00640E94"/>
    <w:rsid w:val="00641A5F"/>
    <w:rsid w:val="006638C7"/>
    <w:rsid w:val="00664BE9"/>
    <w:rsid w:val="00664F25"/>
    <w:rsid w:val="006764C8"/>
    <w:rsid w:val="00694D51"/>
    <w:rsid w:val="006A084E"/>
    <w:rsid w:val="006A19DF"/>
    <w:rsid w:val="006A7D7F"/>
    <w:rsid w:val="006B140F"/>
    <w:rsid w:val="006B4D12"/>
    <w:rsid w:val="006C2523"/>
    <w:rsid w:val="006D791C"/>
    <w:rsid w:val="006D7E33"/>
    <w:rsid w:val="006E16C7"/>
    <w:rsid w:val="006E7465"/>
    <w:rsid w:val="006F560A"/>
    <w:rsid w:val="0070323B"/>
    <w:rsid w:val="00714CB9"/>
    <w:rsid w:val="00721AD9"/>
    <w:rsid w:val="007223E9"/>
    <w:rsid w:val="00751508"/>
    <w:rsid w:val="00765401"/>
    <w:rsid w:val="007709F8"/>
    <w:rsid w:val="00772C24"/>
    <w:rsid w:val="00776E89"/>
    <w:rsid w:val="007812BA"/>
    <w:rsid w:val="00782295"/>
    <w:rsid w:val="007B72F8"/>
    <w:rsid w:val="007E47FA"/>
    <w:rsid w:val="007E58B0"/>
    <w:rsid w:val="00800A09"/>
    <w:rsid w:val="008014F8"/>
    <w:rsid w:val="00813C1C"/>
    <w:rsid w:val="00814E16"/>
    <w:rsid w:val="00815498"/>
    <w:rsid w:val="008225D8"/>
    <w:rsid w:val="00823CCF"/>
    <w:rsid w:val="0082661F"/>
    <w:rsid w:val="00826892"/>
    <w:rsid w:val="00827100"/>
    <w:rsid w:val="00836EF7"/>
    <w:rsid w:val="008506AF"/>
    <w:rsid w:val="00852072"/>
    <w:rsid w:val="00853224"/>
    <w:rsid w:val="0086252E"/>
    <w:rsid w:val="00862F9E"/>
    <w:rsid w:val="008670BE"/>
    <w:rsid w:val="00873FAA"/>
    <w:rsid w:val="00874E73"/>
    <w:rsid w:val="00880A60"/>
    <w:rsid w:val="008A2C8C"/>
    <w:rsid w:val="008A338E"/>
    <w:rsid w:val="008B338E"/>
    <w:rsid w:val="008C0D1B"/>
    <w:rsid w:val="008E59A5"/>
    <w:rsid w:val="008F0B34"/>
    <w:rsid w:val="00905988"/>
    <w:rsid w:val="00906481"/>
    <w:rsid w:val="00907FF6"/>
    <w:rsid w:val="0091277B"/>
    <w:rsid w:val="009131FA"/>
    <w:rsid w:val="00934E19"/>
    <w:rsid w:val="009358DE"/>
    <w:rsid w:val="009674CE"/>
    <w:rsid w:val="00982A07"/>
    <w:rsid w:val="009C1880"/>
    <w:rsid w:val="009D23F6"/>
    <w:rsid w:val="009D6B57"/>
    <w:rsid w:val="009E6239"/>
    <w:rsid w:val="009F0D03"/>
    <w:rsid w:val="009F4722"/>
    <w:rsid w:val="009F4C72"/>
    <w:rsid w:val="00A12E00"/>
    <w:rsid w:val="00A26962"/>
    <w:rsid w:val="00A33A51"/>
    <w:rsid w:val="00A426A3"/>
    <w:rsid w:val="00A71A8F"/>
    <w:rsid w:val="00A87093"/>
    <w:rsid w:val="00AA7E2D"/>
    <w:rsid w:val="00AB3AFC"/>
    <w:rsid w:val="00AD4369"/>
    <w:rsid w:val="00AD6678"/>
    <w:rsid w:val="00B064DC"/>
    <w:rsid w:val="00B12A8F"/>
    <w:rsid w:val="00B15D9C"/>
    <w:rsid w:val="00B17F43"/>
    <w:rsid w:val="00B2685F"/>
    <w:rsid w:val="00B312AA"/>
    <w:rsid w:val="00B34649"/>
    <w:rsid w:val="00B3780D"/>
    <w:rsid w:val="00B40140"/>
    <w:rsid w:val="00B455FE"/>
    <w:rsid w:val="00B51FA5"/>
    <w:rsid w:val="00B5712F"/>
    <w:rsid w:val="00B667EA"/>
    <w:rsid w:val="00B734EF"/>
    <w:rsid w:val="00B736BD"/>
    <w:rsid w:val="00B75EAF"/>
    <w:rsid w:val="00B82614"/>
    <w:rsid w:val="00B87AD3"/>
    <w:rsid w:val="00BA5124"/>
    <w:rsid w:val="00BB7040"/>
    <w:rsid w:val="00BF1120"/>
    <w:rsid w:val="00C13A07"/>
    <w:rsid w:val="00C241ED"/>
    <w:rsid w:val="00C414E0"/>
    <w:rsid w:val="00C46E6D"/>
    <w:rsid w:val="00C50743"/>
    <w:rsid w:val="00C55118"/>
    <w:rsid w:val="00C626CD"/>
    <w:rsid w:val="00C720F1"/>
    <w:rsid w:val="00C77018"/>
    <w:rsid w:val="00C80013"/>
    <w:rsid w:val="00C87AA9"/>
    <w:rsid w:val="00C91423"/>
    <w:rsid w:val="00C91E5C"/>
    <w:rsid w:val="00C93024"/>
    <w:rsid w:val="00CA77A2"/>
    <w:rsid w:val="00CB605B"/>
    <w:rsid w:val="00CB66F4"/>
    <w:rsid w:val="00CC4E46"/>
    <w:rsid w:val="00CE609D"/>
    <w:rsid w:val="00CE72E0"/>
    <w:rsid w:val="00CF2164"/>
    <w:rsid w:val="00D0150C"/>
    <w:rsid w:val="00D04919"/>
    <w:rsid w:val="00D07F02"/>
    <w:rsid w:val="00D2458C"/>
    <w:rsid w:val="00D40637"/>
    <w:rsid w:val="00D50023"/>
    <w:rsid w:val="00D63B8D"/>
    <w:rsid w:val="00D70DFE"/>
    <w:rsid w:val="00D732F1"/>
    <w:rsid w:val="00D85979"/>
    <w:rsid w:val="00D91C28"/>
    <w:rsid w:val="00D9671B"/>
    <w:rsid w:val="00DA2B06"/>
    <w:rsid w:val="00DD34E7"/>
    <w:rsid w:val="00DD4092"/>
    <w:rsid w:val="00DE0E7B"/>
    <w:rsid w:val="00DE1143"/>
    <w:rsid w:val="00DF045B"/>
    <w:rsid w:val="00E05220"/>
    <w:rsid w:val="00E27308"/>
    <w:rsid w:val="00E40910"/>
    <w:rsid w:val="00E54FD2"/>
    <w:rsid w:val="00E5752E"/>
    <w:rsid w:val="00E7338E"/>
    <w:rsid w:val="00E77A9B"/>
    <w:rsid w:val="00E87D9F"/>
    <w:rsid w:val="00E94376"/>
    <w:rsid w:val="00EA1AC5"/>
    <w:rsid w:val="00EA5B21"/>
    <w:rsid w:val="00EB297C"/>
    <w:rsid w:val="00EC177F"/>
    <w:rsid w:val="00ED5BBA"/>
    <w:rsid w:val="00EF075A"/>
    <w:rsid w:val="00EF09DB"/>
    <w:rsid w:val="00EF4B08"/>
    <w:rsid w:val="00F075B3"/>
    <w:rsid w:val="00F13AC3"/>
    <w:rsid w:val="00F201D9"/>
    <w:rsid w:val="00F23BF1"/>
    <w:rsid w:val="00F23C73"/>
    <w:rsid w:val="00F258FD"/>
    <w:rsid w:val="00F4426A"/>
    <w:rsid w:val="00F620DD"/>
    <w:rsid w:val="00F62C48"/>
    <w:rsid w:val="00F6372D"/>
    <w:rsid w:val="00F67C6C"/>
    <w:rsid w:val="00F923B4"/>
    <w:rsid w:val="00FB06DC"/>
    <w:rsid w:val="00FB4E7A"/>
    <w:rsid w:val="00FB53AB"/>
    <w:rsid w:val="00FB6120"/>
    <w:rsid w:val="00FB754A"/>
    <w:rsid w:val="00FC32B6"/>
    <w:rsid w:val="00FC7A92"/>
    <w:rsid w:val="00FD49CC"/>
    <w:rsid w:val="00FE41AC"/>
    <w:rsid w:val="00FF0A55"/>
    <w:rsid w:val="00FF27F6"/>
    <w:rsid w:val="00FF5448"/>
    <w:rsid w:val="00FF79D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75A741"/>
  <w15:docId w15:val="{8EA58088-0813-4799-B055-7FECDC449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Pr>
      <w:rFonts w:ascii="Times New Roman" w:eastAsia="Times New Roman" w:hAnsi="Times New Roman" w:cs="Times New Roman"/>
      <w:b w:val="0"/>
      <w:bCs w:val="0"/>
      <w:i w:val="0"/>
      <w:iCs w:val="0"/>
      <w:smallCaps w:val="0"/>
      <w:strike w:val="0"/>
      <w:sz w:val="16"/>
      <w:szCs w:val="16"/>
      <w:u w:val="none"/>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a5">
    <w:name w:val="Основной текст_"/>
    <w:basedOn w:val="a0"/>
    <w:link w:val="1"/>
    <w:rPr>
      <w:rFonts w:ascii="Times New Roman" w:eastAsia="Times New Roman" w:hAnsi="Times New Roman" w:cs="Times New Roman"/>
      <w:b w:val="0"/>
      <w:bCs w:val="0"/>
      <w:i/>
      <w:iCs/>
      <w:smallCaps w:val="0"/>
      <w:strike w:val="0"/>
      <w:sz w:val="19"/>
      <w:szCs w:val="19"/>
      <w:u w:val="none"/>
    </w:rPr>
  </w:style>
  <w:style w:type="character" w:customStyle="1" w:styleId="a6">
    <w:name w:val="Подпись к таблице_"/>
    <w:basedOn w:val="a0"/>
    <w:link w:val="a7"/>
    <w:rPr>
      <w:rFonts w:ascii="Times New Roman" w:eastAsia="Times New Roman" w:hAnsi="Times New Roman" w:cs="Times New Roman"/>
      <w:b/>
      <w:bCs/>
      <w:i w:val="0"/>
      <w:iCs w:val="0"/>
      <w:smallCaps w:val="0"/>
      <w:strike w:val="0"/>
      <w:sz w:val="18"/>
      <w:szCs w:val="18"/>
      <w:u w:val="none"/>
    </w:rPr>
  </w:style>
  <w:style w:type="paragraph" w:customStyle="1" w:styleId="a4">
    <w:name w:val="Другое"/>
    <w:basedOn w:val="a"/>
    <w:link w:val="a3"/>
    <w:pPr>
      <w:shd w:val="clear" w:color="auto" w:fill="FFFFFF"/>
    </w:pPr>
    <w:rPr>
      <w:rFonts w:ascii="Times New Roman" w:eastAsia="Times New Roman" w:hAnsi="Times New Roman" w:cs="Times New Roman"/>
      <w:sz w:val="16"/>
      <w:szCs w:val="16"/>
    </w:rPr>
  </w:style>
  <w:style w:type="paragraph" w:customStyle="1" w:styleId="20">
    <w:name w:val="Колонтитул (2)"/>
    <w:basedOn w:val="a"/>
    <w:link w:val="2"/>
    <w:pPr>
      <w:shd w:val="clear" w:color="auto" w:fill="FFFFFF"/>
    </w:pPr>
    <w:rPr>
      <w:rFonts w:ascii="Times New Roman" w:eastAsia="Times New Roman" w:hAnsi="Times New Roman" w:cs="Times New Roman"/>
      <w:sz w:val="20"/>
      <w:szCs w:val="20"/>
    </w:rPr>
  </w:style>
  <w:style w:type="paragraph" w:customStyle="1" w:styleId="1">
    <w:name w:val="Основной текст1"/>
    <w:basedOn w:val="a"/>
    <w:link w:val="a5"/>
    <w:pPr>
      <w:shd w:val="clear" w:color="auto" w:fill="FFFFFF"/>
    </w:pPr>
    <w:rPr>
      <w:rFonts w:ascii="Times New Roman" w:eastAsia="Times New Roman" w:hAnsi="Times New Roman" w:cs="Times New Roman"/>
      <w:i/>
      <w:iCs/>
      <w:sz w:val="19"/>
      <w:szCs w:val="19"/>
    </w:rPr>
  </w:style>
  <w:style w:type="paragraph" w:customStyle="1" w:styleId="a7">
    <w:name w:val="Подпись к таблице"/>
    <w:basedOn w:val="a"/>
    <w:link w:val="a6"/>
    <w:pPr>
      <w:shd w:val="clear" w:color="auto" w:fill="FFFFFF"/>
    </w:pPr>
    <w:rPr>
      <w:rFonts w:ascii="Times New Roman" w:eastAsia="Times New Roman" w:hAnsi="Times New Roman" w:cs="Times New Roman"/>
      <w:b/>
      <w:bCs/>
      <w:sz w:val="18"/>
      <w:szCs w:val="18"/>
    </w:rPr>
  </w:style>
  <w:style w:type="table" w:styleId="a8">
    <w:name w:val="Table Grid"/>
    <w:basedOn w:val="a1"/>
    <w:uiPriority w:val="39"/>
    <w:rsid w:val="00E94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2D306E"/>
    <w:pPr>
      <w:tabs>
        <w:tab w:val="center" w:pos="4819"/>
        <w:tab w:val="right" w:pos="9639"/>
      </w:tabs>
    </w:pPr>
  </w:style>
  <w:style w:type="character" w:customStyle="1" w:styleId="aa">
    <w:name w:val="Верхній колонтитул Знак"/>
    <w:basedOn w:val="a0"/>
    <w:link w:val="a9"/>
    <w:uiPriority w:val="99"/>
    <w:rsid w:val="002D306E"/>
    <w:rPr>
      <w:color w:val="000000"/>
    </w:rPr>
  </w:style>
  <w:style w:type="paragraph" w:styleId="ab">
    <w:name w:val="footer"/>
    <w:basedOn w:val="a"/>
    <w:link w:val="ac"/>
    <w:uiPriority w:val="99"/>
    <w:unhideWhenUsed/>
    <w:rsid w:val="002D306E"/>
    <w:pPr>
      <w:tabs>
        <w:tab w:val="center" w:pos="4819"/>
        <w:tab w:val="right" w:pos="9639"/>
      </w:tabs>
    </w:pPr>
  </w:style>
  <w:style w:type="character" w:customStyle="1" w:styleId="ac">
    <w:name w:val="Нижній колонтитул Знак"/>
    <w:basedOn w:val="a0"/>
    <w:link w:val="ab"/>
    <w:uiPriority w:val="99"/>
    <w:rsid w:val="002D306E"/>
    <w:rPr>
      <w:color w:val="000000"/>
    </w:rPr>
  </w:style>
  <w:style w:type="character" w:customStyle="1" w:styleId="21">
    <w:name w:val="Основной текст (2)_"/>
    <w:basedOn w:val="a0"/>
    <w:link w:val="22"/>
    <w:rsid w:val="00823CCF"/>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823CCF"/>
    <w:pPr>
      <w:shd w:val="clear" w:color="auto" w:fill="FFFFFF"/>
      <w:spacing w:after="160"/>
      <w:ind w:firstLine="140"/>
      <w:jc w:val="right"/>
    </w:pPr>
    <w:rPr>
      <w:rFonts w:ascii="Times New Roman" w:eastAsia="Times New Roman" w:hAnsi="Times New Roman" w:cs="Times New Roman"/>
      <w:i/>
      <w:iCs/>
      <w:color w:val="auto"/>
      <w:sz w:val="14"/>
      <w:szCs w:val="14"/>
    </w:rPr>
  </w:style>
  <w:style w:type="character" w:styleId="ad">
    <w:name w:val="Emphasis"/>
    <w:basedOn w:val="a0"/>
    <w:uiPriority w:val="20"/>
    <w:qFormat/>
    <w:rsid w:val="00495DE6"/>
    <w:rPr>
      <w:i/>
      <w:iCs/>
    </w:rPr>
  </w:style>
  <w:style w:type="character" w:styleId="ae">
    <w:name w:val="Strong"/>
    <w:basedOn w:val="a0"/>
    <w:uiPriority w:val="22"/>
    <w:qFormat/>
    <w:rsid w:val="00C241ED"/>
    <w:rPr>
      <w:b/>
      <w:bCs/>
    </w:rPr>
  </w:style>
  <w:style w:type="paragraph" w:styleId="af">
    <w:name w:val="Balloon Text"/>
    <w:basedOn w:val="a"/>
    <w:link w:val="af0"/>
    <w:uiPriority w:val="99"/>
    <w:semiHidden/>
    <w:unhideWhenUsed/>
    <w:rsid w:val="00836EF7"/>
    <w:rPr>
      <w:rFonts w:ascii="Segoe UI" w:hAnsi="Segoe UI" w:cs="Segoe UI"/>
      <w:sz w:val="18"/>
      <w:szCs w:val="18"/>
    </w:rPr>
  </w:style>
  <w:style w:type="character" w:customStyle="1" w:styleId="af0">
    <w:name w:val="Текст у виносці Знак"/>
    <w:basedOn w:val="a0"/>
    <w:link w:val="af"/>
    <w:uiPriority w:val="99"/>
    <w:semiHidden/>
    <w:rsid w:val="00836EF7"/>
    <w:rPr>
      <w:rFonts w:ascii="Segoe UI" w:hAnsi="Segoe UI" w:cs="Segoe UI"/>
      <w:color w:val="000000"/>
      <w:sz w:val="18"/>
      <w:szCs w:val="18"/>
    </w:rPr>
  </w:style>
  <w:style w:type="character" w:customStyle="1" w:styleId="3">
    <w:name w:val="Основной текст (3)_"/>
    <w:basedOn w:val="a0"/>
    <w:link w:val="30"/>
    <w:rsid w:val="00047DE7"/>
    <w:rPr>
      <w:rFonts w:ascii="Times New Roman" w:eastAsia="Times New Roman" w:hAnsi="Times New Roman" w:cs="Times New Roman"/>
      <w:b/>
      <w:bCs/>
      <w:sz w:val="34"/>
      <w:szCs w:val="34"/>
      <w:shd w:val="clear" w:color="auto" w:fill="FFFFFF"/>
    </w:rPr>
  </w:style>
  <w:style w:type="paragraph" w:customStyle="1" w:styleId="30">
    <w:name w:val="Основной текст (3)"/>
    <w:basedOn w:val="a"/>
    <w:link w:val="3"/>
    <w:rsid w:val="00047DE7"/>
    <w:pPr>
      <w:shd w:val="clear" w:color="auto" w:fill="FFFFFF"/>
      <w:ind w:firstLine="140"/>
    </w:pPr>
    <w:rPr>
      <w:rFonts w:ascii="Times New Roman" w:eastAsia="Times New Roman" w:hAnsi="Times New Roman" w:cs="Times New Roman"/>
      <w:b/>
      <w:bCs/>
      <w:color w:val="auto"/>
      <w:sz w:val="34"/>
      <w:szCs w:val="34"/>
    </w:rPr>
  </w:style>
  <w:style w:type="paragraph" w:styleId="af1">
    <w:name w:val="No Spacing"/>
    <w:uiPriority w:val="1"/>
    <w:qFormat/>
    <w:rsid w:val="00772C24"/>
    <w:rPr>
      <w:color w:val="000000"/>
    </w:rPr>
  </w:style>
  <w:style w:type="paragraph" w:customStyle="1" w:styleId="ParagraphStyle">
    <w:name w:val="Paragraph Style"/>
    <w:rsid w:val="00852072"/>
    <w:pPr>
      <w:widowControl/>
      <w:autoSpaceDE w:val="0"/>
      <w:autoSpaceDN w:val="0"/>
      <w:adjustRightInd w:val="0"/>
    </w:pPr>
    <w:rPr>
      <w:lang w:val="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5873619">
      <w:bodyDiv w:val="1"/>
      <w:marLeft w:val="0"/>
      <w:marRight w:val="0"/>
      <w:marTop w:val="0"/>
      <w:marBottom w:val="0"/>
      <w:divBdr>
        <w:top w:val="none" w:sz="0" w:space="0" w:color="auto"/>
        <w:left w:val="none" w:sz="0" w:space="0" w:color="auto"/>
        <w:bottom w:val="none" w:sz="0" w:space="0" w:color="auto"/>
        <w:right w:val="none" w:sz="0" w:space="0" w:color="auto"/>
      </w:divBdr>
    </w:div>
    <w:div w:id="1069115787">
      <w:bodyDiv w:val="1"/>
      <w:marLeft w:val="0"/>
      <w:marRight w:val="0"/>
      <w:marTop w:val="0"/>
      <w:marBottom w:val="0"/>
      <w:divBdr>
        <w:top w:val="none" w:sz="0" w:space="0" w:color="auto"/>
        <w:left w:val="none" w:sz="0" w:space="0" w:color="auto"/>
        <w:bottom w:val="none" w:sz="0" w:space="0" w:color="auto"/>
        <w:right w:val="none" w:sz="0" w:space="0" w:color="auto"/>
      </w:divBdr>
    </w:div>
    <w:div w:id="1137723422">
      <w:bodyDiv w:val="1"/>
      <w:marLeft w:val="0"/>
      <w:marRight w:val="0"/>
      <w:marTop w:val="0"/>
      <w:marBottom w:val="0"/>
      <w:divBdr>
        <w:top w:val="none" w:sz="0" w:space="0" w:color="auto"/>
        <w:left w:val="none" w:sz="0" w:space="0" w:color="auto"/>
        <w:bottom w:val="none" w:sz="0" w:space="0" w:color="auto"/>
        <w:right w:val="none" w:sz="0" w:space="0" w:color="auto"/>
      </w:divBdr>
    </w:div>
    <w:div w:id="18281331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yuliya.shaposhnik\Downloads\request_qr_co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1047DA-9395-4B03-AE05-D7AB93FC1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1</Pages>
  <Words>1815</Words>
  <Characters>10348</Characters>
  <Application>Microsoft Office Word</Application>
  <DocSecurity>0</DocSecurity>
  <Lines>86</Lines>
  <Paragraphs>24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рішенням</vt:lpstr>
      <vt:lpstr>Пояснювальна записка</vt:lpstr>
    </vt:vector>
  </TitlesOfParts>
  <Manager>Відділ з питань орендних відносин</Manager>
  <Company>ДЕПАРТАМЕНТ ЗЕМЕЛЬНИХ РЕСУРСІВ</Company>
  <LinksUpToDate>false</LinksUpToDate>
  <CharactersWithSpaces>12139</CharactersWithSpaces>
  <SharedDoc>false</SharedDoc>
  <HyperlinkBase>121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рішенням</dc:title>
  <dc:creator>Поп Лілія Володимирівна</dc:creator>
  <cp:lastModifiedBy>Мізін Анна Юріївна</cp:lastModifiedBy>
  <cp:revision>46</cp:revision>
  <cp:lastPrinted>2022-11-18T15:07:00Z</cp:lastPrinted>
  <dcterms:created xsi:type="dcterms:W3CDTF">2022-11-18T06:57:00Z</dcterms:created>
  <dcterms:modified xsi:type="dcterms:W3CDTF">2022-11-18T15:08:00Z</dcterms:modified>
</cp:coreProperties>
</file>