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7876A"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21EC6BEA" wp14:editId="05F4A489">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3B4C8C84"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2B77C4C"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742740537</w:t>
                            </w:r>
                          </w:p>
                          <w:p w14:paraId="54282901"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1EC6BEA"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filled="f" stroked="f">
                <v:textbox inset="0,0,0,0">
                  <w:txbxContent>
                    <w:p w14:paraId="3B4C8C84"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2B77C4C"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742740537</w:t>
                      </w:r>
                    </w:p>
                    <w:p w14:paraId="54282901"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49F2CC11" w14:textId="77777777"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1558DBE9" wp14:editId="7D10D82E">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4B0999">
        <w:rPr>
          <w:b/>
          <w:bCs/>
          <w:sz w:val="24"/>
          <w:szCs w:val="24"/>
          <w:lang w:val="ru-RU"/>
        </w:rPr>
        <w:t>ПЗН-70100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4B0999">
        <w:rPr>
          <w:b/>
          <w:bCs/>
          <w:sz w:val="24"/>
          <w:szCs w:val="24"/>
          <w:lang w:val="ru-RU"/>
        </w:rPr>
        <w:t>26.08.2024</w:t>
      </w:r>
    </w:p>
    <w:p w14:paraId="028B8ADC" w14:textId="77777777"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14:paraId="3E5AD5DD" w14:textId="0564C152"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2E39FA">
        <w:rPr>
          <w:rFonts w:eastAsia="Georgia"/>
          <w:b/>
          <w:i/>
          <w:iCs/>
          <w:sz w:val="24"/>
          <w:szCs w:val="24"/>
          <w:lang w:val="uk-UA"/>
        </w:rPr>
        <w:t xml:space="preserve">их </w:t>
      </w:r>
      <w:r w:rsidRPr="00C37A2A">
        <w:rPr>
          <w:rFonts w:eastAsia="Georgia"/>
          <w:b/>
          <w:i/>
          <w:iCs/>
          <w:sz w:val="24"/>
          <w:szCs w:val="24"/>
          <w:lang w:val="uk-UA"/>
        </w:rPr>
        <w:t xml:space="preserve"> документаці</w:t>
      </w:r>
      <w:r w:rsidR="002E39FA">
        <w:rPr>
          <w:rFonts w:eastAsia="Georgia"/>
          <w:b/>
          <w:i/>
          <w:iCs/>
          <w:sz w:val="24"/>
          <w:szCs w:val="24"/>
          <w:lang w:val="uk-UA"/>
        </w:rPr>
        <w:t xml:space="preserve">й </w:t>
      </w:r>
      <w:r w:rsidRPr="00C37A2A">
        <w:rPr>
          <w:rFonts w:eastAsia="Georgia"/>
          <w:b/>
          <w:i/>
          <w:iCs/>
          <w:sz w:val="24"/>
          <w:szCs w:val="24"/>
          <w:lang w:val="uk-UA"/>
        </w:rPr>
        <w:t xml:space="preserve">із землеустрою щодо інвентаризації земель </w:t>
      </w:r>
    </w:p>
    <w:p w14:paraId="3DCB651E" w14:textId="77777777" w:rsidR="00C75A99" w:rsidRPr="00A677AE" w:rsidRDefault="00C75A99" w:rsidP="00C75A99">
      <w:pPr>
        <w:pStyle w:val="a4"/>
        <w:shd w:val="clear" w:color="auto" w:fill="auto"/>
        <w:spacing w:line="266" w:lineRule="auto"/>
        <w:ind w:right="2739"/>
        <w:jc w:val="center"/>
        <w:rPr>
          <w:b/>
          <w:sz w:val="24"/>
          <w:szCs w:val="24"/>
          <w:lang w:val="uk-UA"/>
        </w:rPr>
      </w:pPr>
    </w:p>
    <w:p w14:paraId="3EF2F49C"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4E9D0EF1" w14:textId="77777777" w:rsidTr="00802099">
        <w:trPr>
          <w:cantSplit/>
          <w:trHeight w:val="386"/>
        </w:trPr>
        <w:tc>
          <w:tcPr>
            <w:tcW w:w="3266" w:type="dxa"/>
          </w:tcPr>
          <w:p w14:paraId="099ECDCE"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2C4A161A"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313EBB1D" w14:textId="77777777" w:rsidR="00C75A99" w:rsidRPr="00E72A0D" w:rsidRDefault="00C75A99" w:rsidP="00802099">
            <w:pPr>
              <w:pStyle w:val="a7"/>
              <w:shd w:val="clear" w:color="auto" w:fill="auto"/>
              <w:rPr>
                <w:i/>
                <w:sz w:val="24"/>
                <w:szCs w:val="24"/>
                <w:lang w:val="uk-UA"/>
              </w:rPr>
            </w:pPr>
          </w:p>
        </w:tc>
      </w:tr>
      <w:tr w:rsidR="00C75A99" w:rsidRPr="007430D4" w14:paraId="188AB492" w14:textId="77777777" w:rsidTr="00802099">
        <w:trPr>
          <w:cantSplit/>
          <w:trHeight w:val="1266"/>
        </w:trPr>
        <w:tc>
          <w:tcPr>
            <w:tcW w:w="3266" w:type="dxa"/>
          </w:tcPr>
          <w:p w14:paraId="7A53115C"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5FCDE025" w14:textId="55CAC160" w:rsidR="00C75A99" w:rsidRPr="00E72A0D" w:rsidRDefault="00333653" w:rsidP="009121EC">
            <w:pPr>
              <w:pStyle w:val="a7"/>
              <w:rPr>
                <w:b w:val="0"/>
                <w:sz w:val="24"/>
                <w:szCs w:val="24"/>
                <w:lang w:val="uk-UA"/>
              </w:rPr>
            </w:pPr>
            <w:r>
              <w:rPr>
                <w:b w:val="0"/>
                <w:sz w:val="24"/>
                <w:szCs w:val="24"/>
                <w:lang w:val="uk-UA"/>
              </w:rPr>
              <w:t>(учасників) юридичної особи</w:t>
            </w:r>
          </w:p>
        </w:tc>
        <w:tc>
          <w:tcPr>
            <w:tcW w:w="5948" w:type="dxa"/>
          </w:tcPr>
          <w:p w14:paraId="781CD0AB"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047E192D" w14:textId="77777777" w:rsidR="00C75A99" w:rsidRPr="00C37A2A" w:rsidRDefault="00C75A99" w:rsidP="00802099">
            <w:pPr>
              <w:pStyle w:val="a4"/>
              <w:shd w:val="clear" w:color="auto" w:fill="auto"/>
              <w:rPr>
                <w:b/>
                <w:i/>
                <w:iCs/>
                <w:sz w:val="24"/>
                <w:szCs w:val="24"/>
                <w:lang w:val="uk-UA"/>
              </w:rPr>
            </w:pPr>
          </w:p>
          <w:p w14:paraId="749879EF"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23756647" w14:textId="77777777" w:rsidTr="00A14FB1">
        <w:trPr>
          <w:cantSplit/>
          <w:trHeight w:val="797"/>
        </w:trPr>
        <w:tc>
          <w:tcPr>
            <w:tcW w:w="3266" w:type="dxa"/>
          </w:tcPr>
          <w:p w14:paraId="1C3E0A80" w14:textId="0DB44FDA"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333653">
              <w:rPr>
                <w:b w:val="0"/>
                <w:sz w:val="24"/>
                <w:szCs w:val="24"/>
                <w:lang w:val="uk-UA"/>
              </w:rPr>
              <w:t>нефіціарний</w:t>
            </w:r>
            <w:proofErr w:type="spellEnd"/>
            <w:r w:rsidR="00333653">
              <w:rPr>
                <w:b w:val="0"/>
                <w:sz w:val="24"/>
                <w:szCs w:val="24"/>
                <w:lang w:val="uk-UA"/>
              </w:rPr>
              <w:t xml:space="preserve"> власник (контролер)</w:t>
            </w:r>
          </w:p>
        </w:tc>
        <w:tc>
          <w:tcPr>
            <w:tcW w:w="5948" w:type="dxa"/>
          </w:tcPr>
          <w:p w14:paraId="13259297"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52D2B0C1" w14:textId="77777777" w:rsidTr="00802099">
        <w:trPr>
          <w:cantSplit/>
          <w:trHeight w:val="293"/>
        </w:trPr>
        <w:tc>
          <w:tcPr>
            <w:tcW w:w="3266" w:type="dxa"/>
          </w:tcPr>
          <w:p w14:paraId="69E166D7"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07333707" w14:textId="77777777"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23.08.2024</w:t>
            </w:r>
            <w:r w:rsidRPr="00C27AA7">
              <w:rPr>
                <w:b w:val="0"/>
                <w:sz w:val="24"/>
                <w:szCs w:val="24"/>
              </w:rPr>
              <w:t xml:space="preserve"> </w:t>
            </w:r>
            <w:r w:rsidRPr="00C27AA7">
              <w:rPr>
                <w:i/>
                <w:sz w:val="24"/>
                <w:szCs w:val="24"/>
              </w:rPr>
              <w:t>№ 742740537</w:t>
            </w:r>
          </w:p>
        </w:tc>
      </w:tr>
    </w:tbl>
    <w:p w14:paraId="77D3B234" w14:textId="77777777" w:rsidR="00C75A99" w:rsidRPr="00A677AE" w:rsidRDefault="00C75A99" w:rsidP="00C75A99">
      <w:pPr>
        <w:spacing w:line="1" w:lineRule="exact"/>
      </w:pPr>
    </w:p>
    <w:p w14:paraId="60493868" w14:textId="77777777" w:rsidR="004B0999" w:rsidRPr="000502ED" w:rsidRDefault="004B0999" w:rsidP="004B0999">
      <w:pPr>
        <w:pStyle w:val="a7"/>
        <w:rPr>
          <w:lang w:val="ru-RU"/>
        </w:rPr>
      </w:pPr>
    </w:p>
    <w:p w14:paraId="6A3A4DD2" w14:textId="363D8760" w:rsidR="004B0999" w:rsidRDefault="004B0999" w:rsidP="004B0999">
      <w:pPr>
        <w:pStyle w:val="a7"/>
        <w:rPr>
          <w:b w:val="0"/>
          <w:bCs w:val="0"/>
          <w:sz w:val="24"/>
          <w:szCs w:val="24"/>
          <w:lang w:val="uk-UA"/>
        </w:rPr>
      </w:pPr>
      <w:r w:rsidRPr="004B0999">
        <w:rPr>
          <w:sz w:val="24"/>
          <w:szCs w:val="24"/>
          <w:lang w:val="uk-UA"/>
        </w:rPr>
        <w:t xml:space="preserve">     </w:t>
      </w:r>
      <w:r>
        <w:rPr>
          <w:sz w:val="24"/>
          <w:szCs w:val="24"/>
          <w:lang w:val="uk-UA"/>
        </w:rPr>
        <w:t>2</w:t>
      </w:r>
      <w:r w:rsidRPr="004B0999">
        <w:rPr>
          <w:sz w:val="24"/>
          <w:szCs w:val="24"/>
          <w:lang w:val="uk-UA"/>
        </w:rPr>
        <w:t xml:space="preserve">. </w:t>
      </w:r>
      <w:r>
        <w:rPr>
          <w:sz w:val="24"/>
          <w:szCs w:val="24"/>
          <w:lang w:val="uk-UA"/>
        </w:rPr>
        <w:t xml:space="preserve"> </w:t>
      </w:r>
      <w:r w:rsidR="00C75A99" w:rsidRPr="00A677AE">
        <w:rPr>
          <w:sz w:val="24"/>
          <w:szCs w:val="24"/>
          <w:lang w:val="uk-UA"/>
        </w:rPr>
        <w:t xml:space="preserve">Відомості про </w:t>
      </w:r>
      <w:r w:rsidR="00C75A99">
        <w:rPr>
          <w:sz w:val="24"/>
          <w:szCs w:val="24"/>
          <w:lang w:val="uk-UA"/>
        </w:rPr>
        <w:t>земельні ділянки:</w:t>
      </w:r>
      <w:r w:rsidRPr="004B0999">
        <w:rPr>
          <w:bCs w:val="0"/>
          <w:lang w:val="uk-UA"/>
        </w:rPr>
        <w:t xml:space="preserve"> </w:t>
      </w:r>
      <w:r w:rsidRPr="004B0999">
        <w:rPr>
          <w:b w:val="0"/>
          <w:bCs w:val="0"/>
          <w:sz w:val="24"/>
          <w:szCs w:val="24"/>
          <w:lang w:val="uk-UA"/>
        </w:rPr>
        <w:t>зазначені у додатку до проєкту рішення Київської міської ради.</w:t>
      </w:r>
    </w:p>
    <w:p w14:paraId="371AD541" w14:textId="77777777" w:rsidR="004B0999" w:rsidRPr="004B0999" w:rsidRDefault="004B0999" w:rsidP="004B0999">
      <w:pPr>
        <w:pStyle w:val="a7"/>
        <w:rPr>
          <w:b w:val="0"/>
          <w:bCs w:val="0"/>
          <w:sz w:val="24"/>
          <w:szCs w:val="24"/>
          <w:lang w:val="uk-UA"/>
        </w:rPr>
      </w:pPr>
    </w:p>
    <w:p w14:paraId="3B220E1B" w14:textId="2F9AED50" w:rsidR="00C75A99" w:rsidRPr="004B0999" w:rsidRDefault="004B0999" w:rsidP="004B0999">
      <w:pPr>
        <w:pStyle w:val="a7"/>
        <w:shd w:val="clear" w:color="auto" w:fill="auto"/>
        <w:jc w:val="both"/>
        <w:rPr>
          <w:sz w:val="24"/>
          <w:szCs w:val="24"/>
          <w:lang w:val="uk-UA"/>
        </w:rPr>
      </w:pPr>
      <w:r w:rsidRPr="004B0999">
        <w:rPr>
          <w:sz w:val="24"/>
          <w:szCs w:val="24"/>
          <w:lang w:val="uk-UA"/>
        </w:rPr>
        <w:t xml:space="preserve">     </w:t>
      </w:r>
      <w:r w:rsidR="00C75A99" w:rsidRPr="004B0999">
        <w:rPr>
          <w:sz w:val="24"/>
          <w:szCs w:val="24"/>
          <w:lang w:val="uk-UA"/>
        </w:rPr>
        <w:t xml:space="preserve">3. </w:t>
      </w:r>
      <w:r w:rsidR="00907435">
        <w:rPr>
          <w:sz w:val="24"/>
          <w:szCs w:val="24"/>
          <w:lang w:val="uk-UA"/>
        </w:rPr>
        <w:t xml:space="preserve"> </w:t>
      </w:r>
      <w:r w:rsidR="00C75A99" w:rsidRPr="004B0999">
        <w:rPr>
          <w:sz w:val="24"/>
          <w:szCs w:val="24"/>
          <w:lang w:val="uk-UA"/>
        </w:rPr>
        <w:t>Обґрунтування прийняття рішення.</w:t>
      </w:r>
    </w:p>
    <w:p w14:paraId="6929E80F" w14:textId="77777777" w:rsidR="00333653" w:rsidRDefault="00333653" w:rsidP="00333653">
      <w:pPr>
        <w:pStyle w:val="1"/>
        <w:spacing w:after="40" w:line="232"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виконання </w:t>
      </w:r>
      <w:r w:rsidRPr="00517674">
        <w:rPr>
          <w:i w:val="0"/>
          <w:sz w:val="24"/>
          <w:szCs w:val="24"/>
          <w:lang w:val="uk-UA"/>
        </w:rPr>
        <w:t>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xml:space="preserve">, та Міської цільової програми використання та охорони земель міста Києва на 2022-2025 роки, затвердженої рішенням Київської міської ради </w:t>
      </w:r>
      <w:r w:rsidRPr="00DA1C35">
        <w:rPr>
          <w:i w:val="0"/>
          <w:sz w:val="24"/>
          <w:szCs w:val="24"/>
          <w:lang w:val="uk-UA"/>
        </w:rPr>
        <w:t xml:space="preserve">                   </w:t>
      </w:r>
      <w:r>
        <w:rPr>
          <w:i w:val="0"/>
          <w:sz w:val="24"/>
          <w:szCs w:val="24"/>
          <w:lang w:val="uk-UA"/>
        </w:rPr>
        <w:t>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14:paraId="07B87586" w14:textId="2B4388CB" w:rsidR="00333653" w:rsidRDefault="00333653" w:rsidP="00333653">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14:paraId="58E3A7BD" w14:textId="77777777" w:rsidR="00333653" w:rsidRDefault="00333653" w:rsidP="00333653">
      <w:pPr>
        <w:pStyle w:val="1"/>
        <w:spacing w:line="232" w:lineRule="auto"/>
        <w:ind w:firstLine="567"/>
        <w:jc w:val="both"/>
        <w:rPr>
          <w:i w:val="0"/>
          <w:sz w:val="24"/>
          <w:szCs w:val="24"/>
          <w:lang w:val="uk-UA"/>
        </w:rPr>
      </w:pPr>
    </w:p>
    <w:p w14:paraId="65711D9C" w14:textId="73160A6D"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 xml:space="preserve">4. </w:t>
      </w:r>
      <w:r w:rsidR="00907435">
        <w:rPr>
          <w:b/>
          <w:bCs/>
          <w:i w:val="0"/>
          <w:sz w:val="24"/>
          <w:szCs w:val="24"/>
          <w:lang w:val="uk-UA"/>
        </w:rPr>
        <w:t xml:space="preserve"> </w:t>
      </w:r>
      <w:r w:rsidRPr="00A677AE">
        <w:rPr>
          <w:b/>
          <w:bCs/>
          <w:i w:val="0"/>
          <w:sz w:val="24"/>
          <w:szCs w:val="24"/>
          <w:lang w:val="uk-UA"/>
        </w:rPr>
        <w:t>Мета прийняття рішення.</w:t>
      </w:r>
    </w:p>
    <w:p w14:paraId="73E7091D" w14:textId="77777777" w:rsidR="008A1026" w:rsidRDefault="008A1026" w:rsidP="008A1026">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14:paraId="280F115C" w14:textId="77777777" w:rsidR="00C75A99" w:rsidRPr="00A677AE" w:rsidRDefault="00C75A99" w:rsidP="00C75A99">
      <w:pPr>
        <w:pStyle w:val="1"/>
        <w:shd w:val="clear" w:color="auto" w:fill="auto"/>
        <w:ind w:firstLine="440"/>
        <w:jc w:val="both"/>
        <w:rPr>
          <w:sz w:val="24"/>
          <w:szCs w:val="24"/>
          <w:lang w:val="uk-UA"/>
        </w:rPr>
      </w:pPr>
    </w:p>
    <w:p w14:paraId="0C7B22CC" w14:textId="4260B998" w:rsidR="00A14FB1" w:rsidRDefault="00A14FB1" w:rsidP="00A14FB1">
      <w:pPr>
        <w:pStyle w:val="a7"/>
        <w:shd w:val="clear" w:color="auto" w:fill="auto"/>
        <w:tabs>
          <w:tab w:val="left" w:pos="851"/>
        </w:tabs>
        <w:jc w:val="both"/>
        <w:rPr>
          <w:b w:val="0"/>
          <w:sz w:val="24"/>
          <w:szCs w:val="24"/>
          <w:lang w:val="uk-UA"/>
        </w:rPr>
      </w:pPr>
      <w:r>
        <w:rPr>
          <w:sz w:val="24"/>
          <w:szCs w:val="24"/>
          <w:lang w:val="uk-UA"/>
        </w:rPr>
        <w:t xml:space="preserve">     </w:t>
      </w:r>
      <w:r w:rsidR="00C75A99" w:rsidRPr="00A677AE">
        <w:rPr>
          <w:sz w:val="24"/>
          <w:szCs w:val="24"/>
          <w:lang w:val="uk-UA"/>
        </w:rPr>
        <w:t xml:space="preserve">5. Особливі </w:t>
      </w:r>
      <w:r w:rsidR="00C75A99" w:rsidRPr="00037357">
        <w:rPr>
          <w:sz w:val="24"/>
          <w:szCs w:val="24"/>
          <w:lang w:val="uk-UA"/>
        </w:rPr>
        <w:t>характеристики земельних ділянок</w:t>
      </w:r>
      <w:r w:rsidR="00C75A99">
        <w:rPr>
          <w:sz w:val="24"/>
          <w:szCs w:val="24"/>
          <w:lang w:val="uk-UA"/>
        </w:rPr>
        <w:t>:</w:t>
      </w:r>
      <w:r>
        <w:rPr>
          <w:sz w:val="24"/>
          <w:szCs w:val="24"/>
          <w:lang w:val="uk-UA"/>
        </w:rPr>
        <w:t xml:space="preserve"> </w:t>
      </w:r>
      <w:r>
        <w:rPr>
          <w:b w:val="0"/>
          <w:sz w:val="24"/>
          <w:szCs w:val="24"/>
          <w:lang w:val="uk-UA"/>
        </w:rPr>
        <w:t>зазначені у додатку до проєкту рішення Київської міської ради.</w:t>
      </w:r>
    </w:p>
    <w:p w14:paraId="2F19930E" w14:textId="2F241004" w:rsidR="00D90B45" w:rsidRPr="002E1682" w:rsidRDefault="00D90B45" w:rsidP="00D90B45">
      <w:pPr>
        <w:ind w:firstLine="567"/>
        <w:jc w:val="both"/>
        <w:rPr>
          <w:rFonts w:ascii="Times New Roman" w:hAnsi="Times New Roman" w:cs="Times New Roman"/>
          <w:color w:val="auto"/>
        </w:rPr>
      </w:pPr>
      <w:r w:rsidRPr="002E1682">
        <w:rPr>
          <w:rFonts w:ascii="Times New Roman" w:hAnsi="Times New Roman" w:cs="Times New Roman"/>
          <w:color w:val="auto"/>
        </w:rPr>
        <w:lastRenderedPageBreak/>
        <w:t>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w:t>
      </w:r>
      <w:r w:rsidR="00A56369">
        <w:rPr>
          <w:rFonts w:ascii="Times New Roman" w:hAnsi="Times New Roman" w:cs="Times New Roman"/>
          <w:color w:val="auto"/>
        </w:rPr>
        <w:t xml:space="preserve">ий </w:t>
      </w:r>
      <w:r w:rsidRPr="002E1682">
        <w:rPr>
          <w:rFonts w:ascii="Times New Roman" w:hAnsi="Times New Roman" w:cs="Times New Roman"/>
          <w:color w:val="auto"/>
        </w:rPr>
        <w:t>квартал</w:t>
      </w:r>
      <w:r w:rsidR="000502ED">
        <w:rPr>
          <w:rFonts w:ascii="Times New Roman" w:hAnsi="Times New Roman" w:cs="Times New Roman"/>
          <w:color w:val="auto"/>
        </w:rPr>
        <w:t xml:space="preserve"> </w:t>
      </w:r>
      <w:r w:rsidR="00A56369">
        <w:rPr>
          <w:rFonts w:ascii="Times New Roman" w:hAnsi="Times New Roman" w:cs="Times New Roman"/>
          <w:color w:val="auto"/>
        </w:rPr>
        <w:t>62:205</w:t>
      </w:r>
      <w:r w:rsidRPr="002E1682">
        <w:rPr>
          <w:rFonts w:ascii="Times New Roman" w:hAnsi="Times New Roman" w:cs="Times New Roman"/>
          <w:color w:val="auto"/>
        </w:rPr>
        <w:t>), 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w:t>
      </w:r>
      <w:r w:rsidR="000502ED">
        <w:rPr>
          <w:rFonts w:ascii="Times New Roman" w:hAnsi="Times New Roman" w:cs="Times New Roman"/>
          <w:color w:val="auto"/>
        </w:rPr>
        <w:t xml:space="preserve"> </w:t>
      </w:r>
      <w:r w:rsidR="00A56369">
        <w:rPr>
          <w:rFonts w:ascii="Times New Roman" w:hAnsi="Times New Roman" w:cs="Times New Roman"/>
          <w:color w:val="auto"/>
        </w:rPr>
        <w:t>62:147, 90:313, 76:053, 91:161</w:t>
      </w:r>
      <w:r w:rsidRPr="002E1682">
        <w:rPr>
          <w:rFonts w:ascii="Times New Roman" w:hAnsi="Times New Roman" w:cs="Times New Roman"/>
          <w:color w:val="auto"/>
        </w:rPr>
        <w:t>),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w:t>
      </w:r>
      <w:r w:rsidR="008A1026">
        <w:rPr>
          <w:rFonts w:ascii="Times New Roman" w:hAnsi="Times New Roman" w:cs="Times New Roman"/>
          <w:color w:val="auto"/>
        </w:rPr>
        <w:t xml:space="preserve">і </w:t>
      </w:r>
      <w:r w:rsidRPr="002E1682">
        <w:rPr>
          <w:rFonts w:ascii="Times New Roman" w:hAnsi="Times New Roman" w:cs="Times New Roman"/>
          <w:color w:val="auto"/>
        </w:rPr>
        <w:t>квартал</w:t>
      </w:r>
      <w:r w:rsidR="008A1026">
        <w:rPr>
          <w:rFonts w:ascii="Times New Roman" w:hAnsi="Times New Roman" w:cs="Times New Roman"/>
          <w:color w:val="auto"/>
        </w:rPr>
        <w:t>и</w:t>
      </w:r>
      <w:bookmarkStart w:id="0" w:name="_GoBack"/>
      <w:bookmarkEnd w:id="0"/>
      <w:r w:rsidR="00A56369">
        <w:rPr>
          <w:rFonts w:ascii="Times New Roman" w:hAnsi="Times New Roman" w:cs="Times New Roman"/>
          <w:color w:val="auto"/>
        </w:rPr>
        <w:t xml:space="preserve"> 90:313,</w:t>
      </w:r>
      <w:r w:rsidR="000502ED">
        <w:rPr>
          <w:rFonts w:ascii="Times New Roman" w:hAnsi="Times New Roman" w:cs="Times New Roman"/>
          <w:color w:val="auto"/>
        </w:rPr>
        <w:t xml:space="preserve">  </w:t>
      </w:r>
      <w:r w:rsidR="00A56369">
        <w:rPr>
          <w:rFonts w:ascii="Times New Roman" w:hAnsi="Times New Roman" w:cs="Times New Roman"/>
          <w:color w:val="auto"/>
        </w:rPr>
        <w:t>76:053, 91:161</w:t>
      </w:r>
      <w:r w:rsidRPr="002E1682">
        <w:rPr>
          <w:rFonts w:ascii="Times New Roman" w:hAnsi="Times New Roman" w:cs="Times New Roman"/>
          <w:color w:val="auto"/>
        </w:rPr>
        <w:t xml:space="preserve">), органом охорони культурної спадщини органу виконавчої влади </w:t>
      </w:r>
      <w:r w:rsidRPr="002E1682">
        <w:rPr>
          <w:rFonts w:ascii="Times New Roman" w:hAnsi="Times New Roman" w:cs="Times New Roman"/>
          <w:color w:val="auto"/>
          <w:shd w:val="clear" w:color="auto" w:fill="FFFFFF"/>
        </w:rPr>
        <w:t>Київської міської державної адміністрації</w:t>
      </w:r>
      <w:r w:rsidRPr="002E1682">
        <w:rPr>
          <w:rFonts w:ascii="Times New Roman" w:hAnsi="Times New Roman" w:cs="Times New Roman"/>
          <w:color w:val="auto"/>
        </w:rPr>
        <w:t xml:space="preserve"> (Департаментом охорони культурної спадщини виконавчого органу Київської міської ради (Київської міської державної адміністрації)) (кадастрові квартали</w:t>
      </w:r>
      <w:r w:rsidR="00A56369">
        <w:rPr>
          <w:rFonts w:ascii="Times New Roman" w:hAnsi="Times New Roman" w:cs="Times New Roman"/>
          <w:color w:val="auto"/>
        </w:rPr>
        <w:t xml:space="preserve"> 62:205, 62:147, 76:053, 91:161</w:t>
      </w:r>
      <w:r w:rsidRPr="002E1682">
        <w:rPr>
          <w:rFonts w:ascii="Times New Roman" w:hAnsi="Times New Roman" w:cs="Times New Roman"/>
          <w:color w:val="auto"/>
        </w:rPr>
        <w:t>).</w:t>
      </w:r>
    </w:p>
    <w:p w14:paraId="62883397" w14:textId="77777777" w:rsidR="00C75A99" w:rsidRPr="00D90B45" w:rsidRDefault="00C75A99" w:rsidP="00C75A99">
      <w:pPr>
        <w:pStyle w:val="1"/>
        <w:ind w:firstLine="420"/>
        <w:jc w:val="both"/>
        <w:rPr>
          <w:i w:val="0"/>
          <w:color w:val="FF0000"/>
          <w:sz w:val="24"/>
          <w:szCs w:val="24"/>
          <w:lang w:val="uk-UA"/>
        </w:rPr>
      </w:pPr>
    </w:p>
    <w:p w14:paraId="56C77FD8" w14:textId="094CD7B4" w:rsidR="00D90B45" w:rsidRDefault="00D90B45" w:rsidP="00D90B45">
      <w:pPr>
        <w:pStyle w:val="1"/>
        <w:shd w:val="clear" w:color="auto" w:fill="auto"/>
        <w:tabs>
          <w:tab w:val="left" w:pos="708"/>
          <w:tab w:val="left" w:pos="851"/>
        </w:tabs>
        <w:spacing w:after="40"/>
        <w:rPr>
          <w:i w:val="0"/>
          <w:sz w:val="24"/>
          <w:szCs w:val="24"/>
          <w:lang w:val="uk-UA"/>
        </w:rPr>
      </w:pPr>
      <w:r>
        <w:rPr>
          <w:b/>
          <w:bCs/>
          <w:i w:val="0"/>
          <w:sz w:val="24"/>
          <w:szCs w:val="24"/>
          <w:lang w:val="uk-UA"/>
        </w:rPr>
        <w:t xml:space="preserve">         6.  Стан нормативно-правової бази у даній сфері правового регулювання.</w:t>
      </w:r>
    </w:p>
    <w:p w14:paraId="3E8074C9" w14:textId="77777777" w:rsidR="00D90B45" w:rsidRDefault="00D90B45" w:rsidP="00D90B45">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14:paraId="610D0B66" w14:textId="77777777" w:rsidR="00D90B45" w:rsidRPr="00F61633" w:rsidRDefault="00D90B45" w:rsidP="00D90B45">
      <w:pPr>
        <w:pStyle w:val="af2"/>
        <w:spacing w:before="0" w:beforeAutospacing="0" w:after="0" w:afterAutospacing="0"/>
        <w:ind w:firstLine="567"/>
        <w:jc w:val="both"/>
        <w:rPr>
          <w:color w:val="000000"/>
          <w:lang w:val="uk-UA"/>
        </w:rPr>
      </w:pPr>
      <w:r w:rsidRPr="00F61633">
        <w:rPr>
          <w:color w:val="000000"/>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4C7B33BA" w14:textId="77777777" w:rsidR="00D90B45" w:rsidRPr="00F61633" w:rsidRDefault="00D90B45" w:rsidP="00D90B45">
      <w:pPr>
        <w:pStyle w:val="af2"/>
        <w:spacing w:before="0" w:beforeAutospacing="0" w:after="0" w:afterAutospacing="0"/>
        <w:ind w:firstLine="567"/>
        <w:jc w:val="both"/>
        <w:rPr>
          <w:color w:val="000000"/>
          <w:lang w:val="uk-UA"/>
        </w:rPr>
      </w:pPr>
      <w:r w:rsidRPr="00F61633">
        <w:rPr>
          <w:color w:val="000000"/>
          <w:lang w:val="uk-UA"/>
        </w:rPr>
        <w:t xml:space="preserve">Проєкт рішення </w:t>
      </w:r>
      <w:r>
        <w:rPr>
          <w:color w:val="000000"/>
          <w:lang w:val="uk-UA"/>
        </w:rPr>
        <w:t>не</w:t>
      </w:r>
      <w:r w:rsidRPr="00F61633">
        <w:rPr>
          <w:color w:val="000000"/>
          <w:lang w:val="uk-UA"/>
        </w:rPr>
        <w:t xml:space="preserve"> містить службов</w:t>
      </w:r>
      <w:r>
        <w:rPr>
          <w:color w:val="000000"/>
          <w:lang w:val="uk-UA"/>
        </w:rPr>
        <w:t>ої</w:t>
      </w:r>
      <w:r w:rsidRPr="00F61633">
        <w:rPr>
          <w:color w:val="000000"/>
          <w:lang w:val="uk-UA"/>
        </w:rPr>
        <w:t xml:space="preserve"> інформаці</w:t>
      </w:r>
      <w:r>
        <w:rPr>
          <w:color w:val="000000"/>
          <w:lang w:val="uk-UA"/>
        </w:rPr>
        <w:t>ї</w:t>
      </w:r>
      <w:r w:rsidRPr="00F61633">
        <w:rPr>
          <w:color w:val="000000"/>
          <w:lang w:val="uk-UA"/>
        </w:rPr>
        <w:t xml:space="preserve"> у розумінні статті 6 Закону України «Про доступ до публічної інформації».</w:t>
      </w:r>
    </w:p>
    <w:p w14:paraId="2D7C4116" w14:textId="77777777" w:rsidR="00D90B45" w:rsidRPr="00F61633" w:rsidRDefault="00D90B45" w:rsidP="00D90B45">
      <w:pPr>
        <w:pStyle w:val="af2"/>
        <w:spacing w:before="0" w:beforeAutospacing="0" w:after="0" w:afterAutospacing="0"/>
        <w:ind w:firstLine="567"/>
        <w:jc w:val="both"/>
        <w:rPr>
          <w:color w:val="000000"/>
        </w:rPr>
      </w:pPr>
      <w:r w:rsidRPr="00F61633">
        <w:rPr>
          <w:color w:val="000000"/>
        </w:rPr>
        <w:t xml:space="preserve">Проєкт </w:t>
      </w:r>
      <w:proofErr w:type="spellStart"/>
      <w:r w:rsidRPr="00F61633">
        <w:rPr>
          <w:color w:val="000000"/>
        </w:rPr>
        <w:t>рішення</w:t>
      </w:r>
      <w:proofErr w:type="spellEnd"/>
      <w:r w:rsidRPr="00F61633">
        <w:rPr>
          <w:color w:val="000000"/>
        </w:rPr>
        <w:t xml:space="preserve"> </w:t>
      </w:r>
      <w:r w:rsidRPr="00F61633">
        <w:rPr>
          <w:color w:val="000000"/>
          <w:lang w:val="uk-UA"/>
        </w:rPr>
        <w:t xml:space="preserve">не </w:t>
      </w:r>
      <w:proofErr w:type="spellStart"/>
      <w:r w:rsidRPr="00F61633">
        <w:rPr>
          <w:color w:val="000000"/>
        </w:rPr>
        <w:t>містить</w:t>
      </w:r>
      <w:proofErr w:type="spellEnd"/>
      <w:r w:rsidRPr="00F61633">
        <w:rPr>
          <w:color w:val="000000"/>
        </w:rPr>
        <w:t xml:space="preserve"> </w:t>
      </w:r>
      <w:proofErr w:type="spellStart"/>
      <w:r w:rsidRPr="00F61633">
        <w:rPr>
          <w:color w:val="000000"/>
        </w:rPr>
        <w:t>інформаці</w:t>
      </w:r>
      <w:proofErr w:type="spellEnd"/>
      <w:r>
        <w:rPr>
          <w:color w:val="000000"/>
          <w:lang w:val="uk-UA"/>
        </w:rPr>
        <w:t>ї</w:t>
      </w:r>
      <w:r w:rsidRPr="00F61633">
        <w:rPr>
          <w:color w:val="000000"/>
        </w:rPr>
        <w:t xml:space="preserve"> про </w:t>
      </w:r>
      <w:proofErr w:type="spellStart"/>
      <w:r w:rsidRPr="00F61633">
        <w:rPr>
          <w:color w:val="000000"/>
        </w:rPr>
        <w:t>фізичну</w:t>
      </w:r>
      <w:proofErr w:type="spellEnd"/>
      <w:r w:rsidRPr="00F61633">
        <w:rPr>
          <w:color w:val="000000"/>
        </w:rPr>
        <w:t xml:space="preserve"> особу (</w:t>
      </w:r>
      <w:proofErr w:type="spellStart"/>
      <w:r w:rsidRPr="00F61633">
        <w:rPr>
          <w:color w:val="000000"/>
        </w:rPr>
        <w:t>персональні</w:t>
      </w:r>
      <w:proofErr w:type="spellEnd"/>
      <w:r w:rsidRPr="00F61633">
        <w:rPr>
          <w:color w:val="000000"/>
        </w:rPr>
        <w:t xml:space="preserve"> </w:t>
      </w:r>
      <w:proofErr w:type="spellStart"/>
      <w:r w:rsidRPr="00F61633">
        <w:rPr>
          <w:color w:val="000000"/>
        </w:rPr>
        <w:t>дані</w:t>
      </w:r>
      <w:proofErr w:type="spellEnd"/>
      <w:r w:rsidRPr="00F61633">
        <w:rPr>
          <w:color w:val="000000"/>
        </w:rPr>
        <w:t xml:space="preserve">) у </w:t>
      </w:r>
      <w:proofErr w:type="spellStart"/>
      <w:r w:rsidRPr="00F61633">
        <w:rPr>
          <w:color w:val="000000"/>
        </w:rPr>
        <w:t>розумінні</w:t>
      </w:r>
      <w:proofErr w:type="spellEnd"/>
      <w:r w:rsidRPr="00F61633">
        <w:rPr>
          <w:color w:val="000000"/>
        </w:rPr>
        <w:t xml:space="preserve"> статей 11 та 21 Закону </w:t>
      </w:r>
      <w:proofErr w:type="spellStart"/>
      <w:r w:rsidRPr="00F61633">
        <w:rPr>
          <w:color w:val="000000"/>
        </w:rPr>
        <w:t>України</w:t>
      </w:r>
      <w:proofErr w:type="spellEnd"/>
      <w:r w:rsidRPr="00F61633">
        <w:rPr>
          <w:color w:val="000000"/>
        </w:rPr>
        <w:t xml:space="preserve"> «Про </w:t>
      </w:r>
      <w:proofErr w:type="spellStart"/>
      <w:r w:rsidRPr="00F61633">
        <w:rPr>
          <w:color w:val="000000"/>
        </w:rPr>
        <w:t>інформацію</w:t>
      </w:r>
      <w:proofErr w:type="spellEnd"/>
      <w:r w:rsidRPr="00F61633">
        <w:rPr>
          <w:color w:val="000000"/>
        </w:rPr>
        <w:t xml:space="preserve">» та </w:t>
      </w:r>
      <w:proofErr w:type="spellStart"/>
      <w:r w:rsidRPr="00F61633">
        <w:rPr>
          <w:color w:val="000000"/>
        </w:rPr>
        <w:t>статті</w:t>
      </w:r>
      <w:proofErr w:type="spellEnd"/>
      <w:r w:rsidRPr="00F61633">
        <w:rPr>
          <w:color w:val="000000"/>
        </w:rPr>
        <w:t xml:space="preserve"> 2 Закону </w:t>
      </w:r>
      <w:proofErr w:type="spellStart"/>
      <w:r w:rsidRPr="00F61633">
        <w:rPr>
          <w:color w:val="000000"/>
        </w:rPr>
        <w:t>України</w:t>
      </w:r>
      <w:proofErr w:type="spellEnd"/>
      <w:r w:rsidRPr="00F61633">
        <w:rPr>
          <w:color w:val="000000"/>
        </w:rPr>
        <w:t xml:space="preserve"> «Про </w:t>
      </w:r>
      <w:proofErr w:type="spellStart"/>
      <w:r w:rsidRPr="00F61633">
        <w:rPr>
          <w:color w:val="000000"/>
        </w:rPr>
        <w:t>захист</w:t>
      </w:r>
      <w:proofErr w:type="spellEnd"/>
      <w:r w:rsidRPr="00F61633">
        <w:rPr>
          <w:color w:val="000000"/>
        </w:rPr>
        <w:t xml:space="preserve"> </w:t>
      </w:r>
      <w:proofErr w:type="spellStart"/>
      <w:r w:rsidRPr="00F61633">
        <w:rPr>
          <w:color w:val="000000"/>
        </w:rPr>
        <w:t>персональних</w:t>
      </w:r>
      <w:proofErr w:type="spellEnd"/>
      <w:r w:rsidRPr="00F61633">
        <w:rPr>
          <w:color w:val="000000"/>
        </w:rPr>
        <w:t xml:space="preserve"> </w:t>
      </w:r>
      <w:proofErr w:type="spellStart"/>
      <w:r w:rsidRPr="00F61633">
        <w:rPr>
          <w:color w:val="000000"/>
        </w:rPr>
        <w:t>даних</w:t>
      </w:r>
      <w:proofErr w:type="spellEnd"/>
      <w:r w:rsidRPr="00F61633">
        <w:rPr>
          <w:color w:val="000000"/>
        </w:rPr>
        <w:t>».</w:t>
      </w:r>
    </w:p>
    <w:p w14:paraId="12D9ACA8" w14:textId="77777777" w:rsidR="00D90B45" w:rsidRDefault="00D90B45" w:rsidP="00D90B45">
      <w:pPr>
        <w:pStyle w:val="1"/>
        <w:ind w:firstLine="567"/>
        <w:jc w:val="both"/>
        <w:rPr>
          <w:i w:val="0"/>
          <w:sz w:val="24"/>
          <w:szCs w:val="24"/>
          <w:lang w:val="uk-UA"/>
        </w:rPr>
      </w:pPr>
    </w:p>
    <w:p w14:paraId="43C15D55" w14:textId="0AE4DF07" w:rsidR="00D90B45" w:rsidRDefault="00D90B45" w:rsidP="00D90B45">
      <w:pPr>
        <w:pStyle w:val="1"/>
        <w:shd w:val="clear" w:color="auto" w:fill="auto"/>
        <w:tabs>
          <w:tab w:val="left" w:pos="728"/>
          <w:tab w:val="left" w:pos="851"/>
        </w:tabs>
        <w:spacing w:after="40"/>
        <w:rPr>
          <w:i w:val="0"/>
          <w:sz w:val="24"/>
          <w:szCs w:val="24"/>
          <w:lang w:val="uk-UA"/>
        </w:rPr>
      </w:pPr>
      <w:r>
        <w:rPr>
          <w:b/>
          <w:bCs/>
          <w:i w:val="0"/>
          <w:sz w:val="24"/>
          <w:szCs w:val="24"/>
          <w:lang w:val="uk-UA"/>
        </w:rPr>
        <w:t xml:space="preserve">          7.  Фінансово-економічне обґрунтування.</w:t>
      </w:r>
    </w:p>
    <w:p w14:paraId="6C265779" w14:textId="77777777" w:rsidR="00D90B45" w:rsidRDefault="00D90B45" w:rsidP="00D90B45">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14:paraId="15F6B5BF" w14:textId="77777777" w:rsidR="00D90B45" w:rsidRDefault="00D90B45" w:rsidP="00D90B45">
      <w:pPr>
        <w:pStyle w:val="1"/>
        <w:tabs>
          <w:tab w:val="left" w:pos="426"/>
        </w:tabs>
        <w:ind w:firstLine="567"/>
        <w:rPr>
          <w:i w:val="0"/>
          <w:sz w:val="24"/>
          <w:szCs w:val="24"/>
          <w:lang w:val="uk-UA"/>
        </w:rPr>
      </w:pPr>
    </w:p>
    <w:p w14:paraId="34A70C5F" w14:textId="3398E062" w:rsidR="00D90B45" w:rsidRDefault="00D90B45" w:rsidP="00D90B45">
      <w:pPr>
        <w:pStyle w:val="1"/>
        <w:shd w:val="clear" w:color="auto" w:fill="auto"/>
        <w:tabs>
          <w:tab w:val="left" w:pos="567"/>
          <w:tab w:val="left" w:pos="851"/>
        </w:tabs>
        <w:spacing w:after="40"/>
        <w:ind w:left="567"/>
        <w:rPr>
          <w:i w:val="0"/>
          <w:sz w:val="24"/>
          <w:szCs w:val="24"/>
          <w:lang w:val="uk-UA"/>
        </w:rPr>
      </w:pPr>
      <w:r>
        <w:rPr>
          <w:b/>
          <w:bCs/>
          <w:i w:val="0"/>
          <w:sz w:val="24"/>
          <w:szCs w:val="24"/>
          <w:lang w:val="uk-UA"/>
        </w:rPr>
        <w:t>8.  Прогноз соціально-економічних та інших наслідків прийняття рішення.</w:t>
      </w:r>
    </w:p>
    <w:p w14:paraId="079263E5" w14:textId="77777777" w:rsidR="00D90B45" w:rsidRDefault="00D90B45" w:rsidP="00D90B45">
      <w:pPr>
        <w:pStyle w:val="1"/>
        <w:shd w:val="clear" w:color="auto" w:fill="auto"/>
        <w:ind w:firstLine="567"/>
        <w:jc w:val="both"/>
        <w:rPr>
          <w:i w:val="0"/>
          <w:sz w:val="24"/>
          <w:szCs w:val="24"/>
          <w:lang w:val="uk-UA"/>
        </w:rPr>
      </w:pPr>
      <w:r>
        <w:rPr>
          <w:i w:val="0"/>
          <w:sz w:val="24"/>
          <w:szCs w:val="24"/>
          <w:lang w:val="uk-UA"/>
        </w:rPr>
        <w:t>Наслідками прийняття розробленого проєкту рішення стане:</w:t>
      </w:r>
    </w:p>
    <w:p w14:paraId="160EF154" w14:textId="77777777" w:rsidR="00D90B45" w:rsidRDefault="00D90B45" w:rsidP="00D90B45">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14:paraId="564CF2A4" w14:textId="77777777" w:rsidR="00D90B45" w:rsidRDefault="00D90B45" w:rsidP="00D90B45">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14:paraId="61055039" w14:textId="77777777" w:rsidR="00D90B45" w:rsidRDefault="00D90B45" w:rsidP="00D90B45">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14:paraId="23E381F6" w14:textId="77777777" w:rsidR="00D90B45" w:rsidRDefault="00D90B45" w:rsidP="00D90B45">
      <w:pPr>
        <w:pStyle w:val="22"/>
        <w:shd w:val="clear" w:color="auto" w:fill="auto"/>
        <w:spacing w:after="120"/>
        <w:ind w:firstLine="567"/>
        <w:jc w:val="left"/>
        <w:rPr>
          <w:i w:val="0"/>
          <w:iCs w:val="0"/>
          <w:sz w:val="20"/>
          <w:szCs w:val="20"/>
          <w:lang w:val="uk-UA"/>
        </w:rPr>
      </w:pPr>
    </w:p>
    <w:p w14:paraId="69FD7961" w14:textId="77777777" w:rsidR="00D90B45" w:rsidRDefault="00D90B45" w:rsidP="00D90B45">
      <w:pPr>
        <w:pStyle w:val="22"/>
        <w:shd w:val="clear" w:color="auto" w:fill="auto"/>
        <w:spacing w:after="120"/>
        <w:ind w:firstLine="567"/>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i w:val="0"/>
          <w:sz w:val="20"/>
          <w:szCs w:val="20"/>
          <w:lang w:val="ru-RU"/>
        </w:rPr>
        <w:t>Валентина ПЕЛИХ</w:t>
      </w:r>
    </w:p>
    <w:p w14:paraId="3C26753A" w14:textId="77777777" w:rsidR="00D90B45" w:rsidRDefault="00D90B45" w:rsidP="00D90B45">
      <w:pPr>
        <w:pStyle w:val="1"/>
        <w:shd w:val="clear" w:color="auto" w:fill="auto"/>
        <w:rPr>
          <w:i w:val="0"/>
          <w:sz w:val="20"/>
          <w:szCs w:val="20"/>
          <w:lang w:val="uk-UA"/>
        </w:rPr>
      </w:pPr>
    </w:p>
    <w:p w14:paraId="2A6BF6A2" w14:textId="77777777" w:rsidR="00D90B45" w:rsidRDefault="00D90B45" w:rsidP="00D90B45">
      <w:pPr>
        <w:pStyle w:val="1"/>
        <w:shd w:val="clear" w:color="auto" w:fill="auto"/>
        <w:rPr>
          <w:i w:val="0"/>
          <w:sz w:val="20"/>
          <w:szCs w:val="20"/>
          <w:lang w:val="uk-UA"/>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D90B45" w14:paraId="27F98591" w14:textId="77777777" w:rsidTr="00AC1C69">
        <w:trPr>
          <w:trHeight w:val="663"/>
        </w:trPr>
        <w:tc>
          <w:tcPr>
            <w:tcW w:w="5103" w:type="dxa"/>
            <w:hideMark/>
          </w:tcPr>
          <w:p w14:paraId="0AE1600C" w14:textId="77777777" w:rsidR="00D90B45" w:rsidRDefault="00D90B45" w:rsidP="00AC1C69">
            <w:pPr>
              <w:pStyle w:val="30"/>
              <w:ind w:hanging="120"/>
              <w:jc w:val="both"/>
              <w:rPr>
                <w:rStyle w:val="ab"/>
                <w:b w:val="0"/>
                <w:sz w:val="24"/>
                <w:szCs w:val="24"/>
                <w:lang w:val="ru-RU" w:eastAsia="uk-UA" w:bidi="uk-UA"/>
              </w:rPr>
            </w:pPr>
            <w:r>
              <w:rPr>
                <w:rStyle w:val="ab"/>
                <w:sz w:val="24"/>
                <w:szCs w:val="24"/>
                <w:lang w:val="ru-RU" w:eastAsia="uk-UA" w:bidi="uk-UA"/>
              </w:rPr>
              <w:t xml:space="preserve">Директор Департаменту </w:t>
            </w:r>
            <w:proofErr w:type="spellStart"/>
            <w:r>
              <w:rPr>
                <w:rStyle w:val="ab"/>
                <w:sz w:val="24"/>
                <w:szCs w:val="24"/>
                <w:lang w:val="ru-RU" w:eastAsia="uk-UA" w:bidi="uk-UA"/>
              </w:rPr>
              <w:t>земельних</w:t>
            </w:r>
            <w:proofErr w:type="spellEnd"/>
            <w:r>
              <w:rPr>
                <w:rStyle w:val="ab"/>
                <w:sz w:val="24"/>
                <w:szCs w:val="24"/>
                <w:lang w:val="ru-RU" w:eastAsia="uk-UA" w:bidi="uk-UA"/>
              </w:rPr>
              <w:t xml:space="preserve"> </w:t>
            </w:r>
            <w:proofErr w:type="spellStart"/>
            <w:r>
              <w:rPr>
                <w:rStyle w:val="ab"/>
                <w:sz w:val="24"/>
                <w:szCs w:val="24"/>
                <w:lang w:val="ru-RU" w:eastAsia="uk-UA" w:bidi="uk-UA"/>
              </w:rPr>
              <w:t>ресурсів</w:t>
            </w:r>
            <w:proofErr w:type="spellEnd"/>
          </w:p>
        </w:tc>
        <w:tc>
          <w:tcPr>
            <w:tcW w:w="4395" w:type="dxa"/>
            <w:hideMark/>
          </w:tcPr>
          <w:p w14:paraId="032E72DF" w14:textId="77777777" w:rsidR="00D90B45" w:rsidRDefault="00D90B45" w:rsidP="00AC1C69">
            <w:pPr>
              <w:pStyle w:val="30"/>
              <w:shd w:val="clear" w:color="auto" w:fill="auto"/>
              <w:jc w:val="right"/>
              <w:rPr>
                <w:rStyle w:val="ab"/>
                <w:b w:val="0"/>
                <w:sz w:val="24"/>
                <w:szCs w:val="24"/>
                <w:lang w:val="uk-UA" w:eastAsia="uk-UA" w:bidi="uk-UA"/>
              </w:rPr>
            </w:pPr>
            <w:r>
              <w:rPr>
                <w:rStyle w:val="ab"/>
                <w:sz w:val="24"/>
                <w:szCs w:val="24"/>
                <w:lang w:val="uk-UA" w:eastAsia="uk-UA" w:bidi="uk-UA"/>
              </w:rPr>
              <w:t>Валентина ПЕЛИХ</w:t>
            </w:r>
          </w:p>
        </w:tc>
      </w:tr>
    </w:tbl>
    <w:p w14:paraId="2A85DA21" w14:textId="77777777" w:rsidR="00D90B45" w:rsidRPr="00C75A99" w:rsidRDefault="00D90B45" w:rsidP="00D90B45">
      <w:pPr>
        <w:pStyle w:val="a7"/>
        <w:shd w:val="clear" w:color="auto" w:fill="auto"/>
        <w:ind w:left="353"/>
      </w:pPr>
    </w:p>
    <w:p w14:paraId="38871A4F" w14:textId="77777777" w:rsidR="00103EC2" w:rsidRDefault="00103EC2">
      <w:pPr>
        <w:rPr>
          <w:rFonts w:ascii="Times New Roman" w:hAnsi="Times New Roman" w:cs="Times New Roman"/>
        </w:rPr>
      </w:pPr>
    </w:p>
    <w:p w14:paraId="3209180D" w14:textId="77777777" w:rsidR="008370CA" w:rsidRPr="00C75A99" w:rsidRDefault="008370CA">
      <w:pPr>
        <w:rPr>
          <w:rFonts w:ascii="Times New Roman" w:hAnsi="Times New Roman" w:cs="Times New Roman"/>
        </w:rPr>
      </w:pPr>
    </w:p>
    <w:sectPr w:rsidR="008370CA" w:rsidRPr="00C75A99" w:rsidSect="008A1026">
      <w:headerReference w:type="even" r:id="rId10"/>
      <w:headerReference w:type="default" r:id="rId11"/>
      <w:footerReference w:type="even" r:id="rId12"/>
      <w:footerReference w:type="default" r:id="rId13"/>
      <w:headerReference w:type="first" r:id="rId14"/>
      <w:footerReference w:type="first" r:id="rId15"/>
      <w:pgSz w:w="11907" w:h="16839" w:code="9"/>
      <w:pgMar w:top="993" w:right="850" w:bottom="1418"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6C694" w14:textId="77777777" w:rsidR="008A06BD" w:rsidRDefault="008A06BD" w:rsidP="00C75A99">
      <w:r>
        <w:separator/>
      </w:r>
    </w:p>
  </w:endnote>
  <w:endnote w:type="continuationSeparator" w:id="0">
    <w:p w14:paraId="61BF75F0"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2E8FC" w14:textId="77777777"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5D386"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02D0754E" w14:textId="77777777" w:rsidR="00907435"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648A9DDD" wp14:editId="34D71BA6">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51805358" w14:textId="77777777" w:rsidR="00907435"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48A9DDD"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51805358" w14:textId="77777777" w:rsidR="00907435"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F9AFC" w14:textId="77777777"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0721A" w14:textId="77777777" w:rsidR="008A06BD" w:rsidRDefault="008A06BD" w:rsidP="00C75A99">
      <w:r>
        <w:separator/>
      </w:r>
    </w:p>
  </w:footnote>
  <w:footnote w:type="continuationSeparator" w:id="0">
    <w:p w14:paraId="001A4186"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9A846" w14:textId="77777777"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246006631"/>
      <w:docPartObj>
        <w:docPartGallery w:val="Page Numbers (Top of Page)"/>
        <w:docPartUnique/>
      </w:docPartObj>
    </w:sdtPr>
    <w:sdtEndPr>
      <w:rPr>
        <w:rFonts w:ascii="Times New Roman" w:hAnsi="Times New Roman" w:cs="Times New Roman"/>
      </w:rPr>
    </w:sdtEndPr>
    <w:sdtContent>
      <w:p w14:paraId="4236AFD2" w14:textId="77777777" w:rsidR="00907435"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4B0999">
          <w:rPr>
            <w:i w:val="0"/>
            <w:sz w:val="12"/>
            <w:szCs w:val="12"/>
            <w:lang w:val="ru-RU"/>
          </w:rPr>
          <w:t>ПЗН-70100</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4B0999">
          <w:rPr>
            <w:i w:val="0"/>
            <w:sz w:val="12"/>
            <w:szCs w:val="12"/>
            <w:lang w:val="ru-RU"/>
          </w:rPr>
          <w:t>26.08.2024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4B0999">
          <w:rPr>
            <w:i w:val="0"/>
            <w:sz w:val="12"/>
            <w:szCs w:val="12"/>
            <w:lang w:val="ru-RU"/>
          </w:rPr>
          <w:t>742740537</w:t>
        </w:r>
      </w:p>
      <w:p w14:paraId="4703E38E" w14:textId="5D6F8BCE" w:rsidR="00907435"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8A1026" w:rsidRPr="008A1026">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7B3D975F" w14:textId="77777777" w:rsidR="00907435" w:rsidRDefault="00907435"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24650" w14:textId="77777777"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9C311E"/>
    <w:multiLevelType w:val="hybridMultilevel"/>
    <w:tmpl w:val="DAD6FC50"/>
    <w:lvl w:ilvl="0" w:tplc="99F4B114">
      <w:start w:val="6"/>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5"/>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502ED"/>
    <w:rsid w:val="000A1684"/>
    <w:rsid w:val="00103EC2"/>
    <w:rsid w:val="00163D20"/>
    <w:rsid w:val="001A7BD9"/>
    <w:rsid w:val="0022306E"/>
    <w:rsid w:val="00241DFA"/>
    <w:rsid w:val="00270501"/>
    <w:rsid w:val="002B0321"/>
    <w:rsid w:val="002D7178"/>
    <w:rsid w:val="002E1682"/>
    <w:rsid w:val="002E39FA"/>
    <w:rsid w:val="00333653"/>
    <w:rsid w:val="00345592"/>
    <w:rsid w:val="00354373"/>
    <w:rsid w:val="003C2207"/>
    <w:rsid w:val="00420097"/>
    <w:rsid w:val="004346D0"/>
    <w:rsid w:val="004B0999"/>
    <w:rsid w:val="0052269E"/>
    <w:rsid w:val="005745FA"/>
    <w:rsid w:val="006B7724"/>
    <w:rsid w:val="006C2CC2"/>
    <w:rsid w:val="007145EF"/>
    <w:rsid w:val="007622A5"/>
    <w:rsid w:val="00782C95"/>
    <w:rsid w:val="007924A0"/>
    <w:rsid w:val="007D7EE1"/>
    <w:rsid w:val="007F07C2"/>
    <w:rsid w:val="008370CA"/>
    <w:rsid w:val="008A06BD"/>
    <w:rsid w:val="008A1026"/>
    <w:rsid w:val="00907435"/>
    <w:rsid w:val="009121EC"/>
    <w:rsid w:val="00985E97"/>
    <w:rsid w:val="009A39CE"/>
    <w:rsid w:val="009C5855"/>
    <w:rsid w:val="00A14FB1"/>
    <w:rsid w:val="00A21BAE"/>
    <w:rsid w:val="00A56369"/>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D90B45"/>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7717D"/>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Normal (Web)"/>
    <w:basedOn w:val="a"/>
    <w:uiPriority w:val="99"/>
    <w:semiHidden/>
    <w:unhideWhenUsed/>
    <w:rsid w:val="00D90B45"/>
    <w:pPr>
      <w:widowControl/>
      <w:spacing w:before="100" w:beforeAutospacing="1" w:after="100" w:afterAutospacing="1"/>
    </w:pPr>
    <w:rPr>
      <w:rFonts w:ascii="Times New Roman" w:eastAsia="Times New Roman" w:hAnsi="Times New Roman" w:cs="Times New Roman"/>
      <w:color w:val="auto"/>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84613">
      <w:bodyDiv w:val="1"/>
      <w:marLeft w:val="0"/>
      <w:marRight w:val="0"/>
      <w:marTop w:val="0"/>
      <w:marBottom w:val="0"/>
      <w:divBdr>
        <w:top w:val="none" w:sz="0" w:space="0" w:color="auto"/>
        <w:left w:val="none" w:sz="0" w:space="0" w:color="auto"/>
        <w:bottom w:val="none" w:sz="0" w:space="0" w:color="auto"/>
        <w:right w:val="none" w:sz="0" w:space="0" w:color="auto"/>
      </w:divBdr>
    </w:div>
    <w:div w:id="768813636">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797</Words>
  <Characters>4547</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5334</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Зайчук Максим Володимирович</cp:lastModifiedBy>
  <cp:revision>38</cp:revision>
  <cp:lastPrinted>2021-11-25T15:02:00Z</cp:lastPrinted>
  <dcterms:created xsi:type="dcterms:W3CDTF">2020-12-18T14:55:00Z</dcterms:created>
  <dcterms:modified xsi:type="dcterms:W3CDTF">2024-08-28T11:57:00Z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2024-08-26T07:52:07Z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2cec04a6-9415-4ae8-8670-6b361f8262a7</vt:lpwstr>
  </property>
  <property fmtid="{D5CDD505-2E9C-101B-9397-08002B2CF9AE}" pid="8" name="MSIP_Label_defa4170-0d19-0005-0004-bc88714345d2_ContentBits">
    <vt:lpwstr>0</vt:lpwstr>
  </property>
</Properties>
</file>