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046B034C" wp14:editId="186A1D9B">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750881532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750881532</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7E1EFFB5" wp14:editId="0644B194">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8916FC">
        <w:rPr>
          <w:b/>
          <w:bCs/>
          <w:sz w:val="24"/>
          <w:szCs w:val="24"/>
          <w:lang w:val="ru-RU"/>
        </w:rPr>
        <w:t>ПЗН-70056</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8916FC">
        <w:rPr>
          <w:b/>
          <w:bCs/>
          <w:sz w:val="24"/>
          <w:szCs w:val="24"/>
          <w:lang w:val="ru-RU"/>
        </w:rPr>
        <w:t>22.08.2024</w:t>
      </w:r>
    </w:p>
    <w:p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до проєкту рішення Київської міської ради</w:t>
      </w:r>
      <w:r w:rsidRPr="00A677AE">
        <w:rPr>
          <w:i w:val="0"/>
          <w:sz w:val="24"/>
          <w:szCs w:val="24"/>
          <w:lang w:val="uk-UA"/>
        </w:rPr>
        <w:t>:</w:t>
      </w:r>
    </w:p>
    <w:p w:rsidR="008916FC" w:rsidRPr="00A677AE" w:rsidRDefault="008916FC" w:rsidP="008916FC">
      <w:pPr>
        <w:pStyle w:val="a4"/>
        <w:shd w:val="clear" w:color="auto" w:fill="auto"/>
        <w:spacing w:line="266" w:lineRule="auto"/>
        <w:ind w:right="2739"/>
        <w:jc w:val="center"/>
        <w:rPr>
          <w:rFonts w:eastAsia="Georgia"/>
          <w:b/>
          <w:i/>
          <w:iCs/>
          <w:sz w:val="24"/>
          <w:szCs w:val="24"/>
          <w:lang w:val="uk-UA"/>
        </w:rPr>
      </w:pPr>
      <w:r w:rsidRPr="00882B0B">
        <w:rPr>
          <w:b/>
          <w:i/>
          <w:sz w:val="24"/>
          <w:szCs w:val="24"/>
          <w:lang w:val="uk-UA"/>
        </w:rPr>
        <w:t xml:space="preserve">Про затвердження технічних </w:t>
      </w:r>
      <w:r w:rsidRPr="00882B0B">
        <w:rPr>
          <w:b/>
          <w:i/>
          <w:color w:val="000000" w:themeColor="text1"/>
          <w:sz w:val="24"/>
          <w:szCs w:val="24"/>
          <w:lang w:val="uk-UA"/>
        </w:rPr>
        <w:t>документацій із землеустрою щодо інвентаризації земель</w:t>
      </w:r>
      <w:r>
        <w:rPr>
          <w:rFonts w:eastAsia="Georgia"/>
          <w:b/>
          <w:i/>
          <w:iCs/>
          <w:sz w:val="24"/>
          <w:szCs w:val="24"/>
          <w:lang w:val="uk-UA"/>
        </w:rPr>
        <w:t xml:space="preserve"> </w:t>
      </w:r>
    </w:p>
    <w:p w:rsidR="008916FC" w:rsidRPr="00A677AE" w:rsidRDefault="008916FC" w:rsidP="008916FC">
      <w:pPr>
        <w:pStyle w:val="a4"/>
        <w:shd w:val="clear" w:color="auto" w:fill="auto"/>
        <w:spacing w:line="266" w:lineRule="auto"/>
        <w:ind w:right="2739"/>
        <w:jc w:val="center"/>
        <w:rPr>
          <w:b/>
          <w:sz w:val="24"/>
          <w:szCs w:val="24"/>
          <w:lang w:val="uk-UA"/>
        </w:rPr>
      </w:pPr>
    </w:p>
    <w:p w:rsidR="008916FC" w:rsidRPr="00A3010A" w:rsidRDefault="008916FC" w:rsidP="008916FC">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8916FC" w:rsidRPr="007430D4" w:rsidTr="00B76092">
        <w:trPr>
          <w:cantSplit/>
          <w:trHeight w:val="386"/>
        </w:trPr>
        <w:tc>
          <w:tcPr>
            <w:tcW w:w="3266" w:type="dxa"/>
          </w:tcPr>
          <w:p w:rsidR="008916FC" w:rsidRPr="00E72A0D" w:rsidRDefault="008916FC" w:rsidP="00B76092">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rsidR="008916FC" w:rsidRDefault="008916FC" w:rsidP="00B76092">
            <w:pPr>
              <w:pStyle w:val="a4"/>
              <w:shd w:val="clear" w:color="auto" w:fill="auto"/>
              <w:rPr>
                <w:b/>
                <w:i/>
                <w:iCs/>
                <w:sz w:val="24"/>
                <w:szCs w:val="24"/>
                <w:lang w:val="uk-UA" w:bidi="uk-UA"/>
              </w:rPr>
            </w:pPr>
            <w:r>
              <w:rPr>
                <w:b/>
                <w:i/>
                <w:iCs/>
                <w:sz w:val="24"/>
                <w:szCs w:val="24"/>
                <w:lang w:val="uk-UA" w:bidi="uk-UA"/>
              </w:rPr>
              <w:t xml:space="preserve">КИЇВСЬКА МІСЬКА РАДА </w:t>
            </w:r>
          </w:p>
          <w:p w:rsidR="008916FC" w:rsidRDefault="008916FC" w:rsidP="00B76092">
            <w:pPr>
              <w:pStyle w:val="a7"/>
              <w:shd w:val="clear" w:color="auto" w:fill="auto"/>
              <w:rPr>
                <w:i/>
                <w:sz w:val="24"/>
                <w:szCs w:val="24"/>
                <w:lang w:val="uk-UA" w:bidi="uk-UA"/>
              </w:rPr>
            </w:pPr>
          </w:p>
        </w:tc>
      </w:tr>
      <w:tr w:rsidR="008916FC" w:rsidRPr="007430D4" w:rsidTr="00B76092">
        <w:trPr>
          <w:cantSplit/>
          <w:trHeight w:val="962"/>
        </w:trPr>
        <w:tc>
          <w:tcPr>
            <w:tcW w:w="3266" w:type="dxa"/>
          </w:tcPr>
          <w:p w:rsidR="008916FC" w:rsidRPr="00E72A0D" w:rsidRDefault="008916FC" w:rsidP="00B76092">
            <w:pPr>
              <w:pStyle w:val="a7"/>
              <w:rPr>
                <w:b w:val="0"/>
                <w:sz w:val="24"/>
                <w:szCs w:val="24"/>
                <w:lang w:val="uk-UA"/>
              </w:rPr>
            </w:pPr>
            <w:r w:rsidRPr="00E72A0D">
              <w:rPr>
                <w:b w:val="0"/>
                <w:sz w:val="24"/>
                <w:szCs w:val="24"/>
                <w:lang w:val="uk-UA"/>
              </w:rPr>
              <w:t>Перелік засновників</w:t>
            </w:r>
          </w:p>
          <w:p w:rsidR="008916FC" w:rsidRPr="00E72A0D" w:rsidRDefault="008916FC" w:rsidP="00B76092">
            <w:pPr>
              <w:pStyle w:val="a7"/>
              <w:rPr>
                <w:b w:val="0"/>
                <w:sz w:val="24"/>
                <w:szCs w:val="24"/>
                <w:lang w:val="uk-UA"/>
              </w:rPr>
            </w:pPr>
            <w:r w:rsidRPr="00E72A0D">
              <w:rPr>
                <w:b w:val="0"/>
                <w:sz w:val="24"/>
                <w:szCs w:val="24"/>
                <w:lang w:val="uk-UA"/>
              </w:rPr>
              <w:t>(учасників) юридичної особи</w:t>
            </w:r>
          </w:p>
        </w:tc>
        <w:tc>
          <w:tcPr>
            <w:tcW w:w="5948" w:type="dxa"/>
          </w:tcPr>
          <w:p w:rsidR="008916FC" w:rsidRDefault="008916FC" w:rsidP="00B76092">
            <w:pPr>
              <w:pStyle w:val="a4"/>
              <w:shd w:val="clear" w:color="auto" w:fill="auto"/>
              <w:rPr>
                <w:i/>
                <w:iCs/>
                <w:sz w:val="24"/>
                <w:szCs w:val="24"/>
                <w:lang w:val="uk-UA" w:bidi="uk-UA"/>
              </w:rPr>
            </w:pPr>
            <w:r>
              <w:rPr>
                <w:i/>
                <w:iCs/>
                <w:sz w:val="24"/>
                <w:szCs w:val="24"/>
                <w:lang w:val="uk-UA" w:bidi="uk-UA"/>
              </w:rPr>
              <w:t>КИЇВСЬКА МІСЬКА РАДА</w:t>
            </w:r>
          </w:p>
          <w:p w:rsidR="008916FC" w:rsidRDefault="008916FC" w:rsidP="00B76092">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rsidR="008916FC" w:rsidRDefault="008916FC" w:rsidP="00B76092">
            <w:pPr>
              <w:pStyle w:val="a7"/>
              <w:shd w:val="clear" w:color="auto" w:fill="auto"/>
              <w:rPr>
                <w:b w:val="0"/>
                <w:sz w:val="24"/>
                <w:szCs w:val="24"/>
                <w:lang w:val="uk-UA" w:bidi="uk-UA"/>
              </w:rPr>
            </w:pPr>
            <w:r>
              <w:rPr>
                <w:b w:val="0"/>
                <w:i/>
                <w:iCs/>
                <w:sz w:val="24"/>
                <w:szCs w:val="24"/>
                <w:lang w:val="uk-UA" w:bidi="uk-UA"/>
              </w:rPr>
              <w:t>вул. Хрещатик, 36</w:t>
            </w:r>
          </w:p>
        </w:tc>
      </w:tr>
      <w:tr w:rsidR="008916FC" w:rsidRPr="007430D4" w:rsidTr="00B76092">
        <w:trPr>
          <w:cantSplit/>
          <w:trHeight w:val="695"/>
        </w:trPr>
        <w:tc>
          <w:tcPr>
            <w:tcW w:w="3266" w:type="dxa"/>
          </w:tcPr>
          <w:p w:rsidR="008916FC" w:rsidRPr="00E72A0D" w:rsidRDefault="008916FC" w:rsidP="00B76092">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sidRPr="00E72A0D">
              <w:rPr>
                <w:b w:val="0"/>
                <w:sz w:val="24"/>
                <w:szCs w:val="24"/>
                <w:lang w:val="uk-UA"/>
              </w:rPr>
              <w:t xml:space="preserve"> власник (контролер)</w:t>
            </w:r>
          </w:p>
        </w:tc>
        <w:tc>
          <w:tcPr>
            <w:tcW w:w="5948" w:type="dxa"/>
          </w:tcPr>
          <w:p w:rsidR="008916FC" w:rsidRDefault="008916FC" w:rsidP="00B76092">
            <w:pPr>
              <w:pStyle w:val="a7"/>
              <w:shd w:val="clear" w:color="auto" w:fill="auto"/>
              <w:rPr>
                <w:b w:val="0"/>
                <w:i/>
                <w:sz w:val="24"/>
                <w:szCs w:val="24"/>
                <w:lang w:val="uk-UA" w:bidi="uk-UA"/>
              </w:rPr>
            </w:pPr>
            <w:r>
              <w:rPr>
                <w:b w:val="0"/>
                <w:i/>
                <w:sz w:val="24"/>
                <w:szCs w:val="24"/>
                <w:lang w:val="uk-UA" w:bidi="uk-UA"/>
              </w:rPr>
              <w:t>Відсутній</w:t>
            </w:r>
          </w:p>
        </w:tc>
      </w:tr>
      <w:tr w:rsidR="008916FC" w:rsidRPr="00A677AE" w:rsidTr="00B76092">
        <w:trPr>
          <w:cantSplit/>
          <w:trHeight w:val="293"/>
        </w:trPr>
        <w:tc>
          <w:tcPr>
            <w:tcW w:w="3266" w:type="dxa"/>
          </w:tcPr>
          <w:p w:rsidR="008916FC" w:rsidRPr="00E72A0D" w:rsidRDefault="008916FC" w:rsidP="00B76092">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rsidR="008916FC" w:rsidRPr="008916FC" w:rsidRDefault="008916FC" w:rsidP="00B76092">
            <w:pPr>
              <w:pStyle w:val="af"/>
              <w:shd w:val="clear" w:color="auto" w:fill="auto"/>
              <w:spacing w:line="216" w:lineRule="auto"/>
              <w:rPr>
                <w:b/>
                <w:sz w:val="24"/>
                <w:szCs w:val="24"/>
                <w:lang w:val="uk-UA"/>
              </w:rPr>
            </w:pPr>
            <w:r w:rsidRPr="008916FC">
              <w:rPr>
                <w:b/>
                <w:bCs/>
                <w:sz w:val="24"/>
                <w:szCs w:val="24"/>
              </w:rPr>
              <w:t>№ 750881532</w:t>
            </w:r>
          </w:p>
        </w:tc>
      </w:tr>
    </w:tbl>
    <w:p w:rsidR="008916FC" w:rsidRPr="00A677AE" w:rsidRDefault="008916FC" w:rsidP="008916FC">
      <w:pPr>
        <w:spacing w:line="1" w:lineRule="exact"/>
      </w:pPr>
    </w:p>
    <w:p w:rsidR="008916FC" w:rsidRDefault="008916FC" w:rsidP="008916FC">
      <w:pPr>
        <w:pStyle w:val="a7"/>
        <w:shd w:val="clear" w:color="auto" w:fill="auto"/>
        <w:ind w:left="142" w:firstLine="425"/>
        <w:jc w:val="both"/>
        <w:rPr>
          <w:sz w:val="24"/>
          <w:szCs w:val="24"/>
          <w:lang w:val="uk-UA"/>
        </w:rPr>
      </w:pPr>
    </w:p>
    <w:p w:rsidR="008916FC" w:rsidRDefault="008916FC" w:rsidP="008916FC">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зазначені у додатку до проєкту рішення Київської міської ради.</w:t>
      </w:r>
    </w:p>
    <w:p w:rsidR="008916FC" w:rsidRDefault="008916FC" w:rsidP="008916FC">
      <w:pPr>
        <w:pStyle w:val="1"/>
        <w:shd w:val="clear" w:color="auto" w:fill="auto"/>
        <w:ind w:firstLine="567"/>
        <w:jc w:val="both"/>
        <w:rPr>
          <w:b/>
          <w:bCs/>
          <w:i w:val="0"/>
          <w:iCs w:val="0"/>
          <w:sz w:val="24"/>
          <w:szCs w:val="24"/>
          <w:lang w:val="uk-UA"/>
        </w:rPr>
      </w:pPr>
    </w:p>
    <w:p w:rsidR="008916FC" w:rsidRDefault="008916FC" w:rsidP="008916FC">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rsidR="008916FC" w:rsidRDefault="008916FC" w:rsidP="008916FC">
      <w:pPr>
        <w:pStyle w:val="1"/>
        <w:spacing w:after="40" w:line="232" w:lineRule="auto"/>
        <w:ind w:firstLine="567"/>
        <w:jc w:val="both"/>
        <w:rPr>
          <w:i w:val="0"/>
          <w:color w:val="FF0000"/>
          <w:sz w:val="24"/>
          <w:szCs w:val="24"/>
          <w:lang w:val="uk-UA"/>
        </w:rPr>
      </w:pPr>
      <w:r>
        <w:rPr>
          <w:i w:val="0"/>
          <w:sz w:val="24"/>
          <w:szCs w:val="24"/>
          <w:lang w:val="uk-UA"/>
        </w:rPr>
        <w:t xml:space="preserve">Відповідно до рішення Київської міської ради від 10.09.2015 № 958/1822 «Про інвентаризацію земель міста Києва», на виконання </w:t>
      </w:r>
      <w:r w:rsidRPr="00517674">
        <w:rPr>
          <w:i w:val="0"/>
          <w:sz w:val="24"/>
          <w:szCs w:val="24"/>
          <w:lang w:val="uk-UA"/>
        </w:rPr>
        <w:t>Міської цільової програми використання та охорони земель міста Києва на 2019-2021 роки, затвердженої рішенням Київської міської ради від 04.12.2018 № 229/6280</w:t>
      </w:r>
      <w:r>
        <w:rPr>
          <w:i w:val="0"/>
          <w:sz w:val="24"/>
          <w:szCs w:val="24"/>
          <w:lang w:val="uk-UA"/>
        </w:rPr>
        <w:t xml:space="preserve">, та Міської цільової програми використання та охорони земель міста Києва на 2022-2025 роки, затвердженої рішенням Київської міської ради </w:t>
      </w:r>
      <w:r w:rsidRPr="00DA1C35">
        <w:rPr>
          <w:i w:val="0"/>
          <w:sz w:val="24"/>
          <w:szCs w:val="24"/>
          <w:lang w:val="uk-UA"/>
        </w:rPr>
        <w:t xml:space="preserve">                   </w:t>
      </w:r>
      <w:r>
        <w:rPr>
          <w:i w:val="0"/>
          <w:sz w:val="24"/>
          <w:szCs w:val="24"/>
          <w:lang w:val="uk-UA"/>
        </w:rPr>
        <w:t>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rsidR="008916FC" w:rsidRDefault="008916FC" w:rsidP="008916FC">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проєкт рішення Київської міської ради.</w:t>
      </w:r>
    </w:p>
    <w:p w:rsidR="008916FC" w:rsidRDefault="008916FC" w:rsidP="008916FC">
      <w:pPr>
        <w:pStyle w:val="1"/>
        <w:spacing w:line="232" w:lineRule="auto"/>
        <w:ind w:firstLine="567"/>
        <w:jc w:val="both"/>
        <w:rPr>
          <w:i w:val="0"/>
          <w:sz w:val="24"/>
          <w:szCs w:val="24"/>
          <w:lang w:val="uk-UA"/>
        </w:rPr>
      </w:pPr>
    </w:p>
    <w:p w:rsidR="008916FC" w:rsidRDefault="008916FC" w:rsidP="008916FC">
      <w:pPr>
        <w:pStyle w:val="1"/>
        <w:shd w:val="clear" w:color="auto" w:fill="auto"/>
        <w:ind w:firstLine="567"/>
        <w:jc w:val="both"/>
        <w:rPr>
          <w:i w:val="0"/>
          <w:sz w:val="24"/>
          <w:szCs w:val="24"/>
          <w:lang w:val="uk-UA"/>
        </w:rPr>
      </w:pPr>
      <w:r>
        <w:rPr>
          <w:b/>
          <w:bCs/>
          <w:i w:val="0"/>
          <w:sz w:val="24"/>
          <w:szCs w:val="24"/>
          <w:lang w:val="uk-UA"/>
        </w:rPr>
        <w:t>4. Мета прийняття рішення.</w:t>
      </w:r>
    </w:p>
    <w:p w:rsidR="008916FC" w:rsidRDefault="008916FC" w:rsidP="008916FC">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rsidR="008916FC" w:rsidRDefault="008916FC" w:rsidP="008916FC">
      <w:pPr>
        <w:pStyle w:val="1"/>
        <w:ind w:firstLine="567"/>
        <w:jc w:val="both"/>
        <w:rPr>
          <w:i w:val="0"/>
          <w:sz w:val="24"/>
          <w:szCs w:val="24"/>
          <w:lang w:val="uk-UA"/>
        </w:rPr>
      </w:pPr>
    </w:p>
    <w:p w:rsidR="008916FC" w:rsidRDefault="008916FC" w:rsidP="008916FC">
      <w:pPr>
        <w:pStyle w:val="a7"/>
        <w:numPr>
          <w:ilvl w:val="0"/>
          <w:numId w:val="3"/>
        </w:numPr>
        <w:shd w:val="clear" w:color="auto" w:fill="auto"/>
        <w:ind w:firstLine="426"/>
        <w:jc w:val="both"/>
        <w:rPr>
          <w:b w:val="0"/>
          <w:sz w:val="24"/>
          <w:szCs w:val="24"/>
          <w:lang w:val="uk-UA"/>
        </w:rPr>
      </w:pPr>
      <w:r>
        <w:rPr>
          <w:sz w:val="24"/>
          <w:szCs w:val="24"/>
          <w:lang w:val="uk-UA"/>
        </w:rPr>
        <w:t xml:space="preserve">Особливі характеристики земельних ділянок: </w:t>
      </w:r>
      <w:r>
        <w:rPr>
          <w:b w:val="0"/>
          <w:sz w:val="24"/>
          <w:szCs w:val="24"/>
          <w:lang w:val="uk-UA"/>
        </w:rPr>
        <w:t>зазначені у додатку до проєкту рішення Київської міської ради.</w:t>
      </w:r>
    </w:p>
    <w:p w:rsidR="008916FC" w:rsidRPr="003E4AC6" w:rsidRDefault="008916FC" w:rsidP="008916FC">
      <w:pPr>
        <w:ind w:firstLine="426"/>
        <w:jc w:val="both"/>
        <w:rPr>
          <w:rFonts w:ascii="Times New Roman" w:hAnsi="Times New Roman" w:cs="Times New Roman"/>
          <w:color w:val="000000" w:themeColor="text1"/>
        </w:rPr>
      </w:pPr>
      <w:r w:rsidRPr="003E4AC6">
        <w:rPr>
          <w:rFonts w:ascii="Times New Roman" w:hAnsi="Times New Roman" w:cs="Times New Roman"/>
        </w:rPr>
        <w:lastRenderedPageBreak/>
        <w:t>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природного середовища (Управлінням екології та природних ресурсів виконавчого органу Київської міської ради (Київської міської державної адміністрації) (кадастров</w:t>
      </w:r>
      <w:r w:rsidR="00F7140C">
        <w:rPr>
          <w:rFonts w:ascii="Times New Roman" w:hAnsi="Times New Roman" w:cs="Times New Roman"/>
        </w:rPr>
        <w:t>ий</w:t>
      </w:r>
      <w:r>
        <w:rPr>
          <w:rFonts w:ascii="Times New Roman" w:hAnsi="Times New Roman" w:cs="Times New Roman"/>
        </w:rPr>
        <w:t xml:space="preserve"> </w:t>
      </w:r>
      <w:r w:rsidRPr="003E4AC6">
        <w:rPr>
          <w:rFonts w:ascii="Times New Roman" w:hAnsi="Times New Roman" w:cs="Times New Roman"/>
        </w:rPr>
        <w:t>квартал</w:t>
      </w:r>
      <w:r w:rsidR="00F7140C">
        <w:rPr>
          <w:rFonts w:ascii="Times New Roman" w:hAnsi="Times New Roman" w:cs="Times New Roman"/>
        </w:rPr>
        <w:t xml:space="preserve"> </w:t>
      </w:r>
      <w:r w:rsidR="007A2773">
        <w:rPr>
          <w:rFonts w:ascii="Times New Roman" w:hAnsi="Times New Roman" w:cs="Times New Roman"/>
        </w:rPr>
        <w:t>75:641</w:t>
      </w:r>
      <w:r w:rsidRPr="003E4AC6">
        <w:rPr>
          <w:rFonts w:ascii="Times New Roman" w:hAnsi="Times New Roman" w:cs="Times New Roman"/>
        </w:rPr>
        <w:t>), Департаментом захисту довкілля та адаптації до зміни клімату виконавчого органу Київської міської ради (Київської міської державної адміністрації)</w:t>
      </w:r>
      <w:r>
        <w:rPr>
          <w:rFonts w:ascii="Times New Roman" w:hAnsi="Times New Roman" w:cs="Times New Roman"/>
        </w:rPr>
        <w:t xml:space="preserve"> (</w:t>
      </w:r>
      <w:r w:rsidRPr="003E4AC6">
        <w:rPr>
          <w:rFonts w:ascii="Times New Roman" w:hAnsi="Times New Roman" w:cs="Times New Roman"/>
        </w:rPr>
        <w:t>кадастров</w:t>
      </w:r>
      <w:r w:rsidR="00F7140C">
        <w:rPr>
          <w:rFonts w:ascii="Times New Roman" w:hAnsi="Times New Roman" w:cs="Times New Roman"/>
        </w:rPr>
        <w:t>і</w:t>
      </w:r>
      <w:r w:rsidRPr="003E4AC6">
        <w:rPr>
          <w:rFonts w:ascii="Times New Roman" w:hAnsi="Times New Roman" w:cs="Times New Roman"/>
        </w:rPr>
        <w:t xml:space="preserve"> квартал</w:t>
      </w:r>
      <w:r w:rsidR="00F7140C">
        <w:rPr>
          <w:rFonts w:ascii="Times New Roman" w:hAnsi="Times New Roman" w:cs="Times New Roman"/>
        </w:rPr>
        <w:t xml:space="preserve">и </w:t>
      </w:r>
      <w:r w:rsidR="006607BB">
        <w:rPr>
          <w:rFonts w:ascii="Times New Roman" w:hAnsi="Times New Roman" w:cs="Times New Roman"/>
        </w:rPr>
        <w:t xml:space="preserve"> </w:t>
      </w:r>
      <w:r w:rsidR="00024BD1">
        <w:rPr>
          <w:rFonts w:ascii="Times New Roman" w:hAnsi="Times New Roman" w:cs="Times New Roman"/>
        </w:rPr>
        <w:t>85:313</w:t>
      </w:r>
      <w:r w:rsidR="00F7140C">
        <w:rPr>
          <w:rFonts w:ascii="Times New Roman" w:hAnsi="Times New Roman" w:cs="Times New Roman"/>
        </w:rPr>
        <w:t>, 75:845</w:t>
      </w:r>
      <w:r>
        <w:rPr>
          <w:rFonts w:ascii="Times New Roman" w:hAnsi="Times New Roman" w:cs="Times New Roman"/>
        </w:rPr>
        <w:t>)</w:t>
      </w:r>
      <w:r w:rsidRPr="003E4AC6">
        <w:rPr>
          <w:rFonts w:ascii="Times New Roman" w:hAnsi="Times New Roman" w:cs="Times New Roman"/>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(кадастров</w:t>
      </w:r>
      <w:r w:rsidR="00F7140C">
        <w:rPr>
          <w:rFonts w:ascii="Times New Roman" w:hAnsi="Times New Roman" w:cs="Times New Roman"/>
        </w:rPr>
        <w:t xml:space="preserve">і </w:t>
      </w:r>
      <w:r>
        <w:rPr>
          <w:rFonts w:ascii="Times New Roman" w:hAnsi="Times New Roman" w:cs="Times New Roman"/>
        </w:rPr>
        <w:t xml:space="preserve"> квартал</w:t>
      </w:r>
      <w:r w:rsidR="00F7140C">
        <w:rPr>
          <w:rFonts w:ascii="Times New Roman" w:hAnsi="Times New Roman" w:cs="Times New Roman"/>
        </w:rPr>
        <w:t>и</w:t>
      </w:r>
      <w:r w:rsidRPr="006B1407">
        <w:rPr>
          <w:rFonts w:ascii="Times New Roman" w:hAnsi="Times New Roman" w:cs="Times New Roman"/>
        </w:rPr>
        <w:t xml:space="preserve"> </w:t>
      </w:r>
      <w:r w:rsidR="007A2773">
        <w:rPr>
          <w:rFonts w:ascii="Times New Roman" w:hAnsi="Times New Roman" w:cs="Times New Roman"/>
        </w:rPr>
        <w:t>72:440, 76:026, 91:176, 85:362, 76:062</w:t>
      </w:r>
      <w:r w:rsidR="00024BD1">
        <w:rPr>
          <w:rFonts w:ascii="Times New Roman" w:hAnsi="Times New Roman" w:cs="Times New Roman"/>
        </w:rPr>
        <w:t>, 85:313, 76:066</w:t>
      </w:r>
      <w:r w:rsidRPr="003E4AC6">
        <w:rPr>
          <w:rFonts w:ascii="Times New Roman" w:hAnsi="Times New Roman" w:cs="Times New Roman"/>
        </w:rPr>
        <w:t>),</w:t>
      </w:r>
      <w:r>
        <w:rPr>
          <w:rFonts w:ascii="Times New Roman" w:hAnsi="Times New Roman" w:cs="Times New Roman"/>
        </w:rPr>
        <w:t xml:space="preserve"> </w:t>
      </w:r>
      <w:r w:rsidRPr="003E4AC6">
        <w:rPr>
          <w:rFonts w:ascii="Times New Roman" w:hAnsi="Times New Roman" w:cs="Times New Roman"/>
          <w:color w:val="000000" w:themeColor="text1"/>
        </w:rPr>
        <w:t xml:space="preserve">органом охорони культурної спадщини органу виконавчої влади </w:t>
      </w:r>
      <w:r w:rsidRPr="003E4AC6">
        <w:rPr>
          <w:rFonts w:ascii="Times New Roman" w:hAnsi="Times New Roman" w:cs="Times New Roman"/>
          <w:color w:val="000000" w:themeColor="text1"/>
          <w:shd w:val="clear" w:color="auto" w:fill="FFFFFF"/>
        </w:rPr>
        <w:t>Київської міської державної адміністрації</w:t>
      </w:r>
      <w:r w:rsidRPr="003E4AC6">
        <w:rPr>
          <w:rFonts w:ascii="Times New Roman" w:hAnsi="Times New Roman" w:cs="Times New Roman"/>
          <w:color w:val="000000" w:themeColor="text1"/>
        </w:rPr>
        <w:t xml:space="preserve"> (Департаментом охорони культурної спадщини виконавчого органу Київської міської ради (Київської міської державної адміністрації)) (</w:t>
      </w:r>
      <w:r w:rsidRPr="003E4AC6">
        <w:rPr>
          <w:rFonts w:ascii="Times New Roman" w:hAnsi="Times New Roman" w:cs="Times New Roman"/>
        </w:rPr>
        <w:t>кадастрові квартали</w:t>
      </w:r>
      <w:r w:rsidR="007A2773">
        <w:rPr>
          <w:rFonts w:ascii="Times New Roman" w:hAnsi="Times New Roman" w:cs="Times New Roman"/>
        </w:rPr>
        <w:t xml:space="preserve"> 72:440, 76:026</w:t>
      </w:r>
      <w:r w:rsidR="006607BB">
        <w:rPr>
          <w:rFonts w:ascii="Times New Roman" w:hAnsi="Times New Roman" w:cs="Times New Roman"/>
        </w:rPr>
        <w:t xml:space="preserve"> </w:t>
      </w:r>
      <w:r w:rsidR="007A2773">
        <w:rPr>
          <w:rFonts w:ascii="Times New Roman" w:hAnsi="Times New Roman" w:cs="Times New Roman"/>
        </w:rPr>
        <w:t>,91:176, 63:255, 85:362, 76:062</w:t>
      </w:r>
      <w:r w:rsidR="00024BD1">
        <w:rPr>
          <w:rFonts w:ascii="Times New Roman" w:hAnsi="Times New Roman" w:cs="Times New Roman"/>
        </w:rPr>
        <w:t>, 78:255, 85:313, 76:066</w:t>
      </w:r>
      <w:r w:rsidRPr="003E4AC6">
        <w:rPr>
          <w:rFonts w:ascii="Times New Roman" w:hAnsi="Times New Roman" w:cs="Times New Roman"/>
          <w:color w:val="000000" w:themeColor="text1"/>
        </w:rPr>
        <w:t>).</w:t>
      </w:r>
    </w:p>
    <w:p w:rsidR="008916FC" w:rsidRDefault="008916FC" w:rsidP="008916FC">
      <w:pPr>
        <w:pStyle w:val="a7"/>
        <w:shd w:val="clear" w:color="auto" w:fill="auto"/>
        <w:ind w:left="567"/>
        <w:jc w:val="both"/>
        <w:rPr>
          <w:b w:val="0"/>
          <w:sz w:val="24"/>
          <w:szCs w:val="24"/>
          <w:lang w:val="uk-UA"/>
        </w:rPr>
      </w:pPr>
    </w:p>
    <w:p w:rsidR="008916FC" w:rsidRDefault="008916FC" w:rsidP="008916FC">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rsidR="008916FC" w:rsidRPr="009A3F00" w:rsidRDefault="008916FC" w:rsidP="008916FC">
      <w:pPr>
        <w:pStyle w:val="1"/>
        <w:ind w:firstLine="567"/>
        <w:jc w:val="both"/>
        <w:rPr>
          <w:i w:val="0"/>
          <w:sz w:val="24"/>
          <w:szCs w:val="24"/>
          <w:lang w:val="uk-UA"/>
        </w:rPr>
      </w:pPr>
      <w:r w:rsidRPr="009A3F00">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затвердженим постановою Кабінету Міністр</w:t>
      </w:r>
      <w:r w:rsidR="00E50528">
        <w:rPr>
          <w:i w:val="0"/>
          <w:sz w:val="24"/>
          <w:szCs w:val="24"/>
          <w:lang w:val="uk-UA"/>
        </w:rPr>
        <w:t xml:space="preserve">ів України від 05.06.2019 № 476 </w:t>
      </w:r>
      <w:bookmarkStart w:id="0" w:name="_GoBack"/>
      <w:bookmarkEnd w:id="0"/>
      <w:r w:rsidRPr="009A3F00">
        <w:rPr>
          <w:i w:val="0"/>
          <w:sz w:val="24"/>
          <w:szCs w:val="24"/>
          <w:lang w:val="uk-UA"/>
        </w:rPr>
        <w:t>та Порядком ведення Державного земельного кадастру, затвердженим постановою Кабінету Міністрів України від 17.10.2012 № 1051.</w:t>
      </w:r>
    </w:p>
    <w:p w:rsidR="008916FC" w:rsidRPr="009A3F00" w:rsidRDefault="008916FC" w:rsidP="008916FC">
      <w:pPr>
        <w:pStyle w:val="af2"/>
        <w:spacing w:before="0" w:beforeAutospacing="0" w:after="0" w:afterAutospacing="0"/>
        <w:ind w:firstLine="567"/>
        <w:jc w:val="both"/>
        <w:rPr>
          <w:lang w:val="uk-UA"/>
        </w:rPr>
      </w:pPr>
      <w:r w:rsidRPr="009A3F00">
        <w:rPr>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rsidR="008916FC" w:rsidRPr="009A3F00" w:rsidRDefault="008916FC" w:rsidP="008916FC">
      <w:pPr>
        <w:pStyle w:val="af2"/>
        <w:spacing w:before="0" w:beforeAutospacing="0" w:after="0" w:afterAutospacing="0"/>
        <w:ind w:firstLine="567"/>
        <w:jc w:val="both"/>
        <w:rPr>
          <w:lang w:val="uk-UA"/>
        </w:rPr>
      </w:pPr>
      <w:r w:rsidRPr="009A3F00">
        <w:rPr>
          <w:lang w:val="uk-UA"/>
        </w:rPr>
        <w:t>Проєкт рішення не містить службової інформації у розумінні статті 6 Закону України «Про доступ до публічної інформації».</w:t>
      </w:r>
    </w:p>
    <w:p w:rsidR="008916FC" w:rsidRPr="009A3F00" w:rsidRDefault="008916FC" w:rsidP="008916FC">
      <w:pPr>
        <w:pStyle w:val="af2"/>
        <w:spacing w:before="0" w:beforeAutospacing="0" w:after="0" w:afterAutospacing="0"/>
        <w:ind w:firstLine="567"/>
        <w:jc w:val="both"/>
        <w:rPr>
          <w:lang w:val="uk-UA"/>
        </w:rPr>
      </w:pPr>
      <w:r w:rsidRPr="009A3F00">
        <w:rPr>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rsidR="008916FC" w:rsidRDefault="008916FC" w:rsidP="008916FC">
      <w:pPr>
        <w:pStyle w:val="1"/>
        <w:ind w:firstLine="567"/>
        <w:jc w:val="both"/>
        <w:rPr>
          <w:i w:val="0"/>
          <w:sz w:val="24"/>
          <w:szCs w:val="24"/>
          <w:lang w:val="uk-UA"/>
        </w:rPr>
      </w:pPr>
    </w:p>
    <w:p w:rsidR="008916FC" w:rsidRDefault="008916FC" w:rsidP="008916FC">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rsidR="008916FC" w:rsidRDefault="008916FC" w:rsidP="008916FC">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rsidR="008916FC" w:rsidRDefault="008916FC" w:rsidP="008916FC">
      <w:pPr>
        <w:pStyle w:val="1"/>
        <w:tabs>
          <w:tab w:val="left" w:pos="426"/>
        </w:tabs>
        <w:ind w:firstLine="567"/>
        <w:rPr>
          <w:i w:val="0"/>
          <w:sz w:val="24"/>
          <w:szCs w:val="24"/>
          <w:lang w:val="uk-UA"/>
        </w:rPr>
      </w:pPr>
    </w:p>
    <w:p w:rsidR="008916FC" w:rsidRDefault="008916FC" w:rsidP="008916FC">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rsidR="008916FC" w:rsidRDefault="008916FC" w:rsidP="008916FC">
      <w:pPr>
        <w:pStyle w:val="1"/>
        <w:shd w:val="clear" w:color="auto" w:fill="auto"/>
        <w:ind w:firstLine="567"/>
        <w:jc w:val="both"/>
        <w:rPr>
          <w:i w:val="0"/>
          <w:sz w:val="24"/>
          <w:szCs w:val="24"/>
          <w:lang w:val="uk-UA"/>
        </w:rPr>
      </w:pPr>
      <w:r>
        <w:rPr>
          <w:i w:val="0"/>
          <w:sz w:val="24"/>
          <w:szCs w:val="24"/>
          <w:lang w:val="uk-UA"/>
        </w:rPr>
        <w:t>Наслідками прийняття розробленого проєкту рішення стане:</w:t>
      </w:r>
    </w:p>
    <w:p w:rsidR="008916FC" w:rsidRDefault="008916FC" w:rsidP="008916FC">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rsidR="008916FC" w:rsidRDefault="008916FC" w:rsidP="008916FC">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rsidR="008916FC" w:rsidRDefault="008916FC" w:rsidP="008916FC">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rsidR="008916FC" w:rsidRDefault="008916FC" w:rsidP="008916FC">
      <w:pPr>
        <w:pStyle w:val="22"/>
        <w:shd w:val="clear" w:color="auto" w:fill="auto"/>
        <w:spacing w:after="120"/>
        <w:ind w:firstLine="567"/>
        <w:jc w:val="left"/>
        <w:rPr>
          <w:i w:val="0"/>
          <w:iCs w:val="0"/>
          <w:sz w:val="20"/>
          <w:szCs w:val="20"/>
          <w:lang w:val="uk-UA"/>
        </w:rPr>
      </w:pPr>
    </w:p>
    <w:p w:rsidR="008916FC" w:rsidRDefault="008916FC" w:rsidP="008916FC">
      <w:pPr>
        <w:pStyle w:val="22"/>
        <w:shd w:val="clear" w:color="auto" w:fill="auto"/>
        <w:spacing w:after="120"/>
        <w:ind w:firstLine="567"/>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rsidR="008916FC" w:rsidRDefault="008916FC" w:rsidP="008916FC">
      <w:pPr>
        <w:pStyle w:val="1"/>
        <w:shd w:val="clear" w:color="auto" w:fill="auto"/>
        <w:rPr>
          <w:i w:val="0"/>
          <w:sz w:val="20"/>
          <w:szCs w:val="20"/>
          <w:lang w:val="uk-UA"/>
        </w:rPr>
      </w:pPr>
    </w:p>
    <w:p w:rsidR="008916FC" w:rsidRDefault="008916FC" w:rsidP="008916FC">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8916FC" w:rsidTr="00B76092">
        <w:trPr>
          <w:trHeight w:val="663"/>
        </w:trPr>
        <w:tc>
          <w:tcPr>
            <w:tcW w:w="5103" w:type="dxa"/>
            <w:hideMark/>
          </w:tcPr>
          <w:p w:rsidR="008916FC" w:rsidRDefault="008916FC" w:rsidP="00B76092">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rsidR="008916FC" w:rsidRDefault="008916FC" w:rsidP="00B76092">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rsidR="00270501" w:rsidRPr="00270501" w:rsidRDefault="00270501" w:rsidP="00270501">
      <w:pPr>
        <w:pStyle w:val="1"/>
        <w:shd w:val="clear" w:color="auto" w:fill="auto"/>
        <w:ind w:firstLine="420"/>
        <w:rPr>
          <w:lang w:val="ru-RU"/>
        </w:rPr>
      </w:pPr>
    </w:p>
    <w:p w:rsidR="00C75A99" w:rsidRPr="00270501" w:rsidRDefault="00C75A99" w:rsidP="00C75A99">
      <w:pPr>
        <w:rPr>
          <w:rFonts w:ascii="Times New Roman" w:hAnsi="Times New Roman" w:cs="Times New Roman"/>
          <w:lang w:val="ru-RU"/>
        </w:rPr>
      </w:pPr>
    </w:p>
    <w:p w:rsidR="00042AD6" w:rsidRDefault="00042AD6">
      <w:pPr>
        <w:rPr>
          <w:rFonts w:ascii="Times New Roman" w:hAnsi="Times New Roman" w:cs="Times New Roman"/>
        </w:rPr>
      </w:pPr>
    </w:p>
    <w:p w:rsidR="00103EC2" w:rsidRDefault="00103EC2">
      <w:pPr>
        <w:rPr>
          <w:rFonts w:ascii="Times New Roman" w:hAnsi="Times New Roman" w:cs="Times New Roman"/>
        </w:rPr>
      </w:pPr>
    </w:p>
    <w:p w:rsidR="008370CA" w:rsidRPr="00C75A99" w:rsidRDefault="008370CA">
      <w:pPr>
        <w:rPr>
          <w:rFonts w:ascii="Times New Roman" w:hAnsi="Times New Roman" w:cs="Times New Roman"/>
        </w:rPr>
      </w:pPr>
    </w:p>
    <w:sectPr w:rsidR="008370CA" w:rsidRPr="00C75A99" w:rsidSect="00270501">
      <w:headerReference w:type="even" r:id="rId10"/>
      <w:headerReference w:type="default" r:id="rId11"/>
      <w:footerReference w:type="even" r:id="rId12"/>
      <w:footerReference w:type="default" r:id="rId13"/>
      <w:headerReference w:type="first" r:id="rId14"/>
      <w:footerReference w:type="first" r:id="rId15"/>
      <w:pgSz w:w="11907" w:h="16839" w:code="9"/>
      <w:pgMar w:top="1134" w:right="850" w:bottom="1560" w:left="1560"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BD" w:rsidRDefault="008A06BD" w:rsidP="00C75A99">
      <w:r>
        <w:separator/>
      </w:r>
    </w:p>
  </w:endnote>
  <w:endnote w:type="continuationSeparator" w:id="0">
    <w:p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proofErr w:type="spellStart"/>
    <w:r w:rsidRPr="00E72A0D">
      <w:rPr>
        <w:rFonts w:ascii="Arial" w:eastAsia="Arial" w:hAnsi="Arial" w:cs="Arial"/>
        <w:b/>
        <w:bCs/>
        <w:sz w:val="8"/>
        <w:szCs w:val="8"/>
        <w:lang w:val="ru-RU"/>
      </w:rPr>
      <w:t>Виготовлено</w:t>
    </w:r>
    <w:proofErr w:type="spellEnd"/>
    <w:r w:rsidRPr="00E72A0D">
      <w:rPr>
        <w:rFonts w:ascii="Arial" w:eastAsia="Arial" w:hAnsi="Arial" w:cs="Arial"/>
        <w:b/>
        <w:bCs/>
        <w:sz w:val="8"/>
        <w:szCs w:val="8"/>
        <w:lang w:val="ru-RU"/>
      </w:rPr>
      <w:t xml:space="preserve"> за </w:t>
    </w:r>
    <w:proofErr w:type="spellStart"/>
    <w:r w:rsidRPr="00E72A0D">
      <w:rPr>
        <w:rFonts w:ascii="Arial" w:eastAsia="Arial" w:hAnsi="Arial" w:cs="Arial"/>
        <w:b/>
        <w:bCs/>
        <w:sz w:val="8"/>
        <w:szCs w:val="8"/>
        <w:lang w:val="ru-RU"/>
      </w:rPr>
      <w:t>даними</w:t>
    </w:r>
    <w:proofErr w:type="spellEnd"/>
    <w:r w:rsidRPr="00E72A0D">
      <w:rPr>
        <w:rFonts w:ascii="Arial" w:eastAsia="Arial" w:hAnsi="Arial" w:cs="Arial"/>
        <w:b/>
        <w:bCs/>
        <w:sz w:val="8"/>
        <w:szCs w:val="8"/>
        <w:lang w:val="ru-RU"/>
      </w:rPr>
      <w:t xml:space="preserve"> </w:t>
    </w:r>
    <w:proofErr w:type="spellStart"/>
    <w:r w:rsidRPr="00E72A0D">
      <w:rPr>
        <w:rFonts w:ascii="Arial" w:eastAsia="Arial" w:hAnsi="Arial" w:cs="Arial"/>
        <w:b/>
        <w:bCs/>
        <w:sz w:val="8"/>
        <w:szCs w:val="8"/>
        <w:lang w:val="ru-RU"/>
      </w:rPr>
      <w:t>міського</w:t>
    </w:r>
    <w:proofErr w:type="spellEnd"/>
    <w:r w:rsidRPr="00E72A0D">
      <w:rPr>
        <w:rFonts w:ascii="Arial" w:eastAsia="Arial" w:hAnsi="Arial" w:cs="Arial"/>
        <w:b/>
        <w:bCs/>
        <w:sz w:val="8"/>
        <w:szCs w:val="8"/>
        <w:lang w:val="ru-RU"/>
      </w:rPr>
      <w:t xml:space="preserve"> земельного кадастру</w:t>
    </w:r>
  </w:p>
  <w:p w:rsidR="007435A2"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4FCF5466" wp14:editId="5FE5B0C8">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BD" w:rsidRDefault="008A06BD" w:rsidP="00C75A99">
      <w:r>
        <w:separator/>
      </w:r>
    </w:p>
  </w:footnote>
  <w:footnote w:type="continuationSeparator" w:id="0">
    <w:p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696889853"/>
      <w:docPartObj>
        <w:docPartGallery w:val="Page Numbers (Top of Page)"/>
        <w:docPartUnique/>
      </w:docPartObj>
    </w:sdtPr>
    <w:sdtEndPr>
      <w:rPr>
        <w:rFonts w:ascii="Times New Roman" w:hAnsi="Times New Roman" w:cs="Times New Roman"/>
      </w:rPr>
    </w:sdtEndPr>
    <w:sdtContent>
      <w:p w:rsidR="007435A2"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proofErr w:type="spellStart"/>
        <w:r w:rsidR="00F85E85" w:rsidRPr="007424FD">
          <w:rPr>
            <w:i w:val="0"/>
            <w:sz w:val="12"/>
            <w:szCs w:val="12"/>
            <w:lang w:val="ru-RU"/>
          </w:rPr>
          <w:t>Пояснювальна</w:t>
        </w:r>
        <w:proofErr w:type="spellEnd"/>
        <w:r w:rsidR="00F85E85" w:rsidRPr="007424FD">
          <w:rPr>
            <w:i w:val="0"/>
            <w:sz w:val="12"/>
            <w:szCs w:val="12"/>
            <w:lang w:val="ru-RU"/>
          </w:rPr>
          <w:t xml:space="preserve"> записка № </w:t>
        </w:r>
        <w:r w:rsidR="007145EF" w:rsidRPr="008916FC">
          <w:rPr>
            <w:i w:val="0"/>
            <w:sz w:val="12"/>
            <w:szCs w:val="12"/>
            <w:lang w:val="ru-RU"/>
          </w:rPr>
          <w:t>ПЗН-70056</w:t>
        </w:r>
        <w:r w:rsidR="007145EF" w:rsidRPr="00C27AA7">
          <w:rPr>
            <w:i w:val="0"/>
            <w:sz w:val="12"/>
            <w:szCs w:val="12"/>
            <w:lang w:val="ru-RU"/>
          </w:rPr>
          <w:t xml:space="preserve"> </w:t>
        </w:r>
        <w:proofErr w:type="spellStart"/>
        <w:r w:rsidR="00F85E85" w:rsidRPr="00C27AA7">
          <w:rPr>
            <w:i w:val="0"/>
            <w:sz w:val="12"/>
            <w:szCs w:val="12"/>
            <w:lang w:val="ru-RU"/>
          </w:rPr>
          <w:t>від</w:t>
        </w:r>
        <w:proofErr w:type="spellEnd"/>
        <w:r w:rsidR="00F85E85" w:rsidRPr="00C27AA7">
          <w:rPr>
            <w:i w:val="0"/>
            <w:sz w:val="12"/>
            <w:szCs w:val="12"/>
            <w:lang w:val="ru-RU"/>
          </w:rPr>
          <w:t xml:space="preserve"> </w:t>
        </w:r>
        <w:r w:rsidR="007145EF" w:rsidRPr="008916FC">
          <w:rPr>
            <w:i w:val="0"/>
            <w:sz w:val="12"/>
            <w:szCs w:val="12"/>
            <w:lang w:val="ru-RU"/>
          </w:rPr>
          <w:t>22.08.2024</w:t>
        </w:r>
        <w:r w:rsidR="007145EF" w:rsidRPr="00C27AA7">
          <w:rPr>
            <w:i w:val="0"/>
            <w:sz w:val="12"/>
            <w:szCs w:val="12"/>
            <w:lang w:val="ru-RU"/>
          </w:rPr>
          <w:t xml:space="preserve"> </w:t>
        </w:r>
        <w:r w:rsidR="00F85E85" w:rsidRPr="00C27AA7">
          <w:rPr>
            <w:i w:val="0"/>
            <w:sz w:val="12"/>
            <w:szCs w:val="12"/>
            <w:lang w:val="ru-RU"/>
          </w:rPr>
          <w:t xml:space="preserve">до </w:t>
        </w:r>
        <w:proofErr w:type="spellStart"/>
        <w:r w:rsidR="00F85E85" w:rsidRPr="00C27AA7">
          <w:rPr>
            <w:i w:val="0"/>
            <w:sz w:val="12"/>
            <w:szCs w:val="12"/>
            <w:lang w:val="ru-RU"/>
          </w:rPr>
          <w:t>клопотання</w:t>
        </w:r>
        <w:proofErr w:type="spellEnd"/>
        <w:r w:rsidR="00F85E85" w:rsidRPr="00C27AA7">
          <w:rPr>
            <w:i w:val="0"/>
            <w:sz w:val="12"/>
            <w:szCs w:val="12"/>
            <w:lang w:val="ru-RU"/>
          </w:rPr>
          <w:t xml:space="preserve"> </w:t>
        </w:r>
        <w:r w:rsidR="007145EF" w:rsidRPr="008916FC">
          <w:rPr>
            <w:i w:val="0"/>
            <w:sz w:val="12"/>
            <w:szCs w:val="12"/>
            <w:lang w:val="ru-RU"/>
          </w:rPr>
          <w:t>750881532</w:t>
        </w:r>
      </w:p>
      <w:p w:rsidR="007435A2" w:rsidRPr="00800A09" w:rsidRDefault="00F85E85" w:rsidP="009C41B6">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E50528" w:rsidRPr="00E50528">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rsidR="007435A2" w:rsidRDefault="00E50528" w:rsidP="009C41B6">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EE1" w:rsidRDefault="007D7EE1">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5A99"/>
    <w:rsid w:val="00024BD1"/>
    <w:rsid w:val="00042AD6"/>
    <w:rsid w:val="000A1684"/>
    <w:rsid w:val="00103EC2"/>
    <w:rsid w:val="00163D20"/>
    <w:rsid w:val="001A7BD9"/>
    <w:rsid w:val="0022306E"/>
    <w:rsid w:val="00270501"/>
    <w:rsid w:val="002B0321"/>
    <w:rsid w:val="002D7178"/>
    <w:rsid w:val="00345592"/>
    <w:rsid w:val="00354373"/>
    <w:rsid w:val="003C2207"/>
    <w:rsid w:val="00420097"/>
    <w:rsid w:val="004346D0"/>
    <w:rsid w:val="0052269E"/>
    <w:rsid w:val="005745FA"/>
    <w:rsid w:val="006607BB"/>
    <w:rsid w:val="006B7724"/>
    <w:rsid w:val="006C2CC2"/>
    <w:rsid w:val="007145EF"/>
    <w:rsid w:val="007622A5"/>
    <w:rsid w:val="00782C95"/>
    <w:rsid w:val="007924A0"/>
    <w:rsid w:val="007A2773"/>
    <w:rsid w:val="007D7EE1"/>
    <w:rsid w:val="007F07C2"/>
    <w:rsid w:val="008370CA"/>
    <w:rsid w:val="008916FC"/>
    <w:rsid w:val="008A06BD"/>
    <w:rsid w:val="009121EC"/>
    <w:rsid w:val="00985E97"/>
    <w:rsid w:val="009A39CE"/>
    <w:rsid w:val="009C5855"/>
    <w:rsid w:val="00A21BAE"/>
    <w:rsid w:val="00A670A8"/>
    <w:rsid w:val="00A80CF5"/>
    <w:rsid w:val="00A87894"/>
    <w:rsid w:val="00AB6301"/>
    <w:rsid w:val="00B22002"/>
    <w:rsid w:val="00B40214"/>
    <w:rsid w:val="00B42B9F"/>
    <w:rsid w:val="00BA42B4"/>
    <w:rsid w:val="00BF6365"/>
    <w:rsid w:val="00C27AA7"/>
    <w:rsid w:val="00C36E34"/>
    <w:rsid w:val="00C37A2A"/>
    <w:rsid w:val="00C51EC3"/>
    <w:rsid w:val="00C6745A"/>
    <w:rsid w:val="00C75A99"/>
    <w:rsid w:val="00C762F0"/>
    <w:rsid w:val="00CB7458"/>
    <w:rsid w:val="00D1745B"/>
    <w:rsid w:val="00D17D83"/>
    <w:rsid w:val="00E03B90"/>
    <w:rsid w:val="00E0666E"/>
    <w:rsid w:val="00E50528"/>
    <w:rsid w:val="00E63F3A"/>
    <w:rsid w:val="00E72A0D"/>
    <w:rsid w:val="00F25D65"/>
    <w:rsid w:val="00F37B41"/>
    <w:rsid w:val="00F41D0A"/>
    <w:rsid w:val="00F7140C"/>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3DC11"/>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paragraph" w:styleId="af2">
    <w:name w:val="Normal (Web)"/>
    <w:basedOn w:val="a"/>
    <w:uiPriority w:val="99"/>
    <w:semiHidden/>
    <w:unhideWhenUsed/>
    <w:rsid w:val="008916FC"/>
    <w:pPr>
      <w:widowControl/>
      <w:spacing w:before="100" w:beforeAutospacing="1" w:after="100" w:afterAutospacing="1"/>
    </w:pPr>
    <w:rPr>
      <w:rFonts w:ascii="Times New Roman" w:eastAsia="Times New Roman" w:hAnsi="Times New Roman" w:cs="Times New Roman"/>
      <w:color w:val="auto"/>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2</Pages>
  <Words>794</Words>
  <Characters>4528</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5312</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{"doc_type_id":141,"doc_type_name":"ПЗ МЦП","doc_type_file":"Пояснювальна_МЦП_контейнер.docx"}</cp:keywords>
  <dc:description/>
  <cp:lastModifiedBy>Зайчук Максим Володимирович</cp:lastModifiedBy>
  <cp:revision>35</cp:revision>
  <cp:lastPrinted>2021-11-25T15:02:00Z</cp:lastPrinted>
  <dcterms:created xsi:type="dcterms:W3CDTF">2020-12-18T14:55:00Z</dcterms:created>
  <dcterms:modified xsi:type="dcterms:W3CDTF">2024-08-23T11:14:00Z</dcterms:modified>
</cp:coreProperties>
</file>