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72E7" w14:textId="268F025D" w:rsidR="00A97C08" w:rsidRPr="00A97C08" w:rsidRDefault="005529CA" w:rsidP="00A97C08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59535E">
        <w:rPr>
          <w:noProof/>
          <w:color w:val="000000"/>
          <w:sz w:val="13"/>
          <w:szCs w:val="13"/>
          <w:lang w:val="uk-UA"/>
        </w:rPr>
        <w:object w:dxaOrig="960" w:dyaOrig="1248" w14:anchorId="630D99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pt;height:82.5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51099423" r:id="rId6"/>
        </w:object>
      </w:r>
    </w:p>
    <w:p w14:paraId="7408ABDB" w14:textId="2C14D2DF" w:rsidR="00A97C08" w:rsidRPr="00A97C08" w:rsidRDefault="00A97C08" w:rsidP="00A97C08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14:paraId="2BF9B5FE" w14:textId="4A34E099" w:rsidR="00570804" w:rsidRDefault="00A97C08" w:rsidP="00570804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36F62" wp14:editId="1784EC2E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18C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14:paraId="69993A13" w14:textId="77777777" w:rsidR="00570804" w:rsidRPr="00570804" w:rsidRDefault="00570804" w:rsidP="00570804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7F0EDBD7" w14:textId="4A68A7C9" w:rsidR="00A97C08" w:rsidRPr="00A97C08" w:rsidRDefault="00A97C08" w:rsidP="00124AC9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14:paraId="4B2CABB4" w14:textId="4805A217" w:rsidR="00A97C08" w:rsidRPr="00A97C08" w:rsidRDefault="00A97C08" w:rsidP="00A97C0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D4668B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ПРОЄКТ</w:t>
      </w:r>
    </w:p>
    <w:p w14:paraId="0BC404BE" w14:textId="77777777" w:rsidR="00A97C08" w:rsidRDefault="00A97C08" w:rsidP="00A97C08">
      <w:pPr>
        <w:rPr>
          <w:b/>
          <w:bCs/>
          <w:sz w:val="28"/>
          <w:szCs w:val="28"/>
          <w:lang w:val="uk-UA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805"/>
      </w:tblGrid>
      <w:tr w:rsidR="00A97C08" w:rsidRPr="00AD0A43" w14:paraId="3F8170D6" w14:textId="77777777" w:rsidTr="00A97C08">
        <w:trPr>
          <w:trHeight w:val="1501"/>
        </w:trPr>
        <w:tc>
          <w:tcPr>
            <w:tcW w:w="4805" w:type="dxa"/>
          </w:tcPr>
          <w:p w14:paraId="25A845B7" w14:textId="065E64EC" w:rsidR="00A97C08" w:rsidRDefault="00A97C08" w:rsidP="009B27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13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A1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оголошення </w:t>
            </w:r>
            <w:r w:rsidR="00F729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ботанічних </w:t>
            </w:r>
            <w:r w:rsidR="00DD331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пам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ят</w:t>
            </w:r>
            <w:r w:rsidR="00F729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ок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природи місцевого значення «</w:t>
            </w:r>
            <w:r w:rsidR="00F729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Аскольдів ясен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»</w:t>
            </w:r>
            <w:r w:rsidR="00F729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, «Багатовіковий ясен-патріарх» і «Багатовіковий дуб Довженка»</w:t>
            </w:r>
          </w:p>
          <w:p w14:paraId="03787732" w14:textId="4F951736" w:rsidR="00570804" w:rsidRDefault="00570804" w:rsidP="009B27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13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63D29A01" w14:textId="4CC43342" w:rsidR="00A97C08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bookmarkStart w:id="0" w:name="_Hlk118379471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пункту 37 частини першої статті 26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Закон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», пункту «і» частини першої статті 15 Закону України «Про охорону навколишнього природного середовища», статті 27</w:t>
      </w:r>
      <w:r w:rsidR="00E967C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стат</w:t>
      </w:r>
      <w:r w:rsidR="00E967C6"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ей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51-53 Закону України «Про природно-заповідний фонд України», розглянувши клопотання </w:t>
      </w:r>
      <w:bookmarkEnd w:id="0"/>
      <w:proofErr w:type="spellStart"/>
      <w:r w:rsidR="00E967C6">
        <w:rPr>
          <w:rFonts w:ascii="Times New Roman" w:hAnsi="Times New Roman" w:cs="Times New Roman"/>
          <w:bCs/>
          <w:sz w:val="28"/>
          <w:szCs w:val="28"/>
          <w:lang w:val="uk-UA"/>
        </w:rPr>
        <w:t>арбориста</w:t>
      </w:r>
      <w:proofErr w:type="spellEnd"/>
      <w:r w:rsidR="00E967C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Леоненка В.В.,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метою збереження цінних </w:t>
      </w:r>
      <w:r w:rsidR="006129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екземплярів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рослинного</w:t>
      </w:r>
      <w:r w:rsidR="006129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світу,</w:t>
      </w:r>
      <w:r w:rsidR="00862D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Київська міська рада:</w:t>
      </w:r>
    </w:p>
    <w:p w14:paraId="0AE323BF" w14:textId="77777777" w:rsidR="00570804" w:rsidRPr="00862DA5" w:rsidRDefault="00570804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16B1785" w14:textId="46DF01C6" w:rsidR="00A97C08" w:rsidRDefault="00A97C08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b/>
          <w:sz w:val="28"/>
          <w:szCs w:val="28"/>
          <w:lang w:val="uk-UA"/>
        </w:rPr>
      </w:pPr>
      <w:r w:rsidRPr="004B40D3">
        <w:rPr>
          <w:b/>
          <w:sz w:val="28"/>
          <w:szCs w:val="28"/>
          <w:lang w:val="uk-UA"/>
        </w:rPr>
        <w:t>ВИРІШИЛА:</w:t>
      </w:r>
    </w:p>
    <w:p w14:paraId="7453D9EA" w14:textId="77777777" w:rsidR="00570804" w:rsidRPr="002F217B" w:rsidRDefault="00570804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b/>
          <w:sz w:val="28"/>
          <w:szCs w:val="28"/>
          <w:lang w:val="uk-UA"/>
        </w:rPr>
      </w:pPr>
    </w:p>
    <w:p w14:paraId="5B44CAE9" w14:textId="4EC79316" w:rsidR="00AD0A43" w:rsidRDefault="00124AC9" w:rsidP="008C77C6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Оголосити природн</w:t>
      </w:r>
      <w:r w:rsidR="00AD0A43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єкт</w:t>
      </w:r>
      <w:r w:rsidR="00AD0A43"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End"/>
      <w:r w:rsidR="00AD0A43">
        <w:rPr>
          <w:rFonts w:ascii="Times New Roman" w:hAnsi="Times New Roman" w:cs="Times New Roman"/>
          <w:sz w:val="28"/>
          <w:szCs w:val="28"/>
          <w:lang w:val="uk-UA"/>
        </w:rPr>
        <w:t xml:space="preserve"> ботанічн</w:t>
      </w:r>
      <w:r w:rsidR="00066671"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="00AD0A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D0A43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="00AD0A43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="00AD0A43">
        <w:rPr>
          <w:rFonts w:ascii="Times New Roman" w:hAnsi="Times New Roman" w:cs="Times New Roman"/>
          <w:sz w:val="28"/>
          <w:szCs w:val="28"/>
          <w:lang w:val="uk-UA"/>
        </w:rPr>
        <w:t>ятк</w:t>
      </w:r>
      <w:r w:rsidR="00066671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AD0A43">
        <w:rPr>
          <w:rFonts w:ascii="Times New Roman" w:hAnsi="Times New Roman" w:cs="Times New Roman"/>
          <w:sz w:val="28"/>
          <w:szCs w:val="28"/>
          <w:lang w:val="uk-UA"/>
        </w:rPr>
        <w:t xml:space="preserve"> природи місцевого значення:</w:t>
      </w:r>
    </w:p>
    <w:p w14:paraId="3C4B827C" w14:textId="6B64D72A" w:rsidR="00AD0A43" w:rsidRDefault="00AD0A43" w:rsidP="00AD0A43">
      <w:pPr>
        <w:pStyle w:val="a3"/>
        <w:numPr>
          <w:ilvl w:val="1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«Аскольдів ясен» та «Багатовіковий ясен-патріарх» у Печерському районі;</w:t>
      </w:r>
    </w:p>
    <w:p w14:paraId="136C9829" w14:textId="69BF4FCA" w:rsidR="00AD0A43" w:rsidRPr="00AD0A43" w:rsidRDefault="00AD0A43" w:rsidP="00AD0A43">
      <w:pPr>
        <w:pStyle w:val="a3"/>
        <w:numPr>
          <w:ilvl w:val="1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«Багатовіковий дуб Довженка» у Голосіївському районі</w:t>
      </w:r>
    </w:p>
    <w:p w14:paraId="6CFD0C37" w14:textId="0BA8CCDE" w:rsidR="00AD0A43" w:rsidRPr="00AD0A43" w:rsidRDefault="000B7232" w:rsidP="00AD0A4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sym w:font="Symbol" w:char="F02D"/>
      </w:r>
      <w:r w:rsidR="00D4668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D0A43">
        <w:rPr>
          <w:rFonts w:ascii="Times New Roman" w:hAnsi="Times New Roman" w:cs="Times New Roman"/>
          <w:sz w:val="28"/>
          <w:szCs w:val="28"/>
          <w:lang w:val="uk-UA"/>
        </w:rPr>
        <w:t>згідно з додатком.</w:t>
      </w:r>
    </w:p>
    <w:p w14:paraId="65AE78F8" w14:textId="39BFB6F4" w:rsidR="00A97C08" w:rsidRDefault="004C40FB" w:rsidP="004C40FB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Комунальному підприємству по утриманню зелених насаджень </w:t>
      </w:r>
      <w:r w:rsidR="008B39B4">
        <w:rPr>
          <w:rFonts w:ascii="Times New Roman" w:hAnsi="Times New Roman" w:cs="Times New Roman"/>
          <w:sz w:val="28"/>
          <w:szCs w:val="28"/>
          <w:lang w:val="uk-UA"/>
        </w:rPr>
        <w:t xml:space="preserve">Печерського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району міста Києва </w:t>
      </w:r>
      <w:r w:rsidR="00124AC9" w:rsidRPr="004C40FB">
        <w:rPr>
          <w:rFonts w:ascii="Times New Roman" w:hAnsi="Times New Roman" w:cs="Times New Roman"/>
          <w:bCs/>
          <w:sz w:val="28"/>
          <w:szCs w:val="28"/>
          <w:lang w:val="uk-UA"/>
        </w:rPr>
        <w:t>забезпечити охорону зазначен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их у пп.1.1. цього рішення </w:t>
      </w:r>
      <w:r w:rsidR="00124AC9" w:rsidRPr="004C40FB">
        <w:rPr>
          <w:rFonts w:ascii="Times New Roman" w:hAnsi="Times New Roman" w:cs="Times New Roman"/>
          <w:bCs/>
          <w:sz w:val="28"/>
          <w:szCs w:val="28"/>
          <w:lang w:val="uk-UA"/>
        </w:rPr>
        <w:t>об</w:t>
      </w:r>
      <w:r w:rsidR="00124AC9" w:rsidRPr="008C77C6">
        <w:rPr>
          <w:lang w:val="uk-UA"/>
        </w:rPr>
        <w:sym w:font="Symbol" w:char="F0A2"/>
      </w:r>
      <w:proofErr w:type="spellStart"/>
      <w:r w:rsidR="00124AC9" w:rsidRPr="004C40FB">
        <w:rPr>
          <w:rFonts w:ascii="Times New Roman" w:hAnsi="Times New Roman" w:cs="Times New Roman"/>
          <w:sz w:val="28"/>
          <w:szCs w:val="28"/>
          <w:lang w:val="uk-UA"/>
        </w:rPr>
        <w:t>єкт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="00124AC9" w:rsidRPr="004C40FB">
        <w:rPr>
          <w:rFonts w:ascii="Times New Roman" w:hAnsi="Times New Roman" w:cs="Times New Roman"/>
          <w:sz w:val="28"/>
          <w:szCs w:val="28"/>
          <w:lang w:val="uk-UA"/>
        </w:rPr>
        <w:t xml:space="preserve"> з оформленням охоронного </w:t>
      </w:r>
      <w:proofErr w:type="spellStart"/>
      <w:r w:rsidR="00124AC9" w:rsidRPr="004C40FB">
        <w:rPr>
          <w:rFonts w:ascii="Times New Roman" w:hAnsi="Times New Roman" w:cs="Times New Roman"/>
          <w:sz w:val="28"/>
          <w:szCs w:val="28"/>
          <w:lang w:val="uk-UA"/>
        </w:rPr>
        <w:t>зобов</w:t>
      </w:r>
      <w:proofErr w:type="spellEnd"/>
      <w:r w:rsidR="00124AC9" w:rsidRPr="008C77C6">
        <w:rPr>
          <w:lang w:val="uk-UA"/>
        </w:rPr>
        <w:sym w:font="Symbol" w:char="F0A2"/>
      </w:r>
      <w:proofErr w:type="spellStart"/>
      <w:r w:rsidR="00124AC9" w:rsidRPr="004C40FB">
        <w:rPr>
          <w:rFonts w:ascii="Times New Roman" w:hAnsi="Times New Roman" w:cs="Times New Roman"/>
          <w:sz w:val="28"/>
          <w:szCs w:val="28"/>
          <w:lang w:val="uk-UA"/>
        </w:rPr>
        <w:t>язання</w:t>
      </w:r>
      <w:proofErr w:type="spellEnd"/>
      <w:r w:rsidR="00124AC9" w:rsidRPr="004C40FB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режиму охорони та його збереження в установленому порядку.</w:t>
      </w:r>
    </w:p>
    <w:p w14:paraId="1A8127E3" w14:textId="66D9F556" w:rsidR="004C40FB" w:rsidRPr="00D4668B" w:rsidRDefault="004C40FB" w:rsidP="004C40FB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668B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Комунальному підприємству по утриманню зелених насаджень Голосіївського району міста Києва </w:t>
      </w:r>
      <w:r w:rsidRPr="00D4668B">
        <w:rPr>
          <w:rFonts w:ascii="Times New Roman" w:hAnsi="Times New Roman" w:cs="Times New Roman"/>
          <w:bCs/>
          <w:sz w:val="28"/>
          <w:szCs w:val="28"/>
          <w:lang w:val="uk-UA"/>
        </w:rPr>
        <w:t>забезпечити охорону зазначен</w:t>
      </w:r>
      <w:r w:rsidR="00351A1B" w:rsidRPr="00D4668B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Pr="00D466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 пп.1.2. цього рішення об</w:t>
      </w:r>
      <w:r w:rsidRPr="00D4668B">
        <w:rPr>
          <w:lang w:val="uk-UA"/>
        </w:rPr>
        <w:sym w:font="Symbol" w:char="F0A2"/>
      </w:r>
      <w:proofErr w:type="spellStart"/>
      <w:r w:rsidRPr="00D4668B">
        <w:rPr>
          <w:rFonts w:ascii="Times New Roman" w:hAnsi="Times New Roman" w:cs="Times New Roman"/>
          <w:sz w:val="28"/>
          <w:szCs w:val="28"/>
          <w:lang w:val="uk-UA"/>
        </w:rPr>
        <w:t>єкт</w:t>
      </w:r>
      <w:r w:rsidR="00351A1B" w:rsidRPr="00D4668B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Pr="00D4668B">
        <w:rPr>
          <w:rFonts w:ascii="Times New Roman" w:hAnsi="Times New Roman" w:cs="Times New Roman"/>
          <w:sz w:val="28"/>
          <w:szCs w:val="28"/>
          <w:lang w:val="uk-UA"/>
        </w:rPr>
        <w:t xml:space="preserve"> з оформленням охоронного </w:t>
      </w:r>
      <w:proofErr w:type="spellStart"/>
      <w:r w:rsidRPr="00D4668B">
        <w:rPr>
          <w:rFonts w:ascii="Times New Roman" w:hAnsi="Times New Roman" w:cs="Times New Roman"/>
          <w:sz w:val="28"/>
          <w:szCs w:val="28"/>
          <w:lang w:val="uk-UA"/>
        </w:rPr>
        <w:t>зобов</w:t>
      </w:r>
      <w:proofErr w:type="spellEnd"/>
      <w:r w:rsidRPr="00D4668B">
        <w:rPr>
          <w:lang w:val="uk-UA"/>
        </w:rPr>
        <w:sym w:font="Symbol" w:char="F0A2"/>
      </w:r>
      <w:proofErr w:type="spellStart"/>
      <w:r w:rsidRPr="00D4668B">
        <w:rPr>
          <w:rFonts w:ascii="Times New Roman" w:hAnsi="Times New Roman" w:cs="Times New Roman"/>
          <w:sz w:val="28"/>
          <w:szCs w:val="28"/>
          <w:lang w:val="uk-UA"/>
        </w:rPr>
        <w:t>язання</w:t>
      </w:r>
      <w:proofErr w:type="spellEnd"/>
      <w:r w:rsidRPr="00D4668B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режиму охорони та його збереження в установленому порядку.</w:t>
      </w:r>
    </w:p>
    <w:p w14:paraId="3C71322E" w14:textId="77777777" w:rsidR="00351A1B" w:rsidRDefault="00351A1B" w:rsidP="00351A1B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14:paraId="1710C00B" w14:textId="77777777" w:rsidR="00612953" w:rsidRDefault="00612953" w:rsidP="00612953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14:paraId="1D495DC7" w14:textId="77777777" w:rsidR="00DD1FFA" w:rsidRPr="004C40FB" w:rsidRDefault="00DD1FFA" w:rsidP="00DD1FFA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14:paraId="7CC764D0" w14:textId="51738FCF" w:rsidR="004C40FB" w:rsidRPr="004C40FB" w:rsidRDefault="00DD1FFA" w:rsidP="004C40FB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Взяти до відома, що</w:t>
      </w:r>
      <w:r w:rsidR="000B72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відповідно до частини другої статті 27 Закону України «Про природно-</w:t>
      </w:r>
      <w:r w:rsidRPr="00DD1FFA">
        <w:rPr>
          <w:rFonts w:ascii="Times New Roman" w:hAnsi="Times New Roman" w:cs="Times New Roman"/>
          <w:sz w:val="28"/>
          <w:szCs w:val="28"/>
          <w:lang w:val="uk-UA"/>
        </w:rPr>
        <w:t>заповідний фонд України»</w:t>
      </w:r>
      <w:r w:rsidR="000B72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D1FF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о</w:t>
      </w:r>
      <w:r w:rsidRPr="00DD1FF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голошення пам’яток природи провадиться без вилучення</w:t>
      </w:r>
      <w:r w:rsidR="00D466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, земельних ділянок, на яких вони розташовуються  </w:t>
      </w:r>
      <w:r w:rsidRPr="00DD1FF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 </w:t>
      </w:r>
      <w:r w:rsidR="00D466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їх</w:t>
      </w:r>
      <w:r w:rsidRPr="00DD1FF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власників або користувачів.</w:t>
      </w:r>
    </w:p>
    <w:p w14:paraId="7163A170" w14:textId="06CE78F6" w:rsidR="00A97C08" w:rsidRDefault="00124AC9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A97C08">
        <w:rPr>
          <w:color w:val="000000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>
        <w:rPr>
          <w:color w:val="000000"/>
          <w:sz w:val="28"/>
          <w:szCs w:val="28"/>
          <w:lang w:val="uk-UA"/>
        </w:rPr>
        <w:t>екологічної політики.</w:t>
      </w:r>
    </w:p>
    <w:p w14:paraId="16353808" w14:textId="77777777" w:rsidR="00A97C08" w:rsidRPr="007B2BAB" w:rsidRDefault="00A97C08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color w:val="000000"/>
          <w:sz w:val="28"/>
          <w:szCs w:val="28"/>
          <w:lang w:val="uk-UA"/>
        </w:rPr>
      </w:pPr>
      <w:r w:rsidRPr="000B78AD">
        <w:rPr>
          <w:b/>
          <w:bCs/>
          <w:color w:val="000000"/>
          <w:sz w:val="28"/>
          <w:szCs w:val="28"/>
          <w:lang w:val="uk-UA"/>
        </w:rPr>
        <w:br/>
      </w:r>
      <w:r w:rsidRPr="00DD331B">
        <w:rPr>
          <w:b/>
          <w:bCs/>
          <w:color w:val="000000"/>
          <w:sz w:val="28"/>
          <w:szCs w:val="28"/>
          <w:lang w:val="uk-UA"/>
        </w:rPr>
        <w:t>Київський міський голова</w:t>
      </w:r>
      <w:r w:rsidRPr="000B78AD">
        <w:rPr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DD331B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</w:t>
      </w:r>
      <w:r w:rsidRPr="000B78A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      </w:t>
      </w:r>
      <w:r w:rsidRPr="00DD331B">
        <w:rPr>
          <w:b/>
          <w:bCs/>
          <w:color w:val="000000"/>
          <w:sz w:val="28"/>
          <w:szCs w:val="28"/>
          <w:lang w:val="uk-UA"/>
        </w:rPr>
        <w:t>Віталій КЛИЧКО</w:t>
      </w:r>
    </w:p>
    <w:p w14:paraId="5D328399" w14:textId="77777777" w:rsidR="00570804" w:rsidRDefault="00A97C08" w:rsidP="00124AC9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DD331B">
        <w:rPr>
          <w:color w:val="000000"/>
          <w:sz w:val="28"/>
          <w:szCs w:val="28"/>
          <w:lang w:val="uk-UA"/>
        </w:rPr>
        <w:br w:type="page"/>
      </w:r>
    </w:p>
    <w:p w14:paraId="7C3F78CE" w14:textId="77777777" w:rsidR="00570804" w:rsidRDefault="00570804" w:rsidP="00124AC9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32DC4B73" w14:textId="77777777" w:rsidR="00351A1B" w:rsidRPr="008B39B4" w:rsidRDefault="00351A1B" w:rsidP="00124AC9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</w:p>
    <w:p w14:paraId="0280FADD" w14:textId="5D9EDEF5" w:rsidR="00A97C08" w:rsidRPr="004B40D3" w:rsidRDefault="00A97C08" w:rsidP="00124AC9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B40D3">
        <w:rPr>
          <w:b/>
          <w:bCs/>
          <w:color w:val="000000"/>
          <w:sz w:val="28"/>
          <w:szCs w:val="28"/>
        </w:rPr>
        <w:t>ПОДАННЯ:</w:t>
      </w:r>
    </w:p>
    <w:p w14:paraId="2924975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14:paraId="7BCE16F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left="142" w:hanging="142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Pr="004B40D3">
        <w:rPr>
          <w:color w:val="000000"/>
          <w:sz w:val="28"/>
          <w:szCs w:val="28"/>
        </w:rPr>
        <w:t>Депутат</w:t>
      </w:r>
      <w:r w:rsidRPr="004B40D3">
        <w:rPr>
          <w:color w:val="000000"/>
          <w:sz w:val="28"/>
          <w:szCs w:val="28"/>
          <w:lang w:val="uk-UA"/>
        </w:rPr>
        <w:t xml:space="preserve">ка Київської міської ради                                         </w:t>
      </w:r>
      <w:r w:rsidRPr="004B40D3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14:paraId="2C54852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41843D3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             </w:t>
      </w:r>
    </w:p>
    <w:p w14:paraId="092C8AD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CD66419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17CAC357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58B4932E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227F3CD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64E5BAE" w14:textId="77777777" w:rsidR="00A97C08" w:rsidRPr="004B40D3" w:rsidRDefault="00A97C08" w:rsidP="00A97C08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2A226951" w14:textId="77777777" w:rsidTr="009B2799">
        <w:tc>
          <w:tcPr>
            <w:tcW w:w="5070" w:type="dxa"/>
            <w:hideMark/>
          </w:tcPr>
          <w:p w14:paraId="071FC595" w14:textId="108BCE20" w:rsidR="00A97C08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з питань 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>екологічної політики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B68C71" w14:textId="77777777" w:rsidTr="009B2799">
              <w:tc>
                <w:tcPr>
                  <w:tcW w:w="4706" w:type="dxa"/>
                </w:tcPr>
                <w:p w14:paraId="68EB8E6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FC35592" w14:textId="5956BE8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Денис МОСКАЛЬ</w:t>
                  </w:r>
                </w:p>
              </w:tc>
            </w:tr>
            <w:tr w:rsidR="00A97C08" w14:paraId="710E452E" w14:textId="77777777" w:rsidTr="009B2799">
              <w:tc>
                <w:tcPr>
                  <w:tcW w:w="4706" w:type="dxa"/>
                </w:tcPr>
                <w:p w14:paraId="3D36B30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67FD80E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2190853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4053CA87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698D6951" w14:textId="2A341739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Євгенія КУЛЕБА</w:t>
                  </w:r>
                </w:p>
              </w:tc>
            </w:tr>
          </w:tbl>
          <w:p w14:paraId="4B80E01C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52F056C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E792FEF" w14:textId="77777777" w:rsidR="00A97C08" w:rsidRDefault="00A97C08" w:rsidP="00A97C0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30C3F5" w14:textId="208DADB6" w:rsidR="00A97C08" w:rsidRPr="006E5E58" w:rsidRDefault="00452855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="00A97C08"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14:paraId="4BDA6991" w14:textId="77777777" w:rsidR="00A97C08" w:rsidRPr="006E5E58" w:rsidRDefault="00A97C08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14:paraId="1510B82B" w14:textId="604FA437" w:rsidR="00A97C08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14:paraId="5CA3629F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37048FC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DA8493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A10BE7D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B74B3C8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BCC4A57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57F0C42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634732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99B224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19D2DC2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D4BD32E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2232555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9AE438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4358F27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0B8F156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30C519A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22D4443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1D332B8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85A1B86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DC03B3" w14:paraId="1D1E44E6" w14:textId="77777777" w:rsidTr="0055582E">
        <w:tc>
          <w:tcPr>
            <w:tcW w:w="5098" w:type="dxa"/>
          </w:tcPr>
          <w:p w14:paraId="7B0C8EFF" w14:textId="77777777" w:rsidR="00DC03B3" w:rsidRPr="00434136" w:rsidRDefault="00DC03B3" w:rsidP="0055582E">
            <w:pPr>
              <w:rPr>
                <w:lang w:val="uk-UA"/>
              </w:rPr>
            </w:pPr>
          </w:p>
        </w:tc>
        <w:tc>
          <w:tcPr>
            <w:tcW w:w="4820" w:type="dxa"/>
          </w:tcPr>
          <w:p w14:paraId="2BD6B384" w14:textId="77777777" w:rsidR="00DC03B3" w:rsidRPr="000449DC" w:rsidRDefault="00DC03B3" w:rsidP="0055582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Додаток</w:t>
            </w:r>
          </w:p>
          <w:p w14:paraId="66B19190" w14:textId="77777777" w:rsidR="00DC03B3" w:rsidRPr="00370A47" w:rsidRDefault="00DC03B3" w:rsidP="005558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  <w:p w14:paraId="452A2D82" w14:textId="77777777" w:rsidR="00DC03B3" w:rsidRPr="00370A47" w:rsidRDefault="00DC03B3" w:rsidP="005558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______________ №___________</w:t>
            </w:r>
          </w:p>
          <w:p w14:paraId="7E20B927" w14:textId="77777777" w:rsidR="00DC03B3" w:rsidRPr="00370A47" w:rsidRDefault="00DC03B3" w:rsidP="0055582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86C00B5" w14:textId="77777777" w:rsidR="00DC03B3" w:rsidRDefault="00DC03B3" w:rsidP="0055582E">
            <w:pPr>
              <w:rPr>
                <w:lang w:val="uk-UA"/>
              </w:rPr>
            </w:pPr>
          </w:p>
          <w:p w14:paraId="7263FD09" w14:textId="77777777" w:rsidR="00DC03B3" w:rsidRDefault="00DC03B3" w:rsidP="0055582E">
            <w:pPr>
              <w:rPr>
                <w:lang w:val="uk-UA"/>
              </w:rPr>
            </w:pPr>
          </w:p>
          <w:p w14:paraId="00EF47F2" w14:textId="77777777" w:rsidR="00DC03B3" w:rsidRDefault="00DC03B3" w:rsidP="0055582E">
            <w:pPr>
              <w:rPr>
                <w:lang w:val="uk-UA"/>
              </w:rPr>
            </w:pPr>
          </w:p>
          <w:p w14:paraId="76A7C42F" w14:textId="77777777" w:rsidR="00DC03B3" w:rsidRDefault="00DC03B3" w:rsidP="0055582E">
            <w:pPr>
              <w:rPr>
                <w:lang w:val="uk-UA"/>
              </w:rPr>
            </w:pPr>
          </w:p>
        </w:tc>
      </w:tr>
    </w:tbl>
    <w:p w14:paraId="2D45FA4E" w14:textId="77777777" w:rsidR="00DC03B3" w:rsidRDefault="00DC03B3" w:rsidP="00DC03B3">
      <w:pPr>
        <w:rPr>
          <w:lang w:val="uk-UA"/>
        </w:rPr>
      </w:pPr>
    </w:p>
    <w:p w14:paraId="70A05880" w14:textId="77777777" w:rsidR="00DC03B3" w:rsidRDefault="00DC03B3" w:rsidP="00DC03B3">
      <w:pPr>
        <w:rPr>
          <w:lang w:val="uk-UA"/>
        </w:rPr>
      </w:pPr>
    </w:p>
    <w:tbl>
      <w:tblPr>
        <w:tblStyle w:val="a5"/>
        <w:tblW w:w="11139" w:type="dxa"/>
        <w:tblInd w:w="-856" w:type="dxa"/>
        <w:tblLook w:val="04A0" w:firstRow="1" w:lastRow="0" w:firstColumn="1" w:lastColumn="0" w:noHBand="0" w:noVBand="1"/>
      </w:tblPr>
      <w:tblGrid>
        <w:gridCol w:w="795"/>
        <w:gridCol w:w="2232"/>
        <w:gridCol w:w="3178"/>
        <w:gridCol w:w="2549"/>
        <w:gridCol w:w="2385"/>
      </w:tblGrid>
      <w:tr w:rsidR="00DC03B3" w14:paraId="2D69A871" w14:textId="77777777" w:rsidTr="0055582E">
        <w:tc>
          <w:tcPr>
            <w:tcW w:w="795" w:type="dxa"/>
          </w:tcPr>
          <w:p w14:paraId="5270225B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1301" w:type="dxa"/>
          </w:tcPr>
          <w:p w14:paraId="32E2E0A4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3491" w:type="dxa"/>
          </w:tcPr>
          <w:p w14:paraId="44D0B66A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 розташування та площа</w:t>
            </w:r>
          </w:p>
        </w:tc>
        <w:tc>
          <w:tcPr>
            <w:tcW w:w="3167" w:type="dxa"/>
          </w:tcPr>
          <w:p w14:paraId="15F2DB40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Користувач природних об</w:t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</w:t>
            </w:r>
            <w:proofErr w:type="spellEnd"/>
          </w:p>
        </w:tc>
        <w:tc>
          <w:tcPr>
            <w:tcW w:w="2385" w:type="dxa"/>
          </w:tcPr>
          <w:p w14:paraId="20D1D874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Коротка характеристика об</w:t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єкту</w:t>
            </w:r>
            <w:proofErr w:type="spellEnd"/>
          </w:p>
        </w:tc>
      </w:tr>
      <w:tr w:rsidR="00DC03B3" w14:paraId="2D0BF443" w14:textId="77777777" w:rsidTr="0055582E">
        <w:tc>
          <w:tcPr>
            <w:tcW w:w="795" w:type="dxa"/>
          </w:tcPr>
          <w:p w14:paraId="496FC9C5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09C78C9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  <w:p w14:paraId="6DD29846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1" w:type="dxa"/>
          </w:tcPr>
          <w:p w14:paraId="4328ACCA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Аскольдів ясен</w:t>
            </w:r>
          </w:p>
        </w:tc>
        <w:tc>
          <w:tcPr>
            <w:tcW w:w="3491" w:type="dxa"/>
          </w:tcPr>
          <w:p w14:paraId="0A79A8DD" w14:textId="77777777" w:rsidR="00DC03B3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Паркова дорога, 2 у Печерському районі</w:t>
            </w:r>
          </w:p>
          <w:p w14:paraId="784FD3D7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0,0014 га</w:t>
            </w:r>
          </w:p>
        </w:tc>
        <w:tc>
          <w:tcPr>
            <w:tcW w:w="3167" w:type="dxa"/>
          </w:tcPr>
          <w:p w14:paraId="297EC9BB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 підприємство по утриманню зелених насаджень Печерського району міста Києва</w:t>
            </w:r>
          </w:p>
        </w:tc>
        <w:tc>
          <w:tcPr>
            <w:tcW w:w="2385" w:type="dxa"/>
          </w:tcPr>
          <w:p w14:paraId="000DD0B2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Дерево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ясена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віком близько 170 років</w:t>
            </w:r>
          </w:p>
        </w:tc>
      </w:tr>
      <w:tr w:rsidR="00DC03B3" w:rsidRPr="004D65A6" w14:paraId="3150CE70" w14:textId="77777777" w:rsidTr="0055582E">
        <w:tc>
          <w:tcPr>
            <w:tcW w:w="795" w:type="dxa"/>
          </w:tcPr>
          <w:p w14:paraId="3EA67FA4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47B7AC4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60216FEB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1" w:type="dxa"/>
          </w:tcPr>
          <w:p w14:paraId="7DCF657B" w14:textId="77777777" w:rsidR="00DC03B3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Багатовіковий</w:t>
            </w:r>
          </w:p>
          <w:p w14:paraId="18751B18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ясен-патріарх</w:t>
            </w:r>
          </w:p>
        </w:tc>
        <w:tc>
          <w:tcPr>
            <w:tcW w:w="3491" w:type="dxa"/>
          </w:tcPr>
          <w:p w14:paraId="5F9D217D" w14:textId="77777777" w:rsidR="00DC03B3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Паркова дорога, 2 у Печерському районі</w:t>
            </w:r>
          </w:p>
          <w:p w14:paraId="2A1A93F9" w14:textId="77777777" w:rsidR="00DC03B3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0,0014 га</w:t>
            </w:r>
          </w:p>
          <w:p w14:paraId="58AB8FF2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67" w:type="dxa"/>
          </w:tcPr>
          <w:p w14:paraId="48BE249C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 підприємство по утриманню зелених насаджень Печерського району міста Києва</w:t>
            </w:r>
          </w:p>
        </w:tc>
        <w:tc>
          <w:tcPr>
            <w:tcW w:w="2385" w:type="dxa"/>
          </w:tcPr>
          <w:p w14:paraId="418F4B84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Дерево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ясена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віком близько 175 років</w:t>
            </w:r>
          </w:p>
        </w:tc>
      </w:tr>
      <w:tr w:rsidR="00DC03B3" w:rsidRPr="004D65A6" w14:paraId="5BDD4A5A" w14:textId="77777777" w:rsidTr="0055582E">
        <w:tc>
          <w:tcPr>
            <w:tcW w:w="795" w:type="dxa"/>
          </w:tcPr>
          <w:p w14:paraId="040C5D1B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95C940C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1FA875E4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1" w:type="dxa"/>
          </w:tcPr>
          <w:p w14:paraId="1CBF6407" w14:textId="77777777" w:rsidR="00DC03B3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Багатовіковий</w:t>
            </w:r>
          </w:p>
          <w:p w14:paraId="756D1CDB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дуб Довженка</w:t>
            </w:r>
          </w:p>
        </w:tc>
        <w:tc>
          <w:tcPr>
            <w:tcW w:w="3491" w:type="dxa"/>
          </w:tcPr>
          <w:p w14:paraId="75F9063A" w14:textId="77777777" w:rsidR="00DC03B3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просп.Голосіївський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74Б у Голосіївському районі</w:t>
            </w:r>
          </w:p>
          <w:p w14:paraId="6D70C4E5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0,001 га</w:t>
            </w:r>
          </w:p>
        </w:tc>
        <w:tc>
          <w:tcPr>
            <w:tcW w:w="3167" w:type="dxa"/>
          </w:tcPr>
          <w:p w14:paraId="1A3E7FB4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 підприємство по утриманню зелених насаджень Голосіївського району міста Києва</w:t>
            </w:r>
          </w:p>
        </w:tc>
        <w:tc>
          <w:tcPr>
            <w:tcW w:w="2385" w:type="dxa"/>
          </w:tcPr>
          <w:p w14:paraId="6AB5CF44" w14:textId="77777777" w:rsidR="00DC03B3" w:rsidRPr="004D65A6" w:rsidRDefault="00DC03B3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Дерево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черешчастого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віком близько 205 років</w:t>
            </w:r>
          </w:p>
        </w:tc>
      </w:tr>
    </w:tbl>
    <w:p w14:paraId="537A590D" w14:textId="77777777" w:rsidR="00DC03B3" w:rsidRDefault="00DC03B3" w:rsidP="00DC03B3">
      <w:pPr>
        <w:rPr>
          <w:lang w:val="uk-UA"/>
        </w:rPr>
      </w:pPr>
    </w:p>
    <w:p w14:paraId="17B73951" w14:textId="77777777" w:rsidR="00DC03B3" w:rsidRDefault="00DC03B3" w:rsidP="00DC03B3">
      <w:pPr>
        <w:rPr>
          <w:lang w:val="uk-UA"/>
        </w:rPr>
      </w:pPr>
    </w:p>
    <w:p w14:paraId="6B1E99FC" w14:textId="77777777" w:rsidR="00DC03B3" w:rsidRPr="00370A47" w:rsidRDefault="00DC03B3" w:rsidP="00DC03B3">
      <w:pPr>
        <w:ind w:left="-567" w:right="-897"/>
        <w:rPr>
          <w:rFonts w:ascii="Times New Roman" w:hAnsi="Times New Roman" w:cs="Times New Roman"/>
          <w:lang w:val="uk-UA"/>
        </w:rPr>
      </w:pP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Київський міський голова                                       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Віталій КЛИЧКО</w:t>
      </w:r>
    </w:p>
    <w:p w14:paraId="2EA13F77" w14:textId="77777777" w:rsidR="00DC03B3" w:rsidRDefault="00DC03B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A89DA6" w14:textId="77777777" w:rsidR="00862DA5" w:rsidRPr="004B40D3" w:rsidRDefault="00862DA5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D7610F4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575377B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CDE578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8D0BAF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AA1AFA3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4D0B9091" w14:textId="77777777" w:rsidR="002628D4" w:rsidRPr="005B5715" w:rsidRDefault="002628D4" w:rsidP="002628D4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4FB5FA51" w14:textId="77777777" w:rsidR="002628D4" w:rsidRPr="002628D4" w:rsidRDefault="002628D4" w:rsidP="002628D4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2628D4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1350E7FF" w14:textId="77777777" w:rsidR="002628D4" w:rsidRPr="002628D4" w:rsidRDefault="002628D4" w:rsidP="002628D4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2628D4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2628D4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2628D4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 </w:t>
      </w:r>
    </w:p>
    <w:p w14:paraId="21E0CAB3" w14:textId="77777777" w:rsidR="002628D4" w:rsidRPr="002628D4" w:rsidRDefault="002628D4" w:rsidP="002628D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2628D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оголошення ботанічних  </w:t>
      </w:r>
      <w:proofErr w:type="spellStart"/>
      <w:r w:rsidRPr="002628D4">
        <w:rPr>
          <w:rFonts w:ascii="Times New Roman" w:hAnsi="Times New Roman" w:cs="Times New Roman"/>
          <w:b/>
          <w:bCs/>
          <w:sz w:val="28"/>
          <w:szCs w:val="28"/>
          <w:lang w:val="uk-UA"/>
        </w:rPr>
        <w:t>пам</w:t>
      </w:r>
      <w:proofErr w:type="spellEnd"/>
      <w:r w:rsidRPr="002628D4">
        <w:rPr>
          <w:rFonts w:ascii="Times New Roman" w:hAnsi="Times New Roman" w:cs="Times New Roman"/>
          <w:b/>
          <w:bCs/>
          <w:sz w:val="28"/>
          <w:szCs w:val="28"/>
          <w:lang w:val="uk-UA"/>
        </w:rPr>
        <w:sym w:font="Symbol" w:char="F0A2"/>
      </w:r>
      <w:r w:rsidRPr="002628D4">
        <w:rPr>
          <w:rFonts w:ascii="Times New Roman" w:hAnsi="Times New Roman" w:cs="Times New Roman"/>
          <w:b/>
          <w:bCs/>
          <w:sz w:val="28"/>
          <w:szCs w:val="28"/>
          <w:lang w:val="uk-UA"/>
        </w:rPr>
        <w:t>яток природи місцевого значення «Аскольдів ясен», «Багатовіковий ясен-патріарх» і «Багатовіковий дуб Довженка</w:t>
      </w:r>
      <w:r w:rsidRPr="002628D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14:paraId="47CCFD2F" w14:textId="77777777" w:rsidR="002628D4" w:rsidRPr="002628D4" w:rsidRDefault="002628D4" w:rsidP="002628D4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2628D4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1E19CAD8" w14:textId="77777777" w:rsidR="002628D4" w:rsidRPr="002628D4" w:rsidRDefault="002628D4" w:rsidP="002628D4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2628D4">
        <w:rPr>
          <w:b/>
          <w:bCs/>
          <w:color w:val="000000"/>
          <w:sz w:val="28"/>
          <w:szCs w:val="28"/>
          <w:lang w:val="uk-UA"/>
        </w:rPr>
        <w:t>Обгрунтування</w:t>
      </w:r>
      <w:proofErr w:type="spellEnd"/>
      <w:r w:rsidRPr="002628D4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14:paraId="5E8780FB" w14:textId="77777777" w:rsidR="002628D4" w:rsidRPr="002628D4" w:rsidRDefault="002628D4" w:rsidP="002628D4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Положеннями </w:t>
      </w:r>
      <w:proofErr w:type="spellStart"/>
      <w:r w:rsidRPr="002628D4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передбачається оголосити природні об'єкти ботанічними </w:t>
      </w:r>
      <w:proofErr w:type="spellStart"/>
      <w:r w:rsidRPr="002628D4">
        <w:rPr>
          <w:rFonts w:ascii="Times New Roman" w:hAnsi="Times New Roman" w:cs="Times New Roman"/>
          <w:sz w:val="28"/>
          <w:szCs w:val="28"/>
          <w:lang w:val="uk-UA"/>
        </w:rPr>
        <w:t>памятками</w:t>
      </w:r>
      <w:proofErr w:type="spellEnd"/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 природи місцевого значення «Аскольдів ясен» та «Багатовіковий ясен-патріарх» у Печерському районі, а також «Багатовіковий дуб Довженка» у Голосіївському районі без вилучення у землекористувачів згідно з додатком.</w:t>
      </w:r>
    </w:p>
    <w:p w14:paraId="0F6C0616" w14:textId="77777777" w:rsidR="002628D4" w:rsidRPr="002628D4" w:rsidRDefault="002628D4" w:rsidP="002628D4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«Аскольдів ясен» розташований на території зелених насаджень печерських схилів. Дерево у гарному стані, має широку, розлогу крону та ошатний презентабельний вигляд. Не зважаючи на поважний вік – близько 170 років – дерево </w:t>
      </w:r>
      <w:proofErr w:type="spellStart"/>
      <w:r w:rsidRPr="002628D4">
        <w:rPr>
          <w:rFonts w:ascii="Times New Roman" w:hAnsi="Times New Roman" w:cs="Times New Roman"/>
          <w:sz w:val="28"/>
          <w:szCs w:val="28"/>
          <w:lang w:val="uk-UA"/>
        </w:rPr>
        <w:t>ясену</w:t>
      </w:r>
      <w:proofErr w:type="spellEnd"/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 є відносно молодим та має значні перспективи для подальшого росту та розвитку крони.</w:t>
      </w:r>
    </w:p>
    <w:p w14:paraId="3E3238DC" w14:textId="77777777" w:rsidR="002628D4" w:rsidRPr="002628D4" w:rsidRDefault="002628D4" w:rsidP="002628D4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«Багатовіковий ясен-патріарх» являється окрасою даної місцевості, добре зберігся, має рівний стовбур та рівномірно розгалужену крону, висота дерева – близько 25 метрів. Представники </w:t>
      </w:r>
      <w:proofErr w:type="spellStart"/>
      <w:r w:rsidRPr="002628D4">
        <w:rPr>
          <w:rFonts w:ascii="Times New Roman" w:hAnsi="Times New Roman" w:cs="Times New Roman"/>
          <w:sz w:val="28"/>
          <w:szCs w:val="28"/>
          <w:lang w:val="uk-UA"/>
        </w:rPr>
        <w:t>ясена</w:t>
      </w:r>
      <w:proofErr w:type="spellEnd"/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 звичайного (</w:t>
      </w:r>
      <w:r w:rsidRPr="002628D4">
        <w:rPr>
          <w:rFonts w:ascii="Times New Roman" w:hAnsi="Times New Roman" w:cs="Times New Roman"/>
          <w:sz w:val="28"/>
          <w:szCs w:val="28"/>
          <w:lang w:val="en-GB"/>
        </w:rPr>
        <w:t>Fraxinus</w:t>
      </w:r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628D4">
        <w:rPr>
          <w:rFonts w:ascii="Times New Roman" w:hAnsi="Times New Roman" w:cs="Times New Roman"/>
          <w:sz w:val="28"/>
          <w:szCs w:val="28"/>
          <w:lang w:val="en-GB"/>
        </w:rPr>
        <w:t>excelsior</w:t>
      </w:r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) виконують важливу стабілізуючу функцію на </w:t>
      </w:r>
      <w:proofErr w:type="spellStart"/>
      <w:r w:rsidRPr="002628D4">
        <w:rPr>
          <w:rFonts w:ascii="Times New Roman" w:hAnsi="Times New Roman" w:cs="Times New Roman"/>
          <w:sz w:val="28"/>
          <w:szCs w:val="28"/>
          <w:lang w:val="uk-UA"/>
        </w:rPr>
        <w:t>грунтових</w:t>
      </w:r>
      <w:proofErr w:type="spellEnd"/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 схилах, а завдяки структурі крони ясеневі групи позитивно впливають на оточуюче середовище, створюють оптимальних мікроклімат та зменшуючи амплітуду коливання температур.</w:t>
      </w:r>
    </w:p>
    <w:p w14:paraId="27BC129C" w14:textId="77777777" w:rsidR="002628D4" w:rsidRPr="002628D4" w:rsidRDefault="002628D4" w:rsidP="002628D4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«Багатовіковий дуб Довженка» являє собою дерево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дуба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черешчатого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r w:rsidRPr="002628D4">
        <w:rPr>
          <w:rFonts w:ascii="Times New Roman" w:hAnsi="Times New Roman" w:cs="Times New Roman"/>
          <w:bCs/>
          <w:sz w:val="28"/>
          <w:szCs w:val="28"/>
          <w:lang w:val="en-GB"/>
        </w:rPr>
        <w:t>Quercus</w:t>
      </w:r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en-GB"/>
        </w:rPr>
        <w:t>robul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628D4">
        <w:rPr>
          <w:rFonts w:ascii="Times New Roman" w:hAnsi="Times New Roman" w:cs="Times New Roman"/>
          <w:bCs/>
          <w:sz w:val="28"/>
          <w:szCs w:val="28"/>
          <w:lang w:val="en-GB"/>
        </w:rPr>
        <w:t>L</w:t>
      </w:r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.) віком близько 205 років та висотою майже 21 метр. Стан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дуба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визначений як добрий, однак дерево потребує додаткових заходів по впорядкуванню крони та незначного лікування. Дуб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черешчатий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належить до довговічних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пород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, вік яких може становити 800-1500 років. Варто зазначити, що наявність заповідних меморіальних дерев на території житлового мікрорайону є важливою задля виховання у населення поваги та дбайливого ставлення до природи в цілому та природно-заповідного фонду зокрема.</w:t>
      </w:r>
    </w:p>
    <w:p w14:paraId="7522B778" w14:textId="77777777" w:rsidR="002628D4" w:rsidRDefault="002628D4" w:rsidP="002628D4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Усі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вищеперелічені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дерева були досліджені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арбористом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Володимиром Леоненко (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Ветроградським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), на підставі чого укладено відповідні клопотання, наукові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обгрунтування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проєкти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створення. До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також додано і фотофіксацію дерев у поточному стані та картосхему їх розміщення.</w:t>
      </w:r>
    </w:p>
    <w:p w14:paraId="2966B32E" w14:textId="77777777" w:rsidR="002628D4" w:rsidRDefault="002628D4" w:rsidP="002628D4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CFE69EB" w14:textId="77777777" w:rsidR="002628D4" w:rsidRDefault="002628D4" w:rsidP="002628D4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9DE23BE" w14:textId="77777777" w:rsidR="002628D4" w:rsidRDefault="002628D4" w:rsidP="002628D4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56F8E0D" w14:textId="77777777" w:rsidR="002628D4" w:rsidRPr="002628D4" w:rsidRDefault="002628D4" w:rsidP="002628D4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FE57DC4" w14:textId="77777777" w:rsidR="002628D4" w:rsidRPr="002628D4" w:rsidRDefault="002628D4" w:rsidP="002628D4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21695C1" w14:textId="77777777" w:rsidR="002628D4" w:rsidRPr="002628D4" w:rsidRDefault="002628D4" w:rsidP="002628D4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14:paraId="277BE6E1" w14:textId="77777777" w:rsidR="002628D4" w:rsidRPr="002628D4" w:rsidRDefault="002628D4" w:rsidP="002628D4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highlight w:val="cyan"/>
          <w:lang w:val="uk-UA"/>
        </w:rPr>
      </w:pP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розроблено з метою збереження біологічного різноманіття та цінних екземплярів рослинного світу у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м.Києві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57551071" w14:textId="77777777" w:rsidR="002628D4" w:rsidRPr="002628D4" w:rsidRDefault="002628D4" w:rsidP="002628D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75649C8F" w14:textId="77777777" w:rsidR="002628D4" w:rsidRPr="002628D4" w:rsidRDefault="002628D4" w:rsidP="002628D4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14:paraId="2FD70E2A" w14:textId="77777777" w:rsidR="002628D4" w:rsidRPr="002628D4" w:rsidRDefault="002628D4" w:rsidP="002628D4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Положеннями </w:t>
      </w:r>
      <w:proofErr w:type="spellStart"/>
      <w:r w:rsidRPr="002628D4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2628D4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передбачається оголосити природні об'єкти ботанічними пам’ятками природи місцевого значення «Аскольдів ясен» та «Багатовіковий ясен-патріарх» у Печерському районі, а також «Багатовіковий дуб Довженка» у Голосіївському районі без вилучення у землекористувачів згідно з додатком.</w:t>
      </w:r>
    </w:p>
    <w:p w14:paraId="6847309B" w14:textId="77777777" w:rsidR="002628D4" w:rsidRPr="002628D4" w:rsidRDefault="002628D4" w:rsidP="002628D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E2091DD" w14:textId="77777777" w:rsidR="002628D4" w:rsidRPr="002628D4" w:rsidRDefault="002628D4" w:rsidP="002628D4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12887FD0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sz w:val="28"/>
          <w:szCs w:val="28"/>
          <w:lang w:val="uk-UA"/>
        </w:rPr>
        <w:t>Дана сфера суспільних відносин врегульована пунктом 37 частини першої статті 26 Закону України «Про місцеве самоврядування в Україні», пунктом «і» частини першої статті 15 Закону України «Про охорону навколишнього природного середовища», статтями 27, 51-53 Закону України «Про природно-заповідний фонд України».</w:t>
      </w:r>
    </w:p>
    <w:p w14:paraId="199C0EB4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ECD574" w14:textId="77777777" w:rsidR="002628D4" w:rsidRPr="002628D4" w:rsidRDefault="002628D4" w:rsidP="002628D4">
      <w:pPr>
        <w:pStyle w:val="a3"/>
        <w:keepNext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28D4">
        <w:rPr>
          <w:rFonts w:ascii="Times New Roman" w:hAnsi="Times New Roman" w:cs="Times New Roman"/>
          <w:b/>
          <w:bCs/>
          <w:sz w:val="28"/>
          <w:szCs w:val="28"/>
        </w:rPr>
        <w:t>Наявність інформації з обмеженим доступом</w:t>
      </w:r>
    </w:p>
    <w:p w14:paraId="22C57040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8D4">
        <w:rPr>
          <w:rFonts w:ascii="Times New Roman" w:hAnsi="Times New Roman" w:cs="Times New Roman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0B700811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F22C38" w14:textId="77777777" w:rsidR="002628D4" w:rsidRPr="002628D4" w:rsidRDefault="002628D4" w:rsidP="002628D4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28D4">
        <w:rPr>
          <w:rFonts w:ascii="Times New Roman" w:hAnsi="Times New Roman" w:cs="Times New Roman"/>
          <w:b/>
          <w:bCs/>
          <w:sz w:val="28"/>
          <w:szCs w:val="28"/>
        </w:rPr>
        <w:t>Вплив на життєдіяльність осіб з інвалідністю</w:t>
      </w:r>
    </w:p>
    <w:p w14:paraId="5C975B73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sz w:val="28"/>
          <w:szCs w:val="28"/>
        </w:rPr>
        <w:t>Положення проєкту рішення не стосуються прав і соціальної захищеності осіб з інвалідністю та не матиме впливу на життєдіяльність даної категорії громадян</w:t>
      </w:r>
      <w:r w:rsidRPr="002628D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59C3554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B6963B" w14:textId="77777777" w:rsidR="002628D4" w:rsidRPr="002628D4" w:rsidRDefault="002628D4" w:rsidP="002628D4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Фінансово-економічне </w:t>
      </w:r>
      <w:proofErr w:type="spellStart"/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>обгрунтування</w:t>
      </w:r>
      <w:proofErr w:type="spellEnd"/>
    </w:p>
    <w:p w14:paraId="2BAE308C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Реалізація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залучення коштів з бюджету </w:t>
      </w: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54893FE7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06560FA" w14:textId="77777777" w:rsidR="002628D4" w:rsidRPr="002628D4" w:rsidRDefault="002628D4" w:rsidP="002628D4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14:paraId="3C462B6A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громадського обговорення.</w:t>
      </w:r>
    </w:p>
    <w:p w14:paraId="6AFC5E1E" w14:textId="77777777" w:rsid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D7A4D95" w14:textId="77777777" w:rsid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F50AEC1" w14:textId="77777777" w:rsid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3C12474" w14:textId="77777777" w:rsid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782695C" w14:textId="77777777" w:rsid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761B7BD" w14:textId="77777777" w:rsid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3F12BCD" w14:textId="77777777" w:rsidR="002628D4" w:rsidRPr="002628D4" w:rsidRDefault="002628D4" w:rsidP="002628D4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EB39237" w14:textId="77777777" w:rsidR="002628D4" w:rsidRPr="002628D4" w:rsidRDefault="002628D4" w:rsidP="002628D4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79FD48C7" w14:textId="77777777" w:rsidR="002628D4" w:rsidRPr="002628D4" w:rsidRDefault="002628D4" w:rsidP="002628D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ab/>
        <w:t xml:space="preserve">Прийняття </w:t>
      </w:r>
      <w:proofErr w:type="spellStart"/>
      <w:r w:rsidRPr="002628D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проєкту</w:t>
      </w:r>
      <w:proofErr w:type="spellEnd"/>
      <w:r w:rsidRPr="002628D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рішення сприятиме поліпшенню екологічного та санітарного стану </w:t>
      </w:r>
      <w:proofErr w:type="spellStart"/>
      <w:r w:rsidRPr="002628D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м.Києва</w:t>
      </w:r>
      <w:proofErr w:type="spellEnd"/>
      <w:r w:rsidRPr="002628D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, матиме важливе естетичне та біологічне значення, а також суттєву історико-меморіальну цінність.</w:t>
      </w:r>
    </w:p>
    <w:p w14:paraId="04DE03CA" w14:textId="77777777" w:rsidR="002628D4" w:rsidRPr="002628D4" w:rsidRDefault="002628D4" w:rsidP="002628D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14:paraId="54441BD9" w14:textId="77777777" w:rsidR="002628D4" w:rsidRPr="002628D4" w:rsidRDefault="002628D4" w:rsidP="002628D4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Суб’єкт подання та доповідач на пленарному засіданні Київської міської ради</w:t>
      </w:r>
    </w:p>
    <w:p w14:paraId="53ED27E7" w14:textId="77777777" w:rsidR="002628D4" w:rsidRPr="002628D4" w:rsidRDefault="002628D4" w:rsidP="002628D4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Депутатка Київської міської ради </w:t>
      </w:r>
      <w:r w:rsidRPr="002628D4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2628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14:paraId="4C209B1D" w14:textId="77777777" w:rsidR="002628D4" w:rsidRPr="002628D4" w:rsidRDefault="002628D4" w:rsidP="002628D4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9EB8B58" w14:textId="77777777" w:rsidR="002628D4" w:rsidRPr="002628D4" w:rsidRDefault="002628D4" w:rsidP="002628D4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8D4">
        <w:rPr>
          <w:rFonts w:ascii="Times New Roman" w:hAnsi="Times New Roman" w:cs="Times New Roman"/>
          <w:b/>
          <w:sz w:val="28"/>
          <w:szCs w:val="28"/>
          <w:lang w:val="uk-UA"/>
        </w:rPr>
        <w:t>Депутатка Київської міської ради                                         Ксенія СЕМЕНОВА</w:t>
      </w:r>
    </w:p>
    <w:p w14:paraId="0769A0E1" w14:textId="2249DEBC" w:rsidR="00A33A69" w:rsidRPr="00A97C08" w:rsidRDefault="00A33A69" w:rsidP="00A97C08">
      <w:pPr>
        <w:rPr>
          <w:lang w:val="uk-UA"/>
        </w:rPr>
      </w:pPr>
    </w:p>
    <w:sectPr w:rsidR="00A33A69" w:rsidRPr="00A97C08" w:rsidSect="00570804">
      <w:pgSz w:w="11906" w:h="16838"/>
      <w:pgMar w:top="252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multilevel"/>
    <w:tmpl w:val="3AF2B06A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76" w:hanging="2160"/>
      </w:pPr>
      <w:rPr>
        <w:rFonts w:hint="default"/>
      </w:r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3F1FF2"/>
    <w:multiLevelType w:val="multilevel"/>
    <w:tmpl w:val="85E08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9C1B08"/>
    <w:multiLevelType w:val="multilevel"/>
    <w:tmpl w:val="8BD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B641CD"/>
    <w:multiLevelType w:val="hybridMultilevel"/>
    <w:tmpl w:val="8CC8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872690">
    <w:abstractNumId w:val="4"/>
  </w:num>
  <w:num w:numId="2" w16cid:durableId="271323921">
    <w:abstractNumId w:val="3"/>
  </w:num>
  <w:num w:numId="3" w16cid:durableId="865409587">
    <w:abstractNumId w:val="2"/>
    <w:lvlOverride w:ilvl="0">
      <w:lvl w:ilvl="0">
        <w:numFmt w:val="decimal"/>
        <w:lvlText w:val="%1."/>
        <w:lvlJc w:val="left"/>
      </w:lvl>
    </w:lvlOverride>
  </w:num>
  <w:num w:numId="4" w16cid:durableId="230427659">
    <w:abstractNumId w:val="0"/>
  </w:num>
  <w:num w:numId="5" w16cid:durableId="429744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54"/>
    <w:rsid w:val="00066671"/>
    <w:rsid w:val="000B7232"/>
    <w:rsid w:val="00124AC9"/>
    <w:rsid w:val="002628D4"/>
    <w:rsid w:val="00351A1B"/>
    <w:rsid w:val="0043784E"/>
    <w:rsid w:val="00452855"/>
    <w:rsid w:val="004C40FB"/>
    <w:rsid w:val="005529CA"/>
    <w:rsid w:val="00570804"/>
    <w:rsid w:val="00584854"/>
    <w:rsid w:val="00612953"/>
    <w:rsid w:val="006F266F"/>
    <w:rsid w:val="00820E24"/>
    <w:rsid w:val="00862DA5"/>
    <w:rsid w:val="008B39B4"/>
    <w:rsid w:val="008C77C6"/>
    <w:rsid w:val="009829AB"/>
    <w:rsid w:val="00A06D38"/>
    <w:rsid w:val="00A071C5"/>
    <w:rsid w:val="00A33A69"/>
    <w:rsid w:val="00A97C08"/>
    <w:rsid w:val="00AD0A43"/>
    <w:rsid w:val="00D4668B"/>
    <w:rsid w:val="00DC03B3"/>
    <w:rsid w:val="00DD1FFA"/>
    <w:rsid w:val="00DD331B"/>
    <w:rsid w:val="00E967C6"/>
    <w:rsid w:val="00F56A57"/>
    <w:rsid w:val="00F729FD"/>
    <w:rsid w:val="00F8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8338"/>
  <w15:chartTrackingRefBased/>
  <w15:docId w15:val="{EFCB0E0F-17BE-3D40-A1FD-DD1EE5B8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8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tab-span">
    <w:name w:val="apple-tab-span"/>
    <w:basedOn w:val="a0"/>
    <w:rsid w:val="00A97C08"/>
  </w:style>
  <w:style w:type="paragraph" w:customStyle="1" w:styleId="tj">
    <w:name w:val="tj"/>
    <w:basedOn w:val="a"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5">
    <w:name w:val="Table Grid"/>
    <w:basedOn w:val="a1"/>
    <w:uiPriority w:val="39"/>
    <w:rsid w:val="00A97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4653">
          <w:marLeft w:val="-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1114</Words>
  <Characters>6351</Characters>
  <Application>Microsoft Office Word</Application>
  <DocSecurity>0</DocSecurity>
  <Lines>52</Lines>
  <Paragraphs>14</Paragraphs>
  <ScaleCrop>false</ScaleCrop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25</cp:revision>
  <dcterms:created xsi:type="dcterms:W3CDTF">2023-01-12T13:54:00Z</dcterms:created>
  <dcterms:modified xsi:type="dcterms:W3CDTF">2023-07-17T08:43:00Z</dcterms:modified>
</cp:coreProperties>
</file>