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A5FB5B" w14:textId="77777777" w:rsidR="00AC44C9" w:rsidRPr="00345C2C" w:rsidRDefault="00AC44C9" w:rsidP="00813FA6">
      <w:pPr>
        <w:shd w:val="clear" w:color="auto" w:fill="FFFFFF"/>
        <w:spacing w:after="0" w:line="240" w:lineRule="auto"/>
        <w:jc w:val="center"/>
        <w:rPr>
          <w:rFonts w:ascii="Times New Roman" w:eastAsia="Times New Roman" w:hAnsi="Times New Roman" w:cs="Times New Roman"/>
          <w:b/>
          <w:bCs/>
          <w:color w:val="000000" w:themeColor="text1"/>
          <w:sz w:val="28"/>
          <w:szCs w:val="28"/>
          <w:lang w:eastAsia="uk-UA"/>
        </w:rPr>
      </w:pPr>
      <w:bookmarkStart w:id="0" w:name="n88"/>
      <w:bookmarkEnd w:id="0"/>
      <w:r w:rsidRPr="00345C2C">
        <w:rPr>
          <w:rFonts w:ascii="Times New Roman" w:eastAsia="Times New Roman" w:hAnsi="Times New Roman" w:cs="Times New Roman"/>
          <w:b/>
          <w:bCs/>
          <w:color w:val="000000" w:themeColor="text1"/>
          <w:sz w:val="28"/>
          <w:szCs w:val="28"/>
          <w:lang w:eastAsia="uk-UA"/>
        </w:rPr>
        <w:t>АНАЛІЗ РЕГУЛЯТОРНОГО ВПЛИВУ</w:t>
      </w:r>
    </w:p>
    <w:p w14:paraId="1FA8C2E7" w14:textId="77777777" w:rsidR="00BA3212" w:rsidRPr="00345C2C" w:rsidRDefault="00BA3212" w:rsidP="00813FA6">
      <w:pPr>
        <w:spacing w:after="0" w:line="240" w:lineRule="auto"/>
        <w:ind w:left="-17" w:right="62" w:firstLine="17"/>
        <w:jc w:val="center"/>
        <w:rPr>
          <w:rFonts w:ascii="Times New Roman" w:hAnsi="Times New Roman" w:cs="Times New Roman"/>
          <w:color w:val="000000" w:themeColor="text1"/>
          <w:sz w:val="28"/>
          <w:szCs w:val="28"/>
        </w:rPr>
      </w:pPr>
      <w:bookmarkStart w:id="1" w:name="n89"/>
      <w:bookmarkStart w:id="2" w:name="n90"/>
      <w:bookmarkEnd w:id="1"/>
      <w:bookmarkEnd w:id="2"/>
      <w:r w:rsidRPr="00345C2C">
        <w:rPr>
          <w:rFonts w:ascii="Times New Roman" w:hAnsi="Times New Roman" w:cs="Times New Roman"/>
          <w:color w:val="000000" w:themeColor="text1"/>
          <w:sz w:val="28"/>
          <w:szCs w:val="28"/>
        </w:rPr>
        <w:t xml:space="preserve">до </w:t>
      </w:r>
      <w:proofErr w:type="spellStart"/>
      <w:r w:rsidRPr="00345C2C">
        <w:rPr>
          <w:rFonts w:ascii="Times New Roman" w:hAnsi="Times New Roman" w:cs="Times New Roman"/>
          <w:color w:val="000000" w:themeColor="text1"/>
          <w:sz w:val="28"/>
          <w:szCs w:val="28"/>
        </w:rPr>
        <w:t>проєкту</w:t>
      </w:r>
      <w:proofErr w:type="spellEnd"/>
      <w:r w:rsidRPr="00345C2C">
        <w:rPr>
          <w:rFonts w:ascii="Times New Roman" w:hAnsi="Times New Roman" w:cs="Times New Roman"/>
          <w:color w:val="000000" w:themeColor="text1"/>
          <w:sz w:val="28"/>
          <w:szCs w:val="28"/>
        </w:rPr>
        <w:t xml:space="preserve"> рішення</w:t>
      </w:r>
      <w:r w:rsidRPr="00345C2C">
        <w:rPr>
          <w:rFonts w:ascii="Times New Roman" w:hAnsi="Times New Roman" w:cs="Times New Roman"/>
          <w:b/>
          <w:bCs/>
          <w:color w:val="000000" w:themeColor="text1"/>
          <w:sz w:val="28"/>
          <w:szCs w:val="28"/>
          <w:lang w:eastAsia="uk-UA"/>
        </w:rPr>
        <w:t xml:space="preserve"> </w:t>
      </w:r>
      <w:r w:rsidRPr="00345C2C">
        <w:rPr>
          <w:rFonts w:ascii="Times New Roman" w:hAnsi="Times New Roman" w:cs="Times New Roman"/>
          <w:bCs/>
          <w:color w:val="000000" w:themeColor="text1"/>
          <w:sz w:val="28"/>
          <w:szCs w:val="28"/>
          <w:lang w:eastAsia="uk-UA"/>
        </w:rPr>
        <w:t xml:space="preserve">Київської міської ради </w:t>
      </w:r>
      <w:r w:rsidRPr="00345C2C">
        <w:rPr>
          <w:rFonts w:ascii="Times New Roman" w:hAnsi="Times New Roman" w:cs="Times New Roman"/>
          <w:bCs/>
          <w:color w:val="000000" w:themeColor="text1"/>
          <w:sz w:val="28"/>
          <w:szCs w:val="28"/>
          <w:lang w:eastAsia="uk-UA"/>
        </w:rPr>
        <w:br/>
      </w:r>
      <w:r w:rsidRPr="00345C2C">
        <w:rPr>
          <w:rFonts w:ascii="Times New Roman" w:hAnsi="Times New Roman" w:cs="Times New Roman"/>
          <w:color w:val="000000" w:themeColor="text1"/>
          <w:sz w:val="28"/>
          <w:szCs w:val="28"/>
        </w:rPr>
        <w:t xml:space="preserve">«Про затвердження Правил утримання та поводження з домашніми </w:t>
      </w:r>
      <w:r w:rsidR="000B3C59" w:rsidRPr="00345C2C">
        <w:rPr>
          <w:rFonts w:ascii="Times New Roman" w:hAnsi="Times New Roman" w:cs="Times New Roman"/>
          <w:color w:val="000000" w:themeColor="text1"/>
          <w:sz w:val="28"/>
          <w:szCs w:val="28"/>
        </w:rPr>
        <w:br/>
      </w:r>
      <w:r w:rsidRPr="00345C2C">
        <w:rPr>
          <w:rFonts w:ascii="Times New Roman" w:hAnsi="Times New Roman" w:cs="Times New Roman"/>
          <w:color w:val="000000" w:themeColor="text1"/>
          <w:sz w:val="28"/>
          <w:szCs w:val="28"/>
        </w:rPr>
        <w:t>тваринами у місті Києві»</w:t>
      </w:r>
    </w:p>
    <w:p w14:paraId="2849E086" w14:textId="77777777" w:rsidR="009360B0" w:rsidRPr="00345C2C" w:rsidRDefault="009360B0" w:rsidP="00813FA6">
      <w:pPr>
        <w:spacing w:after="0" w:line="240" w:lineRule="auto"/>
        <w:ind w:right="300"/>
        <w:jc w:val="both"/>
        <w:rPr>
          <w:rFonts w:ascii="Times New Roman" w:hAnsi="Times New Roman" w:cs="Times New Roman"/>
          <w:b/>
          <w:color w:val="000000" w:themeColor="text1"/>
          <w:sz w:val="28"/>
          <w:szCs w:val="28"/>
        </w:rPr>
      </w:pPr>
    </w:p>
    <w:p w14:paraId="7F57211F" w14:textId="4B68BA8E" w:rsidR="00B13727" w:rsidRPr="00345C2C" w:rsidRDefault="004B5DCB" w:rsidP="00C37ED1">
      <w:pPr>
        <w:spacing w:after="0" w:line="240" w:lineRule="auto"/>
        <w:ind w:left="-17" w:right="62" w:firstLine="726"/>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А</w:t>
      </w:r>
      <w:r w:rsidR="00AC44C9" w:rsidRPr="00345C2C">
        <w:rPr>
          <w:rFonts w:ascii="Times New Roman" w:hAnsi="Times New Roman" w:cs="Times New Roman"/>
          <w:color w:val="000000" w:themeColor="text1"/>
          <w:sz w:val="28"/>
          <w:szCs w:val="28"/>
        </w:rPr>
        <w:t>наліз</w:t>
      </w:r>
      <w:r w:rsidR="00AC44C9"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hAnsi="Times New Roman" w:cs="Times New Roman"/>
          <w:color w:val="000000" w:themeColor="text1"/>
          <w:sz w:val="28"/>
          <w:szCs w:val="28"/>
        </w:rPr>
        <w:t>регуляторного</w:t>
      </w:r>
      <w:r w:rsidR="00AC44C9"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hAnsi="Times New Roman" w:cs="Times New Roman"/>
          <w:color w:val="000000" w:themeColor="text1"/>
          <w:sz w:val="28"/>
          <w:szCs w:val="28"/>
        </w:rPr>
        <w:t>впливу</w:t>
      </w:r>
      <w:r w:rsidR="00AC44C9"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hAnsi="Times New Roman" w:cs="Times New Roman"/>
          <w:color w:val="000000" w:themeColor="text1"/>
          <w:sz w:val="28"/>
          <w:szCs w:val="28"/>
        </w:rPr>
        <w:t>розроблений</w:t>
      </w:r>
      <w:r w:rsidR="00AC44C9"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hAnsi="Times New Roman" w:cs="Times New Roman"/>
          <w:color w:val="000000" w:themeColor="text1"/>
          <w:sz w:val="28"/>
          <w:szCs w:val="28"/>
        </w:rPr>
        <w:t>на</w:t>
      </w:r>
      <w:r w:rsidR="00AC44C9"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hAnsi="Times New Roman" w:cs="Times New Roman"/>
          <w:color w:val="000000" w:themeColor="text1"/>
          <w:sz w:val="28"/>
          <w:szCs w:val="28"/>
        </w:rPr>
        <w:t>виконання</w:t>
      </w:r>
      <w:r w:rsidR="00AC44C9" w:rsidRPr="00345C2C">
        <w:rPr>
          <w:rFonts w:ascii="Times New Roman" w:eastAsia="Times New Roman" w:hAnsi="Times New Roman" w:cs="Times New Roman"/>
          <w:color w:val="000000" w:themeColor="text1"/>
          <w:sz w:val="28"/>
          <w:szCs w:val="28"/>
        </w:rPr>
        <w:t xml:space="preserve"> </w:t>
      </w:r>
      <w:r w:rsidR="000B3C59" w:rsidRPr="00345C2C">
        <w:rPr>
          <w:rFonts w:ascii="Times New Roman" w:hAnsi="Times New Roman" w:cs="Times New Roman"/>
          <w:color w:val="000000" w:themeColor="text1"/>
          <w:sz w:val="28"/>
          <w:szCs w:val="28"/>
        </w:rPr>
        <w:t>та</w:t>
      </w:r>
      <w:r w:rsidR="00AC44C9"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hAnsi="Times New Roman" w:cs="Times New Roman"/>
          <w:color w:val="000000" w:themeColor="text1"/>
          <w:sz w:val="28"/>
          <w:szCs w:val="28"/>
        </w:rPr>
        <w:t>з</w:t>
      </w:r>
      <w:r w:rsidR="00AC44C9"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hAnsi="Times New Roman" w:cs="Times New Roman"/>
          <w:color w:val="000000" w:themeColor="text1"/>
          <w:sz w:val="28"/>
          <w:szCs w:val="28"/>
        </w:rPr>
        <w:t>дотриманням</w:t>
      </w:r>
      <w:r w:rsidR="00AC44C9"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hAnsi="Times New Roman" w:cs="Times New Roman"/>
          <w:color w:val="000000" w:themeColor="text1"/>
          <w:sz w:val="28"/>
          <w:szCs w:val="28"/>
        </w:rPr>
        <w:t>вимог</w:t>
      </w:r>
      <w:r w:rsidR="00AC44C9"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hAnsi="Times New Roman" w:cs="Times New Roman"/>
          <w:color w:val="000000" w:themeColor="text1"/>
          <w:sz w:val="28"/>
          <w:szCs w:val="28"/>
        </w:rPr>
        <w:t>Закону</w:t>
      </w:r>
      <w:r w:rsidR="00AC44C9"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hAnsi="Times New Roman" w:cs="Times New Roman"/>
          <w:color w:val="000000" w:themeColor="text1"/>
          <w:sz w:val="28"/>
          <w:szCs w:val="28"/>
        </w:rPr>
        <w:t>України</w:t>
      </w:r>
      <w:r w:rsidR="00AC44C9"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hAnsi="Times New Roman" w:cs="Times New Roman"/>
          <w:color w:val="000000" w:themeColor="text1"/>
          <w:sz w:val="28"/>
          <w:szCs w:val="28"/>
        </w:rPr>
        <w:t>«Про</w:t>
      </w:r>
      <w:r w:rsidR="00AC44C9"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hAnsi="Times New Roman" w:cs="Times New Roman"/>
          <w:color w:val="000000" w:themeColor="text1"/>
          <w:sz w:val="28"/>
          <w:szCs w:val="28"/>
        </w:rPr>
        <w:t>засади</w:t>
      </w:r>
      <w:r w:rsidR="00AC44C9"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hAnsi="Times New Roman" w:cs="Times New Roman"/>
          <w:color w:val="000000" w:themeColor="text1"/>
          <w:sz w:val="28"/>
          <w:szCs w:val="28"/>
        </w:rPr>
        <w:t>державної</w:t>
      </w:r>
      <w:r w:rsidR="00AC44C9"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hAnsi="Times New Roman" w:cs="Times New Roman"/>
          <w:color w:val="000000" w:themeColor="text1"/>
          <w:sz w:val="28"/>
          <w:szCs w:val="28"/>
        </w:rPr>
        <w:t>регуляторної</w:t>
      </w:r>
      <w:r w:rsidR="00AC44C9"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hAnsi="Times New Roman" w:cs="Times New Roman"/>
          <w:color w:val="000000" w:themeColor="text1"/>
          <w:sz w:val="28"/>
          <w:szCs w:val="28"/>
        </w:rPr>
        <w:t>політики</w:t>
      </w:r>
      <w:r w:rsidR="00AC44C9"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hAnsi="Times New Roman" w:cs="Times New Roman"/>
          <w:color w:val="000000" w:themeColor="text1"/>
          <w:sz w:val="28"/>
          <w:szCs w:val="28"/>
        </w:rPr>
        <w:t>у</w:t>
      </w:r>
      <w:r w:rsidR="00AC44C9"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hAnsi="Times New Roman" w:cs="Times New Roman"/>
          <w:color w:val="000000" w:themeColor="text1"/>
          <w:sz w:val="28"/>
          <w:szCs w:val="28"/>
        </w:rPr>
        <w:t>сфері</w:t>
      </w:r>
      <w:r w:rsidR="00AC44C9"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hAnsi="Times New Roman" w:cs="Times New Roman"/>
          <w:color w:val="000000" w:themeColor="text1"/>
          <w:sz w:val="28"/>
          <w:szCs w:val="28"/>
        </w:rPr>
        <w:t>господарської</w:t>
      </w:r>
      <w:r w:rsidR="00AC44C9"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hAnsi="Times New Roman" w:cs="Times New Roman"/>
          <w:color w:val="000000" w:themeColor="text1"/>
          <w:sz w:val="28"/>
          <w:szCs w:val="28"/>
        </w:rPr>
        <w:t>діяльності»</w:t>
      </w:r>
      <w:r w:rsidR="00AC44C9"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hAnsi="Times New Roman" w:cs="Times New Roman"/>
          <w:color w:val="000000" w:themeColor="text1"/>
          <w:sz w:val="28"/>
          <w:szCs w:val="28"/>
        </w:rPr>
        <w:t>та</w:t>
      </w:r>
      <w:r w:rsidR="00AC44C9"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hAnsi="Times New Roman" w:cs="Times New Roman"/>
          <w:color w:val="000000" w:themeColor="text1"/>
          <w:sz w:val="28"/>
          <w:szCs w:val="28"/>
        </w:rPr>
        <w:t>Методики</w:t>
      </w:r>
      <w:r w:rsidR="00AC44C9"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hAnsi="Times New Roman" w:cs="Times New Roman"/>
          <w:color w:val="000000" w:themeColor="text1"/>
          <w:sz w:val="28"/>
          <w:szCs w:val="28"/>
        </w:rPr>
        <w:t>проведення</w:t>
      </w:r>
      <w:r w:rsidR="00AC44C9"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hAnsi="Times New Roman" w:cs="Times New Roman"/>
          <w:color w:val="000000" w:themeColor="text1"/>
          <w:sz w:val="28"/>
          <w:szCs w:val="28"/>
        </w:rPr>
        <w:t>аналізу</w:t>
      </w:r>
      <w:r w:rsidR="00AC44C9"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hAnsi="Times New Roman" w:cs="Times New Roman"/>
          <w:color w:val="000000" w:themeColor="text1"/>
          <w:sz w:val="28"/>
          <w:szCs w:val="28"/>
        </w:rPr>
        <w:t>впливу</w:t>
      </w:r>
      <w:r w:rsidR="00AC44C9"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hAnsi="Times New Roman" w:cs="Times New Roman"/>
          <w:color w:val="000000" w:themeColor="text1"/>
          <w:sz w:val="28"/>
          <w:szCs w:val="28"/>
        </w:rPr>
        <w:t>регуляторного</w:t>
      </w:r>
      <w:r w:rsidR="00AC44C9" w:rsidRPr="00345C2C">
        <w:rPr>
          <w:rFonts w:ascii="Times New Roman" w:eastAsia="Times New Roman" w:hAnsi="Times New Roman" w:cs="Times New Roman"/>
          <w:color w:val="000000" w:themeColor="text1"/>
          <w:sz w:val="28"/>
          <w:szCs w:val="28"/>
        </w:rPr>
        <w:t xml:space="preserve"> </w:t>
      </w:r>
      <w:proofErr w:type="spellStart"/>
      <w:r w:rsidR="00AC44C9" w:rsidRPr="00345C2C">
        <w:rPr>
          <w:rFonts w:ascii="Times New Roman" w:hAnsi="Times New Roman" w:cs="Times New Roman"/>
          <w:color w:val="000000" w:themeColor="text1"/>
          <w:sz w:val="28"/>
          <w:szCs w:val="28"/>
        </w:rPr>
        <w:t>акт</w:t>
      </w:r>
      <w:r w:rsidR="00A532F3" w:rsidRPr="00345C2C">
        <w:rPr>
          <w:rFonts w:ascii="Times New Roman" w:hAnsi="Times New Roman" w:cs="Times New Roman"/>
          <w:color w:val="000000" w:themeColor="text1"/>
          <w:sz w:val="28"/>
          <w:szCs w:val="28"/>
        </w:rPr>
        <w:t>а</w:t>
      </w:r>
      <w:proofErr w:type="spellEnd"/>
      <w:r w:rsidR="00AC44C9" w:rsidRPr="00345C2C">
        <w:rPr>
          <w:rFonts w:ascii="Times New Roman" w:hAnsi="Times New Roman" w:cs="Times New Roman"/>
          <w:color w:val="000000" w:themeColor="text1"/>
          <w:sz w:val="28"/>
          <w:szCs w:val="28"/>
        </w:rPr>
        <w:t>,</w:t>
      </w:r>
      <w:r w:rsidR="00AC44C9"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hAnsi="Times New Roman" w:cs="Times New Roman"/>
          <w:color w:val="000000" w:themeColor="text1"/>
          <w:sz w:val="28"/>
          <w:szCs w:val="28"/>
        </w:rPr>
        <w:t>затвердженої</w:t>
      </w:r>
      <w:r w:rsidR="00AC44C9"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hAnsi="Times New Roman" w:cs="Times New Roman"/>
          <w:color w:val="000000" w:themeColor="text1"/>
          <w:sz w:val="28"/>
          <w:szCs w:val="28"/>
        </w:rPr>
        <w:t>постановою</w:t>
      </w:r>
      <w:r w:rsidR="00AC44C9"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hAnsi="Times New Roman" w:cs="Times New Roman"/>
          <w:color w:val="000000" w:themeColor="text1"/>
          <w:sz w:val="28"/>
          <w:szCs w:val="28"/>
        </w:rPr>
        <w:t>Кабінету</w:t>
      </w:r>
      <w:r w:rsidR="00AC44C9"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hAnsi="Times New Roman" w:cs="Times New Roman"/>
          <w:color w:val="000000" w:themeColor="text1"/>
          <w:sz w:val="28"/>
          <w:szCs w:val="28"/>
        </w:rPr>
        <w:t>Міністрів</w:t>
      </w:r>
      <w:r w:rsidR="00AC44C9"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hAnsi="Times New Roman" w:cs="Times New Roman"/>
          <w:color w:val="000000" w:themeColor="text1"/>
          <w:sz w:val="28"/>
          <w:szCs w:val="28"/>
        </w:rPr>
        <w:t>України</w:t>
      </w:r>
      <w:r w:rsidR="00AC44C9"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hAnsi="Times New Roman" w:cs="Times New Roman"/>
          <w:color w:val="000000" w:themeColor="text1"/>
          <w:sz w:val="28"/>
          <w:szCs w:val="28"/>
        </w:rPr>
        <w:t>від</w:t>
      </w:r>
      <w:r w:rsidR="00AC44C9" w:rsidRPr="00345C2C">
        <w:rPr>
          <w:rFonts w:ascii="Times New Roman" w:eastAsia="Times New Roman" w:hAnsi="Times New Roman" w:cs="Times New Roman"/>
          <w:color w:val="000000" w:themeColor="text1"/>
          <w:sz w:val="28"/>
          <w:szCs w:val="28"/>
        </w:rPr>
        <w:t xml:space="preserve"> </w:t>
      </w:r>
      <w:r w:rsidR="00BA0381" w:rsidRPr="00345C2C">
        <w:rPr>
          <w:rFonts w:ascii="Times New Roman" w:eastAsia="Times New Roman" w:hAnsi="Times New Roman" w:cs="Times New Roman"/>
          <w:color w:val="000000" w:themeColor="text1"/>
          <w:sz w:val="28"/>
          <w:szCs w:val="28"/>
        </w:rPr>
        <w:t xml:space="preserve"> </w:t>
      </w:r>
      <w:r w:rsidR="00AC44C9" w:rsidRPr="00345C2C">
        <w:rPr>
          <w:rFonts w:ascii="Times New Roman" w:eastAsia="Times New Roman" w:hAnsi="Times New Roman" w:cs="Times New Roman"/>
          <w:color w:val="000000" w:themeColor="text1"/>
          <w:sz w:val="28"/>
          <w:szCs w:val="28"/>
        </w:rPr>
        <w:t xml:space="preserve">11 березня 2004 року </w:t>
      </w:r>
      <w:r w:rsidR="00AC44C9" w:rsidRPr="00345C2C">
        <w:rPr>
          <w:rFonts w:ascii="Times New Roman" w:hAnsi="Times New Roman" w:cs="Times New Roman"/>
          <w:color w:val="000000" w:themeColor="text1"/>
          <w:sz w:val="28"/>
          <w:szCs w:val="28"/>
        </w:rPr>
        <w:t>№</w:t>
      </w:r>
      <w:r w:rsidR="00B13727" w:rsidRPr="00345C2C">
        <w:rPr>
          <w:rFonts w:ascii="Times New Roman" w:eastAsia="Times New Roman" w:hAnsi="Times New Roman" w:cs="Times New Roman"/>
          <w:color w:val="000000" w:themeColor="text1"/>
          <w:sz w:val="28"/>
          <w:szCs w:val="28"/>
        </w:rPr>
        <w:t xml:space="preserve"> 308</w:t>
      </w:r>
      <w:r w:rsidR="00CF1582" w:rsidRPr="00345C2C">
        <w:rPr>
          <w:rFonts w:ascii="Times New Roman" w:eastAsia="Times New Roman" w:hAnsi="Times New Roman" w:cs="Times New Roman"/>
          <w:color w:val="000000" w:themeColor="text1"/>
          <w:sz w:val="28"/>
          <w:szCs w:val="28"/>
        </w:rPr>
        <w:t xml:space="preserve"> «</w:t>
      </w:r>
      <w:r w:rsidR="00CF1582" w:rsidRPr="00345C2C">
        <w:rPr>
          <w:rFonts w:ascii="Times New Roman" w:hAnsi="Times New Roman" w:cs="Times New Roman"/>
          <w:bCs/>
          <w:color w:val="000000" w:themeColor="text1"/>
          <w:sz w:val="28"/>
          <w:szCs w:val="28"/>
          <w:shd w:val="clear" w:color="auto" w:fill="FFFFFF"/>
        </w:rPr>
        <w:t xml:space="preserve">Про затвердження </w:t>
      </w:r>
      <w:proofErr w:type="spellStart"/>
      <w:r w:rsidR="00CF1582" w:rsidRPr="00345C2C">
        <w:rPr>
          <w:rFonts w:ascii="Times New Roman" w:hAnsi="Times New Roman" w:cs="Times New Roman"/>
          <w:bCs/>
          <w:color w:val="000000" w:themeColor="text1"/>
          <w:sz w:val="28"/>
          <w:szCs w:val="28"/>
          <w:shd w:val="clear" w:color="auto" w:fill="FFFFFF"/>
        </w:rPr>
        <w:t>методик</w:t>
      </w:r>
      <w:proofErr w:type="spellEnd"/>
      <w:r w:rsidR="00CF1582" w:rsidRPr="00345C2C">
        <w:rPr>
          <w:rFonts w:ascii="Times New Roman" w:hAnsi="Times New Roman" w:cs="Times New Roman"/>
          <w:bCs/>
          <w:color w:val="000000" w:themeColor="text1"/>
          <w:sz w:val="28"/>
          <w:szCs w:val="28"/>
          <w:shd w:val="clear" w:color="auto" w:fill="FFFFFF"/>
        </w:rPr>
        <w:t xml:space="preserve"> проведення аналізу впливу та відстеження результативності регуляторного </w:t>
      </w:r>
      <w:proofErr w:type="spellStart"/>
      <w:r w:rsidR="00CF1582" w:rsidRPr="00345C2C">
        <w:rPr>
          <w:rFonts w:ascii="Times New Roman" w:hAnsi="Times New Roman" w:cs="Times New Roman"/>
          <w:bCs/>
          <w:color w:val="000000" w:themeColor="text1"/>
          <w:sz w:val="28"/>
          <w:szCs w:val="28"/>
          <w:shd w:val="clear" w:color="auto" w:fill="FFFFFF"/>
        </w:rPr>
        <w:t>акта</w:t>
      </w:r>
      <w:proofErr w:type="spellEnd"/>
      <w:r w:rsidR="00CF1582" w:rsidRPr="00345C2C">
        <w:rPr>
          <w:rFonts w:ascii="Times New Roman" w:hAnsi="Times New Roman" w:cs="Times New Roman"/>
          <w:bCs/>
          <w:color w:val="000000" w:themeColor="text1"/>
          <w:sz w:val="28"/>
          <w:szCs w:val="28"/>
          <w:shd w:val="clear" w:color="auto" w:fill="FFFFFF"/>
        </w:rPr>
        <w:t>»</w:t>
      </w:r>
      <w:r w:rsidR="00CF1582" w:rsidRPr="00345C2C">
        <w:rPr>
          <w:rFonts w:ascii="Times New Roman" w:eastAsia="Times New Roman" w:hAnsi="Times New Roman" w:cs="Times New Roman"/>
          <w:color w:val="000000" w:themeColor="text1"/>
          <w:sz w:val="28"/>
          <w:szCs w:val="28"/>
        </w:rPr>
        <w:t xml:space="preserve"> та </w:t>
      </w:r>
      <w:r w:rsidR="00B13727" w:rsidRPr="00345C2C">
        <w:rPr>
          <w:rFonts w:ascii="Times New Roman" w:hAnsi="Times New Roman" w:cs="Times New Roman"/>
          <w:color w:val="000000" w:themeColor="text1"/>
          <w:sz w:val="28"/>
          <w:szCs w:val="28"/>
        </w:rPr>
        <w:t>містить</w:t>
      </w:r>
      <w:r w:rsidR="00B13727" w:rsidRPr="00345C2C">
        <w:rPr>
          <w:rFonts w:ascii="Times New Roman" w:eastAsia="Times New Roman" w:hAnsi="Times New Roman" w:cs="Times New Roman"/>
          <w:color w:val="000000" w:themeColor="text1"/>
          <w:sz w:val="28"/>
          <w:szCs w:val="28"/>
        </w:rPr>
        <w:t xml:space="preserve"> </w:t>
      </w:r>
      <w:r w:rsidR="00B13727" w:rsidRPr="00345C2C">
        <w:rPr>
          <w:rFonts w:ascii="Times New Roman" w:hAnsi="Times New Roman" w:cs="Times New Roman"/>
          <w:color w:val="000000" w:themeColor="text1"/>
          <w:sz w:val="28"/>
          <w:szCs w:val="28"/>
        </w:rPr>
        <w:t>обґрунтування</w:t>
      </w:r>
      <w:r w:rsidR="00B13727" w:rsidRPr="00345C2C">
        <w:rPr>
          <w:rFonts w:ascii="Times New Roman" w:eastAsia="Times New Roman" w:hAnsi="Times New Roman" w:cs="Times New Roman"/>
          <w:color w:val="000000" w:themeColor="text1"/>
          <w:sz w:val="28"/>
          <w:szCs w:val="28"/>
        </w:rPr>
        <w:t xml:space="preserve"> </w:t>
      </w:r>
      <w:r w:rsidR="00B13727" w:rsidRPr="00345C2C">
        <w:rPr>
          <w:rFonts w:ascii="Times New Roman" w:hAnsi="Times New Roman" w:cs="Times New Roman"/>
          <w:color w:val="000000" w:themeColor="text1"/>
          <w:sz w:val="28"/>
          <w:szCs w:val="28"/>
        </w:rPr>
        <w:t>необхідності</w:t>
      </w:r>
      <w:r w:rsidR="00B13727" w:rsidRPr="00345C2C">
        <w:rPr>
          <w:rFonts w:ascii="Times New Roman" w:eastAsia="Times New Roman" w:hAnsi="Times New Roman" w:cs="Times New Roman"/>
          <w:color w:val="000000" w:themeColor="text1"/>
          <w:sz w:val="28"/>
          <w:szCs w:val="28"/>
        </w:rPr>
        <w:t xml:space="preserve"> </w:t>
      </w:r>
      <w:r w:rsidR="00B13727" w:rsidRPr="00345C2C">
        <w:rPr>
          <w:rFonts w:ascii="Times New Roman" w:hAnsi="Times New Roman" w:cs="Times New Roman"/>
          <w:color w:val="000000" w:themeColor="text1"/>
          <w:sz w:val="28"/>
          <w:szCs w:val="28"/>
        </w:rPr>
        <w:t>державного</w:t>
      </w:r>
      <w:r w:rsidR="00B13727" w:rsidRPr="00345C2C">
        <w:rPr>
          <w:rFonts w:ascii="Times New Roman" w:eastAsia="Times New Roman" w:hAnsi="Times New Roman" w:cs="Times New Roman"/>
          <w:color w:val="000000" w:themeColor="text1"/>
          <w:sz w:val="28"/>
          <w:szCs w:val="28"/>
        </w:rPr>
        <w:t xml:space="preserve"> </w:t>
      </w:r>
      <w:r w:rsidR="00B13727" w:rsidRPr="00345C2C">
        <w:rPr>
          <w:rFonts w:ascii="Times New Roman" w:hAnsi="Times New Roman" w:cs="Times New Roman"/>
          <w:color w:val="000000" w:themeColor="text1"/>
          <w:sz w:val="28"/>
          <w:szCs w:val="28"/>
        </w:rPr>
        <w:t>регулювання</w:t>
      </w:r>
      <w:r w:rsidR="00B13727" w:rsidRPr="00345C2C">
        <w:rPr>
          <w:rFonts w:ascii="Times New Roman" w:eastAsia="Times New Roman" w:hAnsi="Times New Roman" w:cs="Times New Roman"/>
          <w:color w:val="000000" w:themeColor="text1"/>
          <w:sz w:val="28"/>
          <w:szCs w:val="28"/>
        </w:rPr>
        <w:t xml:space="preserve"> </w:t>
      </w:r>
      <w:r w:rsidR="00B13727" w:rsidRPr="00345C2C">
        <w:rPr>
          <w:rFonts w:ascii="Times New Roman" w:hAnsi="Times New Roman" w:cs="Times New Roman"/>
          <w:color w:val="000000" w:themeColor="text1"/>
          <w:sz w:val="28"/>
          <w:szCs w:val="28"/>
        </w:rPr>
        <w:t>шляхом</w:t>
      </w:r>
      <w:r w:rsidR="00B13727" w:rsidRPr="00345C2C">
        <w:rPr>
          <w:rFonts w:ascii="Times New Roman" w:eastAsia="Times New Roman" w:hAnsi="Times New Roman" w:cs="Times New Roman"/>
          <w:color w:val="000000" w:themeColor="text1"/>
          <w:sz w:val="28"/>
          <w:szCs w:val="28"/>
        </w:rPr>
        <w:t xml:space="preserve"> </w:t>
      </w:r>
      <w:r w:rsidR="00B13727" w:rsidRPr="00345C2C">
        <w:rPr>
          <w:rFonts w:ascii="Times New Roman" w:hAnsi="Times New Roman" w:cs="Times New Roman"/>
          <w:color w:val="000000" w:themeColor="text1"/>
          <w:sz w:val="28"/>
          <w:szCs w:val="28"/>
        </w:rPr>
        <w:t>прийняття</w:t>
      </w:r>
      <w:r w:rsidR="00B13727" w:rsidRPr="00345C2C">
        <w:rPr>
          <w:rFonts w:ascii="Times New Roman" w:eastAsia="Times New Roman" w:hAnsi="Times New Roman" w:cs="Times New Roman"/>
          <w:color w:val="000000" w:themeColor="text1"/>
          <w:sz w:val="28"/>
          <w:szCs w:val="28"/>
        </w:rPr>
        <w:t xml:space="preserve"> </w:t>
      </w:r>
      <w:r w:rsidR="00B13727" w:rsidRPr="00345C2C">
        <w:rPr>
          <w:rFonts w:ascii="Times New Roman" w:hAnsi="Times New Roman" w:cs="Times New Roman"/>
          <w:color w:val="000000" w:themeColor="text1"/>
          <w:sz w:val="28"/>
          <w:szCs w:val="28"/>
        </w:rPr>
        <w:t>регуляторного</w:t>
      </w:r>
      <w:r w:rsidR="00B13727" w:rsidRPr="00345C2C">
        <w:rPr>
          <w:rFonts w:ascii="Times New Roman" w:eastAsia="Times New Roman" w:hAnsi="Times New Roman" w:cs="Times New Roman"/>
          <w:color w:val="000000" w:themeColor="text1"/>
          <w:sz w:val="28"/>
          <w:szCs w:val="28"/>
        </w:rPr>
        <w:t xml:space="preserve"> </w:t>
      </w:r>
      <w:r w:rsidR="00B13727" w:rsidRPr="00345C2C">
        <w:rPr>
          <w:rFonts w:ascii="Times New Roman" w:hAnsi="Times New Roman" w:cs="Times New Roman"/>
          <w:color w:val="000000" w:themeColor="text1"/>
          <w:sz w:val="28"/>
          <w:szCs w:val="28"/>
        </w:rPr>
        <w:t>акту</w:t>
      </w:r>
      <w:r w:rsidR="00B13727" w:rsidRPr="00345C2C">
        <w:rPr>
          <w:rFonts w:ascii="Times New Roman" w:eastAsia="Times New Roman" w:hAnsi="Times New Roman" w:cs="Times New Roman"/>
          <w:color w:val="000000" w:themeColor="text1"/>
          <w:sz w:val="28"/>
          <w:szCs w:val="28"/>
        </w:rPr>
        <w:t xml:space="preserve"> – </w:t>
      </w:r>
      <w:r w:rsidR="00B13727" w:rsidRPr="00345C2C">
        <w:rPr>
          <w:rFonts w:ascii="Times New Roman" w:hAnsi="Times New Roman" w:cs="Times New Roman"/>
          <w:color w:val="000000" w:themeColor="text1"/>
          <w:sz w:val="28"/>
          <w:szCs w:val="28"/>
        </w:rPr>
        <w:t>рішення</w:t>
      </w:r>
      <w:r w:rsidR="00B13727" w:rsidRPr="00345C2C">
        <w:rPr>
          <w:rFonts w:ascii="Times New Roman" w:eastAsia="Times New Roman" w:hAnsi="Times New Roman" w:cs="Times New Roman"/>
          <w:color w:val="000000" w:themeColor="text1"/>
          <w:sz w:val="28"/>
          <w:szCs w:val="28"/>
        </w:rPr>
        <w:t xml:space="preserve"> </w:t>
      </w:r>
      <w:r w:rsidR="00B13727" w:rsidRPr="00345C2C">
        <w:rPr>
          <w:rFonts w:ascii="Times New Roman" w:hAnsi="Times New Roman" w:cs="Times New Roman"/>
          <w:color w:val="000000" w:themeColor="text1"/>
          <w:sz w:val="28"/>
          <w:szCs w:val="28"/>
        </w:rPr>
        <w:t>Київської</w:t>
      </w:r>
      <w:r w:rsidR="00B13727" w:rsidRPr="00345C2C">
        <w:rPr>
          <w:rFonts w:ascii="Times New Roman" w:eastAsia="Times New Roman" w:hAnsi="Times New Roman" w:cs="Times New Roman"/>
          <w:color w:val="000000" w:themeColor="text1"/>
          <w:sz w:val="28"/>
          <w:szCs w:val="28"/>
        </w:rPr>
        <w:t xml:space="preserve"> </w:t>
      </w:r>
      <w:r w:rsidR="00B13727" w:rsidRPr="00345C2C">
        <w:rPr>
          <w:rFonts w:ascii="Times New Roman" w:hAnsi="Times New Roman" w:cs="Times New Roman"/>
          <w:color w:val="000000" w:themeColor="text1"/>
          <w:sz w:val="28"/>
          <w:szCs w:val="28"/>
        </w:rPr>
        <w:t>міської</w:t>
      </w:r>
      <w:r w:rsidR="00B13727" w:rsidRPr="00345C2C">
        <w:rPr>
          <w:rFonts w:ascii="Times New Roman" w:eastAsia="Times New Roman" w:hAnsi="Times New Roman" w:cs="Times New Roman"/>
          <w:color w:val="000000" w:themeColor="text1"/>
          <w:sz w:val="28"/>
          <w:szCs w:val="28"/>
        </w:rPr>
        <w:t xml:space="preserve"> </w:t>
      </w:r>
      <w:r w:rsidR="00B13727" w:rsidRPr="00345C2C">
        <w:rPr>
          <w:rFonts w:ascii="Times New Roman" w:hAnsi="Times New Roman" w:cs="Times New Roman"/>
          <w:color w:val="000000" w:themeColor="text1"/>
          <w:sz w:val="28"/>
          <w:szCs w:val="28"/>
        </w:rPr>
        <w:t>ради</w:t>
      </w:r>
      <w:r w:rsidR="00B13727" w:rsidRPr="00345C2C">
        <w:rPr>
          <w:rFonts w:ascii="Times New Roman" w:eastAsia="Times New Roman" w:hAnsi="Times New Roman" w:cs="Times New Roman"/>
          <w:color w:val="000000" w:themeColor="text1"/>
          <w:sz w:val="28"/>
          <w:szCs w:val="28"/>
        </w:rPr>
        <w:t xml:space="preserve"> «Про затвердження Правил утримання та поводження з домашніми тваринами у місті Києві»</w:t>
      </w:r>
      <w:r w:rsidR="00D13F81" w:rsidRPr="00345C2C">
        <w:rPr>
          <w:rFonts w:ascii="Times New Roman" w:eastAsia="Times New Roman" w:hAnsi="Times New Roman" w:cs="Times New Roman"/>
          <w:color w:val="000000" w:themeColor="text1"/>
          <w:sz w:val="28"/>
          <w:szCs w:val="28"/>
        </w:rPr>
        <w:t>,</w:t>
      </w:r>
      <w:r w:rsidR="00B13727" w:rsidRPr="00345C2C">
        <w:rPr>
          <w:rFonts w:ascii="Times New Roman" w:eastAsia="Times New Roman" w:hAnsi="Times New Roman" w:cs="Times New Roman"/>
          <w:color w:val="000000" w:themeColor="text1"/>
          <w:sz w:val="28"/>
          <w:szCs w:val="28"/>
        </w:rPr>
        <w:t xml:space="preserve"> </w:t>
      </w:r>
      <w:r w:rsidR="00B13727" w:rsidRPr="00345C2C">
        <w:rPr>
          <w:rFonts w:ascii="Times New Roman" w:hAnsi="Times New Roman" w:cs="Times New Roman"/>
          <w:color w:val="000000" w:themeColor="text1"/>
          <w:sz w:val="28"/>
          <w:szCs w:val="28"/>
        </w:rPr>
        <w:t xml:space="preserve">і визначає правові та організаційні засади реалізації вказаного </w:t>
      </w:r>
      <w:proofErr w:type="spellStart"/>
      <w:r w:rsidR="00B13727" w:rsidRPr="00345C2C">
        <w:rPr>
          <w:rFonts w:ascii="Times New Roman" w:hAnsi="Times New Roman" w:cs="Times New Roman"/>
          <w:color w:val="000000" w:themeColor="text1"/>
          <w:sz w:val="28"/>
          <w:szCs w:val="28"/>
        </w:rPr>
        <w:t>про</w:t>
      </w:r>
      <w:r w:rsidR="000F441F" w:rsidRPr="00345C2C">
        <w:rPr>
          <w:rFonts w:ascii="Times New Roman" w:hAnsi="Times New Roman" w:cs="Times New Roman"/>
          <w:color w:val="000000" w:themeColor="text1"/>
          <w:sz w:val="28"/>
          <w:szCs w:val="28"/>
        </w:rPr>
        <w:t>є</w:t>
      </w:r>
      <w:r w:rsidR="00B13727" w:rsidRPr="00345C2C">
        <w:rPr>
          <w:rFonts w:ascii="Times New Roman" w:hAnsi="Times New Roman" w:cs="Times New Roman"/>
          <w:color w:val="000000" w:themeColor="text1"/>
          <w:sz w:val="28"/>
          <w:szCs w:val="28"/>
        </w:rPr>
        <w:t>кту</w:t>
      </w:r>
      <w:proofErr w:type="spellEnd"/>
      <w:r w:rsidR="00B13727" w:rsidRPr="00345C2C">
        <w:rPr>
          <w:rFonts w:ascii="Times New Roman" w:hAnsi="Times New Roman" w:cs="Times New Roman"/>
          <w:color w:val="000000" w:themeColor="text1"/>
          <w:sz w:val="28"/>
          <w:szCs w:val="28"/>
        </w:rPr>
        <w:t xml:space="preserve"> рішення, як регуляторного акту.</w:t>
      </w:r>
    </w:p>
    <w:p w14:paraId="4C9EA0AA" w14:textId="77777777" w:rsidR="00AC44C9" w:rsidRPr="00345C2C" w:rsidRDefault="00AC44C9" w:rsidP="00C37ED1">
      <w:pPr>
        <w:spacing w:after="0" w:line="240" w:lineRule="auto"/>
        <w:ind w:left="-15" w:right="61" w:firstLine="726"/>
        <w:jc w:val="center"/>
        <w:rPr>
          <w:color w:val="000000" w:themeColor="text1"/>
          <w:sz w:val="28"/>
          <w:szCs w:val="28"/>
        </w:rPr>
      </w:pPr>
      <w:r w:rsidRPr="00345C2C">
        <w:rPr>
          <w:rFonts w:ascii="Times New Roman" w:eastAsia="Times New Roman" w:hAnsi="Times New Roman" w:cs="Times New Roman"/>
          <w:b/>
          <w:color w:val="000000" w:themeColor="text1"/>
          <w:sz w:val="28"/>
          <w:szCs w:val="28"/>
        </w:rPr>
        <w:t xml:space="preserve">I. Визначення проблеми, яку передбачається розв’язати </w:t>
      </w:r>
      <w:r w:rsidR="00E41A69" w:rsidRPr="00345C2C">
        <w:rPr>
          <w:rFonts w:ascii="Times New Roman" w:eastAsia="Times New Roman" w:hAnsi="Times New Roman" w:cs="Times New Roman"/>
          <w:b/>
          <w:color w:val="000000" w:themeColor="text1"/>
          <w:sz w:val="28"/>
          <w:szCs w:val="28"/>
        </w:rPr>
        <w:br/>
      </w:r>
      <w:r w:rsidRPr="00345C2C">
        <w:rPr>
          <w:rFonts w:ascii="Times New Roman" w:eastAsia="Times New Roman" w:hAnsi="Times New Roman" w:cs="Times New Roman"/>
          <w:b/>
          <w:color w:val="000000" w:themeColor="text1"/>
          <w:sz w:val="28"/>
          <w:szCs w:val="28"/>
        </w:rPr>
        <w:t>шляхом державного регулювання</w:t>
      </w:r>
    </w:p>
    <w:p w14:paraId="7C868414" w14:textId="2077D080" w:rsidR="00AC44C9" w:rsidRPr="00345C2C" w:rsidRDefault="00AC44C9" w:rsidP="00C37ED1">
      <w:pPr>
        <w:pStyle w:val="a3"/>
        <w:tabs>
          <w:tab w:val="left" w:pos="1134"/>
        </w:tabs>
        <w:ind w:left="0" w:firstLine="726"/>
        <w:contextualSpacing/>
        <w:jc w:val="both"/>
        <w:rPr>
          <w:bCs/>
          <w:color w:val="000000" w:themeColor="text1"/>
          <w:sz w:val="28"/>
          <w:szCs w:val="28"/>
        </w:rPr>
      </w:pPr>
      <w:r w:rsidRPr="00345C2C">
        <w:rPr>
          <w:bCs/>
          <w:color w:val="000000" w:themeColor="text1"/>
          <w:sz w:val="28"/>
          <w:szCs w:val="28"/>
        </w:rPr>
        <w:t>На сьогоднішній день п</w:t>
      </w:r>
      <w:r w:rsidR="000F441F" w:rsidRPr="00345C2C">
        <w:rPr>
          <w:bCs/>
          <w:color w:val="000000" w:themeColor="text1"/>
          <w:sz w:val="28"/>
          <w:szCs w:val="28"/>
        </w:rPr>
        <w:t>равила</w:t>
      </w:r>
      <w:r w:rsidRPr="00345C2C">
        <w:rPr>
          <w:bCs/>
          <w:color w:val="000000" w:themeColor="text1"/>
          <w:sz w:val="28"/>
          <w:szCs w:val="28"/>
        </w:rPr>
        <w:t xml:space="preserve"> утримання домашніх собак та котів в </w:t>
      </w:r>
      <w:r w:rsidRPr="00345C2C">
        <w:rPr>
          <w:bCs/>
          <w:color w:val="000000" w:themeColor="text1"/>
          <w:sz w:val="28"/>
          <w:szCs w:val="28"/>
        </w:rPr>
        <w:br/>
        <w:t>м. Києві, порядок тестування собак за програмою «Собака-компаньйон</w:t>
      </w:r>
      <w:r w:rsidR="00F336E1" w:rsidRPr="00345C2C">
        <w:rPr>
          <w:bCs/>
          <w:color w:val="000000" w:themeColor="text1"/>
          <w:sz w:val="28"/>
          <w:szCs w:val="28"/>
        </w:rPr>
        <w:t>»,</w:t>
      </w:r>
      <w:r w:rsidRPr="00345C2C">
        <w:rPr>
          <w:bCs/>
          <w:color w:val="000000" w:themeColor="text1"/>
          <w:sz w:val="28"/>
          <w:szCs w:val="28"/>
        </w:rPr>
        <w:t xml:space="preserve"> положення про функціонування майданчиків для дресирування собак, </w:t>
      </w:r>
      <w:r w:rsidR="000F441F" w:rsidRPr="00345C2C">
        <w:rPr>
          <w:bCs/>
          <w:color w:val="000000" w:themeColor="text1"/>
          <w:sz w:val="28"/>
          <w:szCs w:val="28"/>
        </w:rPr>
        <w:t xml:space="preserve">положення </w:t>
      </w:r>
      <w:r w:rsidRPr="00345C2C">
        <w:rPr>
          <w:bCs/>
          <w:color w:val="000000" w:themeColor="text1"/>
          <w:sz w:val="28"/>
          <w:szCs w:val="28"/>
        </w:rPr>
        <w:t>про функціонування місць та зон для вигулу тварин в м. Києві врегульован</w:t>
      </w:r>
      <w:r w:rsidR="00311077" w:rsidRPr="00345C2C">
        <w:rPr>
          <w:bCs/>
          <w:color w:val="000000" w:themeColor="text1"/>
          <w:sz w:val="28"/>
          <w:szCs w:val="28"/>
        </w:rPr>
        <w:t>і</w:t>
      </w:r>
      <w:r w:rsidRPr="00345C2C">
        <w:rPr>
          <w:bCs/>
          <w:color w:val="000000" w:themeColor="text1"/>
          <w:sz w:val="28"/>
          <w:szCs w:val="28"/>
        </w:rPr>
        <w:t xml:space="preserve"> рішенням Київської міської ради </w:t>
      </w:r>
      <w:r w:rsidRPr="00345C2C">
        <w:rPr>
          <w:color w:val="000000" w:themeColor="text1"/>
          <w:sz w:val="28"/>
          <w:szCs w:val="28"/>
        </w:rPr>
        <w:t xml:space="preserve">«Про врегулювання питань утримання та поводження з собаками і котами в м. Києві» </w:t>
      </w:r>
      <w:r w:rsidR="00F336E1" w:rsidRPr="00345C2C">
        <w:rPr>
          <w:color w:val="000000" w:themeColor="text1"/>
          <w:sz w:val="28"/>
          <w:szCs w:val="28"/>
        </w:rPr>
        <w:t xml:space="preserve">від </w:t>
      </w:r>
      <w:r w:rsidRPr="00345C2C">
        <w:rPr>
          <w:bCs/>
          <w:color w:val="000000" w:themeColor="text1"/>
          <w:sz w:val="28"/>
          <w:szCs w:val="28"/>
        </w:rPr>
        <w:t>25 жовтня 2007 року № 1079/3912</w:t>
      </w:r>
      <w:bookmarkStart w:id="3" w:name="5"/>
      <w:bookmarkEnd w:id="3"/>
      <w:r w:rsidRPr="00345C2C">
        <w:rPr>
          <w:bCs/>
          <w:color w:val="000000" w:themeColor="text1"/>
          <w:sz w:val="28"/>
          <w:szCs w:val="28"/>
        </w:rPr>
        <w:t>, із змінами і доповненнями, внесеними рішенням Київської міської ради від 05 жовтня 2017</w:t>
      </w:r>
      <w:r w:rsidR="00FF20EE" w:rsidRPr="00345C2C">
        <w:rPr>
          <w:bCs/>
          <w:color w:val="000000" w:themeColor="text1"/>
          <w:sz w:val="28"/>
          <w:szCs w:val="28"/>
        </w:rPr>
        <w:t> </w:t>
      </w:r>
      <w:r w:rsidRPr="00345C2C">
        <w:rPr>
          <w:bCs/>
          <w:color w:val="000000" w:themeColor="text1"/>
          <w:sz w:val="28"/>
          <w:szCs w:val="28"/>
        </w:rPr>
        <w:t>року № 172/3179.</w:t>
      </w:r>
    </w:p>
    <w:p w14:paraId="4F85E9CD" w14:textId="15A64521" w:rsidR="002C0937" w:rsidRPr="00345C2C" w:rsidRDefault="00D13F81" w:rsidP="00C37ED1">
      <w:pPr>
        <w:spacing w:after="0" w:line="240" w:lineRule="auto"/>
        <w:ind w:firstLine="726"/>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Водночас, враховуючи</w:t>
      </w:r>
      <w:r w:rsidR="00403E00" w:rsidRPr="00345C2C">
        <w:rPr>
          <w:rFonts w:ascii="Times New Roman" w:hAnsi="Times New Roman" w:cs="Times New Roman"/>
          <w:color w:val="000000" w:themeColor="text1"/>
          <w:sz w:val="28"/>
          <w:szCs w:val="28"/>
        </w:rPr>
        <w:t xml:space="preserve"> норм</w:t>
      </w:r>
      <w:r w:rsidRPr="00345C2C">
        <w:rPr>
          <w:rFonts w:ascii="Times New Roman" w:hAnsi="Times New Roman" w:cs="Times New Roman"/>
          <w:color w:val="000000" w:themeColor="text1"/>
          <w:sz w:val="28"/>
          <w:szCs w:val="28"/>
        </w:rPr>
        <w:t>и</w:t>
      </w:r>
      <w:r w:rsidR="00403E00" w:rsidRPr="00345C2C">
        <w:rPr>
          <w:rFonts w:ascii="Times New Roman" w:hAnsi="Times New Roman" w:cs="Times New Roman"/>
          <w:color w:val="000000" w:themeColor="text1"/>
          <w:sz w:val="28"/>
          <w:szCs w:val="28"/>
        </w:rPr>
        <w:t xml:space="preserve"> чинного законодавства України, </w:t>
      </w:r>
      <w:r w:rsidR="004C2BB6" w:rsidRPr="00345C2C">
        <w:rPr>
          <w:rFonts w:ascii="Times New Roman" w:hAnsi="Times New Roman" w:cs="Times New Roman"/>
          <w:color w:val="000000" w:themeColor="text1"/>
          <w:sz w:val="28"/>
          <w:szCs w:val="28"/>
        </w:rPr>
        <w:t xml:space="preserve">потребують вдосконалення </w:t>
      </w:r>
      <w:r w:rsidR="005B4DAD" w:rsidRPr="00345C2C">
        <w:rPr>
          <w:rFonts w:ascii="Times New Roman" w:hAnsi="Times New Roman" w:cs="Times New Roman"/>
          <w:color w:val="000000" w:themeColor="text1"/>
          <w:sz w:val="28"/>
          <w:szCs w:val="28"/>
        </w:rPr>
        <w:t>та актуалізації діючі</w:t>
      </w:r>
      <w:r w:rsidR="004C2BB6" w:rsidRPr="00345C2C">
        <w:rPr>
          <w:rFonts w:ascii="Times New Roman" w:hAnsi="Times New Roman" w:cs="Times New Roman"/>
          <w:color w:val="000000" w:themeColor="text1"/>
          <w:sz w:val="28"/>
          <w:szCs w:val="28"/>
        </w:rPr>
        <w:t xml:space="preserve"> </w:t>
      </w:r>
      <w:r w:rsidR="005B4DAD" w:rsidRPr="00345C2C">
        <w:rPr>
          <w:rFonts w:ascii="Times New Roman" w:hAnsi="Times New Roman" w:cs="Times New Roman"/>
          <w:color w:val="000000" w:themeColor="text1"/>
          <w:sz w:val="28"/>
          <w:szCs w:val="28"/>
        </w:rPr>
        <w:t xml:space="preserve">норми </w:t>
      </w:r>
      <w:r w:rsidR="000F441F" w:rsidRPr="00345C2C">
        <w:rPr>
          <w:rFonts w:ascii="Times New Roman" w:hAnsi="Times New Roman" w:cs="Times New Roman"/>
          <w:color w:val="000000" w:themeColor="text1"/>
          <w:sz w:val="28"/>
          <w:szCs w:val="28"/>
        </w:rPr>
        <w:t>правил утримання та поводження з собаками і котами в м. Києві,</w:t>
      </w:r>
      <w:r w:rsidR="000F441F" w:rsidRPr="00345C2C">
        <w:rPr>
          <w:rFonts w:ascii="Times New Roman" w:hAnsi="Times New Roman" w:cs="Times New Roman"/>
          <w:bCs/>
          <w:color w:val="000000" w:themeColor="text1"/>
          <w:sz w:val="28"/>
          <w:szCs w:val="28"/>
        </w:rPr>
        <w:t xml:space="preserve"> </w:t>
      </w:r>
      <w:r w:rsidR="005B4DAD" w:rsidRPr="00345C2C">
        <w:rPr>
          <w:rFonts w:ascii="Times New Roman" w:hAnsi="Times New Roman" w:cs="Times New Roman"/>
          <w:bCs/>
          <w:color w:val="000000" w:themeColor="text1"/>
          <w:sz w:val="28"/>
          <w:szCs w:val="28"/>
        </w:rPr>
        <w:t>порядку тестування собак за програмою «Собака-компаньйон</w:t>
      </w:r>
      <w:r w:rsidR="000F441F" w:rsidRPr="00345C2C">
        <w:rPr>
          <w:rFonts w:ascii="Times New Roman" w:hAnsi="Times New Roman" w:cs="Times New Roman"/>
          <w:bCs/>
          <w:color w:val="000000" w:themeColor="text1"/>
          <w:sz w:val="28"/>
          <w:szCs w:val="28"/>
        </w:rPr>
        <w:t>»</w:t>
      </w:r>
      <w:r w:rsidR="005B4DAD" w:rsidRPr="00345C2C">
        <w:rPr>
          <w:rFonts w:ascii="Times New Roman" w:hAnsi="Times New Roman" w:cs="Times New Roman"/>
          <w:bCs/>
          <w:color w:val="000000" w:themeColor="text1"/>
          <w:sz w:val="28"/>
          <w:szCs w:val="28"/>
        </w:rPr>
        <w:t xml:space="preserve">, положення про функціонування майданчиків для дресирування собак, </w:t>
      </w:r>
      <w:r w:rsidR="000F441F" w:rsidRPr="00345C2C">
        <w:rPr>
          <w:rFonts w:ascii="Times New Roman" w:hAnsi="Times New Roman" w:cs="Times New Roman"/>
          <w:bCs/>
          <w:color w:val="000000" w:themeColor="text1"/>
          <w:sz w:val="28"/>
          <w:szCs w:val="28"/>
        </w:rPr>
        <w:t xml:space="preserve">положення </w:t>
      </w:r>
      <w:r w:rsidR="005B4DAD" w:rsidRPr="00345C2C">
        <w:rPr>
          <w:rFonts w:ascii="Times New Roman" w:hAnsi="Times New Roman" w:cs="Times New Roman"/>
          <w:bCs/>
          <w:color w:val="000000" w:themeColor="text1"/>
          <w:sz w:val="28"/>
          <w:szCs w:val="28"/>
        </w:rPr>
        <w:t xml:space="preserve">про функціонування місць та зон для вигулу тварин </w:t>
      </w:r>
      <w:r w:rsidR="005B4DAD" w:rsidRPr="00345C2C">
        <w:rPr>
          <w:rFonts w:ascii="Times New Roman" w:hAnsi="Times New Roman" w:cs="Times New Roman"/>
          <w:bCs/>
          <w:color w:val="000000" w:themeColor="text1"/>
          <w:sz w:val="28"/>
          <w:szCs w:val="28"/>
        </w:rPr>
        <w:br/>
        <w:t xml:space="preserve">в м. Києві, </w:t>
      </w:r>
      <w:r w:rsidR="004C2BB6" w:rsidRPr="00345C2C">
        <w:rPr>
          <w:rFonts w:ascii="Times New Roman" w:hAnsi="Times New Roman" w:cs="Times New Roman"/>
          <w:color w:val="000000" w:themeColor="text1"/>
          <w:sz w:val="28"/>
          <w:szCs w:val="28"/>
        </w:rPr>
        <w:t xml:space="preserve">зокрема, в частині </w:t>
      </w:r>
      <w:r w:rsidR="00403E00" w:rsidRPr="00345C2C">
        <w:rPr>
          <w:rFonts w:ascii="Times New Roman" w:hAnsi="Times New Roman" w:cs="Times New Roman"/>
          <w:color w:val="000000" w:themeColor="text1"/>
          <w:sz w:val="28"/>
          <w:szCs w:val="28"/>
        </w:rPr>
        <w:t xml:space="preserve">посилення контролю </w:t>
      </w:r>
      <w:r w:rsidR="004C2BB6" w:rsidRPr="00345C2C">
        <w:rPr>
          <w:rFonts w:ascii="Times New Roman" w:hAnsi="Times New Roman" w:cs="Times New Roman"/>
          <w:color w:val="000000" w:themeColor="text1"/>
          <w:sz w:val="28"/>
          <w:szCs w:val="28"/>
        </w:rPr>
        <w:t xml:space="preserve">за умовами </w:t>
      </w:r>
      <w:r w:rsidR="00C861BC" w:rsidRPr="00345C2C">
        <w:rPr>
          <w:rFonts w:ascii="Times New Roman" w:hAnsi="Times New Roman" w:cs="Times New Roman"/>
          <w:color w:val="000000" w:themeColor="text1"/>
          <w:sz w:val="28"/>
          <w:szCs w:val="28"/>
        </w:rPr>
        <w:t>утримання</w:t>
      </w:r>
      <w:r w:rsidR="004C2BB6" w:rsidRPr="00345C2C">
        <w:rPr>
          <w:rFonts w:ascii="Times New Roman" w:hAnsi="Times New Roman" w:cs="Times New Roman"/>
          <w:color w:val="000000" w:themeColor="text1"/>
          <w:sz w:val="28"/>
          <w:szCs w:val="28"/>
        </w:rPr>
        <w:t xml:space="preserve"> собак і котів</w:t>
      </w:r>
      <w:r w:rsidR="00C861BC" w:rsidRPr="00345C2C">
        <w:rPr>
          <w:rFonts w:ascii="Times New Roman" w:hAnsi="Times New Roman" w:cs="Times New Roman"/>
          <w:color w:val="000000" w:themeColor="text1"/>
          <w:sz w:val="28"/>
          <w:szCs w:val="28"/>
        </w:rPr>
        <w:t>, св</w:t>
      </w:r>
      <w:r w:rsidR="004C2BB6" w:rsidRPr="00345C2C">
        <w:rPr>
          <w:rFonts w:ascii="Times New Roman" w:hAnsi="Times New Roman" w:cs="Times New Roman"/>
          <w:color w:val="000000" w:themeColor="text1"/>
          <w:sz w:val="28"/>
          <w:szCs w:val="28"/>
        </w:rPr>
        <w:t>оєчасністю проведення щеплення, їх реєстрацією</w:t>
      </w:r>
      <w:r w:rsidR="000B6DCC" w:rsidRPr="00345C2C">
        <w:rPr>
          <w:rFonts w:ascii="Times New Roman" w:hAnsi="Times New Roman" w:cs="Times New Roman"/>
          <w:color w:val="000000" w:themeColor="text1"/>
          <w:sz w:val="28"/>
          <w:szCs w:val="28"/>
        </w:rPr>
        <w:t xml:space="preserve">, захисту від жорстокого поводження тощо, а також в частині забезпечення санітарного та епідемічного благополуччя населення. </w:t>
      </w:r>
    </w:p>
    <w:p w14:paraId="2C7452CA" w14:textId="49109633" w:rsidR="008934BC" w:rsidRPr="00345C2C" w:rsidRDefault="008934BC" w:rsidP="00C37ED1">
      <w:pPr>
        <w:spacing w:after="0" w:line="240" w:lineRule="auto"/>
        <w:ind w:firstLine="726"/>
        <w:jc w:val="both"/>
        <w:rPr>
          <w:rFonts w:ascii="Times New Roman" w:hAnsi="Times New Roman" w:cs="Times New Roman"/>
          <w:color w:val="000000" w:themeColor="text1"/>
          <w:sz w:val="28"/>
          <w:szCs w:val="28"/>
        </w:rPr>
      </w:pPr>
      <w:proofErr w:type="spellStart"/>
      <w:r w:rsidRPr="00345C2C">
        <w:rPr>
          <w:rFonts w:ascii="Times New Roman" w:hAnsi="Times New Roman" w:cs="Times New Roman"/>
          <w:color w:val="000000" w:themeColor="text1"/>
          <w:sz w:val="28"/>
          <w:szCs w:val="28"/>
        </w:rPr>
        <w:t>Проєкт</w:t>
      </w:r>
      <w:proofErr w:type="spellEnd"/>
      <w:r w:rsidRPr="00345C2C">
        <w:rPr>
          <w:rFonts w:ascii="Times New Roman" w:hAnsi="Times New Roman" w:cs="Times New Roman"/>
          <w:color w:val="000000" w:themeColor="text1"/>
          <w:sz w:val="28"/>
          <w:szCs w:val="28"/>
        </w:rPr>
        <w:t xml:space="preserve"> рішення Київської міської ради «Про затвердження Правил утримання та поводження з домашніми тваринами у місті Києві» </w:t>
      </w:r>
      <w:r w:rsidR="004B5DCB" w:rsidRPr="00345C2C">
        <w:rPr>
          <w:rFonts w:ascii="Times New Roman" w:hAnsi="Times New Roman" w:cs="Times New Roman"/>
          <w:color w:val="000000" w:themeColor="text1"/>
          <w:sz w:val="28"/>
          <w:szCs w:val="28"/>
        </w:rPr>
        <w:t>розроблено</w:t>
      </w:r>
      <w:r w:rsidRPr="00345C2C">
        <w:rPr>
          <w:rFonts w:ascii="Times New Roman" w:hAnsi="Times New Roman" w:cs="Times New Roman"/>
          <w:color w:val="000000" w:themeColor="text1"/>
          <w:sz w:val="28"/>
          <w:szCs w:val="28"/>
        </w:rPr>
        <w:t xml:space="preserve"> відповідно до Закону України «Про місцеве самоврядування в Україні», Закону України «Про захист тварин від жорстокого поводження», Закону України </w:t>
      </w:r>
      <w:r w:rsidR="002C0937" w:rsidRPr="00345C2C">
        <w:rPr>
          <w:rFonts w:ascii="Times New Roman" w:hAnsi="Times New Roman" w:cs="Times New Roman"/>
          <w:color w:val="000000" w:themeColor="text1"/>
          <w:sz w:val="28"/>
          <w:szCs w:val="28"/>
        </w:rPr>
        <w:br/>
      </w:r>
      <w:r w:rsidRPr="00345C2C">
        <w:rPr>
          <w:rFonts w:ascii="Times New Roman" w:hAnsi="Times New Roman" w:cs="Times New Roman"/>
          <w:color w:val="000000" w:themeColor="text1"/>
          <w:sz w:val="28"/>
          <w:szCs w:val="28"/>
        </w:rPr>
        <w:t>«Про забезпечення санітарного та епідемічного благополуччя населення» та на виконання Ука</w:t>
      </w:r>
      <w:r w:rsidR="00BA3212" w:rsidRPr="00345C2C">
        <w:rPr>
          <w:rFonts w:ascii="Times New Roman" w:hAnsi="Times New Roman" w:cs="Times New Roman"/>
          <w:color w:val="000000" w:themeColor="text1"/>
          <w:sz w:val="28"/>
          <w:szCs w:val="28"/>
        </w:rPr>
        <w:t xml:space="preserve">зу Президента України від 22 березня </w:t>
      </w:r>
      <w:r w:rsidRPr="00345C2C">
        <w:rPr>
          <w:rFonts w:ascii="Times New Roman" w:hAnsi="Times New Roman" w:cs="Times New Roman"/>
          <w:color w:val="000000" w:themeColor="text1"/>
          <w:sz w:val="28"/>
          <w:szCs w:val="28"/>
        </w:rPr>
        <w:t>2001</w:t>
      </w:r>
      <w:r w:rsidR="00BA3212" w:rsidRPr="00345C2C">
        <w:rPr>
          <w:rFonts w:ascii="Times New Roman" w:hAnsi="Times New Roman" w:cs="Times New Roman"/>
          <w:color w:val="000000" w:themeColor="text1"/>
          <w:sz w:val="28"/>
          <w:szCs w:val="28"/>
        </w:rPr>
        <w:t xml:space="preserve"> року</w:t>
      </w:r>
      <w:r w:rsidRPr="00345C2C">
        <w:rPr>
          <w:rFonts w:ascii="Times New Roman" w:hAnsi="Times New Roman" w:cs="Times New Roman"/>
          <w:color w:val="000000" w:themeColor="text1"/>
          <w:sz w:val="28"/>
          <w:szCs w:val="28"/>
        </w:rPr>
        <w:t xml:space="preserve"> № 192/2001 «Про невідкладні заходи щодо забезпечення стабільної епізоотичної ситуації в Україні». </w:t>
      </w:r>
    </w:p>
    <w:p w14:paraId="4441F6F2" w14:textId="77777777" w:rsidR="004B5DCB" w:rsidRPr="00345C2C" w:rsidRDefault="004B5DCB" w:rsidP="00C37ED1">
      <w:pPr>
        <w:spacing w:after="0" w:line="240" w:lineRule="auto"/>
        <w:ind w:firstLine="726"/>
        <w:jc w:val="both"/>
        <w:rPr>
          <w:rFonts w:ascii="Times New Roman" w:hAnsi="Times New Roman" w:cs="Times New Roman"/>
          <w:bCs/>
          <w:color w:val="000000" w:themeColor="text1"/>
          <w:sz w:val="28"/>
          <w:szCs w:val="28"/>
        </w:rPr>
      </w:pPr>
      <w:r w:rsidRPr="00345C2C">
        <w:rPr>
          <w:rFonts w:ascii="Times New Roman" w:hAnsi="Times New Roman" w:cs="Times New Roman"/>
          <w:color w:val="000000" w:themeColor="text1"/>
          <w:sz w:val="28"/>
          <w:szCs w:val="28"/>
        </w:rPr>
        <w:t xml:space="preserve">Запропонований </w:t>
      </w:r>
      <w:proofErr w:type="spellStart"/>
      <w:r w:rsidRPr="00345C2C">
        <w:rPr>
          <w:rFonts w:ascii="Times New Roman" w:hAnsi="Times New Roman" w:cs="Times New Roman"/>
          <w:color w:val="000000" w:themeColor="text1"/>
          <w:sz w:val="28"/>
          <w:szCs w:val="28"/>
        </w:rPr>
        <w:t>проєкт</w:t>
      </w:r>
      <w:proofErr w:type="spellEnd"/>
      <w:r w:rsidRPr="00345C2C">
        <w:rPr>
          <w:rFonts w:ascii="Times New Roman" w:hAnsi="Times New Roman" w:cs="Times New Roman"/>
          <w:color w:val="000000" w:themeColor="text1"/>
          <w:sz w:val="28"/>
          <w:szCs w:val="28"/>
        </w:rPr>
        <w:t xml:space="preserve"> рішення</w:t>
      </w:r>
      <w:r w:rsidRPr="00345C2C">
        <w:rPr>
          <w:rFonts w:ascii="Times New Roman" w:hAnsi="Times New Roman" w:cs="Times New Roman"/>
          <w:b/>
          <w:bCs/>
          <w:color w:val="000000" w:themeColor="text1"/>
          <w:sz w:val="28"/>
          <w:szCs w:val="28"/>
          <w:lang w:eastAsia="uk-UA"/>
        </w:rPr>
        <w:t xml:space="preserve"> </w:t>
      </w:r>
      <w:r w:rsidRPr="00345C2C">
        <w:rPr>
          <w:rFonts w:ascii="Times New Roman" w:hAnsi="Times New Roman" w:cs="Times New Roman"/>
          <w:bCs/>
          <w:color w:val="000000" w:themeColor="text1"/>
          <w:sz w:val="28"/>
          <w:szCs w:val="28"/>
          <w:lang w:eastAsia="uk-UA"/>
        </w:rPr>
        <w:t xml:space="preserve">Київської міської ради </w:t>
      </w:r>
      <w:r w:rsidRPr="00345C2C">
        <w:rPr>
          <w:rFonts w:ascii="Times New Roman" w:hAnsi="Times New Roman" w:cs="Times New Roman"/>
          <w:bCs/>
          <w:color w:val="000000" w:themeColor="text1"/>
          <w:sz w:val="28"/>
          <w:szCs w:val="28"/>
          <w:lang w:eastAsia="uk-UA"/>
        </w:rPr>
        <w:br/>
      </w:r>
      <w:r w:rsidRPr="00345C2C">
        <w:rPr>
          <w:rFonts w:ascii="Times New Roman" w:hAnsi="Times New Roman" w:cs="Times New Roman"/>
          <w:color w:val="000000" w:themeColor="text1"/>
          <w:sz w:val="28"/>
          <w:szCs w:val="28"/>
        </w:rPr>
        <w:t xml:space="preserve">«Про затвердження Правил утримання та поводження з домашніми тваринами у місті Києві» спрямований на вирішення проблеми, а саме актуалізацію, вдосконалення та приведення у відповідність до чинного в Україні законодавства </w:t>
      </w:r>
      <w:r w:rsidRPr="00345C2C">
        <w:rPr>
          <w:rFonts w:ascii="Times New Roman" w:hAnsi="Times New Roman" w:cs="Times New Roman"/>
          <w:color w:val="000000" w:themeColor="text1"/>
          <w:sz w:val="28"/>
          <w:szCs w:val="28"/>
        </w:rPr>
        <w:lastRenderedPageBreak/>
        <w:t>діючих норм, що регулюють питання утримання та поводження з собаками і котами в м. Києві</w:t>
      </w:r>
      <w:r w:rsidRPr="00345C2C">
        <w:rPr>
          <w:rFonts w:ascii="Times New Roman" w:hAnsi="Times New Roman" w:cs="Times New Roman"/>
          <w:bCs/>
          <w:color w:val="000000" w:themeColor="text1"/>
          <w:sz w:val="28"/>
          <w:szCs w:val="28"/>
        </w:rPr>
        <w:t>.</w:t>
      </w:r>
    </w:p>
    <w:p w14:paraId="0598D512" w14:textId="77777777" w:rsidR="008934BC" w:rsidRPr="00345C2C" w:rsidRDefault="008934BC" w:rsidP="00C37ED1">
      <w:pPr>
        <w:spacing w:after="0" w:line="240" w:lineRule="auto"/>
        <w:ind w:right="-1" w:firstLine="726"/>
        <w:jc w:val="both"/>
        <w:rPr>
          <w:rFonts w:ascii="Times New Roman" w:hAnsi="Times New Roman" w:cs="Times New Roman"/>
          <w:color w:val="000000" w:themeColor="text1"/>
          <w:sz w:val="28"/>
          <w:szCs w:val="28"/>
        </w:rPr>
      </w:pPr>
      <w:proofErr w:type="spellStart"/>
      <w:r w:rsidRPr="00345C2C">
        <w:rPr>
          <w:rFonts w:ascii="Times New Roman" w:hAnsi="Times New Roman" w:cs="Times New Roman"/>
          <w:color w:val="000000" w:themeColor="text1"/>
          <w:sz w:val="28"/>
          <w:szCs w:val="28"/>
        </w:rPr>
        <w:t>Проєкт</w:t>
      </w:r>
      <w:proofErr w:type="spellEnd"/>
      <w:r w:rsidRPr="00345C2C">
        <w:rPr>
          <w:rFonts w:ascii="Times New Roman" w:hAnsi="Times New Roman" w:cs="Times New Roman"/>
          <w:color w:val="000000" w:themeColor="text1"/>
          <w:sz w:val="28"/>
          <w:szCs w:val="28"/>
        </w:rPr>
        <w:t xml:space="preserve"> рішення Київської міської ради «Про затвердження Правил утримання та поводження з домашніми тваринами у місті Києві»</w:t>
      </w:r>
      <w:r w:rsidR="002C0937" w:rsidRPr="00345C2C">
        <w:rPr>
          <w:rFonts w:ascii="Times New Roman" w:hAnsi="Times New Roman" w:cs="Times New Roman"/>
          <w:color w:val="000000" w:themeColor="text1"/>
          <w:sz w:val="28"/>
          <w:szCs w:val="28"/>
        </w:rPr>
        <w:t>, зокрема</w:t>
      </w:r>
      <w:r w:rsidRPr="00345C2C">
        <w:rPr>
          <w:rFonts w:ascii="Times New Roman" w:hAnsi="Times New Roman" w:cs="Times New Roman"/>
          <w:color w:val="000000" w:themeColor="text1"/>
          <w:sz w:val="28"/>
          <w:szCs w:val="28"/>
        </w:rPr>
        <w:t>:</w:t>
      </w:r>
    </w:p>
    <w:p w14:paraId="5332C42B" w14:textId="76EEE4FC" w:rsidR="008934BC" w:rsidRPr="00345C2C" w:rsidRDefault="008934BC" w:rsidP="00C37ED1">
      <w:pPr>
        <w:pStyle w:val="a3"/>
        <w:numPr>
          <w:ilvl w:val="0"/>
          <w:numId w:val="1"/>
        </w:numPr>
        <w:ind w:left="0" w:right="-1" w:firstLine="726"/>
        <w:jc w:val="both"/>
        <w:rPr>
          <w:color w:val="000000" w:themeColor="text1"/>
          <w:sz w:val="28"/>
          <w:szCs w:val="28"/>
        </w:rPr>
      </w:pPr>
      <w:r w:rsidRPr="00345C2C">
        <w:rPr>
          <w:color w:val="000000" w:themeColor="text1"/>
          <w:sz w:val="28"/>
          <w:szCs w:val="28"/>
          <w:highlight w:val="white"/>
        </w:rPr>
        <w:t xml:space="preserve">встановлює порядок утримання </w:t>
      </w:r>
      <w:r w:rsidRPr="00345C2C">
        <w:rPr>
          <w:color w:val="000000" w:themeColor="text1"/>
          <w:sz w:val="28"/>
          <w:szCs w:val="28"/>
        </w:rPr>
        <w:t xml:space="preserve">собак та котів </w:t>
      </w:r>
      <w:r w:rsidRPr="00345C2C">
        <w:rPr>
          <w:color w:val="000000" w:themeColor="text1"/>
          <w:sz w:val="28"/>
          <w:szCs w:val="28"/>
          <w:highlight w:val="white"/>
        </w:rPr>
        <w:t>та поводження з ними в умовах міста, визначають права та обов'язки власників, опікунів</w:t>
      </w:r>
      <w:r w:rsidR="005E7783" w:rsidRPr="00345C2C">
        <w:rPr>
          <w:color w:val="000000" w:themeColor="text1"/>
          <w:sz w:val="28"/>
          <w:szCs w:val="28"/>
          <w:highlight w:val="white"/>
        </w:rPr>
        <w:t xml:space="preserve"> безпритульних тварин</w:t>
      </w:r>
      <w:r w:rsidRPr="00345C2C">
        <w:rPr>
          <w:color w:val="000000" w:themeColor="text1"/>
          <w:sz w:val="28"/>
          <w:szCs w:val="28"/>
          <w:highlight w:val="white"/>
        </w:rPr>
        <w:t xml:space="preserve"> та утримувачів домашніх тварин, а також контроль в цій сфері</w:t>
      </w:r>
      <w:r w:rsidRPr="00345C2C">
        <w:rPr>
          <w:color w:val="000000" w:themeColor="text1"/>
          <w:sz w:val="28"/>
          <w:szCs w:val="28"/>
        </w:rPr>
        <w:t>;</w:t>
      </w:r>
    </w:p>
    <w:p w14:paraId="5D9C7B0A" w14:textId="77777777" w:rsidR="008934BC" w:rsidRPr="00345C2C" w:rsidRDefault="008934BC" w:rsidP="00C37ED1">
      <w:pPr>
        <w:pStyle w:val="a3"/>
        <w:numPr>
          <w:ilvl w:val="0"/>
          <w:numId w:val="1"/>
        </w:numPr>
        <w:ind w:left="0" w:right="-1" w:firstLine="726"/>
        <w:jc w:val="both"/>
        <w:rPr>
          <w:color w:val="000000" w:themeColor="text1"/>
          <w:sz w:val="28"/>
          <w:szCs w:val="28"/>
        </w:rPr>
      </w:pPr>
      <w:r w:rsidRPr="00345C2C">
        <w:rPr>
          <w:color w:val="000000" w:themeColor="text1"/>
          <w:sz w:val="28"/>
          <w:szCs w:val="28"/>
        </w:rPr>
        <w:t>поширюється на відносини фізичних та юридичних осіб, що виникають у зв'язку з утриманням, використанням собак і котів в місті Києві та поводженням із ними;</w:t>
      </w:r>
    </w:p>
    <w:p w14:paraId="57290B2B" w14:textId="77777777" w:rsidR="008934BC" w:rsidRPr="00345C2C" w:rsidRDefault="008934BC" w:rsidP="00C37ED1">
      <w:pPr>
        <w:pStyle w:val="a3"/>
        <w:numPr>
          <w:ilvl w:val="0"/>
          <w:numId w:val="1"/>
        </w:numPr>
        <w:ind w:left="0" w:right="-1" w:firstLine="726"/>
        <w:jc w:val="both"/>
        <w:rPr>
          <w:color w:val="000000" w:themeColor="text1"/>
          <w:sz w:val="28"/>
          <w:szCs w:val="28"/>
        </w:rPr>
      </w:pPr>
      <w:r w:rsidRPr="00345C2C">
        <w:rPr>
          <w:color w:val="000000" w:themeColor="text1"/>
          <w:sz w:val="28"/>
          <w:szCs w:val="28"/>
        </w:rPr>
        <w:t>регулює сферу поводження з собаками і котами незалежно від форми власності та інших речових прав на них;</w:t>
      </w:r>
    </w:p>
    <w:p w14:paraId="5C9E56F9" w14:textId="77777777" w:rsidR="008934BC" w:rsidRPr="00345C2C" w:rsidRDefault="008934BC" w:rsidP="00C37ED1">
      <w:pPr>
        <w:pStyle w:val="a3"/>
        <w:numPr>
          <w:ilvl w:val="0"/>
          <w:numId w:val="1"/>
        </w:numPr>
        <w:ind w:left="0" w:right="-1" w:firstLine="726"/>
        <w:jc w:val="both"/>
        <w:rPr>
          <w:color w:val="000000" w:themeColor="text1"/>
          <w:sz w:val="28"/>
          <w:szCs w:val="28"/>
        </w:rPr>
      </w:pPr>
      <w:r w:rsidRPr="00345C2C">
        <w:rPr>
          <w:color w:val="000000" w:themeColor="text1"/>
          <w:sz w:val="28"/>
          <w:szCs w:val="28"/>
          <w:highlight w:val="white"/>
        </w:rPr>
        <w:t>не поширюється на установи Міністерства оборони України, Міністерства внутрішніх справ України, Національної поліції України, Служби безпеки України, центрального органу виконавчої влади, що реалізує державну політику у сфері захисту державного кордону, центрального органу виконавчої влади, що реалізує державну митну політику.</w:t>
      </w:r>
    </w:p>
    <w:p w14:paraId="417B6CF1" w14:textId="77777777" w:rsidR="00AC44C9" w:rsidRPr="00345C2C" w:rsidRDefault="00AC44C9" w:rsidP="00C37ED1">
      <w:pPr>
        <w:spacing w:after="0" w:line="240" w:lineRule="auto"/>
        <w:ind w:left="-17" w:right="62" w:firstLine="726"/>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Основні</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групи</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(підгрупи),</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на</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які</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справляється</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вплив</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при</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підготовці</w:t>
      </w:r>
      <w:r w:rsidRPr="00345C2C">
        <w:rPr>
          <w:rFonts w:ascii="Times New Roman" w:eastAsia="Times New Roman" w:hAnsi="Times New Roman" w:cs="Times New Roman"/>
          <w:color w:val="000000" w:themeColor="text1"/>
          <w:sz w:val="28"/>
          <w:szCs w:val="28"/>
        </w:rPr>
        <w:t xml:space="preserve"> </w:t>
      </w:r>
      <w:proofErr w:type="spellStart"/>
      <w:r w:rsidRPr="00345C2C">
        <w:rPr>
          <w:rFonts w:ascii="Times New Roman" w:hAnsi="Times New Roman" w:cs="Times New Roman"/>
          <w:color w:val="000000" w:themeColor="text1"/>
          <w:sz w:val="28"/>
          <w:szCs w:val="28"/>
        </w:rPr>
        <w:t>проєкту</w:t>
      </w:r>
      <w:proofErr w:type="spellEnd"/>
      <w:r w:rsidRPr="00345C2C">
        <w:rPr>
          <w:rFonts w:ascii="Times New Roman" w:hAnsi="Times New Roman" w:cs="Times New Roman"/>
          <w:color w:val="000000" w:themeColor="text1"/>
          <w:sz w:val="28"/>
          <w:szCs w:val="28"/>
        </w:rPr>
        <w:t>:</w:t>
      </w:r>
    </w:p>
    <w:tbl>
      <w:tblPr>
        <w:tblW w:w="5000" w:type="pct"/>
        <w:tblCellMar>
          <w:top w:w="15" w:type="dxa"/>
          <w:left w:w="15" w:type="dxa"/>
          <w:bottom w:w="15" w:type="dxa"/>
          <w:right w:w="15" w:type="dxa"/>
        </w:tblCellMar>
        <w:tblLook w:val="04A0" w:firstRow="1" w:lastRow="0" w:firstColumn="1" w:lastColumn="0" w:noHBand="0" w:noVBand="1"/>
      </w:tblPr>
      <w:tblGrid>
        <w:gridCol w:w="4382"/>
        <w:gridCol w:w="2822"/>
        <w:gridCol w:w="2435"/>
      </w:tblGrid>
      <w:tr w:rsidR="00345C2C" w:rsidRPr="00345C2C" w14:paraId="277F31A0" w14:textId="77777777" w:rsidTr="00AC44C9">
        <w:tc>
          <w:tcPr>
            <w:tcW w:w="2273" w:type="pct"/>
            <w:tcBorders>
              <w:top w:val="single" w:sz="6" w:space="0" w:color="000000"/>
              <w:left w:val="nil"/>
              <w:bottom w:val="single" w:sz="6" w:space="0" w:color="000000"/>
              <w:right w:val="single" w:sz="6" w:space="0" w:color="000000"/>
            </w:tcBorders>
            <w:hideMark/>
          </w:tcPr>
          <w:p w14:paraId="370F3544"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bookmarkStart w:id="4" w:name="n95"/>
            <w:bookmarkEnd w:id="4"/>
            <w:r w:rsidRPr="00345C2C">
              <w:rPr>
                <w:rFonts w:ascii="Times New Roman" w:eastAsia="Times New Roman" w:hAnsi="Times New Roman" w:cs="Times New Roman"/>
                <w:color w:val="000000" w:themeColor="text1"/>
                <w:sz w:val="28"/>
                <w:szCs w:val="28"/>
                <w:lang w:eastAsia="uk-UA"/>
              </w:rPr>
              <w:t>Групи (підгрупи)</w:t>
            </w:r>
          </w:p>
        </w:tc>
        <w:tc>
          <w:tcPr>
            <w:tcW w:w="1464" w:type="pct"/>
            <w:tcBorders>
              <w:top w:val="single" w:sz="6" w:space="0" w:color="000000"/>
              <w:left w:val="single" w:sz="6" w:space="0" w:color="000000"/>
              <w:bottom w:val="single" w:sz="6" w:space="0" w:color="000000"/>
              <w:right w:val="single" w:sz="6" w:space="0" w:color="000000"/>
            </w:tcBorders>
            <w:hideMark/>
          </w:tcPr>
          <w:p w14:paraId="5D7B31C4"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Так</w:t>
            </w:r>
          </w:p>
        </w:tc>
        <w:tc>
          <w:tcPr>
            <w:tcW w:w="1263" w:type="pct"/>
            <w:tcBorders>
              <w:top w:val="single" w:sz="6" w:space="0" w:color="000000"/>
              <w:left w:val="single" w:sz="6" w:space="0" w:color="000000"/>
              <w:bottom w:val="single" w:sz="6" w:space="0" w:color="000000"/>
              <w:right w:val="nil"/>
            </w:tcBorders>
            <w:hideMark/>
          </w:tcPr>
          <w:p w14:paraId="5A3111A8"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Ні</w:t>
            </w:r>
          </w:p>
        </w:tc>
      </w:tr>
      <w:tr w:rsidR="00345C2C" w:rsidRPr="00345C2C" w14:paraId="199323B0" w14:textId="77777777" w:rsidTr="00AC44C9">
        <w:tc>
          <w:tcPr>
            <w:tcW w:w="2273" w:type="pct"/>
            <w:tcBorders>
              <w:top w:val="single" w:sz="6" w:space="0" w:color="000000"/>
              <w:left w:val="single" w:sz="2" w:space="0" w:color="auto"/>
              <w:bottom w:val="single" w:sz="2" w:space="0" w:color="auto"/>
              <w:right w:val="single" w:sz="2" w:space="0" w:color="auto"/>
            </w:tcBorders>
            <w:hideMark/>
          </w:tcPr>
          <w:p w14:paraId="559F8790" w14:textId="77777777" w:rsidR="00AC44C9" w:rsidRPr="00345C2C" w:rsidRDefault="00AC44C9" w:rsidP="00813FA6">
            <w:pPr>
              <w:spacing w:after="0" w:line="240" w:lineRule="auto"/>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Громадяни</w:t>
            </w:r>
          </w:p>
        </w:tc>
        <w:tc>
          <w:tcPr>
            <w:tcW w:w="1464" w:type="pct"/>
            <w:tcBorders>
              <w:top w:val="single" w:sz="6" w:space="0" w:color="000000"/>
              <w:left w:val="single" w:sz="2" w:space="0" w:color="auto"/>
              <w:bottom w:val="single" w:sz="2" w:space="0" w:color="auto"/>
              <w:right w:val="single" w:sz="2" w:space="0" w:color="auto"/>
            </w:tcBorders>
            <w:hideMark/>
          </w:tcPr>
          <w:p w14:paraId="6420813E" w14:textId="77777777" w:rsidR="00AC44C9" w:rsidRPr="00345C2C" w:rsidRDefault="008934BC"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w:t>
            </w:r>
          </w:p>
        </w:tc>
        <w:tc>
          <w:tcPr>
            <w:tcW w:w="1263" w:type="pct"/>
            <w:tcBorders>
              <w:top w:val="single" w:sz="6" w:space="0" w:color="000000"/>
              <w:left w:val="single" w:sz="2" w:space="0" w:color="auto"/>
              <w:bottom w:val="single" w:sz="2" w:space="0" w:color="auto"/>
              <w:right w:val="single" w:sz="2" w:space="0" w:color="auto"/>
            </w:tcBorders>
            <w:hideMark/>
          </w:tcPr>
          <w:p w14:paraId="4E0B10DF"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p>
        </w:tc>
      </w:tr>
      <w:tr w:rsidR="00345C2C" w:rsidRPr="00345C2C" w14:paraId="47729DBC" w14:textId="77777777" w:rsidTr="00AC44C9">
        <w:tc>
          <w:tcPr>
            <w:tcW w:w="2273" w:type="pct"/>
            <w:tcBorders>
              <w:top w:val="single" w:sz="2" w:space="0" w:color="auto"/>
              <w:left w:val="single" w:sz="2" w:space="0" w:color="auto"/>
              <w:bottom w:val="single" w:sz="2" w:space="0" w:color="auto"/>
              <w:right w:val="single" w:sz="2" w:space="0" w:color="auto"/>
            </w:tcBorders>
            <w:hideMark/>
          </w:tcPr>
          <w:p w14:paraId="3CCCE743" w14:textId="77777777" w:rsidR="00AC44C9" w:rsidRPr="00345C2C" w:rsidRDefault="00AC44C9" w:rsidP="00813FA6">
            <w:pPr>
              <w:spacing w:after="0" w:line="240" w:lineRule="auto"/>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Держава</w:t>
            </w:r>
          </w:p>
        </w:tc>
        <w:tc>
          <w:tcPr>
            <w:tcW w:w="1464" w:type="pct"/>
            <w:tcBorders>
              <w:top w:val="single" w:sz="2" w:space="0" w:color="auto"/>
              <w:left w:val="single" w:sz="2" w:space="0" w:color="auto"/>
              <w:bottom w:val="single" w:sz="2" w:space="0" w:color="auto"/>
              <w:right w:val="single" w:sz="2" w:space="0" w:color="auto"/>
            </w:tcBorders>
            <w:hideMark/>
          </w:tcPr>
          <w:p w14:paraId="1BD0C464" w14:textId="77777777" w:rsidR="00AC44C9" w:rsidRPr="00345C2C" w:rsidRDefault="008934BC"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w:t>
            </w:r>
          </w:p>
        </w:tc>
        <w:tc>
          <w:tcPr>
            <w:tcW w:w="1263" w:type="pct"/>
            <w:tcBorders>
              <w:top w:val="single" w:sz="2" w:space="0" w:color="auto"/>
              <w:left w:val="single" w:sz="2" w:space="0" w:color="auto"/>
              <w:bottom w:val="single" w:sz="2" w:space="0" w:color="auto"/>
              <w:right w:val="single" w:sz="2" w:space="0" w:color="auto"/>
            </w:tcBorders>
            <w:hideMark/>
          </w:tcPr>
          <w:p w14:paraId="330AFC02"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p>
        </w:tc>
      </w:tr>
      <w:tr w:rsidR="00345C2C" w:rsidRPr="00345C2C" w14:paraId="1AC68D80" w14:textId="77777777" w:rsidTr="00AC44C9">
        <w:tc>
          <w:tcPr>
            <w:tcW w:w="2273" w:type="pct"/>
            <w:tcBorders>
              <w:top w:val="single" w:sz="2" w:space="0" w:color="auto"/>
              <w:left w:val="single" w:sz="2" w:space="0" w:color="auto"/>
              <w:bottom w:val="single" w:sz="2" w:space="0" w:color="auto"/>
              <w:right w:val="single" w:sz="2" w:space="0" w:color="auto"/>
            </w:tcBorders>
            <w:hideMark/>
          </w:tcPr>
          <w:p w14:paraId="131A1A4E" w14:textId="77777777" w:rsidR="00AC44C9" w:rsidRPr="00345C2C" w:rsidRDefault="00AC44C9" w:rsidP="00813FA6">
            <w:pPr>
              <w:spacing w:after="0" w:line="240" w:lineRule="auto"/>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Суб’єкти господарювання,</w:t>
            </w:r>
          </w:p>
        </w:tc>
        <w:tc>
          <w:tcPr>
            <w:tcW w:w="1464" w:type="pct"/>
            <w:tcBorders>
              <w:top w:val="single" w:sz="2" w:space="0" w:color="auto"/>
              <w:left w:val="single" w:sz="2" w:space="0" w:color="auto"/>
              <w:bottom w:val="single" w:sz="2" w:space="0" w:color="auto"/>
              <w:right w:val="single" w:sz="2" w:space="0" w:color="auto"/>
            </w:tcBorders>
            <w:hideMark/>
          </w:tcPr>
          <w:p w14:paraId="6B6FD01D" w14:textId="77777777" w:rsidR="00AC44C9" w:rsidRPr="00345C2C" w:rsidRDefault="00493534"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w:t>
            </w:r>
          </w:p>
        </w:tc>
        <w:tc>
          <w:tcPr>
            <w:tcW w:w="1263" w:type="pct"/>
            <w:tcBorders>
              <w:top w:val="single" w:sz="2" w:space="0" w:color="auto"/>
              <w:left w:val="single" w:sz="2" w:space="0" w:color="auto"/>
              <w:bottom w:val="single" w:sz="2" w:space="0" w:color="auto"/>
              <w:right w:val="single" w:sz="2" w:space="0" w:color="auto"/>
            </w:tcBorders>
            <w:hideMark/>
          </w:tcPr>
          <w:p w14:paraId="3B8FE810"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p>
        </w:tc>
      </w:tr>
      <w:tr w:rsidR="00345C2C" w:rsidRPr="00345C2C" w14:paraId="525EDDD2" w14:textId="77777777" w:rsidTr="00AC44C9">
        <w:tc>
          <w:tcPr>
            <w:tcW w:w="2273" w:type="pct"/>
            <w:tcBorders>
              <w:top w:val="single" w:sz="2" w:space="0" w:color="auto"/>
              <w:left w:val="single" w:sz="2" w:space="0" w:color="auto"/>
              <w:bottom w:val="single" w:sz="2" w:space="0" w:color="auto"/>
              <w:right w:val="single" w:sz="2" w:space="0" w:color="auto"/>
            </w:tcBorders>
            <w:hideMark/>
          </w:tcPr>
          <w:p w14:paraId="4E2F1940" w14:textId="77777777" w:rsidR="00AC44C9" w:rsidRPr="00345C2C" w:rsidRDefault="00AC44C9" w:rsidP="00813FA6">
            <w:pPr>
              <w:spacing w:after="0" w:line="240" w:lineRule="auto"/>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у тому числі</w:t>
            </w:r>
            <w:r w:rsidR="00631D60" w:rsidRPr="00345C2C">
              <w:rPr>
                <w:rFonts w:ascii="Times New Roman" w:eastAsia="Times New Roman" w:hAnsi="Times New Roman" w:cs="Times New Roman"/>
                <w:color w:val="000000" w:themeColor="text1"/>
                <w:sz w:val="28"/>
                <w:szCs w:val="28"/>
                <w:lang w:eastAsia="uk-UA"/>
              </w:rPr>
              <w:t xml:space="preserve"> суб’єкти малого підприємництва</w:t>
            </w:r>
          </w:p>
        </w:tc>
        <w:tc>
          <w:tcPr>
            <w:tcW w:w="1464" w:type="pct"/>
            <w:tcBorders>
              <w:top w:val="single" w:sz="2" w:space="0" w:color="auto"/>
              <w:left w:val="single" w:sz="2" w:space="0" w:color="auto"/>
              <w:bottom w:val="single" w:sz="2" w:space="0" w:color="auto"/>
              <w:right w:val="single" w:sz="2" w:space="0" w:color="auto"/>
            </w:tcBorders>
            <w:hideMark/>
          </w:tcPr>
          <w:p w14:paraId="7FE89D77" w14:textId="77777777" w:rsidR="00AC44C9" w:rsidRPr="00345C2C" w:rsidRDefault="00493534"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w:t>
            </w:r>
          </w:p>
        </w:tc>
        <w:tc>
          <w:tcPr>
            <w:tcW w:w="1263" w:type="pct"/>
            <w:tcBorders>
              <w:top w:val="single" w:sz="2" w:space="0" w:color="auto"/>
              <w:left w:val="single" w:sz="2" w:space="0" w:color="auto"/>
              <w:bottom w:val="single" w:sz="2" w:space="0" w:color="auto"/>
              <w:right w:val="single" w:sz="2" w:space="0" w:color="auto"/>
            </w:tcBorders>
            <w:hideMark/>
          </w:tcPr>
          <w:p w14:paraId="19EDC9AE"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p>
        </w:tc>
      </w:tr>
    </w:tbl>
    <w:p w14:paraId="7D555654" w14:textId="0E56208F" w:rsidR="00FF20EE" w:rsidRPr="00345C2C" w:rsidRDefault="00FF20EE" w:rsidP="00813FA6">
      <w:pPr>
        <w:shd w:val="clear" w:color="auto" w:fill="FFFFFF"/>
        <w:spacing w:after="0" w:line="240" w:lineRule="auto"/>
        <w:ind w:firstLine="709"/>
        <w:jc w:val="both"/>
        <w:rPr>
          <w:rFonts w:ascii="Times New Roman" w:eastAsia="Times New Roman" w:hAnsi="Times New Roman" w:cs="Times New Roman"/>
          <w:bCs/>
          <w:color w:val="000000" w:themeColor="text1"/>
          <w:sz w:val="28"/>
          <w:szCs w:val="28"/>
          <w:lang w:eastAsia="uk-UA"/>
        </w:rPr>
      </w:pPr>
      <w:bookmarkStart w:id="5" w:name="n96"/>
      <w:bookmarkEnd w:id="5"/>
      <w:r w:rsidRPr="00345C2C">
        <w:rPr>
          <w:rFonts w:ascii="Times New Roman" w:eastAsia="Times New Roman" w:hAnsi="Times New Roman" w:cs="Times New Roman"/>
          <w:bCs/>
          <w:color w:val="000000" w:themeColor="text1"/>
          <w:sz w:val="28"/>
          <w:szCs w:val="28"/>
          <w:lang w:eastAsia="uk-UA"/>
        </w:rPr>
        <w:t xml:space="preserve">Проблема не може бути </w:t>
      </w:r>
      <w:r w:rsidR="00A532F3" w:rsidRPr="00345C2C">
        <w:rPr>
          <w:rFonts w:ascii="Times New Roman" w:eastAsia="Times New Roman" w:hAnsi="Times New Roman" w:cs="Times New Roman"/>
          <w:bCs/>
          <w:color w:val="000000" w:themeColor="text1"/>
          <w:sz w:val="28"/>
          <w:szCs w:val="28"/>
          <w:lang w:eastAsia="uk-UA"/>
        </w:rPr>
        <w:t>вирішена</w:t>
      </w:r>
      <w:r w:rsidRPr="00345C2C">
        <w:rPr>
          <w:rFonts w:ascii="Times New Roman" w:eastAsia="Times New Roman" w:hAnsi="Times New Roman" w:cs="Times New Roman"/>
          <w:bCs/>
          <w:color w:val="000000" w:themeColor="text1"/>
          <w:sz w:val="28"/>
          <w:szCs w:val="28"/>
          <w:lang w:eastAsia="uk-UA"/>
        </w:rPr>
        <w:t xml:space="preserve"> за допомогою ринкових механізмів, оскільки сфера регулювання </w:t>
      </w:r>
      <w:r w:rsidR="00A532F3" w:rsidRPr="00345C2C">
        <w:rPr>
          <w:rFonts w:ascii="Times New Roman" w:eastAsia="Times New Roman" w:hAnsi="Times New Roman" w:cs="Times New Roman"/>
          <w:bCs/>
          <w:color w:val="000000" w:themeColor="text1"/>
          <w:sz w:val="28"/>
          <w:szCs w:val="28"/>
          <w:lang w:eastAsia="uk-UA"/>
        </w:rPr>
        <w:t xml:space="preserve">питання утримання та </w:t>
      </w:r>
      <w:r w:rsidRPr="00345C2C">
        <w:rPr>
          <w:rFonts w:ascii="Times New Roman" w:eastAsia="Times New Roman" w:hAnsi="Times New Roman" w:cs="Times New Roman"/>
          <w:bCs/>
          <w:color w:val="000000" w:themeColor="text1"/>
          <w:sz w:val="28"/>
          <w:szCs w:val="28"/>
          <w:lang w:eastAsia="uk-UA"/>
        </w:rPr>
        <w:t>поводження з собаками та котами в умовах міста</w:t>
      </w:r>
      <w:r w:rsidR="00A532F3" w:rsidRPr="00345C2C">
        <w:rPr>
          <w:rFonts w:ascii="Times New Roman" w:eastAsia="Times New Roman" w:hAnsi="Times New Roman" w:cs="Times New Roman"/>
          <w:bCs/>
          <w:color w:val="000000" w:themeColor="text1"/>
          <w:sz w:val="28"/>
          <w:szCs w:val="28"/>
          <w:lang w:eastAsia="uk-UA"/>
        </w:rPr>
        <w:t xml:space="preserve"> </w:t>
      </w:r>
      <w:r w:rsidRPr="00345C2C">
        <w:rPr>
          <w:rFonts w:ascii="Times New Roman" w:eastAsia="Times New Roman" w:hAnsi="Times New Roman" w:cs="Times New Roman"/>
          <w:bCs/>
          <w:color w:val="000000" w:themeColor="text1"/>
          <w:sz w:val="28"/>
          <w:szCs w:val="28"/>
          <w:lang w:eastAsia="uk-UA"/>
        </w:rPr>
        <w:t xml:space="preserve">належить до важливих суспільних сфер, </w:t>
      </w:r>
      <w:r w:rsidR="00E40584" w:rsidRPr="00345C2C">
        <w:rPr>
          <w:rFonts w:ascii="Times New Roman" w:eastAsia="Times New Roman" w:hAnsi="Times New Roman" w:cs="Times New Roman"/>
          <w:bCs/>
          <w:color w:val="000000" w:themeColor="text1"/>
          <w:sz w:val="28"/>
          <w:szCs w:val="28"/>
          <w:lang w:eastAsia="uk-UA"/>
        </w:rPr>
        <w:t>тобто, таких сфер,</w:t>
      </w:r>
      <w:r w:rsidRPr="00345C2C">
        <w:rPr>
          <w:rFonts w:ascii="Times New Roman" w:eastAsia="Times New Roman" w:hAnsi="Times New Roman" w:cs="Times New Roman"/>
          <w:bCs/>
          <w:color w:val="000000" w:themeColor="text1"/>
          <w:sz w:val="28"/>
          <w:szCs w:val="28"/>
          <w:lang w:eastAsia="uk-UA"/>
        </w:rPr>
        <w:t xml:space="preserve"> що не охоплені ринком, не мають ринкових механізмів регулювання за економічною суттю, та потребують </w:t>
      </w:r>
      <w:r w:rsidR="000F441F" w:rsidRPr="00345C2C">
        <w:rPr>
          <w:rFonts w:ascii="Times New Roman" w:eastAsia="Times New Roman" w:hAnsi="Times New Roman" w:cs="Times New Roman"/>
          <w:bCs/>
          <w:color w:val="000000" w:themeColor="text1"/>
          <w:sz w:val="28"/>
          <w:szCs w:val="28"/>
          <w:lang w:eastAsia="uk-UA"/>
        </w:rPr>
        <w:t>в</w:t>
      </w:r>
      <w:r w:rsidRPr="00345C2C">
        <w:rPr>
          <w:rFonts w:ascii="Times New Roman" w:eastAsia="Times New Roman" w:hAnsi="Times New Roman" w:cs="Times New Roman"/>
          <w:bCs/>
          <w:color w:val="000000" w:themeColor="text1"/>
          <w:sz w:val="28"/>
          <w:szCs w:val="28"/>
          <w:lang w:eastAsia="uk-UA"/>
        </w:rPr>
        <w:t xml:space="preserve">регулювання </w:t>
      </w:r>
      <w:r w:rsidR="000F441F" w:rsidRPr="00345C2C">
        <w:rPr>
          <w:rFonts w:ascii="Times New Roman" w:eastAsia="Times New Roman" w:hAnsi="Times New Roman" w:cs="Times New Roman"/>
          <w:bCs/>
          <w:color w:val="000000" w:themeColor="text1"/>
          <w:sz w:val="28"/>
          <w:szCs w:val="28"/>
          <w:lang w:eastAsia="uk-UA"/>
        </w:rPr>
        <w:t xml:space="preserve">саме </w:t>
      </w:r>
      <w:r w:rsidRPr="00345C2C">
        <w:rPr>
          <w:rFonts w:ascii="Times New Roman" w:eastAsia="Times New Roman" w:hAnsi="Times New Roman" w:cs="Times New Roman"/>
          <w:bCs/>
          <w:color w:val="000000" w:themeColor="text1"/>
          <w:sz w:val="28"/>
          <w:szCs w:val="28"/>
          <w:lang w:eastAsia="uk-UA"/>
        </w:rPr>
        <w:t>з боку держави.</w:t>
      </w:r>
    </w:p>
    <w:p w14:paraId="210AD38D" w14:textId="60FE0B83" w:rsidR="00FF20EE" w:rsidRPr="00345C2C" w:rsidRDefault="00FF20EE" w:rsidP="00813FA6">
      <w:pPr>
        <w:shd w:val="clear" w:color="auto" w:fill="FFFFFF"/>
        <w:spacing w:after="0" w:line="240" w:lineRule="auto"/>
        <w:ind w:firstLine="709"/>
        <w:jc w:val="both"/>
        <w:rPr>
          <w:rFonts w:ascii="Times New Roman" w:eastAsia="Times New Roman" w:hAnsi="Times New Roman" w:cs="Times New Roman"/>
          <w:bCs/>
          <w:color w:val="000000" w:themeColor="text1"/>
          <w:sz w:val="28"/>
          <w:szCs w:val="28"/>
          <w:lang w:eastAsia="uk-UA"/>
        </w:rPr>
      </w:pPr>
      <w:r w:rsidRPr="00345C2C">
        <w:rPr>
          <w:rFonts w:ascii="Times New Roman" w:eastAsia="Times New Roman" w:hAnsi="Times New Roman" w:cs="Times New Roman"/>
          <w:bCs/>
          <w:color w:val="000000" w:themeColor="text1"/>
          <w:sz w:val="28"/>
          <w:szCs w:val="28"/>
          <w:lang w:eastAsia="uk-UA"/>
        </w:rPr>
        <w:t xml:space="preserve">Проблема не може бути розв`язана за допомогою діючих регуляторних актів, оскільки </w:t>
      </w:r>
      <w:r w:rsidR="001824C7" w:rsidRPr="00345C2C">
        <w:rPr>
          <w:rFonts w:ascii="Times New Roman" w:eastAsia="Times New Roman" w:hAnsi="Times New Roman" w:cs="Times New Roman"/>
          <w:bCs/>
          <w:color w:val="000000" w:themeColor="text1"/>
          <w:sz w:val="28"/>
          <w:szCs w:val="28"/>
          <w:lang w:eastAsia="uk-UA"/>
        </w:rPr>
        <w:t>діючи</w:t>
      </w:r>
      <w:r w:rsidR="007C545B" w:rsidRPr="00345C2C">
        <w:rPr>
          <w:rFonts w:ascii="Times New Roman" w:eastAsia="Times New Roman" w:hAnsi="Times New Roman" w:cs="Times New Roman"/>
          <w:bCs/>
          <w:color w:val="000000" w:themeColor="text1"/>
          <w:sz w:val="28"/>
          <w:szCs w:val="28"/>
          <w:lang w:eastAsia="uk-UA"/>
        </w:rPr>
        <w:t>й</w:t>
      </w:r>
      <w:r w:rsidR="001824C7" w:rsidRPr="00345C2C">
        <w:rPr>
          <w:rFonts w:ascii="Times New Roman" w:eastAsia="Times New Roman" w:hAnsi="Times New Roman" w:cs="Times New Roman"/>
          <w:bCs/>
          <w:color w:val="000000" w:themeColor="text1"/>
          <w:sz w:val="28"/>
          <w:szCs w:val="28"/>
          <w:lang w:eastAsia="uk-UA"/>
        </w:rPr>
        <w:t xml:space="preserve"> регуляторний акт (рішення Київської міської ради «Про врегулювання питань утримання та поводження з собаками і котами в м. Києві» від 25 жовтня 2007 року № 1079/3912, із змінами і доповненнями, внесеними рішенням Київської міської ради від 05 жовтня 2017 року № 172/3179), є таким, що втратив актуальність та потребує приведення у відповідність до норм чинного законодавства.</w:t>
      </w:r>
    </w:p>
    <w:p w14:paraId="4C76D268" w14:textId="77777777" w:rsidR="00813FA6" w:rsidRPr="00345C2C" w:rsidRDefault="00813FA6" w:rsidP="00813FA6">
      <w:pPr>
        <w:shd w:val="clear" w:color="auto" w:fill="FFFFFF"/>
        <w:spacing w:after="0" w:line="240" w:lineRule="auto"/>
        <w:ind w:firstLine="709"/>
        <w:jc w:val="both"/>
        <w:rPr>
          <w:rFonts w:ascii="Times New Roman" w:eastAsia="Times New Roman" w:hAnsi="Times New Roman" w:cs="Times New Roman"/>
          <w:b/>
          <w:bCs/>
          <w:color w:val="000000" w:themeColor="text1"/>
          <w:sz w:val="28"/>
          <w:szCs w:val="28"/>
          <w:lang w:eastAsia="uk-UA"/>
        </w:rPr>
      </w:pPr>
    </w:p>
    <w:p w14:paraId="1C709151" w14:textId="1D010DB0" w:rsidR="00AC44C9" w:rsidRPr="00345C2C" w:rsidRDefault="00AC44C9" w:rsidP="00813FA6">
      <w:pPr>
        <w:shd w:val="clear" w:color="auto" w:fill="FFFFFF"/>
        <w:spacing w:after="0" w:line="240" w:lineRule="auto"/>
        <w:ind w:firstLine="709"/>
        <w:jc w:val="both"/>
        <w:rPr>
          <w:rFonts w:ascii="Times New Roman" w:eastAsia="Times New Roman" w:hAnsi="Times New Roman" w:cs="Times New Roman"/>
          <w:b/>
          <w:bCs/>
          <w:color w:val="000000" w:themeColor="text1"/>
          <w:sz w:val="28"/>
          <w:szCs w:val="28"/>
          <w:lang w:eastAsia="uk-UA"/>
        </w:rPr>
      </w:pPr>
      <w:r w:rsidRPr="00345C2C">
        <w:rPr>
          <w:rFonts w:ascii="Times New Roman" w:eastAsia="Times New Roman" w:hAnsi="Times New Roman" w:cs="Times New Roman"/>
          <w:b/>
          <w:bCs/>
          <w:color w:val="000000" w:themeColor="text1"/>
          <w:sz w:val="28"/>
          <w:szCs w:val="28"/>
          <w:lang w:eastAsia="uk-UA"/>
        </w:rPr>
        <w:t>II. Цілі державного регулювання</w:t>
      </w:r>
    </w:p>
    <w:p w14:paraId="2583839B" w14:textId="3F2C7E52" w:rsidR="00ED685F" w:rsidRPr="00345C2C" w:rsidRDefault="008934BC" w:rsidP="00813FA6">
      <w:pPr>
        <w:spacing w:after="0" w:line="240" w:lineRule="auto"/>
        <w:ind w:firstLine="709"/>
        <w:jc w:val="both"/>
        <w:rPr>
          <w:rFonts w:ascii="Times New Roman" w:hAnsi="Times New Roman" w:cs="Times New Roman"/>
          <w:color w:val="000000" w:themeColor="text1"/>
          <w:sz w:val="28"/>
          <w:szCs w:val="28"/>
        </w:rPr>
      </w:pPr>
      <w:bookmarkStart w:id="6" w:name="n100"/>
      <w:bookmarkStart w:id="7" w:name="n101"/>
      <w:bookmarkEnd w:id="6"/>
      <w:bookmarkEnd w:id="7"/>
      <w:r w:rsidRPr="00345C2C">
        <w:rPr>
          <w:rFonts w:ascii="Times New Roman" w:hAnsi="Times New Roman" w:cs="Times New Roman"/>
          <w:color w:val="000000" w:themeColor="text1"/>
          <w:sz w:val="28"/>
          <w:szCs w:val="28"/>
        </w:rPr>
        <w:t xml:space="preserve">Основними цілями запропонованого </w:t>
      </w:r>
      <w:r w:rsidR="00C36C70" w:rsidRPr="00345C2C">
        <w:rPr>
          <w:rFonts w:ascii="Times New Roman" w:hAnsi="Times New Roman" w:cs="Times New Roman"/>
          <w:color w:val="000000" w:themeColor="text1"/>
          <w:sz w:val="28"/>
          <w:szCs w:val="28"/>
        </w:rPr>
        <w:t xml:space="preserve">регуляторного </w:t>
      </w:r>
      <w:proofErr w:type="spellStart"/>
      <w:r w:rsidR="00C36C70" w:rsidRPr="00345C2C">
        <w:rPr>
          <w:rFonts w:ascii="Times New Roman" w:hAnsi="Times New Roman" w:cs="Times New Roman"/>
          <w:color w:val="000000" w:themeColor="text1"/>
          <w:sz w:val="28"/>
          <w:szCs w:val="28"/>
        </w:rPr>
        <w:t>акт</w:t>
      </w:r>
      <w:r w:rsidR="00E40584" w:rsidRPr="00345C2C">
        <w:rPr>
          <w:rFonts w:ascii="Times New Roman" w:hAnsi="Times New Roman" w:cs="Times New Roman"/>
          <w:color w:val="000000" w:themeColor="text1"/>
          <w:sz w:val="28"/>
          <w:szCs w:val="28"/>
        </w:rPr>
        <w:t>а</w:t>
      </w:r>
      <w:proofErr w:type="spellEnd"/>
      <w:r w:rsidRPr="00345C2C">
        <w:rPr>
          <w:rFonts w:ascii="Times New Roman" w:hAnsi="Times New Roman" w:cs="Times New Roman"/>
          <w:color w:val="000000" w:themeColor="text1"/>
          <w:sz w:val="28"/>
          <w:szCs w:val="28"/>
        </w:rPr>
        <w:t xml:space="preserve"> є </w:t>
      </w:r>
      <w:r w:rsidR="001D322B" w:rsidRPr="00345C2C">
        <w:rPr>
          <w:rFonts w:ascii="Times New Roman" w:hAnsi="Times New Roman" w:cs="Times New Roman"/>
          <w:color w:val="000000" w:themeColor="text1"/>
          <w:sz w:val="28"/>
          <w:szCs w:val="28"/>
        </w:rPr>
        <w:t xml:space="preserve">актуалізація, вдосконалення та приведення у відповідність до норм чинного законодавства України </w:t>
      </w:r>
      <w:r w:rsidR="00D72604" w:rsidRPr="00345C2C">
        <w:rPr>
          <w:rFonts w:ascii="Times New Roman" w:hAnsi="Times New Roman" w:cs="Times New Roman"/>
          <w:bCs/>
          <w:color w:val="000000" w:themeColor="text1"/>
          <w:sz w:val="28"/>
          <w:szCs w:val="28"/>
        </w:rPr>
        <w:t>порядку утри</w:t>
      </w:r>
      <w:r w:rsidR="00C36C70" w:rsidRPr="00345C2C">
        <w:rPr>
          <w:rFonts w:ascii="Times New Roman" w:hAnsi="Times New Roman" w:cs="Times New Roman"/>
          <w:bCs/>
          <w:color w:val="000000" w:themeColor="text1"/>
          <w:sz w:val="28"/>
          <w:szCs w:val="28"/>
        </w:rPr>
        <w:t>мання домашніх собак та котів в</w:t>
      </w:r>
      <w:r w:rsidR="00533CDC" w:rsidRPr="00345C2C">
        <w:rPr>
          <w:rFonts w:ascii="Times New Roman" w:hAnsi="Times New Roman" w:cs="Times New Roman"/>
          <w:bCs/>
          <w:color w:val="000000" w:themeColor="text1"/>
          <w:sz w:val="28"/>
          <w:szCs w:val="28"/>
        </w:rPr>
        <w:t xml:space="preserve"> </w:t>
      </w:r>
      <w:r w:rsidR="00D72604" w:rsidRPr="00345C2C">
        <w:rPr>
          <w:rFonts w:ascii="Times New Roman" w:hAnsi="Times New Roman" w:cs="Times New Roman"/>
          <w:bCs/>
          <w:color w:val="000000" w:themeColor="text1"/>
          <w:sz w:val="28"/>
          <w:szCs w:val="28"/>
        </w:rPr>
        <w:t>м. Києві, порядку тестування собак за програмою «Собака-компаньйон</w:t>
      </w:r>
      <w:r w:rsidR="00F336E1" w:rsidRPr="00345C2C">
        <w:rPr>
          <w:rFonts w:ascii="Times New Roman" w:hAnsi="Times New Roman" w:cs="Times New Roman"/>
          <w:bCs/>
          <w:color w:val="000000" w:themeColor="text1"/>
          <w:sz w:val="28"/>
          <w:szCs w:val="28"/>
        </w:rPr>
        <w:t>»</w:t>
      </w:r>
      <w:r w:rsidR="00D72604" w:rsidRPr="00345C2C">
        <w:rPr>
          <w:rFonts w:ascii="Times New Roman" w:hAnsi="Times New Roman" w:cs="Times New Roman"/>
          <w:bCs/>
          <w:color w:val="000000" w:themeColor="text1"/>
          <w:sz w:val="28"/>
          <w:szCs w:val="28"/>
        </w:rPr>
        <w:t>, положення про функціонування майданчиків для дресирування собак, про функціонування місць та зон для вигулу тварин в м. Києві</w:t>
      </w:r>
      <w:r w:rsidR="001D322B" w:rsidRPr="00345C2C">
        <w:rPr>
          <w:rFonts w:ascii="Times New Roman" w:hAnsi="Times New Roman" w:cs="Times New Roman"/>
          <w:color w:val="000000" w:themeColor="text1"/>
          <w:sz w:val="28"/>
          <w:szCs w:val="28"/>
        </w:rPr>
        <w:t xml:space="preserve">, </w:t>
      </w:r>
      <w:r w:rsidR="004B0DAA" w:rsidRPr="00345C2C">
        <w:rPr>
          <w:rFonts w:ascii="Times New Roman" w:hAnsi="Times New Roman" w:cs="Times New Roman"/>
          <w:color w:val="000000" w:themeColor="text1"/>
          <w:sz w:val="28"/>
          <w:szCs w:val="28"/>
        </w:rPr>
        <w:t xml:space="preserve">посилення </w:t>
      </w:r>
      <w:r w:rsidR="001D322B" w:rsidRPr="00345C2C">
        <w:rPr>
          <w:rFonts w:ascii="Times New Roman" w:hAnsi="Times New Roman" w:cs="Times New Roman"/>
          <w:color w:val="000000" w:themeColor="text1"/>
          <w:sz w:val="28"/>
          <w:szCs w:val="28"/>
        </w:rPr>
        <w:t>захист</w:t>
      </w:r>
      <w:r w:rsidR="004B0DAA" w:rsidRPr="00345C2C">
        <w:rPr>
          <w:rFonts w:ascii="Times New Roman" w:hAnsi="Times New Roman" w:cs="Times New Roman"/>
          <w:color w:val="000000" w:themeColor="text1"/>
          <w:sz w:val="28"/>
          <w:szCs w:val="28"/>
        </w:rPr>
        <w:t>у</w:t>
      </w:r>
      <w:r w:rsidR="001D322B" w:rsidRPr="00345C2C">
        <w:rPr>
          <w:rFonts w:ascii="Times New Roman" w:hAnsi="Times New Roman" w:cs="Times New Roman"/>
          <w:color w:val="000000" w:themeColor="text1"/>
          <w:sz w:val="28"/>
          <w:szCs w:val="28"/>
        </w:rPr>
        <w:t xml:space="preserve"> тварин від </w:t>
      </w:r>
      <w:r w:rsidR="001D322B" w:rsidRPr="00345C2C">
        <w:rPr>
          <w:rFonts w:ascii="Times New Roman" w:hAnsi="Times New Roman" w:cs="Times New Roman"/>
          <w:color w:val="000000" w:themeColor="text1"/>
          <w:sz w:val="28"/>
          <w:szCs w:val="28"/>
        </w:rPr>
        <w:lastRenderedPageBreak/>
        <w:t xml:space="preserve">жорстокого поводження і забезпечення санітарного та епідемічного благополуччя </w:t>
      </w:r>
      <w:r w:rsidR="00C36C70" w:rsidRPr="00345C2C">
        <w:rPr>
          <w:rFonts w:ascii="Times New Roman" w:hAnsi="Times New Roman" w:cs="Times New Roman"/>
          <w:color w:val="000000" w:themeColor="text1"/>
          <w:sz w:val="28"/>
          <w:szCs w:val="28"/>
        </w:rPr>
        <w:t>жителів громади м. Києва</w:t>
      </w:r>
      <w:r w:rsidR="001D322B" w:rsidRPr="00345C2C">
        <w:rPr>
          <w:rFonts w:ascii="Times New Roman" w:hAnsi="Times New Roman" w:cs="Times New Roman"/>
          <w:color w:val="000000" w:themeColor="text1"/>
          <w:sz w:val="28"/>
          <w:szCs w:val="28"/>
        </w:rPr>
        <w:t>.</w:t>
      </w:r>
    </w:p>
    <w:p w14:paraId="15B800AF" w14:textId="77777777" w:rsidR="00186F70" w:rsidRPr="00345C2C" w:rsidRDefault="00186F70" w:rsidP="00813FA6">
      <w:pPr>
        <w:spacing w:after="0" w:line="240" w:lineRule="auto"/>
        <w:ind w:firstLine="567"/>
        <w:jc w:val="both"/>
        <w:rPr>
          <w:rFonts w:ascii="Times New Roman" w:hAnsi="Times New Roman" w:cs="Times New Roman"/>
          <w:color w:val="000000" w:themeColor="text1"/>
          <w:sz w:val="28"/>
          <w:szCs w:val="28"/>
        </w:rPr>
      </w:pPr>
    </w:p>
    <w:p w14:paraId="4EFF064D" w14:textId="77777777" w:rsidR="00AC44C9" w:rsidRPr="00345C2C" w:rsidRDefault="00AC44C9" w:rsidP="00813FA6">
      <w:pPr>
        <w:shd w:val="clear" w:color="auto" w:fill="FFFFFF"/>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b/>
          <w:bCs/>
          <w:color w:val="000000" w:themeColor="text1"/>
          <w:sz w:val="28"/>
          <w:szCs w:val="28"/>
          <w:lang w:eastAsia="uk-UA"/>
        </w:rPr>
        <w:t>III. Визначення та оцінка альтернативних способів досягнення цілей</w:t>
      </w:r>
    </w:p>
    <w:p w14:paraId="28A191D0" w14:textId="77777777" w:rsidR="00AC44C9" w:rsidRPr="00345C2C" w:rsidRDefault="00AC44C9" w:rsidP="00813FA6">
      <w:pPr>
        <w:shd w:val="clear" w:color="auto" w:fill="FFFFFF"/>
        <w:spacing w:after="0" w:line="240" w:lineRule="auto"/>
        <w:jc w:val="both"/>
        <w:rPr>
          <w:rFonts w:ascii="Times New Roman" w:eastAsia="Times New Roman" w:hAnsi="Times New Roman" w:cs="Times New Roman"/>
          <w:color w:val="000000" w:themeColor="text1"/>
          <w:sz w:val="28"/>
          <w:szCs w:val="28"/>
          <w:lang w:eastAsia="uk-UA"/>
        </w:rPr>
      </w:pPr>
      <w:bookmarkStart w:id="8" w:name="n102"/>
      <w:bookmarkEnd w:id="8"/>
      <w:r w:rsidRPr="00345C2C">
        <w:rPr>
          <w:rFonts w:ascii="Times New Roman" w:eastAsia="Times New Roman" w:hAnsi="Times New Roman" w:cs="Times New Roman"/>
          <w:color w:val="000000" w:themeColor="text1"/>
          <w:sz w:val="28"/>
          <w:szCs w:val="28"/>
          <w:lang w:eastAsia="uk-UA"/>
        </w:rPr>
        <w:t>1. Визначення альтернативних способів</w:t>
      </w:r>
    </w:p>
    <w:tbl>
      <w:tblPr>
        <w:tblW w:w="5000" w:type="pct"/>
        <w:jc w:val="center"/>
        <w:tblCellMar>
          <w:top w:w="15" w:type="dxa"/>
          <w:left w:w="15" w:type="dxa"/>
          <w:bottom w:w="15" w:type="dxa"/>
          <w:right w:w="15" w:type="dxa"/>
        </w:tblCellMar>
        <w:tblLook w:val="04A0" w:firstRow="1" w:lastRow="0" w:firstColumn="1" w:lastColumn="0" w:noHBand="0" w:noVBand="1"/>
      </w:tblPr>
      <w:tblGrid>
        <w:gridCol w:w="2824"/>
        <w:gridCol w:w="6815"/>
      </w:tblGrid>
      <w:tr w:rsidR="00345C2C" w:rsidRPr="00345C2C" w14:paraId="49AF94AA" w14:textId="77777777" w:rsidTr="001D322B">
        <w:trPr>
          <w:jc w:val="center"/>
        </w:trPr>
        <w:tc>
          <w:tcPr>
            <w:tcW w:w="1465" w:type="pct"/>
            <w:tcBorders>
              <w:top w:val="single" w:sz="6" w:space="0" w:color="000000"/>
              <w:left w:val="nil"/>
              <w:bottom w:val="single" w:sz="6" w:space="0" w:color="000000"/>
              <w:right w:val="single" w:sz="6" w:space="0" w:color="000000"/>
            </w:tcBorders>
            <w:hideMark/>
          </w:tcPr>
          <w:p w14:paraId="5963AA3C"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bookmarkStart w:id="9" w:name="n103"/>
            <w:bookmarkStart w:id="10" w:name="n104"/>
            <w:bookmarkEnd w:id="9"/>
            <w:bookmarkEnd w:id="10"/>
            <w:r w:rsidRPr="00345C2C">
              <w:rPr>
                <w:rFonts w:ascii="Times New Roman" w:eastAsia="Times New Roman" w:hAnsi="Times New Roman" w:cs="Times New Roman"/>
                <w:color w:val="000000" w:themeColor="text1"/>
                <w:sz w:val="28"/>
                <w:szCs w:val="28"/>
                <w:lang w:eastAsia="uk-UA"/>
              </w:rPr>
              <w:t>Вид альтернативи</w:t>
            </w:r>
          </w:p>
        </w:tc>
        <w:tc>
          <w:tcPr>
            <w:tcW w:w="3535" w:type="pct"/>
            <w:tcBorders>
              <w:top w:val="single" w:sz="6" w:space="0" w:color="000000"/>
              <w:left w:val="single" w:sz="6" w:space="0" w:color="000000"/>
              <w:bottom w:val="single" w:sz="6" w:space="0" w:color="000000"/>
              <w:right w:val="nil"/>
            </w:tcBorders>
            <w:hideMark/>
          </w:tcPr>
          <w:p w14:paraId="5F86992F"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Опис альтернативи</w:t>
            </w:r>
          </w:p>
        </w:tc>
      </w:tr>
      <w:tr w:rsidR="00345C2C" w:rsidRPr="00345C2C" w14:paraId="6B23458E" w14:textId="77777777" w:rsidTr="001D322B">
        <w:trPr>
          <w:jc w:val="center"/>
        </w:trPr>
        <w:tc>
          <w:tcPr>
            <w:tcW w:w="1465" w:type="pct"/>
            <w:tcBorders>
              <w:top w:val="single" w:sz="6" w:space="0" w:color="000000"/>
              <w:left w:val="single" w:sz="2" w:space="0" w:color="auto"/>
              <w:bottom w:val="single" w:sz="2" w:space="0" w:color="auto"/>
              <w:right w:val="single" w:sz="2" w:space="0" w:color="auto"/>
            </w:tcBorders>
            <w:hideMark/>
          </w:tcPr>
          <w:p w14:paraId="6FE70982" w14:textId="77777777" w:rsidR="001D322B" w:rsidRPr="00345C2C" w:rsidRDefault="001D322B" w:rsidP="00813FA6">
            <w:pPr>
              <w:spacing w:after="0" w:line="240" w:lineRule="auto"/>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Альтернатива 1</w:t>
            </w:r>
          </w:p>
        </w:tc>
        <w:tc>
          <w:tcPr>
            <w:tcW w:w="3535" w:type="pct"/>
            <w:tcBorders>
              <w:top w:val="single" w:sz="6" w:space="0" w:color="000000"/>
              <w:left w:val="single" w:sz="2" w:space="0" w:color="auto"/>
              <w:bottom w:val="single" w:sz="2" w:space="0" w:color="auto"/>
              <w:right w:val="single" w:sz="2" w:space="0" w:color="auto"/>
            </w:tcBorders>
            <w:hideMark/>
          </w:tcPr>
          <w:p w14:paraId="0D64B292" w14:textId="4130FB65" w:rsidR="001D322B" w:rsidRPr="00345C2C" w:rsidRDefault="001D322B" w:rsidP="00813FA6">
            <w:pPr>
              <w:spacing w:after="0" w:line="240" w:lineRule="auto"/>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Залишити</w:t>
            </w:r>
            <w:r w:rsidRPr="00345C2C">
              <w:rPr>
                <w:rFonts w:ascii="Times New Roman" w:eastAsia="Times New Roman" w:hAnsi="Times New Roman" w:cs="Times New Roman"/>
                <w:color w:val="000000" w:themeColor="text1"/>
                <w:sz w:val="28"/>
                <w:szCs w:val="28"/>
              </w:rPr>
              <w:t xml:space="preserve"> </w:t>
            </w:r>
            <w:r w:rsidR="00265EB7" w:rsidRPr="00345C2C">
              <w:rPr>
                <w:rFonts w:ascii="Times New Roman" w:eastAsia="Times New Roman" w:hAnsi="Times New Roman" w:cs="Times New Roman"/>
                <w:color w:val="000000" w:themeColor="text1"/>
                <w:sz w:val="28"/>
                <w:szCs w:val="28"/>
              </w:rPr>
              <w:t>діюче</w:t>
            </w:r>
            <w:r w:rsidR="006D74C7" w:rsidRPr="00345C2C">
              <w:rPr>
                <w:rFonts w:ascii="Times New Roman" w:eastAsia="Times New Roman" w:hAnsi="Times New Roman" w:cs="Times New Roman"/>
                <w:color w:val="000000" w:themeColor="text1"/>
                <w:sz w:val="28"/>
                <w:szCs w:val="28"/>
              </w:rPr>
              <w:t xml:space="preserve"> </w:t>
            </w:r>
            <w:r w:rsidR="006D74C7" w:rsidRPr="00345C2C">
              <w:rPr>
                <w:rFonts w:ascii="Times New Roman" w:hAnsi="Times New Roman" w:cs="Times New Roman"/>
                <w:bCs/>
                <w:color w:val="000000" w:themeColor="text1"/>
                <w:sz w:val="28"/>
                <w:szCs w:val="28"/>
              </w:rPr>
              <w:t xml:space="preserve">рішення Київської міської ради </w:t>
            </w:r>
            <w:r w:rsidR="006D74C7" w:rsidRPr="00345C2C">
              <w:rPr>
                <w:rFonts w:ascii="Times New Roman" w:hAnsi="Times New Roman" w:cs="Times New Roman"/>
                <w:color w:val="000000" w:themeColor="text1"/>
                <w:sz w:val="28"/>
                <w:szCs w:val="28"/>
              </w:rPr>
              <w:t xml:space="preserve">«Про врегулювання питань утримання та поводження з собаками і котами в м. Києві» </w:t>
            </w:r>
            <w:r w:rsidR="00265EB7" w:rsidRPr="00345C2C">
              <w:rPr>
                <w:rFonts w:ascii="Times New Roman" w:hAnsi="Times New Roman" w:cs="Times New Roman"/>
                <w:color w:val="000000" w:themeColor="text1"/>
                <w:sz w:val="28"/>
                <w:szCs w:val="28"/>
              </w:rPr>
              <w:t xml:space="preserve">від </w:t>
            </w:r>
            <w:r w:rsidR="006D74C7" w:rsidRPr="00345C2C">
              <w:rPr>
                <w:rFonts w:ascii="Times New Roman" w:hAnsi="Times New Roman" w:cs="Times New Roman"/>
                <w:bCs/>
                <w:color w:val="000000" w:themeColor="text1"/>
                <w:sz w:val="28"/>
                <w:szCs w:val="28"/>
              </w:rPr>
              <w:t xml:space="preserve">25 жовтня 2007 року </w:t>
            </w:r>
            <w:r w:rsidR="006D74C7" w:rsidRPr="00345C2C">
              <w:rPr>
                <w:rFonts w:ascii="Times New Roman" w:hAnsi="Times New Roman" w:cs="Times New Roman"/>
                <w:bCs/>
                <w:color w:val="000000" w:themeColor="text1"/>
                <w:sz w:val="28"/>
                <w:szCs w:val="28"/>
              </w:rPr>
              <w:br/>
              <w:t>№ 1079/3912 .</w:t>
            </w:r>
          </w:p>
        </w:tc>
      </w:tr>
      <w:tr w:rsidR="00345C2C" w:rsidRPr="00345C2C" w14:paraId="6386073D" w14:textId="77777777" w:rsidTr="001D322B">
        <w:trPr>
          <w:jc w:val="center"/>
        </w:trPr>
        <w:tc>
          <w:tcPr>
            <w:tcW w:w="1465" w:type="pct"/>
            <w:tcBorders>
              <w:top w:val="single" w:sz="2" w:space="0" w:color="auto"/>
              <w:left w:val="single" w:sz="2" w:space="0" w:color="auto"/>
              <w:bottom w:val="single" w:sz="2" w:space="0" w:color="auto"/>
              <w:right w:val="single" w:sz="2" w:space="0" w:color="auto"/>
            </w:tcBorders>
            <w:hideMark/>
          </w:tcPr>
          <w:p w14:paraId="43305378" w14:textId="77777777" w:rsidR="001D322B" w:rsidRPr="00345C2C" w:rsidRDefault="001D322B" w:rsidP="00813FA6">
            <w:pPr>
              <w:spacing w:after="0" w:line="240" w:lineRule="auto"/>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Альтернатива 2</w:t>
            </w:r>
          </w:p>
        </w:tc>
        <w:tc>
          <w:tcPr>
            <w:tcW w:w="3535" w:type="pct"/>
            <w:tcBorders>
              <w:top w:val="single" w:sz="2" w:space="0" w:color="auto"/>
              <w:left w:val="single" w:sz="2" w:space="0" w:color="auto"/>
              <w:bottom w:val="single" w:sz="2" w:space="0" w:color="auto"/>
              <w:right w:val="single" w:sz="2" w:space="0" w:color="auto"/>
            </w:tcBorders>
            <w:hideMark/>
          </w:tcPr>
          <w:p w14:paraId="2FFEF83D" w14:textId="079D78C1" w:rsidR="001D322B" w:rsidRPr="00345C2C" w:rsidRDefault="00E30E9C" w:rsidP="00813FA6">
            <w:pPr>
              <w:spacing w:after="0" w:line="240" w:lineRule="auto"/>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Прийнят</w:t>
            </w:r>
            <w:r w:rsidR="00694C61" w:rsidRPr="00345C2C">
              <w:rPr>
                <w:rFonts w:ascii="Times New Roman" w:hAnsi="Times New Roman" w:cs="Times New Roman"/>
                <w:color w:val="000000" w:themeColor="text1"/>
                <w:sz w:val="28"/>
                <w:szCs w:val="28"/>
              </w:rPr>
              <w:t>и</w:t>
            </w:r>
            <w:r w:rsidRPr="00345C2C">
              <w:rPr>
                <w:rFonts w:ascii="Times New Roman" w:hAnsi="Times New Roman" w:cs="Times New Roman"/>
                <w:color w:val="000000" w:themeColor="text1"/>
                <w:sz w:val="28"/>
                <w:szCs w:val="28"/>
              </w:rPr>
              <w:t xml:space="preserve"> </w:t>
            </w:r>
            <w:r w:rsidR="00694C61" w:rsidRPr="00345C2C">
              <w:rPr>
                <w:rFonts w:ascii="Times New Roman" w:hAnsi="Times New Roman" w:cs="Times New Roman"/>
                <w:color w:val="000000" w:themeColor="text1"/>
                <w:sz w:val="28"/>
                <w:szCs w:val="28"/>
              </w:rPr>
              <w:t xml:space="preserve">запропонований </w:t>
            </w:r>
            <w:proofErr w:type="spellStart"/>
            <w:r w:rsidRPr="00345C2C">
              <w:rPr>
                <w:rFonts w:ascii="Times New Roman" w:hAnsi="Times New Roman" w:cs="Times New Roman"/>
                <w:color w:val="000000" w:themeColor="text1"/>
                <w:sz w:val="28"/>
                <w:szCs w:val="28"/>
              </w:rPr>
              <w:t>проєкт</w:t>
            </w:r>
            <w:proofErr w:type="spellEnd"/>
            <w:r w:rsidRPr="00345C2C">
              <w:rPr>
                <w:rFonts w:ascii="Times New Roman" w:hAnsi="Times New Roman" w:cs="Times New Roman"/>
                <w:color w:val="000000" w:themeColor="text1"/>
                <w:sz w:val="28"/>
                <w:szCs w:val="28"/>
              </w:rPr>
              <w:t xml:space="preserve"> регуляторного </w:t>
            </w:r>
            <w:proofErr w:type="spellStart"/>
            <w:r w:rsidRPr="00345C2C">
              <w:rPr>
                <w:rFonts w:ascii="Times New Roman" w:hAnsi="Times New Roman" w:cs="Times New Roman"/>
                <w:color w:val="000000" w:themeColor="text1"/>
                <w:sz w:val="28"/>
                <w:szCs w:val="28"/>
              </w:rPr>
              <w:t>акта</w:t>
            </w:r>
            <w:proofErr w:type="spellEnd"/>
            <w:r w:rsidRPr="00345C2C">
              <w:rPr>
                <w:rFonts w:ascii="Times New Roman" w:hAnsi="Times New Roman" w:cs="Times New Roman"/>
                <w:color w:val="000000" w:themeColor="text1"/>
                <w:sz w:val="28"/>
                <w:szCs w:val="28"/>
              </w:rPr>
              <w:t xml:space="preserve"> - рішення Київської міської ради «Про затвердження Правил утримання та поводження з домашніми тваринами у місті Києві»</w:t>
            </w:r>
            <w:r w:rsidR="009D2EA8" w:rsidRPr="00345C2C">
              <w:rPr>
                <w:rFonts w:ascii="Times New Roman" w:hAnsi="Times New Roman" w:cs="Times New Roman"/>
                <w:color w:val="000000" w:themeColor="text1"/>
                <w:sz w:val="28"/>
                <w:szCs w:val="28"/>
              </w:rPr>
              <w:t>.</w:t>
            </w:r>
          </w:p>
        </w:tc>
      </w:tr>
    </w:tbl>
    <w:p w14:paraId="27D08927" w14:textId="77777777" w:rsidR="00AC44C9" w:rsidRPr="00345C2C" w:rsidRDefault="00AC44C9" w:rsidP="00813FA6">
      <w:pPr>
        <w:shd w:val="clear" w:color="auto" w:fill="FFFFFF"/>
        <w:spacing w:after="0" w:line="240" w:lineRule="auto"/>
        <w:jc w:val="both"/>
        <w:rPr>
          <w:rFonts w:ascii="Times New Roman" w:eastAsia="Times New Roman" w:hAnsi="Times New Roman" w:cs="Times New Roman"/>
          <w:color w:val="000000" w:themeColor="text1"/>
          <w:sz w:val="28"/>
          <w:szCs w:val="28"/>
          <w:lang w:eastAsia="uk-UA"/>
        </w:rPr>
      </w:pPr>
      <w:bookmarkStart w:id="11" w:name="n105"/>
      <w:bookmarkStart w:id="12" w:name="n106"/>
      <w:bookmarkStart w:id="13" w:name="n116"/>
      <w:bookmarkEnd w:id="11"/>
      <w:bookmarkEnd w:id="12"/>
      <w:bookmarkEnd w:id="13"/>
      <w:r w:rsidRPr="00345C2C">
        <w:rPr>
          <w:rFonts w:ascii="Times New Roman" w:eastAsia="Times New Roman" w:hAnsi="Times New Roman" w:cs="Times New Roman"/>
          <w:color w:val="000000" w:themeColor="text1"/>
          <w:sz w:val="28"/>
          <w:szCs w:val="28"/>
          <w:lang w:eastAsia="uk-UA"/>
        </w:rPr>
        <w:t>2. Оцінка вибраних альтернативних способів досягнення цілей</w:t>
      </w:r>
    </w:p>
    <w:p w14:paraId="062A566B" w14:textId="77777777" w:rsidR="00AC44C9" w:rsidRPr="00345C2C" w:rsidRDefault="00AC44C9" w:rsidP="00813FA6">
      <w:pPr>
        <w:shd w:val="clear" w:color="auto" w:fill="FFFFFF"/>
        <w:spacing w:after="0" w:line="240" w:lineRule="auto"/>
        <w:jc w:val="both"/>
        <w:rPr>
          <w:rFonts w:ascii="Times New Roman" w:eastAsia="Times New Roman" w:hAnsi="Times New Roman" w:cs="Times New Roman"/>
          <w:color w:val="000000" w:themeColor="text1"/>
          <w:sz w:val="28"/>
          <w:szCs w:val="28"/>
          <w:lang w:eastAsia="uk-UA"/>
        </w:rPr>
      </w:pPr>
      <w:bookmarkStart w:id="14" w:name="n117"/>
      <w:bookmarkStart w:id="15" w:name="n118"/>
      <w:bookmarkEnd w:id="14"/>
      <w:bookmarkEnd w:id="15"/>
      <w:r w:rsidRPr="00345C2C">
        <w:rPr>
          <w:rFonts w:ascii="Times New Roman" w:eastAsia="Times New Roman" w:hAnsi="Times New Roman" w:cs="Times New Roman"/>
          <w:color w:val="000000" w:themeColor="text1"/>
          <w:sz w:val="28"/>
          <w:szCs w:val="28"/>
          <w:lang w:eastAsia="uk-UA"/>
        </w:rPr>
        <w:t>Оцінка впливу на сферу інтересів держави</w:t>
      </w:r>
      <w:r w:rsidR="00774F89" w:rsidRPr="00345C2C">
        <w:rPr>
          <w:rFonts w:ascii="Times New Roman" w:eastAsia="Times New Roman" w:hAnsi="Times New Roman" w:cs="Times New Roman"/>
          <w:color w:val="000000" w:themeColor="text1"/>
          <w:sz w:val="28"/>
          <w:szCs w:val="28"/>
          <w:lang w:eastAsia="uk-UA"/>
        </w:rPr>
        <w:t xml:space="preserve"> (органу місцевого самоврядування</w:t>
      </w:r>
      <w:r w:rsidR="00B659B5" w:rsidRPr="00345C2C">
        <w:rPr>
          <w:rFonts w:ascii="Times New Roman" w:eastAsia="Times New Roman" w:hAnsi="Times New Roman" w:cs="Times New Roman"/>
          <w:color w:val="000000" w:themeColor="text1"/>
          <w:sz w:val="28"/>
          <w:szCs w:val="28"/>
          <w:lang w:eastAsia="uk-UA"/>
        </w:rPr>
        <w:t>)</w:t>
      </w:r>
    </w:p>
    <w:tbl>
      <w:tblPr>
        <w:tblW w:w="5000" w:type="pct"/>
        <w:tblCellMar>
          <w:top w:w="15" w:type="dxa"/>
          <w:left w:w="15" w:type="dxa"/>
          <w:bottom w:w="15" w:type="dxa"/>
          <w:right w:w="15" w:type="dxa"/>
        </w:tblCellMar>
        <w:tblLook w:val="04A0" w:firstRow="1" w:lastRow="0" w:firstColumn="1" w:lastColumn="0" w:noHBand="0" w:noVBand="1"/>
      </w:tblPr>
      <w:tblGrid>
        <w:gridCol w:w="2550"/>
        <w:gridCol w:w="3258"/>
        <w:gridCol w:w="3821"/>
      </w:tblGrid>
      <w:tr w:rsidR="00345C2C" w:rsidRPr="00345C2C" w14:paraId="0CD34FE5" w14:textId="77777777" w:rsidTr="00707BB1">
        <w:tc>
          <w:tcPr>
            <w:tcW w:w="2552" w:type="dxa"/>
            <w:tcBorders>
              <w:top w:val="single" w:sz="4" w:space="0" w:color="auto"/>
              <w:left w:val="single" w:sz="4" w:space="0" w:color="auto"/>
              <w:bottom w:val="single" w:sz="4" w:space="0" w:color="auto"/>
              <w:right w:val="single" w:sz="4" w:space="0" w:color="auto"/>
            </w:tcBorders>
            <w:hideMark/>
          </w:tcPr>
          <w:p w14:paraId="2141F1A8"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bookmarkStart w:id="16" w:name="n119"/>
            <w:bookmarkEnd w:id="16"/>
            <w:r w:rsidRPr="00345C2C">
              <w:rPr>
                <w:rFonts w:ascii="Times New Roman" w:eastAsia="Times New Roman" w:hAnsi="Times New Roman" w:cs="Times New Roman"/>
                <w:color w:val="000000" w:themeColor="text1"/>
                <w:sz w:val="28"/>
                <w:szCs w:val="28"/>
                <w:lang w:eastAsia="uk-UA"/>
              </w:rPr>
              <w:t>Вид альтернативи</w:t>
            </w:r>
          </w:p>
        </w:tc>
        <w:tc>
          <w:tcPr>
            <w:tcW w:w="3260" w:type="dxa"/>
            <w:tcBorders>
              <w:top w:val="single" w:sz="6" w:space="0" w:color="000000"/>
              <w:left w:val="single" w:sz="4" w:space="0" w:color="auto"/>
              <w:bottom w:val="single" w:sz="6" w:space="0" w:color="000000"/>
              <w:right w:val="single" w:sz="4" w:space="0" w:color="auto"/>
            </w:tcBorders>
            <w:hideMark/>
          </w:tcPr>
          <w:p w14:paraId="79E08901"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Вигоди</w:t>
            </w:r>
          </w:p>
        </w:tc>
        <w:tc>
          <w:tcPr>
            <w:tcW w:w="3827" w:type="dxa"/>
            <w:tcBorders>
              <w:top w:val="single" w:sz="4" w:space="0" w:color="auto"/>
              <w:left w:val="single" w:sz="4" w:space="0" w:color="auto"/>
              <w:bottom w:val="single" w:sz="4" w:space="0" w:color="auto"/>
              <w:right w:val="single" w:sz="4" w:space="0" w:color="auto"/>
            </w:tcBorders>
            <w:hideMark/>
          </w:tcPr>
          <w:p w14:paraId="35F4D670"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Витрати</w:t>
            </w:r>
          </w:p>
        </w:tc>
      </w:tr>
      <w:tr w:rsidR="00345C2C" w:rsidRPr="00345C2C" w14:paraId="61A1A9FE" w14:textId="77777777" w:rsidTr="00707BB1">
        <w:tc>
          <w:tcPr>
            <w:tcW w:w="2552" w:type="dxa"/>
            <w:tcBorders>
              <w:top w:val="single" w:sz="4" w:space="0" w:color="auto"/>
              <w:left w:val="single" w:sz="2" w:space="0" w:color="auto"/>
              <w:bottom w:val="single" w:sz="2" w:space="0" w:color="auto"/>
              <w:right w:val="single" w:sz="2" w:space="0" w:color="auto"/>
            </w:tcBorders>
            <w:hideMark/>
          </w:tcPr>
          <w:p w14:paraId="21ACC96D" w14:textId="77777777" w:rsidR="00AC44C9" w:rsidRPr="00345C2C" w:rsidRDefault="00AC44C9" w:rsidP="00813FA6">
            <w:pPr>
              <w:spacing w:after="0" w:line="240" w:lineRule="auto"/>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Альтернатива 1</w:t>
            </w:r>
          </w:p>
        </w:tc>
        <w:tc>
          <w:tcPr>
            <w:tcW w:w="3260" w:type="dxa"/>
            <w:tcBorders>
              <w:top w:val="single" w:sz="6" w:space="0" w:color="000000"/>
              <w:left w:val="single" w:sz="2" w:space="0" w:color="auto"/>
              <w:bottom w:val="single" w:sz="2" w:space="0" w:color="auto"/>
              <w:right w:val="single" w:sz="2" w:space="0" w:color="auto"/>
            </w:tcBorders>
            <w:hideMark/>
          </w:tcPr>
          <w:p w14:paraId="7CB82E24" w14:textId="3F2E4035" w:rsidR="00AC44C9" w:rsidRPr="00345C2C" w:rsidRDefault="004F256F" w:rsidP="00813FA6">
            <w:pPr>
              <w:widowControl w:val="0"/>
              <w:spacing w:after="0" w:line="240" w:lineRule="auto"/>
              <w:jc w:val="both"/>
              <w:rPr>
                <w:rFonts w:ascii="Times New Roman" w:eastAsia="MS Mincho" w:hAnsi="Times New Roman" w:cs="Times New Roman"/>
                <w:color w:val="000000" w:themeColor="text1"/>
                <w:sz w:val="28"/>
                <w:szCs w:val="28"/>
                <w:lang w:eastAsia="ja-JP"/>
              </w:rPr>
            </w:pPr>
            <w:r w:rsidRPr="00345C2C">
              <w:rPr>
                <w:rFonts w:ascii="Times New Roman" w:eastAsia="MS Mincho" w:hAnsi="Times New Roman" w:cs="Times New Roman"/>
                <w:color w:val="000000" w:themeColor="text1"/>
                <w:sz w:val="28"/>
                <w:szCs w:val="28"/>
                <w:lang w:eastAsia="ja-JP"/>
              </w:rPr>
              <w:t>Ситуація залишиться на існуючому рівні.</w:t>
            </w:r>
          </w:p>
        </w:tc>
        <w:tc>
          <w:tcPr>
            <w:tcW w:w="3827" w:type="dxa"/>
            <w:tcBorders>
              <w:top w:val="single" w:sz="4" w:space="0" w:color="auto"/>
              <w:left w:val="single" w:sz="2" w:space="0" w:color="auto"/>
              <w:bottom w:val="single" w:sz="2" w:space="0" w:color="auto"/>
              <w:right w:val="single" w:sz="2" w:space="0" w:color="auto"/>
            </w:tcBorders>
            <w:hideMark/>
          </w:tcPr>
          <w:p w14:paraId="40CF0939" w14:textId="1B98457E" w:rsidR="00AC44C9" w:rsidRPr="00345C2C" w:rsidRDefault="004F256F" w:rsidP="006D00D5">
            <w:pPr>
              <w:pStyle w:val="a7"/>
              <w:spacing w:after="0"/>
              <w:jc w:val="both"/>
              <w:rPr>
                <w:rFonts w:eastAsia="MS Mincho"/>
                <w:color w:val="000000" w:themeColor="text1"/>
                <w:sz w:val="28"/>
                <w:szCs w:val="28"/>
                <w:lang w:eastAsia="ja-JP"/>
              </w:rPr>
            </w:pPr>
            <w:r w:rsidRPr="00884343">
              <w:rPr>
                <w:rFonts w:eastAsia="MS Mincho"/>
                <w:color w:val="000000" w:themeColor="text1"/>
                <w:sz w:val="28"/>
                <w:szCs w:val="28"/>
                <w:lang w:eastAsia="ja-JP"/>
              </w:rPr>
              <w:t>В</w:t>
            </w:r>
            <w:proofErr w:type="spellStart"/>
            <w:r w:rsidR="006D00D5" w:rsidRPr="00884343">
              <w:rPr>
                <w:rFonts w:eastAsia="MS Mincho"/>
                <w:color w:val="000000" w:themeColor="text1"/>
                <w:sz w:val="28"/>
                <w:szCs w:val="28"/>
                <w:lang w:val="uk-UA" w:eastAsia="ja-JP"/>
              </w:rPr>
              <w:t>ідсутні</w:t>
            </w:r>
            <w:proofErr w:type="spellEnd"/>
            <w:r w:rsidR="006D00D5">
              <w:rPr>
                <w:rFonts w:eastAsia="MS Mincho"/>
                <w:color w:val="000000" w:themeColor="text1"/>
                <w:sz w:val="28"/>
                <w:szCs w:val="28"/>
                <w:lang w:val="uk-UA" w:eastAsia="ja-JP"/>
              </w:rPr>
              <w:t xml:space="preserve"> </w:t>
            </w:r>
          </w:p>
        </w:tc>
      </w:tr>
      <w:tr w:rsidR="00345C2C" w:rsidRPr="00345C2C" w14:paraId="2229C152" w14:textId="77777777" w:rsidTr="00671D84">
        <w:tc>
          <w:tcPr>
            <w:tcW w:w="2552" w:type="dxa"/>
            <w:tcBorders>
              <w:top w:val="single" w:sz="2" w:space="0" w:color="auto"/>
              <w:left w:val="single" w:sz="2" w:space="0" w:color="auto"/>
              <w:bottom w:val="single" w:sz="2" w:space="0" w:color="auto"/>
              <w:right w:val="single" w:sz="2" w:space="0" w:color="auto"/>
            </w:tcBorders>
            <w:hideMark/>
          </w:tcPr>
          <w:p w14:paraId="120370C2" w14:textId="77777777" w:rsidR="00AC44C9" w:rsidRPr="00345C2C" w:rsidRDefault="00AC44C9" w:rsidP="00813FA6">
            <w:pPr>
              <w:spacing w:after="0" w:line="240" w:lineRule="auto"/>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Альтернатива 2</w:t>
            </w:r>
          </w:p>
        </w:tc>
        <w:tc>
          <w:tcPr>
            <w:tcW w:w="3260" w:type="dxa"/>
            <w:tcBorders>
              <w:top w:val="single" w:sz="2" w:space="0" w:color="auto"/>
              <w:left w:val="single" w:sz="2" w:space="0" w:color="auto"/>
              <w:bottom w:val="single" w:sz="2" w:space="0" w:color="auto"/>
              <w:right w:val="single" w:sz="2" w:space="0" w:color="auto"/>
            </w:tcBorders>
            <w:hideMark/>
          </w:tcPr>
          <w:p w14:paraId="5B716D51" w14:textId="732F2814" w:rsidR="00A50646" w:rsidRPr="00345C2C" w:rsidRDefault="004F256F" w:rsidP="00813FA6">
            <w:pPr>
              <w:spacing w:after="0" w:line="240" w:lineRule="auto"/>
              <w:ind w:left="-11" w:firstLine="11"/>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Поліпшення санітарного та епідемі</w:t>
            </w:r>
            <w:r w:rsidR="00DC08C3" w:rsidRPr="00345C2C">
              <w:rPr>
                <w:rFonts w:ascii="Times New Roman" w:hAnsi="Times New Roman" w:cs="Times New Roman"/>
                <w:color w:val="000000" w:themeColor="text1"/>
                <w:sz w:val="28"/>
                <w:szCs w:val="28"/>
              </w:rPr>
              <w:t>ологі</w:t>
            </w:r>
            <w:r w:rsidRPr="00345C2C">
              <w:rPr>
                <w:rFonts w:ascii="Times New Roman" w:hAnsi="Times New Roman" w:cs="Times New Roman"/>
                <w:color w:val="000000" w:themeColor="text1"/>
                <w:sz w:val="28"/>
                <w:szCs w:val="28"/>
              </w:rPr>
              <w:t>чного благополуччя</w:t>
            </w:r>
            <w:r w:rsidR="00A50646" w:rsidRPr="00345C2C">
              <w:rPr>
                <w:rFonts w:ascii="Times New Roman" w:hAnsi="Times New Roman" w:cs="Times New Roman"/>
                <w:color w:val="000000" w:themeColor="text1"/>
                <w:sz w:val="28"/>
                <w:szCs w:val="28"/>
              </w:rPr>
              <w:t>;</w:t>
            </w:r>
          </w:p>
          <w:p w14:paraId="13E60C5F" w14:textId="68E6AD78" w:rsidR="00A50646" w:rsidRPr="00345C2C" w:rsidRDefault="00A50646" w:rsidP="00813FA6">
            <w:pPr>
              <w:spacing w:after="0" w:line="240" w:lineRule="auto"/>
              <w:ind w:left="-11" w:firstLine="11"/>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Гуманне регулювання чисельності безпритульних тварин;</w:t>
            </w:r>
          </w:p>
          <w:p w14:paraId="7499CC7A" w14:textId="517DDCF3" w:rsidR="00714331" w:rsidRPr="00345C2C" w:rsidRDefault="00714331" w:rsidP="00813FA6">
            <w:pPr>
              <w:spacing w:after="0" w:line="240" w:lineRule="auto"/>
              <w:ind w:left="-11" w:firstLine="11"/>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Спрощення пошуку загублених тварин;</w:t>
            </w:r>
          </w:p>
          <w:p w14:paraId="2A4EC458" w14:textId="136A7A06" w:rsidR="000A586D" w:rsidRPr="00345C2C" w:rsidRDefault="000A586D" w:rsidP="00813FA6">
            <w:pPr>
              <w:spacing w:after="0" w:line="240" w:lineRule="auto"/>
              <w:ind w:left="-11" w:firstLine="11"/>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Підвищення безпеки та комфорту громадян;</w:t>
            </w:r>
          </w:p>
          <w:p w14:paraId="1AF5668B" w14:textId="77777777" w:rsidR="000A586D" w:rsidRPr="00345C2C" w:rsidRDefault="00056831" w:rsidP="00813FA6">
            <w:pPr>
              <w:spacing w:after="0" w:line="240" w:lineRule="auto"/>
              <w:ind w:left="-11" w:firstLine="11"/>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 xml:space="preserve">Надходження від </w:t>
            </w:r>
            <w:r w:rsidRPr="00345C2C">
              <w:rPr>
                <w:rFonts w:ascii="Times New Roman" w:eastAsia="Times New Roman" w:hAnsi="Times New Roman" w:cs="Times New Roman"/>
                <w:color w:val="000000" w:themeColor="text1"/>
                <w:sz w:val="28"/>
                <w:szCs w:val="28"/>
                <w:lang w:eastAsia="uk-UA"/>
              </w:rPr>
              <w:t>реєстрації</w:t>
            </w:r>
            <w:r w:rsidRPr="00345C2C">
              <w:rPr>
                <w:rFonts w:ascii="Times New Roman" w:hAnsi="Times New Roman" w:cs="Times New Roman"/>
                <w:color w:val="000000" w:themeColor="text1"/>
                <w:sz w:val="28"/>
                <w:szCs w:val="28"/>
              </w:rPr>
              <w:t>/взяття на облік собак та котів</w:t>
            </w:r>
            <w:r w:rsidR="000A586D" w:rsidRPr="00345C2C">
              <w:rPr>
                <w:rFonts w:ascii="Times New Roman" w:hAnsi="Times New Roman" w:cs="Times New Roman"/>
                <w:color w:val="000000" w:themeColor="text1"/>
                <w:sz w:val="28"/>
                <w:szCs w:val="28"/>
              </w:rPr>
              <w:t>;</w:t>
            </w:r>
          </w:p>
          <w:p w14:paraId="6CF8CC8C" w14:textId="538C88CB" w:rsidR="00AC44C9" w:rsidRPr="00345C2C" w:rsidRDefault="000A586D" w:rsidP="006049E7">
            <w:pPr>
              <w:spacing w:after="0" w:line="240" w:lineRule="auto"/>
              <w:ind w:left="-11" w:firstLine="11"/>
              <w:jc w:val="both"/>
              <w:rPr>
                <w:rFonts w:ascii="Times New Roman" w:hAnsi="Times New Roman" w:cs="Times New Roman"/>
                <w:bCs/>
                <w:color w:val="000000" w:themeColor="text1"/>
                <w:sz w:val="28"/>
                <w:szCs w:val="28"/>
              </w:rPr>
            </w:pPr>
            <w:r w:rsidRPr="00345C2C">
              <w:rPr>
                <w:rFonts w:ascii="Times New Roman" w:hAnsi="Times New Roman" w:cs="Times New Roman"/>
                <w:color w:val="000000" w:themeColor="text1"/>
                <w:sz w:val="28"/>
                <w:szCs w:val="28"/>
              </w:rPr>
              <w:t>Оптимізація роботи комунальних служб</w:t>
            </w:r>
            <w:r w:rsidR="00714331" w:rsidRPr="00345C2C">
              <w:rPr>
                <w:rFonts w:ascii="Times New Roman" w:hAnsi="Times New Roman" w:cs="Times New Roman"/>
                <w:color w:val="000000" w:themeColor="text1"/>
                <w:sz w:val="28"/>
                <w:szCs w:val="28"/>
              </w:rPr>
              <w:t>.</w:t>
            </w:r>
          </w:p>
        </w:tc>
        <w:tc>
          <w:tcPr>
            <w:tcW w:w="3827" w:type="dxa"/>
            <w:tcBorders>
              <w:top w:val="single" w:sz="2" w:space="0" w:color="auto"/>
              <w:left w:val="single" w:sz="2" w:space="0" w:color="auto"/>
              <w:bottom w:val="single" w:sz="2" w:space="0" w:color="auto"/>
              <w:right w:val="single" w:sz="2" w:space="0" w:color="auto"/>
            </w:tcBorders>
            <w:hideMark/>
          </w:tcPr>
          <w:p w14:paraId="1699B7B8" w14:textId="6361EDDE" w:rsidR="00607B79" w:rsidRPr="00345C2C" w:rsidRDefault="00E40584" w:rsidP="006D00D5">
            <w:pPr>
              <w:spacing w:after="0" w:line="240" w:lineRule="auto"/>
              <w:jc w:val="both"/>
              <w:rPr>
                <w:rFonts w:ascii="Times New Roman" w:eastAsia="Times New Roman" w:hAnsi="Times New Roman" w:cs="Times New Roman"/>
                <w:color w:val="000000" w:themeColor="text1"/>
                <w:sz w:val="28"/>
                <w:szCs w:val="28"/>
                <w:lang w:eastAsia="uk-UA"/>
              </w:rPr>
            </w:pPr>
            <w:r w:rsidRPr="00345C2C">
              <w:rPr>
                <w:rFonts w:ascii="Times New Roman" w:eastAsia="MS Mincho" w:hAnsi="Times New Roman" w:cs="Times New Roman"/>
                <w:color w:val="000000" w:themeColor="text1"/>
                <w:sz w:val="28"/>
                <w:szCs w:val="28"/>
                <w:lang w:eastAsia="ja-JP"/>
              </w:rPr>
              <w:t>В</w:t>
            </w:r>
            <w:r w:rsidR="006D00D5">
              <w:rPr>
                <w:rFonts w:ascii="Times New Roman" w:eastAsia="MS Mincho" w:hAnsi="Times New Roman" w:cs="Times New Roman"/>
                <w:color w:val="000000" w:themeColor="text1"/>
                <w:sz w:val="28"/>
                <w:szCs w:val="28"/>
                <w:lang w:eastAsia="ja-JP"/>
              </w:rPr>
              <w:t>ідсутні</w:t>
            </w:r>
          </w:p>
        </w:tc>
      </w:tr>
    </w:tbl>
    <w:p w14:paraId="36EA3876" w14:textId="77777777" w:rsidR="00493534" w:rsidRPr="00345C2C" w:rsidRDefault="00493534" w:rsidP="00813FA6">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uk-UA"/>
        </w:rPr>
      </w:pPr>
      <w:bookmarkStart w:id="17" w:name="n120"/>
      <w:bookmarkStart w:id="18" w:name="n121"/>
      <w:bookmarkStart w:id="19" w:name="n130"/>
      <w:bookmarkEnd w:id="17"/>
      <w:bookmarkEnd w:id="18"/>
      <w:bookmarkEnd w:id="19"/>
      <w:r w:rsidRPr="00345C2C">
        <w:rPr>
          <w:rFonts w:ascii="Times New Roman" w:hAnsi="Times New Roman" w:cs="Times New Roman"/>
          <w:color w:val="000000" w:themeColor="text1"/>
          <w:sz w:val="28"/>
          <w:szCs w:val="28"/>
        </w:rPr>
        <w:t xml:space="preserve">Оцінюючи альтернативи, перевага віддана </w:t>
      </w:r>
      <w:r w:rsidR="00310C5C" w:rsidRPr="00345C2C">
        <w:rPr>
          <w:rFonts w:ascii="Times New Roman" w:hAnsi="Times New Roman" w:cs="Times New Roman"/>
          <w:color w:val="000000" w:themeColor="text1"/>
          <w:sz w:val="28"/>
          <w:szCs w:val="28"/>
        </w:rPr>
        <w:t>другій</w:t>
      </w:r>
      <w:r w:rsidRPr="00345C2C">
        <w:rPr>
          <w:rFonts w:ascii="Times New Roman" w:hAnsi="Times New Roman" w:cs="Times New Roman"/>
          <w:color w:val="000000" w:themeColor="text1"/>
          <w:sz w:val="28"/>
          <w:szCs w:val="28"/>
        </w:rPr>
        <w:t xml:space="preserve">, оскільки </w:t>
      </w:r>
      <w:r w:rsidR="00513676" w:rsidRPr="00345C2C">
        <w:rPr>
          <w:rFonts w:ascii="Times New Roman" w:hAnsi="Times New Roman" w:cs="Times New Roman"/>
          <w:color w:val="000000" w:themeColor="text1"/>
          <w:sz w:val="28"/>
          <w:szCs w:val="28"/>
        </w:rPr>
        <w:t xml:space="preserve">вигоди, які виникають внаслідок дії запропонованого регуляторного акту </w:t>
      </w:r>
      <w:r w:rsidR="00631D60" w:rsidRPr="00345C2C">
        <w:rPr>
          <w:rFonts w:ascii="Times New Roman" w:hAnsi="Times New Roman" w:cs="Times New Roman"/>
          <w:color w:val="000000" w:themeColor="text1"/>
          <w:sz w:val="28"/>
          <w:szCs w:val="28"/>
        </w:rPr>
        <w:t>обґрунтовують</w:t>
      </w:r>
      <w:r w:rsidR="00513676" w:rsidRPr="00345C2C">
        <w:rPr>
          <w:rFonts w:ascii="Times New Roman" w:hAnsi="Times New Roman" w:cs="Times New Roman"/>
          <w:color w:val="000000" w:themeColor="text1"/>
          <w:sz w:val="28"/>
          <w:szCs w:val="28"/>
        </w:rPr>
        <w:t xml:space="preserve"> відповідні витрати. </w:t>
      </w:r>
    </w:p>
    <w:p w14:paraId="5284E041" w14:textId="77777777" w:rsidR="00AC44C9" w:rsidRPr="00345C2C" w:rsidRDefault="00AC44C9" w:rsidP="00813FA6">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Оцінка впливу на сферу інтересів громадян</w:t>
      </w:r>
    </w:p>
    <w:tbl>
      <w:tblPr>
        <w:tblW w:w="5000" w:type="pct"/>
        <w:tblCellMar>
          <w:top w:w="15" w:type="dxa"/>
          <w:left w:w="15" w:type="dxa"/>
          <w:bottom w:w="15" w:type="dxa"/>
          <w:right w:w="15" w:type="dxa"/>
        </w:tblCellMar>
        <w:tblLook w:val="04A0" w:firstRow="1" w:lastRow="0" w:firstColumn="1" w:lastColumn="0" w:noHBand="0" w:noVBand="1"/>
      </w:tblPr>
      <w:tblGrid>
        <w:gridCol w:w="3213"/>
        <w:gridCol w:w="3213"/>
        <w:gridCol w:w="3213"/>
      </w:tblGrid>
      <w:tr w:rsidR="00345C2C" w:rsidRPr="00345C2C" w14:paraId="36938941" w14:textId="77777777" w:rsidTr="00774F89">
        <w:tc>
          <w:tcPr>
            <w:tcW w:w="3213" w:type="dxa"/>
            <w:tcBorders>
              <w:top w:val="single" w:sz="6" w:space="0" w:color="000000"/>
              <w:left w:val="nil"/>
              <w:bottom w:val="single" w:sz="6" w:space="0" w:color="000000"/>
              <w:right w:val="single" w:sz="6" w:space="0" w:color="000000"/>
            </w:tcBorders>
            <w:hideMark/>
          </w:tcPr>
          <w:p w14:paraId="4E9C1233"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bookmarkStart w:id="20" w:name="n131"/>
            <w:bookmarkEnd w:id="20"/>
            <w:r w:rsidRPr="00345C2C">
              <w:rPr>
                <w:rFonts w:ascii="Times New Roman" w:eastAsia="Times New Roman" w:hAnsi="Times New Roman" w:cs="Times New Roman"/>
                <w:color w:val="000000" w:themeColor="text1"/>
                <w:sz w:val="28"/>
                <w:szCs w:val="28"/>
                <w:lang w:eastAsia="uk-UA"/>
              </w:rPr>
              <w:t>Вид альтернативи</w:t>
            </w:r>
          </w:p>
        </w:tc>
        <w:tc>
          <w:tcPr>
            <w:tcW w:w="3213" w:type="dxa"/>
            <w:tcBorders>
              <w:top w:val="single" w:sz="6" w:space="0" w:color="000000"/>
              <w:left w:val="single" w:sz="6" w:space="0" w:color="000000"/>
              <w:bottom w:val="single" w:sz="6" w:space="0" w:color="000000"/>
              <w:right w:val="single" w:sz="6" w:space="0" w:color="000000"/>
            </w:tcBorders>
            <w:hideMark/>
          </w:tcPr>
          <w:p w14:paraId="547320A4"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Вигоди</w:t>
            </w:r>
          </w:p>
        </w:tc>
        <w:tc>
          <w:tcPr>
            <w:tcW w:w="3213" w:type="dxa"/>
            <w:tcBorders>
              <w:top w:val="single" w:sz="6" w:space="0" w:color="000000"/>
              <w:left w:val="single" w:sz="6" w:space="0" w:color="000000"/>
              <w:bottom w:val="single" w:sz="6" w:space="0" w:color="000000"/>
              <w:right w:val="nil"/>
            </w:tcBorders>
            <w:hideMark/>
          </w:tcPr>
          <w:p w14:paraId="5FB825EB"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Витрати</w:t>
            </w:r>
          </w:p>
        </w:tc>
      </w:tr>
      <w:tr w:rsidR="00345C2C" w:rsidRPr="00345C2C" w14:paraId="03CBBA35" w14:textId="77777777" w:rsidTr="00774F89">
        <w:tc>
          <w:tcPr>
            <w:tcW w:w="3213" w:type="dxa"/>
            <w:tcBorders>
              <w:top w:val="single" w:sz="6" w:space="0" w:color="000000"/>
              <w:left w:val="single" w:sz="2" w:space="0" w:color="auto"/>
              <w:bottom w:val="single" w:sz="2" w:space="0" w:color="auto"/>
              <w:right w:val="single" w:sz="2" w:space="0" w:color="auto"/>
            </w:tcBorders>
            <w:hideMark/>
          </w:tcPr>
          <w:p w14:paraId="55055722" w14:textId="77777777" w:rsidR="00AC44C9" w:rsidRPr="00345C2C" w:rsidRDefault="00AC44C9" w:rsidP="00813FA6">
            <w:pPr>
              <w:spacing w:after="0" w:line="240" w:lineRule="auto"/>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Альтернатива 1</w:t>
            </w:r>
          </w:p>
        </w:tc>
        <w:tc>
          <w:tcPr>
            <w:tcW w:w="3213" w:type="dxa"/>
            <w:tcBorders>
              <w:top w:val="single" w:sz="6" w:space="0" w:color="000000"/>
              <w:left w:val="single" w:sz="2" w:space="0" w:color="auto"/>
              <w:bottom w:val="single" w:sz="2" w:space="0" w:color="auto"/>
              <w:right w:val="single" w:sz="2" w:space="0" w:color="auto"/>
            </w:tcBorders>
            <w:hideMark/>
          </w:tcPr>
          <w:p w14:paraId="48EC88FF" w14:textId="1BE7ECCF" w:rsidR="00AC44C9" w:rsidRPr="00345C2C" w:rsidRDefault="00056831" w:rsidP="00813FA6">
            <w:pPr>
              <w:spacing w:after="0" w:line="240" w:lineRule="auto"/>
              <w:jc w:val="both"/>
              <w:rPr>
                <w:rFonts w:ascii="Times New Roman" w:eastAsia="Times New Roman" w:hAnsi="Times New Roman" w:cs="Times New Roman"/>
                <w:color w:val="000000" w:themeColor="text1"/>
                <w:sz w:val="28"/>
                <w:szCs w:val="28"/>
                <w:lang w:eastAsia="uk-UA"/>
              </w:rPr>
            </w:pPr>
            <w:r w:rsidRPr="00345C2C">
              <w:rPr>
                <w:rFonts w:ascii="Times New Roman" w:eastAsia="MS Mincho" w:hAnsi="Times New Roman" w:cs="Times New Roman"/>
                <w:color w:val="000000" w:themeColor="text1"/>
                <w:sz w:val="28"/>
                <w:szCs w:val="28"/>
                <w:lang w:eastAsia="ja-JP"/>
              </w:rPr>
              <w:t>Ситуація залишиться на існуючому рівні.</w:t>
            </w:r>
          </w:p>
        </w:tc>
        <w:tc>
          <w:tcPr>
            <w:tcW w:w="3213" w:type="dxa"/>
            <w:tcBorders>
              <w:top w:val="single" w:sz="6" w:space="0" w:color="000000"/>
              <w:left w:val="single" w:sz="2" w:space="0" w:color="auto"/>
              <w:bottom w:val="single" w:sz="2" w:space="0" w:color="auto"/>
              <w:right w:val="single" w:sz="2" w:space="0" w:color="auto"/>
            </w:tcBorders>
            <w:hideMark/>
          </w:tcPr>
          <w:p w14:paraId="68F46B78" w14:textId="28340B37" w:rsidR="004216B1" w:rsidRPr="00345C2C" w:rsidRDefault="00DC08C3" w:rsidP="002F650E">
            <w:pPr>
              <w:spacing w:after="0" w:line="240" w:lineRule="auto"/>
              <w:jc w:val="both"/>
              <w:rPr>
                <w:rFonts w:ascii="Times New Roman" w:eastAsia="Times New Roman" w:hAnsi="Times New Roman" w:cs="Times New Roman"/>
                <w:color w:val="000000" w:themeColor="text1"/>
                <w:sz w:val="28"/>
                <w:szCs w:val="28"/>
                <w:lang w:eastAsia="uk-UA"/>
              </w:rPr>
            </w:pPr>
            <w:r w:rsidRPr="00345C2C">
              <w:rPr>
                <w:rFonts w:ascii="Times New Roman" w:eastAsia="MS Mincho" w:hAnsi="Times New Roman" w:cs="Times New Roman"/>
                <w:color w:val="000000" w:themeColor="text1"/>
                <w:sz w:val="28"/>
                <w:szCs w:val="28"/>
                <w:lang w:eastAsia="ja-JP"/>
              </w:rPr>
              <w:t xml:space="preserve">Витрати на </w:t>
            </w:r>
            <w:r w:rsidRPr="00345C2C">
              <w:rPr>
                <w:rFonts w:ascii="Times New Roman" w:eastAsia="Times New Roman" w:hAnsi="Times New Roman" w:cs="Times New Roman"/>
                <w:color w:val="000000" w:themeColor="text1"/>
                <w:sz w:val="28"/>
                <w:szCs w:val="28"/>
                <w:lang w:eastAsia="uk-UA"/>
              </w:rPr>
              <w:t xml:space="preserve">здійснення </w:t>
            </w:r>
            <w:r w:rsidRPr="00345C2C">
              <w:rPr>
                <w:rFonts w:ascii="Times New Roman" w:hAnsi="Times New Roman" w:cs="Times New Roman"/>
                <w:color w:val="000000" w:themeColor="text1"/>
                <w:sz w:val="28"/>
                <w:szCs w:val="28"/>
                <w:lang w:eastAsia="uk-UA"/>
              </w:rPr>
              <w:t>реєстрації тварини (230,00 грн</w:t>
            </w:r>
            <w:r w:rsidR="00FC6CD0" w:rsidRPr="00345C2C">
              <w:rPr>
                <w:rFonts w:ascii="Times New Roman" w:hAnsi="Times New Roman" w:cs="Times New Roman"/>
                <w:color w:val="000000" w:themeColor="text1"/>
                <w:sz w:val="28"/>
                <w:szCs w:val="28"/>
                <w:lang w:eastAsia="uk-UA"/>
              </w:rPr>
              <w:t>.</w:t>
            </w:r>
            <w:r w:rsidRPr="00345C2C">
              <w:rPr>
                <w:rFonts w:ascii="Times New Roman" w:hAnsi="Times New Roman" w:cs="Times New Roman"/>
                <w:color w:val="000000" w:themeColor="text1"/>
                <w:sz w:val="28"/>
                <w:szCs w:val="28"/>
                <w:lang w:eastAsia="uk-UA"/>
              </w:rPr>
              <w:t>)</w:t>
            </w:r>
          </w:p>
        </w:tc>
      </w:tr>
      <w:tr w:rsidR="00345C2C" w:rsidRPr="00345C2C" w14:paraId="12A7A391" w14:textId="77777777" w:rsidTr="00774F89">
        <w:tc>
          <w:tcPr>
            <w:tcW w:w="3213" w:type="dxa"/>
            <w:tcBorders>
              <w:top w:val="single" w:sz="2" w:space="0" w:color="auto"/>
              <w:left w:val="single" w:sz="2" w:space="0" w:color="auto"/>
              <w:bottom w:val="single" w:sz="2" w:space="0" w:color="auto"/>
              <w:right w:val="single" w:sz="2" w:space="0" w:color="auto"/>
            </w:tcBorders>
            <w:hideMark/>
          </w:tcPr>
          <w:p w14:paraId="39B32E0A" w14:textId="77777777" w:rsidR="00AC44C9" w:rsidRPr="00345C2C" w:rsidRDefault="00AC44C9" w:rsidP="00813FA6">
            <w:pPr>
              <w:spacing w:after="0" w:line="240" w:lineRule="auto"/>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Альтернатива 2</w:t>
            </w:r>
          </w:p>
        </w:tc>
        <w:tc>
          <w:tcPr>
            <w:tcW w:w="3213" w:type="dxa"/>
            <w:tcBorders>
              <w:top w:val="single" w:sz="2" w:space="0" w:color="auto"/>
              <w:left w:val="single" w:sz="2" w:space="0" w:color="auto"/>
              <w:bottom w:val="single" w:sz="2" w:space="0" w:color="auto"/>
              <w:right w:val="single" w:sz="2" w:space="0" w:color="auto"/>
            </w:tcBorders>
            <w:hideMark/>
          </w:tcPr>
          <w:p w14:paraId="29FA049C" w14:textId="5FD4B735" w:rsidR="00AC44C9" w:rsidRPr="00345C2C" w:rsidRDefault="00044F02" w:rsidP="00813FA6">
            <w:pPr>
              <w:spacing w:after="0" w:line="240" w:lineRule="auto"/>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Підвищення безпеки життя та здоров’я жителів громади м. Києва</w:t>
            </w:r>
            <w:r w:rsidR="00E30E9C" w:rsidRPr="00345C2C">
              <w:rPr>
                <w:rFonts w:ascii="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 xml:space="preserve">виховання гуманного </w:t>
            </w:r>
            <w:r w:rsidRPr="00345C2C">
              <w:rPr>
                <w:rFonts w:ascii="Times New Roman" w:hAnsi="Times New Roman" w:cs="Times New Roman"/>
                <w:color w:val="000000" w:themeColor="text1"/>
                <w:sz w:val="28"/>
                <w:szCs w:val="28"/>
              </w:rPr>
              <w:lastRenderedPageBreak/>
              <w:t>ставлення до тварин;</w:t>
            </w:r>
            <w:r w:rsidR="00E30E9C" w:rsidRPr="00345C2C">
              <w:rPr>
                <w:rFonts w:ascii="Times New Roman" w:hAnsi="Times New Roman" w:cs="Times New Roman"/>
                <w:color w:val="000000" w:themeColor="text1"/>
                <w:sz w:val="28"/>
                <w:szCs w:val="28"/>
              </w:rPr>
              <w:t xml:space="preserve"> вирішення проблемних питань, пов’язаних з утриманням домашніх</w:t>
            </w:r>
            <w:r w:rsidR="000012B8" w:rsidRPr="00345C2C">
              <w:rPr>
                <w:rFonts w:ascii="Times New Roman" w:hAnsi="Times New Roman" w:cs="Times New Roman"/>
                <w:color w:val="000000" w:themeColor="text1"/>
                <w:sz w:val="28"/>
                <w:szCs w:val="28"/>
              </w:rPr>
              <w:t xml:space="preserve"> </w:t>
            </w:r>
            <w:r w:rsidR="00DC08C3" w:rsidRPr="00345C2C">
              <w:rPr>
                <w:rFonts w:ascii="Times New Roman" w:hAnsi="Times New Roman" w:cs="Times New Roman"/>
                <w:color w:val="000000" w:themeColor="text1"/>
                <w:sz w:val="28"/>
                <w:szCs w:val="28"/>
              </w:rPr>
              <w:t xml:space="preserve"> </w:t>
            </w:r>
            <w:r w:rsidR="00E30E9C" w:rsidRPr="00345C2C">
              <w:rPr>
                <w:rFonts w:ascii="Times New Roman" w:hAnsi="Times New Roman" w:cs="Times New Roman"/>
                <w:color w:val="000000" w:themeColor="text1"/>
                <w:sz w:val="28"/>
                <w:szCs w:val="28"/>
              </w:rPr>
              <w:t xml:space="preserve"> тварин</w:t>
            </w:r>
            <w:r w:rsidR="000012B8" w:rsidRPr="00345C2C">
              <w:rPr>
                <w:rFonts w:ascii="Times New Roman" w:hAnsi="Times New Roman" w:cs="Times New Roman"/>
                <w:color w:val="000000" w:themeColor="text1"/>
                <w:sz w:val="28"/>
                <w:szCs w:val="28"/>
              </w:rPr>
              <w:t>; врегулювання питання опіки над безпритульними тваринами;</w:t>
            </w:r>
            <w:r w:rsidR="00E30E9C" w:rsidRPr="00345C2C">
              <w:rPr>
                <w:rFonts w:ascii="Times New Roman" w:hAnsi="Times New Roman" w:cs="Times New Roman"/>
                <w:color w:val="000000" w:themeColor="text1"/>
                <w:sz w:val="28"/>
                <w:szCs w:val="28"/>
              </w:rPr>
              <w:t xml:space="preserve"> покращення санітарного та епідемі</w:t>
            </w:r>
            <w:r w:rsidR="00DC08C3" w:rsidRPr="00345C2C">
              <w:rPr>
                <w:rFonts w:ascii="Times New Roman" w:hAnsi="Times New Roman" w:cs="Times New Roman"/>
                <w:color w:val="000000" w:themeColor="text1"/>
                <w:sz w:val="28"/>
                <w:szCs w:val="28"/>
              </w:rPr>
              <w:t>ологі</w:t>
            </w:r>
            <w:r w:rsidR="00E30E9C" w:rsidRPr="00345C2C">
              <w:rPr>
                <w:rFonts w:ascii="Times New Roman" w:hAnsi="Times New Roman" w:cs="Times New Roman"/>
                <w:color w:val="000000" w:themeColor="text1"/>
                <w:sz w:val="28"/>
                <w:szCs w:val="28"/>
              </w:rPr>
              <w:t>чного благополуччя жителів громади м. Києва</w:t>
            </w:r>
          </w:p>
        </w:tc>
        <w:tc>
          <w:tcPr>
            <w:tcW w:w="3213" w:type="dxa"/>
            <w:tcBorders>
              <w:top w:val="single" w:sz="2" w:space="0" w:color="auto"/>
              <w:left w:val="single" w:sz="2" w:space="0" w:color="auto"/>
              <w:bottom w:val="single" w:sz="2" w:space="0" w:color="auto"/>
              <w:right w:val="single" w:sz="2" w:space="0" w:color="auto"/>
            </w:tcBorders>
            <w:hideMark/>
          </w:tcPr>
          <w:p w14:paraId="19A79DC2" w14:textId="6EDFAFBA" w:rsidR="00607B79" w:rsidRPr="00345C2C" w:rsidRDefault="00607B79" w:rsidP="00813FA6">
            <w:pPr>
              <w:spacing w:after="0" w:line="240" w:lineRule="auto"/>
              <w:jc w:val="both"/>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lastRenderedPageBreak/>
              <w:t xml:space="preserve">Витрати на </w:t>
            </w:r>
            <w:r w:rsidR="00FC6CD0" w:rsidRPr="00345C2C">
              <w:rPr>
                <w:rFonts w:ascii="Times New Roman" w:eastAsia="Times New Roman" w:hAnsi="Times New Roman" w:cs="Times New Roman"/>
                <w:color w:val="000000" w:themeColor="text1"/>
                <w:sz w:val="28"/>
                <w:szCs w:val="28"/>
                <w:lang w:eastAsia="uk-UA"/>
              </w:rPr>
              <w:t xml:space="preserve">здійснення </w:t>
            </w:r>
            <w:r w:rsidR="00FC6CD0" w:rsidRPr="00345C2C">
              <w:rPr>
                <w:rFonts w:ascii="Times New Roman" w:hAnsi="Times New Roman" w:cs="Times New Roman"/>
                <w:color w:val="000000" w:themeColor="text1"/>
                <w:sz w:val="28"/>
                <w:szCs w:val="28"/>
                <w:lang w:eastAsia="uk-UA"/>
              </w:rPr>
              <w:t>реєстрації тварини (230,00 грн.)</w:t>
            </w:r>
          </w:p>
          <w:p w14:paraId="5AFC0DBB" w14:textId="6D2B3D42" w:rsidR="004216B1" w:rsidRPr="00345C2C" w:rsidRDefault="004216B1" w:rsidP="00813FA6">
            <w:pPr>
              <w:spacing w:after="0" w:line="240" w:lineRule="auto"/>
              <w:rPr>
                <w:rFonts w:ascii="Times New Roman" w:eastAsia="Times New Roman" w:hAnsi="Times New Roman" w:cs="Times New Roman"/>
                <w:color w:val="000000" w:themeColor="text1"/>
                <w:sz w:val="28"/>
                <w:szCs w:val="28"/>
                <w:lang w:eastAsia="uk-UA"/>
              </w:rPr>
            </w:pPr>
          </w:p>
        </w:tc>
      </w:tr>
    </w:tbl>
    <w:p w14:paraId="188B3E98" w14:textId="13EF5160" w:rsidR="00AC44C9" w:rsidRPr="00345C2C" w:rsidRDefault="00AC44C9" w:rsidP="00813FA6">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uk-UA"/>
        </w:rPr>
      </w:pPr>
      <w:bookmarkStart w:id="21" w:name="n132"/>
      <w:bookmarkStart w:id="22" w:name="n133"/>
      <w:bookmarkStart w:id="23" w:name="n141"/>
      <w:bookmarkEnd w:id="21"/>
      <w:bookmarkEnd w:id="22"/>
      <w:bookmarkEnd w:id="23"/>
      <w:r w:rsidRPr="00345C2C">
        <w:rPr>
          <w:rFonts w:ascii="Times New Roman" w:eastAsia="Times New Roman" w:hAnsi="Times New Roman" w:cs="Times New Roman"/>
          <w:color w:val="000000" w:themeColor="text1"/>
          <w:sz w:val="28"/>
          <w:szCs w:val="28"/>
          <w:lang w:eastAsia="uk-UA"/>
        </w:rPr>
        <w:t>Оцінка впливу на сферу інтересів суб’єктів господарювання</w:t>
      </w:r>
    </w:p>
    <w:p w14:paraId="5F1185BF" w14:textId="26D3BF26" w:rsidR="00CF16E4" w:rsidRPr="00345C2C" w:rsidRDefault="00CF16E4" w:rsidP="00813FA6">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 xml:space="preserve">Дія </w:t>
      </w:r>
      <w:proofErr w:type="spellStart"/>
      <w:r w:rsidRPr="00345C2C">
        <w:rPr>
          <w:rFonts w:ascii="Times New Roman" w:eastAsia="Times New Roman" w:hAnsi="Times New Roman" w:cs="Times New Roman"/>
          <w:color w:val="000000" w:themeColor="text1"/>
          <w:sz w:val="28"/>
          <w:szCs w:val="28"/>
          <w:lang w:eastAsia="uk-UA"/>
        </w:rPr>
        <w:t>акта</w:t>
      </w:r>
      <w:proofErr w:type="spellEnd"/>
      <w:r w:rsidRPr="00345C2C">
        <w:rPr>
          <w:rFonts w:ascii="Times New Roman" w:eastAsia="Times New Roman" w:hAnsi="Times New Roman" w:cs="Times New Roman"/>
          <w:color w:val="000000" w:themeColor="text1"/>
          <w:sz w:val="28"/>
          <w:szCs w:val="28"/>
          <w:lang w:eastAsia="uk-UA"/>
        </w:rPr>
        <w:t xml:space="preserve"> розповсюджується виключно на суб’єктів малого підприємництва</w:t>
      </w:r>
      <w:r w:rsidR="00B94F9B" w:rsidRPr="00345C2C">
        <w:rPr>
          <w:rFonts w:ascii="Times New Roman" w:eastAsia="Times New Roman" w:hAnsi="Times New Roman" w:cs="Times New Roman"/>
          <w:color w:val="000000" w:themeColor="text1"/>
          <w:sz w:val="28"/>
          <w:szCs w:val="28"/>
          <w:lang w:eastAsia="uk-UA"/>
        </w:rPr>
        <w:t>.</w:t>
      </w:r>
    </w:p>
    <w:p w14:paraId="01A4A74C" w14:textId="17CAA639" w:rsidR="00B94F9B" w:rsidRPr="00345C2C" w:rsidRDefault="00B94F9B" w:rsidP="00B94F9B">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За статистичними даними, які є в управлінському розпорядженні Департаменту захисту довкілля та адаптації до зміни клімату виконавчого органу Київської міської ради (Київської міської державної адміністрації)</w:t>
      </w:r>
      <w:r w:rsidR="006445CE">
        <w:rPr>
          <w:rFonts w:ascii="Times New Roman" w:eastAsia="Times New Roman" w:hAnsi="Times New Roman" w:cs="Times New Roman"/>
          <w:color w:val="000000" w:themeColor="text1"/>
          <w:sz w:val="28"/>
          <w:szCs w:val="28"/>
          <w:lang w:eastAsia="uk-UA"/>
        </w:rPr>
        <w:t>,</w:t>
      </w:r>
      <w:r w:rsidR="00573110">
        <w:rPr>
          <w:rFonts w:ascii="Times New Roman" w:eastAsia="Times New Roman" w:hAnsi="Times New Roman" w:cs="Times New Roman"/>
          <w:color w:val="000000" w:themeColor="text1"/>
          <w:sz w:val="28"/>
          <w:szCs w:val="28"/>
          <w:lang w:eastAsia="uk-UA"/>
        </w:rPr>
        <w:t xml:space="preserve"> кількість суб’єктів господарювання на яких розповсюджується регулюва</w:t>
      </w:r>
      <w:r w:rsidR="002F650E">
        <w:rPr>
          <w:rFonts w:ascii="Times New Roman" w:eastAsia="Times New Roman" w:hAnsi="Times New Roman" w:cs="Times New Roman"/>
          <w:color w:val="000000" w:themeColor="text1"/>
          <w:sz w:val="28"/>
          <w:szCs w:val="28"/>
          <w:lang w:eastAsia="uk-UA"/>
        </w:rPr>
        <w:t>ння становить орієнтовно 50 од</w:t>
      </w:r>
      <w:r w:rsidR="00573110">
        <w:rPr>
          <w:rFonts w:ascii="Times New Roman" w:eastAsia="Times New Roman" w:hAnsi="Times New Roman" w:cs="Times New Roman"/>
          <w:color w:val="000000" w:themeColor="text1"/>
          <w:sz w:val="28"/>
          <w:szCs w:val="28"/>
          <w:lang w:eastAsia="uk-UA"/>
        </w:rPr>
        <w:t>.</w:t>
      </w:r>
    </w:p>
    <w:p w14:paraId="0FD8D77C" w14:textId="261BC358" w:rsidR="008121A1" w:rsidRPr="00345C2C" w:rsidRDefault="008121A1" w:rsidP="00CF16E4">
      <w:pPr>
        <w:pStyle w:val="a9"/>
        <w:spacing w:before="0" w:beforeAutospacing="0" w:after="0" w:afterAutospacing="0"/>
        <w:ind w:firstLine="426"/>
        <w:rPr>
          <w:bCs/>
          <w:color w:val="000000" w:themeColor="text1"/>
          <w:sz w:val="28"/>
          <w:szCs w:val="28"/>
          <w:lang w:val="uk-UA" w:eastAsia="uk-UA"/>
        </w:rPr>
      </w:pPr>
    </w:p>
    <w:tbl>
      <w:tblPr>
        <w:tblW w:w="5000" w:type="pct"/>
        <w:tblCellMar>
          <w:top w:w="15" w:type="dxa"/>
          <w:left w:w="15" w:type="dxa"/>
          <w:bottom w:w="15" w:type="dxa"/>
          <w:right w:w="15" w:type="dxa"/>
        </w:tblCellMar>
        <w:tblLook w:val="04A0" w:firstRow="1" w:lastRow="0" w:firstColumn="1" w:lastColumn="0" w:noHBand="0" w:noVBand="1"/>
      </w:tblPr>
      <w:tblGrid>
        <w:gridCol w:w="2435"/>
        <w:gridCol w:w="1459"/>
        <w:gridCol w:w="1459"/>
        <w:gridCol w:w="1365"/>
        <w:gridCol w:w="1363"/>
        <w:gridCol w:w="1558"/>
      </w:tblGrid>
      <w:tr w:rsidR="00345C2C" w:rsidRPr="00345C2C" w14:paraId="7112618B" w14:textId="77777777" w:rsidTr="00E30E9C">
        <w:tc>
          <w:tcPr>
            <w:tcW w:w="1263" w:type="pct"/>
            <w:tcBorders>
              <w:top w:val="single" w:sz="6" w:space="0" w:color="000000"/>
              <w:left w:val="nil"/>
              <w:bottom w:val="single" w:sz="6" w:space="0" w:color="000000"/>
              <w:right w:val="single" w:sz="6" w:space="0" w:color="000000"/>
            </w:tcBorders>
            <w:hideMark/>
          </w:tcPr>
          <w:p w14:paraId="0CCF6ED7"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bookmarkStart w:id="24" w:name="n142"/>
            <w:bookmarkEnd w:id="24"/>
            <w:r w:rsidRPr="00345C2C">
              <w:rPr>
                <w:rFonts w:ascii="Times New Roman" w:eastAsia="Times New Roman" w:hAnsi="Times New Roman" w:cs="Times New Roman"/>
                <w:color w:val="000000" w:themeColor="text1"/>
                <w:sz w:val="28"/>
                <w:szCs w:val="28"/>
                <w:lang w:eastAsia="uk-UA"/>
              </w:rPr>
              <w:t>Показник</w:t>
            </w:r>
          </w:p>
        </w:tc>
        <w:tc>
          <w:tcPr>
            <w:tcW w:w="757" w:type="pct"/>
            <w:tcBorders>
              <w:top w:val="single" w:sz="6" w:space="0" w:color="000000"/>
              <w:left w:val="single" w:sz="6" w:space="0" w:color="000000"/>
              <w:bottom w:val="single" w:sz="6" w:space="0" w:color="000000"/>
              <w:right w:val="single" w:sz="6" w:space="0" w:color="000000"/>
            </w:tcBorders>
            <w:hideMark/>
          </w:tcPr>
          <w:p w14:paraId="0CDBE9D4"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Великі</w:t>
            </w:r>
          </w:p>
        </w:tc>
        <w:tc>
          <w:tcPr>
            <w:tcW w:w="757" w:type="pct"/>
            <w:tcBorders>
              <w:top w:val="single" w:sz="6" w:space="0" w:color="000000"/>
              <w:left w:val="single" w:sz="6" w:space="0" w:color="000000"/>
              <w:bottom w:val="single" w:sz="6" w:space="0" w:color="000000"/>
              <w:right w:val="single" w:sz="6" w:space="0" w:color="000000"/>
            </w:tcBorders>
            <w:hideMark/>
          </w:tcPr>
          <w:p w14:paraId="6BA61493"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Середні</w:t>
            </w:r>
          </w:p>
        </w:tc>
        <w:tc>
          <w:tcPr>
            <w:tcW w:w="708" w:type="pct"/>
            <w:tcBorders>
              <w:top w:val="single" w:sz="6" w:space="0" w:color="000000"/>
              <w:left w:val="single" w:sz="6" w:space="0" w:color="000000"/>
              <w:bottom w:val="single" w:sz="6" w:space="0" w:color="000000"/>
              <w:right w:val="single" w:sz="6" w:space="0" w:color="000000"/>
            </w:tcBorders>
            <w:hideMark/>
          </w:tcPr>
          <w:p w14:paraId="5D702BD5"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Малі</w:t>
            </w:r>
          </w:p>
        </w:tc>
        <w:tc>
          <w:tcPr>
            <w:tcW w:w="707" w:type="pct"/>
            <w:tcBorders>
              <w:top w:val="single" w:sz="6" w:space="0" w:color="000000"/>
              <w:left w:val="single" w:sz="6" w:space="0" w:color="000000"/>
              <w:bottom w:val="single" w:sz="6" w:space="0" w:color="000000"/>
              <w:right w:val="single" w:sz="6" w:space="0" w:color="000000"/>
            </w:tcBorders>
            <w:hideMark/>
          </w:tcPr>
          <w:p w14:paraId="334E81E4"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Мікро</w:t>
            </w:r>
          </w:p>
        </w:tc>
        <w:tc>
          <w:tcPr>
            <w:tcW w:w="808" w:type="pct"/>
            <w:tcBorders>
              <w:top w:val="single" w:sz="6" w:space="0" w:color="000000"/>
              <w:left w:val="single" w:sz="6" w:space="0" w:color="000000"/>
              <w:bottom w:val="single" w:sz="6" w:space="0" w:color="000000"/>
              <w:right w:val="nil"/>
            </w:tcBorders>
            <w:hideMark/>
          </w:tcPr>
          <w:p w14:paraId="65D9D6CD"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Разом</w:t>
            </w:r>
          </w:p>
        </w:tc>
      </w:tr>
      <w:tr w:rsidR="00345C2C" w:rsidRPr="00345C2C" w14:paraId="2F4ED05C" w14:textId="77777777" w:rsidTr="00E30E9C">
        <w:tc>
          <w:tcPr>
            <w:tcW w:w="1263" w:type="pct"/>
            <w:tcBorders>
              <w:top w:val="single" w:sz="6" w:space="0" w:color="000000"/>
              <w:left w:val="single" w:sz="2" w:space="0" w:color="auto"/>
              <w:bottom w:val="single" w:sz="2" w:space="0" w:color="auto"/>
              <w:right w:val="single" w:sz="2" w:space="0" w:color="auto"/>
            </w:tcBorders>
            <w:hideMark/>
          </w:tcPr>
          <w:p w14:paraId="693500FD" w14:textId="77777777" w:rsidR="00AC44C9" w:rsidRPr="00345C2C" w:rsidRDefault="004216B1" w:rsidP="00813FA6">
            <w:pPr>
              <w:spacing w:after="0" w:line="240" w:lineRule="auto"/>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Орієнтовна к</w:t>
            </w:r>
            <w:r w:rsidR="00AC44C9" w:rsidRPr="00345C2C">
              <w:rPr>
                <w:rFonts w:ascii="Times New Roman" w:eastAsia="Times New Roman" w:hAnsi="Times New Roman" w:cs="Times New Roman"/>
                <w:color w:val="000000" w:themeColor="text1"/>
                <w:sz w:val="28"/>
                <w:szCs w:val="28"/>
                <w:lang w:eastAsia="uk-UA"/>
              </w:rPr>
              <w:t>ількість суб’єктів господарювання, що підпадають під дію регулювання, одиниць</w:t>
            </w:r>
          </w:p>
        </w:tc>
        <w:tc>
          <w:tcPr>
            <w:tcW w:w="757" w:type="pct"/>
            <w:tcBorders>
              <w:top w:val="single" w:sz="6" w:space="0" w:color="000000"/>
              <w:left w:val="single" w:sz="2" w:space="0" w:color="auto"/>
              <w:bottom w:val="single" w:sz="2" w:space="0" w:color="auto"/>
              <w:right w:val="single" w:sz="2" w:space="0" w:color="auto"/>
            </w:tcBorders>
            <w:hideMark/>
          </w:tcPr>
          <w:p w14:paraId="3173CE8A" w14:textId="4CAC1C13" w:rsidR="00AC44C9" w:rsidRPr="00345C2C" w:rsidRDefault="00D93E91"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0</w:t>
            </w:r>
          </w:p>
        </w:tc>
        <w:tc>
          <w:tcPr>
            <w:tcW w:w="757" w:type="pct"/>
            <w:tcBorders>
              <w:top w:val="single" w:sz="6" w:space="0" w:color="000000"/>
              <w:left w:val="single" w:sz="2" w:space="0" w:color="auto"/>
              <w:bottom w:val="single" w:sz="2" w:space="0" w:color="auto"/>
              <w:right w:val="single" w:sz="2" w:space="0" w:color="auto"/>
            </w:tcBorders>
            <w:hideMark/>
          </w:tcPr>
          <w:p w14:paraId="42C75BCD" w14:textId="6AAEFF61" w:rsidR="00AC44C9" w:rsidRPr="00345C2C" w:rsidRDefault="00D93E91"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0</w:t>
            </w:r>
          </w:p>
        </w:tc>
        <w:tc>
          <w:tcPr>
            <w:tcW w:w="708" w:type="pct"/>
            <w:tcBorders>
              <w:top w:val="single" w:sz="6" w:space="0" w:color="000000"/>
              <w:left w:val="single" w:sz="2" w:space="0" w:color="auto"/>
              <w:bottom w:val="single" w:sz="2" w:space="0" w:color="auto"/>
              <w:right w:val="single" w:sz="2" w:space="0" w:color="auto"/>
            </w:tcBorders>
            <w:hideMark/>
          </w:tcPr>
          <w:p w14:paraId="75198EE0" w14:textId="1E42A641" w:rsidR="00AC44C9" w:rsidRPr="00345C2C" w:rsidRDefault="00573110" w:rsidP="00B94F9B">
            <w:pPr>
              <w:spacing w:after="0" w:line="240" w:lineRule="auto"/>
              <w:jc w:val="center"/>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50</w:t>
            </w:r>
          </w:p>
        </w:tc>
        <w:tc>
          <w:tcPr>
            <w:tcW w:w="707" w:type="pct"/>
            <w:tcBorders>
              <w:top w:val="single" w:sz="6" w:space="0" w:color="000000"/>
              <w:left w:val="single" w:sz="2" w:space="0" w:color="auto"/>
              <w:bottom w:val="single" w:sz="2" w:space="0" w:color="auto"/>
              <w:right w:val="single" w:sz="2" w:space="0" w:color="auto"/>
            </w:tcBorders>
            <w:hideMark/>
          </w:tcPr>
          <w:p w14:paraId="708B2B8C" w14:textId="301A3D74" w:rsidR="00AC44C9" w:rsidRPr="00345C2C" w:rsidRDefault="00061A9A"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0</w:t>
            </w:r>
          </w:p>
        </w:tc>
        <w:tc>
          <w:tcPr>
            <w:tcW w:w="808" w:type="pct"/>
            <w:tcBorders>
              <w:top w:val="single" w:sz="6" w:space="0" w:color="000000"/>
              <w:left w:val="single" w:sz="2" w:space="0" w:color="auto"/>
              <w:bottom w:val="single" w:sz="2" w:space="0" w:color="auto"/>
              <w:right w:val="single" w:sz="2" w:space="0" w:color="auto"/>
            </w:tcBorders>
            <w:hideMark/>
          </w:tcPr>
          <w:p w14:paraId="26128396" w14:textId="14F6440B" w:rsidR="00AC44C9" w:rsidRPr="00345C2C" w:rsidRDefault="00573110" w:rsidP="00813FA6">
            <w:pPr>
              <w:spacing w:after="0" w:line="240" w:lineRule="auto"/>
              <w:jc w:val="center"/>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50</w:t>
            </w:r>
          </w:p>
        </w:tc>
      </w:tr>
      <w:tr w:rsidR="00AC44C9" w:rsidRPr="00345C2C" w14:paraId="561E616E" w14:textId="77777777" w:rsidTr="00E30E9C">
        <w:tc>
          <w:tcPr>
            <w:tcW w:w="1263" w:type="pct"/>
            <w:tcBorders>
              <w:top w:val="single" w:sz="2" w:space="0" w:color="auto"/>
              <w:left w:val="single" w:sz="2" w:space="0" w:color="auto"/>
              <w:bottom w:val="single" w:sz="2" w:space="0" w:color="auto"/>
              <w:right w:val="single" w:sz="2" w:space="0" w:color="auto"/>
            </w:tcBorders>
            <w:hideMark/>
          </w:tcPr>
          <w:p w14:paraId="7D9C1C1B" w14:textId="77777777" w:rsidR="00AC44C9" w:rsidRPr="00345C2C" w:rsidRDefault="00AC44C9" w:rsidP="00813FA6">
            <w:pPr>
              <w:spacing w:after="0" w:line="240" w:lineRule="auto"/>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Питома вага групи у загальній кількості, відсотків</w:t>
            </w:r>
          </w:p>
        </w:tc>
        <w:tc>
          <w:tcPr>
            <w:tcW w:w="757" w:type="pct"/>
            <w:tcBorders>
              <w:top w:val="single" w:sz="2" w:space="0" w:color="auto"/>
              <w:left w:val="single" w:sz="2" w:space="0" w:color="auto"/>
              <w:bottom w:val="single" w:sz="2" w:space="0" w:color="auto"/>
              <w:right w:val="single" w:sz="2" w:space="0" w:color="auto"/>
            </w:tcBorders>
            <w:hideMark/>
          </w:tcPr>
          <w:p w14:paraId="68EF2AF9"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p>
        </w:tc>
        <w:tc>
          <w:tcPr>
            <w:tcW w:w="757" w:type="pct"/>
            <w:tcBorders>
              <w:top w:val="single" w:sz="2" w:space="0" w:color="auto"/>
              <w:left w:val="single" w:sz="2" w:space="0" w:color="auto"/>
              <w:bottom w:val="single" w:sz="2" w:space="0" w:color="auto"/>
              <w:right w:val="single" w:sz="2" w:space="0" w:color="auto"/>
            </w:tcBorders>
            <w:hideMark/>
          </w:tcPr>
          <w:p w14:paraId="3A507357" w14:textId="6A41C2B6"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p>
        </w:tc>
        <w:tc>
          <w:tcPr>
            <w:tcW w:w="708" w:type="pct"/>
            <w:tcBorders>
              <w:top w:val="single" w:sz="2" w:space="0" w:color="auto"/>
              <w:left w:val="single" w:sz="2" w:space="0" w:color="auto"/>
              <w:bottom w:val="single" w:sz="2" w:space="0" w:color="auto"/>
              <w:right w:val="single" w:sz="2" w:space="0" w:color="auto"/>
            </w:tcBorders>
            <w:hideMark/>
          </w:tcPr>
          <w:p w14:paraId="3B65A520" w14:textId="6935B6A1" w:rsidR="00AC44C9" w:rsidRPr="00345C2C" w:rsidRDefault="00D93E91"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100</w:t>
            </w:r>
          </w:p>
        </w:tc>
        <w:tc>
          <w:tcPr>
            <w:tcW w:w="707" w:type="pct"/>
            <w:tcBorders>
              <w:top w:val="single" w:sz="2" w:space="0" w:color="auto"/>
              <w:left w:val="single" w:sz="2" w:space="0" w:color="auto"/>
              <w:bottom w:val="single" w:sz="2" w:space="0" w:color="auto"/>
              <w:right w:val="single" w:sz="2" w:space="0" w:color="auto"/>
            </w:tcBorders>
            <w:hideMark/>
          </w:tcPr>
          <w:p w14:paraId="457C9245" w14:textId="4C66D2E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p>
        </w:tc>
        <w:tc>
          <w:tcPr>
            <w:tcW w:w="808" w:type="pct"/>
            <w:tcBorders>
              <w:top w:val="single" w:sz="2" w:space="0" w:color="auto"/>
              <w:left w:val="single" w:sz="2" w:space="0" w:color="auto"/>
              <w:bottom w:val="single" w:sz="2" w:space="0" w:color="auto"/>
              <w:right w:val="single" w:sz="2" w:space="0" w:color="auto"/>
            </w:tcBorders>
            <w:hideMark/>
          </w:tcPr>
          <w:p w14:paraId="57042C25" w14:textId="6C64AADB" w:rsidR="00AC44C9" w:rsidRPr="00345C2C" w:rsidRDefault="00D93E91"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100</w:t>
            </w:r>
          </w:p>
        </w:tc>
      </w:tr>
    </w:tbl>
    <w:p w14:paraId="10370CF6" w14:textId="77777777" w:rsidR="00114DCF" w:rsidRPr="00345C2C" w:rsidRDefault="00114DCF" w:rsidP="00813FA6">
      <w:pPr>
        <w:spacing w:after="0"/>
        <w:rPr>
          <w:color w:val="000000" w:themeColor="text1"/>
          <w:lang w:val="ru-RU"/>
        </w:rPr>
      </w:pPr>
    </w:p>
    <w:p w14:paraId="2C4F38DF" w14:textId="77777777" w:rsidR="00114DCF" w:rsidRPr="00345C2C" w:rsidRDefault="00114DCF" w:rsidP="00813FA6">
      <w:pPr>
        <w:spacing w:after="0"/>
        <w:rPr>
          <w:color w:val="000000" w:themeColor="text1"/>
        </w:rPr>
      </w:pPr>
    </w:p>
    <w:tbl>
      <w:tblPr>
        <w:tblW w:w="5000" w:type="pct"/>
        <w:tblCellMar>
          <w:top w:w="15" w:type="dxa"/>
          <w:left w:w="15" w:type="dxa"/>
          <w:bottom w:w="15" w:type="dxa"/>
          <w:right w:w="15" w:type="dxa"/>
        </w:tblCellMar>
        <w:tblLook w:val="04A0" w:firstRow="1" w:lastRow="0" w:firstColumn="1" w:lastColumn="0" w:noHBand="0" w:noVBand="1"/>
      </w:tblPr>
      <w:tblGrid>
        <w:gridCol w:w="3209"/>
        <w:gridCol w:w="3210"/>
        <w:gridCol w:w="3210"/>
      </w:tblGrid>
      <w:tr w:rsidR="00345C2C" w:rsidRPr="00345C2C" w14:paraId="42876138" w14:textId="77777777" w:rsidTr="00707BB1">
        <w:tc>
          <w:tcPr>
            <w:tcW w:w="1666" w:type="pct"/>
            <w:tcBorders>
              <w:top w:val="single" w:sz="4" w:space="0" w:color="auto"/>
              <w:left w:val="single" w:sz="4" w:space="0" w:color="auto"/>
              <w:bottom w:val="single" w:sz="4" w:space="0" w:color="auto"/>
              <w:right w:val="single" w:sz="4" w:space="0" w:color="auto"/>
            </w:tcBorders>
            <w:hideMark/>
          </w:tcPr>
          <w:p w14:paraId="668C9891" w14:textId="77777777" w:rsidR="00AC44C9" w:rsidRPr="00345C2C" w:rsidRDefault="00AC44C9" w:rsidP="00813FA6">
            <w:pPr>
              <w:spacing w:after="0" w:line="240" w:lineRule="auto"/>
              <w:rPr>
                <w:rFonts w:ascii="Times New Roman" w:eastAsia="Times New Roman" w:hAnsi="Times New Roman" w:cs="Times New Roman"/>
                <w:color w:val="000000" w:themeColor="text1"/>
                <w:sz w:val="28"/>
                <w:szCs w:val="28"/>
                <w:lang w:eastAsia="uk-UA"/>
              </w:rPr>
            </w:pPr>
            <w:bookmarkStart w:id="25" w:name="n143"/>
            <w:bookmarkEnd w:id="25"/>
            <w:r w:rsidRPr="00345C2C">
              <w:rPr>
                <w:rFonts w:ascii="Times New Roman" w:eastAsia="Times New Roman" w:hAnsi="Times New Roman" w:cs="Times New Roman"/>
                <w:color w:val="000000" w:themeColor="text1"/>
                <w:sz w:val="28"/>
                <w:szCs w:val="28"/>
                <w:lang w:eastAsia="uk-UA"/>
              </w:rPr>
              <w:t>Вид альтернативи</w:t>
            </w:r>
          </w:p>
        </w:tc>
        <w:tc>
          <w:tcPr>
            <w:tcW w:w="1667" w:type="pct"/>
            <w:tcBorders>
              <w:top w:val="single" w:sz="6" w:space="0" w:color="000000"/>
              <w:left w:val="single" w:sz="4" w:space="0" w:color="auto"/>
              <w:bottom w:val="single" w:sz="6" w:space="0" w:color="000000"/>
              <w:right w:val="single" w:sz="4" w:space="0" w:color="auto"/>
            </w:tcBorders>
            <w:hideMark/>
          </w:tcPr>
          <w:p w14:paraId="3AC5EA30"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Вигоди</w:t>
            </w:r>
          </w:p>
        </w:tc>
        <w:tc>
          <w:tcPr>
            <w:tcW w:w="1667" w:type="pct"/>
            <w:tcBorders>
              <w:top w:val="single" w:sz="4" w:space="0" w:color="auto"/>
              <w:left w:val="single" w:sz="4" w:space="0" w:color="auto"/>
              <w:bottom w:val="single" w:sz="4" w:space="0" w:color="auto"/>
              <w:right w:val="single" w:sz="4" w:space="0" w:color="auto"/>
            </w:tcBorders>
            <w:hideMark/>
          </w:tcPr>
          <w:p w14:paraId="55B60269"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Витрати</w:t>
            </w:r>
          </w:p>
        </w:tc>
      </w:tr>
      <w:tr w:rsidR="00345C2C" w:rsidRPr="00345C2C" w14:paraId="38862DC9" w14:textId="77777777" w:rsidTr="00707BB1">
        <w:tc>
          <w:tcPr>
            <w:tcW w:w="1666" w:type="pct"/>
            <w:tcBorders>
              <w:top w:val="single" w:sz="4" w:space="0" w:color="auto"/>
              <w:left w:val="single" w:sz="2" w:space="0" w:color="auto"/>
              <w:bottom w:val="single" w:sz="2" w:space="0" w:color="auto"/>
              <w:right w:val="single" w:sz="2" w:space="0" w:color="auto"/>
            </w:tcBorders>
            <w:hideMark/>
          </w:tcPr>
          <w:p w14:paraId="5EA96A79" w14:textId="77777777" w:rsidR="00D669D9" w:rsidRPr="00345C2C" w:rsidRDefault="00D669D9" w:rsidP="00813FA6">
            <w:pPr>
              <w:spacing w:after="0" w:line="240" w:lineRule="auto"/>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Альтернатива 1</w:t>
            </w:r>
          </w:p>
        </w:tc>
        <w:tc>
          <w:tcPr>
            <w:tcW w:w="1667" w:type="pct"/>
            <w:tcBorders>
              <w:top w:val="single" w:sz="6" w:space="0" w:color="000000"/>
              <w:left w:val="single" w:sz="2" w:space="0" w:color="auto"/>
              <w:bottom w:val="single" w:sz="2" w:space="0" w:color="auto"/>
              <w:right w:val="single" w:sz="2" w:space="0" w:color="auto"/>
            </w:tcBorders>
            <w:hideMark/>
          </w:tcPr>
          <w:p w14:paraId="24668896" w14:textId="13B67160" w:rsidR="00D669D9" w:rsidRPr="00345C2C" w:rsidRDefault="00D669D9" w:rsidP="00813FA6">
            <w:pPr>
              <w:widowControl w:val="0"/>
              <w:spacing w:after="0"/>
              <w:jc w:val="both"/>
              <w:rPr>
                <w:rFonts w:ascii="Times New Roman" w:eastAsia="MS Mincho" w:hAnsi="Times New Roman" w:cs="Times New Roman"/>
                <w:color w:val="000000" w:themeColor="text1"/>
                <w:sz w:val="28"/>
                <w:szCs w:val="28"/>
                <w:lang w:eastAsia="ja-JP"/>
              </w:rPr>
            </w:pPr>
            <w:r w:rsidRPr="00345C2C">
              <w:rPr>
                <w:rFonts w:ascii="Times New Roman" w:eastAsia="MS Mincho" w:hAnsi="Times New Roman" w:cs="Times New Roman"/>
                <w:color w:val="000000" w:themeColor="text1"/>
                <w:sz w:val="28"/>
                <w:szCs w:val="28"/>
                <w:lang w:eastAsia="ja-JP"/>
              </w:rPr>
              <w:t>Ситуація залишиться на існуючому рівні.</w:t>
            </w:r>
          </w:p>
        </w:tc>
        <w:tc>
          <w:tcPr>
            <w:tcW w:w="1667" w:type="pct"/>
            <w:tcBorders>
              <w:top w:val="single" w:sz="4" w:space="0" w:color="auto"/>
              <w:left w:val="single" w:sz="2" w:space="0" w:color="auto"/>
              <w:bottom w:val="single" w:sz="2" w:space="0" w:color="auto"/>
              <w:right w:val="single" w:sz="2" w:space="0" w:color="auto"/>
            </w:tcBorders>
            <w:hideMark/>
          </w:tcPr>
          <w:p w14:paraId="73FC7E4C" w14:textId="37222E39" w:rsidR="00D669D9" w:rsidRPr="00345C2C" w:rsidRDefault="00DC08C3" w:rsidP="002F650E">
            <w:pPr>
              <w:spacing w:after="0" w:line="240" w:lineRule="auto"/>
              <w:jc w:val="both"/>
              <w:rPr>
                <w:rFonts w:ascii="Times New Roman" w:eastAsia="Times New Roman" w:hAnsi="Times New Roman" w:cs="Times New Roman"/>
                <w:color w:val="000000" w:themeColor="text1"/>
                <w:sz w:val="28"/>
                <w:szCs w:val="28"/>
                <w:lang w:eastAsia="uk-UA"/>
              </w:rPr>
            </w:pPr>
            <w:r w:rsidRPr="00345C2C">
              <w:rPr>
                <w:rFonts w:ascii="Times New Roman" w:eastAsia="MS Mincho" w:hAnsi="Times New Roman" w:cs="Times New Roman"/>
                <w:color w:val="000000" w:themeColor="text1"/>
                <w:sz w:val="28"/>
                <w:szCs w:val="28"/>
                <w:lang w:eastAsia="ja-JP"/>
              </w:rPr>
              <w:t xml:space="preserve">Витрати </w:t>
            </w:r>
            <w:r w:rsidR="00573110">
              <w:rPr>
                <w:rFonts w:ascii="Times New Roman" w:eastAsia="MS Mincho" w:hAnsi="Times New Roman" w:cs="Times New Roman"/>
                <w:color w:val="000000" w:themeColor="text1"/>
                <w:sz w:val="28"/>
                <w:szCs w:val="28"/>
                <w:lang w:eastAsia="ja-JP"/>
              </w:rPr>
              <w:t>н</w:t>
            </w:r>
            <w:r w:rsidR="002F650E">
              <w:rPr>
                <w:rFonts w:ascii="Times New Roman" w:eastAsia="MS Mincho" w:hAnsi="Times New Roman" w:cs="Times New Roman"/>
                <w:color w:val="000000" w:themeColor="text1"/>
                <w:sz w:val="28"/>
                <w:szCs w:val="28"/>
                <w:lang w:eastAsia="ja-JP"/>
              </w:rPr>
              <w:t xml:space="preserve">а виконання вимог діючого </w:t>
            </w:r>
            <w:proofErr w:type="spellStart"/>
            <w:r w:rsidR="002F650E">
              <w:rPr>
                <w:rFonts w:ascii="Times New Roman" w:eastAsia="MS Mincho" w:hAnsi="Times New Roman" w:cs="Times New Roman"/>
                <w:color w:val="000000" w:themeColor="text1"/>
                <w:sz w:val="28"/>
                <w:szCs w:val="28"/>
                <w:lang w:eastAsia="ja-JP"/>
              </w:rPr>
              <w:t>акта</w:t>
            </w:r>
            <w:proofErr w:type="spellEnd"/>
            <w:r w:rsidR="007B1F9F">
              <w:rPr>
                <w:rFonts w:ascii="Times New Roman" w:eastAsia="MS Mincho" w:hAnsi="Times New Roman" w:cs="Times New Roman"/>
                <w:color w:val="000000" w:themeColor="text1"/>
                <w:sz w:val="28"/>
                <w:szCs w:val="28"/>
                <w:lang w:eastAsia="ja-JP"/>
              </w:rPr>
              <w:t xml:space="preserve"> д</w:t>
            </w:r>
            <w:r w:rsidR="00573110">
              <w:rPr>
                <w:rFonts w:ascii="Times New Roman" w:eastAsia="MS Mincho" w:hAnsi="Times New Roman" w:cs="Times New Roman"/>
                <w:color w:val="000000" w:themeColor="text1"/>
                <w:sz w:val="28"/>
                <w:szCs w:val="28"/>
                <w:lang w:eastAsia="ja-JP"/>
              </w:rPr>
              <w:t>ля одного суб’єкта господарювання</w:t>
            </w:r>
            <w:r w:rsidR="002F650E">
              <w:rPr>
                <w:rFonts w:ascii="Times New Roman" w:eastAsia="MS Mincho" w:hAnsi="Times New Roman" w:cs="Times New Roman"/>
                <w:color w:val="000000" w:themeColor="text1"/>
                <w:sz w:val="28"/>
                <w:szCs w:val="28"/>
                <w:lang w:eastAsia="ja-JP"/>
              </w:rPr>
              <w:t>:</w:t>
            </w:r>
            <w:r w:rsidR="00573110">
              <w:rPr>
                <w:rFonts w:ascii="Times New Roman" w:eastAsia="MS Mincho" w:hAnsi="Times New Roman" w:cs="Times New Roman"/>
                <w:color w:val="000000" w:themeColor="text1"/>
                <w:sz w:val="28"/>
                <w:szCs w:val="28"/>
                <w:lang w:eastAsia="ja-JP"/>
              </w:rPr>
              <w:t xml:space="preserve"> 230 грн</w:t>
            </w:r>
            <w:r w:rsidR="007B1F9F">
              <w:rPr>
                <w:rFonts w:ascii="Times New Roman" w:eastAsia="MS Mincho" w:hAnsi="Times New Roman" w:cs="Times New Roman"/>
                <w:color w:val="000000" w:themeColor="text1"/>
                <w:sz w:val="28"/>
                <w:szCs w:val="28"/>
                <w:lang w:eastAsia="ja-JP"/>
              </w:rPr>
              <w:t xml:space="preserve"> </w:t>
            </w:r>
            <w:r w:rsidR="002F650E">
              <w:rPr>
                <w:rFonts w:ascii="Times New Roman" w:eastAsia="MS Mincho" w:hAnsi="Times New Roman" w:cs="Times New Roman"/>
                <w:color w:val="000000" w:themeColor="text1"/>
                <w:sz w:val="28"/>
                <w:szCs w:val="28"/>
                <w:lang w:eastAsia="ja-JP"/>
              </w:rPr>
              <w:t>-реєстрація однієї тварин</w:t>
            </w:r>
            <w:r w:rsidR="00573110">
              <w:rPr>
                <w:rFonts w:ascii="Times New Roman" w:eastAsia="MS Mincho" w:hAnsi="Times New Roman" w:cs="Times New Roman"/>
                <w:color w:val="000000" w:themeColor="text1"/>
                <w:sz w:val="28"/>
                <w:szCs w:val="28"/>
                <w:lang w:eastAsia="ja-JP"/>
              </w:rPr>
              <w:t xml:space="preserve">и, 48,00 грн. </w:t>
            </w:r>
            <w:r w:rsidR="002F650E">
              <w:rPr>
                <w:rFonts w:ascii="Times New Roman" w:eastAsia="MS Mincho" w:hAnsi="Times New Roman" w:cs="Times New Roman"/>
                <w:color w:val="000000" w:themeColor="text1"/>
                <w:sz w:val="28"/>
                <w:szCs w:val="28"/>
                <w:lang w:eastAsia="ja-JP"/>
              </w:rPr>
              <w:t xml:space="preserve">- </w:t>
            </w:r>
            <w:r w:rsidR="00573110">
              <w:rPr>
                <w:rFonts w:ascii="Times New Roman" w:eastAsia="MS Mincho" w:hAnsi="Times New Roman" w:cs="Times New Roman"/>
                <w:color w:val="000000" w:themeColor="text1"/>
                <w:sz w:val="28"/>
                <w:szCs w:val="28"/>
                <w:lang w:eastAsia="ja-JP"/>
              </w:rPr>
              <w:t>отримання пер</w:t>
            </w:r>
            <w:r w:rsidR="002F650E">
              <w:rPr>
                <w:rFonts w:ascii="Times New Roman" w:eastAsia="MS Mincho" w:hAnsi="Times New Roman" w:cs="Times New Roman"/>
                <w:color w:val="000000" w:themeColor="text1"/>
                <w:sz w:val="28"/>
                <w:szCs w:val="28"/>
                <w:lang w:eastAsia="ja-JP"/>
              </w:rPr>
              <w:t>винної</w:t>
            </w:r>
            <w:r w:rsidR="00573110">
              <w:rPr>
                <w:rFonts w:ascii="Times New Roman" w:eastAsia="MS Mincho" w:hAnsi="Times New Roman" w:cs="Times New Roman"/>
                <w:color w:val="000000" w:themeColor="text1"/>
                <w:sz w:val="28"/>
                <w:szCs w:val="28"/>
                <w:lang w:eastAsia="ja-JP"/>
              </w:rPr>
              <w:t xml:space="preserve"> інформації про вимоги регулювання, 36,00 грн </w:t>
            </w:r>
            <w:r w:rsidR="002F650E">
              <w:rPr>
                <w:rFonts w:ascii="Times New Roman" w:eastAsia="MS Mincho" w:hAnsi="Times New Roman" w:cs="Times New Roman"/>
                <w:color w:val="000000" w:themeColor="text1"/>
                <w:sz w:val="28"/>
                <w:szCs w:val="28"/>
                <w:lang w:eastAsia="ja-JP"/>
              </w:rPr>
              <w:t xml:space="preserve">- </w:t>
            </w:r>
            <w:r w:rsidR="00573110">
              <w:rPr>
                <w:rFonts w:ascii="Times New Roman" w:eastAsia="MS Mincho" w:hAnsi="Times New Roman" w:cs="Times New Roman"/>
                <w:color w:val="000000" w:themeColor="text1"/>
                <w:sz w:val="28"/>
                <w:szCs w:val="28"/>
                <w:lang w:eastAsia="ja-JP"/>
              </w:rPr>
              <w:t>процедура</w:t>
            </w:r>
            <w:r w:rsidR="007B1F9F">
              <w:rPr>
                <w:rFonts w:ascii="Times New Roman" w:eastAsia="MS Mincho" w:hAnsi="Times New Roman" w:cs="Times New Roman"/>
                <w:color w:val="000000" w:themeColor="text1"/>
                <w:sz w:val="28"/>
                <w:szCs w:val="28"/>
                <w:lang w:eastAsia="ja-JP"/>
              </w:rPr>
              <w:t xml:space="preserve"> організації виконання вимог регулювання</w:t>
            </w:r>
          </w:p>
        </w:tc>
      </w:tr>
      <w:tr w:rsidR="007B1F9F" w:rsidRPr="00345C2C" w14:paraId="70D1449B" w14:textId="77777777" w:rsidTr="00E30E9C">
        <w:tc>
          <w:tcPr>
            <w:tcW w:w="1666" w:type="pct"/>
            <w:tcBorders>
              <w:top w:val="single" w:sz="2" w:space="0" w:color="auto"/>
              <w:left w:val="single" w:sz="2" w:space="0" w:color="auto"/>
              <w:bottom w:val="single" w:sz="2" w:space="0" w:color="auto"/>
              <w:right w:val="single" w:sz="2" w:space="0" w:color="auto"/>
            </w:tcBorders>
            <w:hideMark/>
          </w:tcPr>
          <w:p w14:paraId="0E973B62" w14:textId="77777777" w:rsidR="00D669D9" w:rsidRPr="00345C2C" w:rsidRDefault="00D669D9" w:rsidP="00813FA6">
            <w:pPr>
              <w:spacing w:after="0" w:line="240" w:lineRule="auto"/>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Альтернатива 2</w:t>
            </w:r>
          </w:p>
        </w:tc>
        <w:tc>
          <w:tcPr>
            <w:tcW w:w="1667" w:type="pct"/>
            <w:tcBorders>
              <w:top w:val="single" w:sz="2" w:space="0" w:color="auto"/>
              <w:left w:val="single" w:sz="2" w:space="0" w:color="auto"/>
              <w:bottom w:val="single" w:sz="2" w:space="0" w:color="auto"/>
              <w:right w:val="single" w:sz="2" w:space="0" w:color="auto"/>
            </w:tcBorders>
            <w:hideMark/>
          </w:tcPr>
          <w:p w14:paraId="5ACDDD64" w14:textId="38413A0F" w:rsidR="004C28CB" w:rsidRPr="00345C2C" w:rsidRDefault="004C28CB" w:rsidP="0048076C">
            <w:pPr>
              <w:spacing w:after="0" w:line="240" w:lineRule="auto"/>
              <w:jc w:val="both"/>
              <w:rPr>
                <w:rFonts w:ascii="Times New Roman" w:eastAsia="Times New Roman" w:hAnsi="Times New Roman" w:cs="Times New Roman"/>
                <w:color w:val="000000" w:themeColor="text1"/>
                <w:sz w:val="28"/>
                <w:szCs w:val="28"/>
                <w:lang w:eastAsia="uk-UA"/>
              </w:rPr>
            </w:pPr>
            <w:r w:rsidRPr="00345C2C">
              <w:rPr>
                <w:rFonts w:ascii="Times New Roman" w:hAnsi="Times New Roman" w:cs="Times New Roman"/>
                <w:color w:val="000000" w:themeColor="text1"/>
                <w:sz w:val="28"/>
                <w:szCs w:val="28"/>
              </w:rPr>
              <w:t xml:space="preserve">Встановлення чітких та прозорих вимог </w:t>
            </w:r>
            <w:r w:rsidR="00573110">
              <w:rPr>
                <w:rFonts w:ascii="Times New Roman" w:hAnsi="Times New Roman" w:cs="Times New Roman"/>
                <w:color w:val="000000" w:themeColor="text1"/>
                <w:sz w:val="28"/>
                <w:szCs w:val="28"/>
              </w:rPr>
              <w:t xml:space="preserve">до </w:t>
            </w:r>
            <w:r w:rsidR="00573110">
              <w:rPr>
                <w:rFonts w:ascii="Times New Roman" w:hAnsi="Times New Roman" w:cs="Times New Roman"/>
                <w:color w:val="000000" w:themeColor="text1"/>
                <w:sz w:val="28"/>
                <w:szCs w:val="28"/>
              </w:rPr>
              <w:lastRenderedPageBreak/>
              <w:t xml:space="preserve">утримання, реєстрації тварин, </w:t>
            </w:r>
            <w:r w:rsidRPr="00345C2C">
              <w:rPr>
                <w:rFonts w:ascii="Times New Roman" w:hAnsi="Times New Roman" w:cs="Times New Roman"/>
                <w:color w:val="000000" w:themeColor="text1"/>
                <w:sz w:val="28"/>
                <w:szCs w:val="28"/>
              </w:rPr>
              <w:t>заборон та обмежень, що стосуються поводження з тваринами, відповідальн</w:t>
            </w:r>
            <w:r w:rsidR="0048076C">
              <w:rPr>
                <w:rFonts w:ascii="Times New Roman" w:hAnsi="Times New Roman" w:cs="Times New Roman"/>
                <w:color w:val="000000" w:themeColor="text1"/>
                <w:sz w:val="28"/>
                <w:szCs w:val="28"/>
              </w:rPr>
              <w:t>ості</w:t>
            </w:r>
            <w:r w:rsidRPr="00345C2C">
              <w:rPr>
                <w:rFonts w:ascii="Times New Roman" w:hAnsi="Times New Roman" w:cs="Times New Roman"/>
                <w:color w:val="000000" w:themeColor="text1"/>
                <w:sz w:val="28"/>
                <w:szCs w:val="28"/>
              </w:rPr>
              <w:t xml:space="preserve"> за порушення Правил. </w:t>
            </w:r>
          </w:p>
        </w:tc>
        <w:tc>
          <w:tcPr>
            <w:tcW w:w="1667" w:type="pct"/>
            <w:tcBorders>
              <w:top w:val="single" w:sz="2" w:space="0" w:color="auto"/>
              <w:left w:val="single" w:sz="2" w:space="0" w:color="auto"/>
              <w:bottom w:val="single" w:sz="2" w:space="0" w:color="auto"/>
              <w:right w:val="single" w:sz="2" w:space="0" w:color="auto"/>
            </w:tcBorders>
            <w:hideMark/>
          </w:tcPr>
          <w:p w14:paraId="41FBB811" w14:textId="17CC1A4D" w:rsidR="007C545B" w:rsidRPr="00345C2C" w:rsidRDefault="00FC6CD0" w:rsidP="007B1F9F">
            <w:pPr>
              <w:spacing w:after="0" w:line="240" w:lineRule="auto"/>
              <w:jc w:val="both"/>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lastRenderedPageBreak/>
              <w:t xml:space="preserve">Витрати </w:t>
            </w:r>
            <w:r w:rsidR="007B1F9F">
              <w:rPr>
                <w:rFonts w:ascii="Times New Roman" w:eastAsia="Times New Roman" w:hAnsi="Times New Roman" w:cs="Times New Roman"/>
                <w:color w:val="000000" w:themeColor="text1"/>
                <w:sz w:val="28"/>
                <w:szCs w:val="28"/>
                <w:lang w:eastAsia="uk-UA"/>
              </w:rPr>
              <w:t>залишаються незмінними, д</w:t>
            </w:r>
            <w:r w:rsidR="007B1F9F" w:rsidRPr="007B1F9F">
              <w:rPr>
                <w:rFonts w:ascii="Times New Roman" w:eastAsia="Times New Roman" w:hAnsi="Times New Roman" w:cs="Times New Roman"/>
                <w:color w:val="000000" w:themeColor="text1"/>
                <w:sz w:val="28"/>
                <w:szCs w:val="28"/>
                <w:lang w:eastAsia="uk-UA"/>
              </w:rPr>
              <w:t xml:space="preserve">ля одного </w:t>
            </w:r>
            <w:r w:rsidR="007B1F9F" w:rsidRPr="007B1F9F">
              <w:rPr>
                <w:rFonts w:ascii="Times New Roman" w:eastAsia="Times New Roman" w:hAnsi="Times New Roman" w:cs="Times New Roman"/>
                <w:color w:val="000000" w:themeColor="text1"/>
                <w:sz w:val="28"/>
                <w:szCs w:val="28"/>
                <w:lang w:eastAsia="uk-UA"/>
              </w:rPr>
              <w:lastRenderedPageBreak/>
              <w:t>суб’єкта господарювання</w:t>
            </w:r>
            <w:r w:rsidR="002F650E">
              <w:rPr>
                <w:rFonts w:ascii="Times New Roman" w:eastAsia="Times New Roman" w:hAnsi="Times New Roman" w:cs="Times New Roman"/>
                <w:color w:val="000000" w:themeColor="text1"/>
                <w:sz w:val="28"/>
                <w:szCs w:val="28"/>
                <w:lang w:eastAsia="uk-UA"/>
              </w:rPr>
              <w:t>:</w:t>
            </w:r>
            <w:r w:rsidR="007B1F9F" w:rsidRPr="007B1F9F">
              <w:rPr>
                <w:rFonts w:ascii="Times New Roman" w:eastAsia="Times New Roman" w:hAnsi="Times New Roman" w:cs="Times New Roman"/>
                <w:color w:val="000000" w:themeColor="text1"/>
                <w:sz w:val="28"/>
                <w:szCs w:val="28"/>
                <w:lang w:eastAsia="uk-UA"/>
              </w:rPr>
              <w:t xml:space="preserve"> </w:t>
            </w:r>
            <w:r w:rsidR="002F650E" w:rsidRPr="002F650E">
              <w:rPr>
                <w:rFonts w:ascii="Times New Roman" w:eastAsia="Times New Roman" w:hAnsi="Times New Roman" w:cs="Times New Roman"/>
                <w:color w:val="000000" w:themeColor="text1"/>
                <w:sz w:val="28"/>
                <w:szCs w:val="28"/>
                <w:lang w:eastAsia="uk-UA"/>
              </w:rPr>
              <w:t>230 грн -реєстрація однієї тварини, 48,00 грн. - отримання первинної інформації про вимоги регулювання, 36,00 грн - процедура організації виконання вимог регулювання</w:t>
            </w:r>
          </w:p>
        </w:tc>
      </w:tr>
    </w:tbl>
    <w:p w14:paraId="2741E5BF" w14:textId="77777777" w:rsidR="00AC44C9" w:rsidRPr="00345C2C" w:rsidRDefault="00AC44C9" w:rsidP="00813FA6">
      <w:pPr>
        <w:shd w:val="clear" w:color="auto" w:fill="FFFFFF"/>
        <w:spacing w:after="0" w:line="240" w:lineRule="auto"/>
        <w:ind w:firstLine="450"/>
        <w:jc w:val="both"/>
        <w:rPr>
          <w:rFonts w:ascii="Times New Roman" w:eastAsia="Times New Roman" w:hAnsi="Times New Roman" w:cs="Times New Roman"/>
          <w:i/>
          <w:color w:val="000000" w:themeColor="text1"/>
          <w:sz w:val="28"/>
          <w:szCs w:val="28"/>
          <w:lang w:eastAsia="uk-UA"/>
        </w:rPr>
      </w:pPr>
      <w:bookmarkStart w:id="26" w:name="n144"/>
      <w:bookmarkStart w:id="27" w:name="n145"/>
      <w:bookmarkEnd w:id="26"/>
      <w:bookmarkEnd w:id="27"/>
    </w:p>
    <w:p w14:paraId="5F798A00" w14:textId="77777777" w:rsidR="00D315B2" w:rsidRPr="00345C2C" w:rsidRDefault="00D315B2" w:rsidP="00813FA6">
      <w:pPr>
        <w:shd w:val="clear" w:color="auto" w:fill="FFFFFF"/>
        <w:spacing w:after="0" w:line="240" w:lineRule="auto"/>
        <w:jc w:val="center"/>
        <w:rPr>
          <w:rFonts w:ascii="Times New Roman" w:eastAsia="Times New Roman" w:hAnsi="Times New Roman" w:cs="Times New Roman"/>
          <w:b/>
          <w:bCs/>
          <w:color w:val="000000" w:themeColor="text1"/>
          <w:sz w:val="28"/>
          <w:szCs w:val="28"/>
          <w:lang w:eastAsia="uk-UA"/>
        </w:rPr>
      </w:pPr>
      <w:bookmarkStart w:id="28" w:name="n150"/>
      <w:bookmarkStart w:id="29" w:name="n151"/>
      <w:bookmarkEnd w:id="28"/>
      <w:bookmarkEnd w:id="29"/>
    </w:p>
    <w:p w14:paraId="54B01816" w14:textId="77777777" w:rsidR="00AC44C9" w:rsidRPr="00345C2C" w:rsidRDefault="00AC44C9" w:rsidP="00813FA6">
      <w:pPr>
        <w:shd w:val="clear" w:color="auto" w:fill="FFFFFF"/>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b/>
          <w:bCs/>
          <w:color w:val="000000" w:themeColor="text1"/>
          <w:sz w:val="28"/>
          <w:szCs w:val="28"/>
          <w:lang w:eastAsia="uk-UA"/>
        </w:rPr>
        <w:t xml:space="preserve">IV. Вибір найбільш оптимального альтернативного способу </w:t>
      </w:r>
      <w:r w:rsidR="00FC78EF" w:rsidRPr="00345C2C">
        <w:rPr>
          <w:rFonts w:ascii="Times New Roman" w:eastAsia="Times New Roman" w:hAnsi="Times New Roman" w:cs="Times New Roman"/>
          <w:b/>
          <w:bCs/>
          <w:color w:val="000000" w:themeColor="text1"/>
          <w:sz w:val="28"/>
          <w:szCs w:val="28"/>
          <w:lang w:eastAsia="uk-UA"/>
        </w:rPr>
        <w:br/>
      </w:r>
      <w:r w:rsidRPr="00345C2C">
        <w:rPr>
          <w:rFonts w:ascii="Times New Roman" w:eastAsia="Times New Roman" w:hAnsi="Times New Roman" w:cs="Times New Roman"/>
          <w:b/>
          <w:bCs/>
          <w:color w:val="000000" w:themeColor="text1"/>
          <w:sz w:val="28"/>
          <w:szCs w:val="28"/>
          <w:lang w:eastAsia="uk-UA"/>
        </w:rPr>
        <w:t>досягнення цілей</w:t>
      </w:r>
    </w:p>
    <w:p w14:paraId="0298E807" w14:textId="04D6AAD8" w:rsidR="00EF7F55" w:rsidRPr="00345C2C" w:rsidRDefault="00B4165B" w:rsidP="00813FA6">
      <w:pPr>
        <w:spacing w:after="0" w:line="240" w:lineRule="auto"/>
        <w:ind w:left="-17" w:right="62"/>
        <w:jc w:val="both"/>
        <w:rPr>
          <w:rFonts w:ascii="Times New Roman" w:eastAsia="Times New Roman" w:hAnsi="Times New Roman" w:cs="Times New Roman"/>
          <w:color w:val="000000" w:themeColor="text1"/>
          <w:sz w:val="28"/>
          <w:szCs w:val="28"/>
        </w:rPr>
      </w:pPr>
      <w:bookmarkStart w:id="30" w:name="n152"/>
      <w:bookmarkEnd w:id="30"/>
      <w:proofErr w:type="spellStart"/>
      <w:r w:rsidRPr="00345C2C">
        <w:rPr>
          <w:rFonts w:ascii="Times New Roman" w:hAnsi="Times New Roman" w:cs="Times New Roman"/>
          <w:color w:val="000000" w:themeColor="text1"/>
          <w:sz w:val="28"/>
          <w:szCs w:val="28"/>
        </w:rPr>
        <w:t>Проєкт</w:t>
      </w:r>
      <w:proofErr w:type="spellEnd"/>
      <w:r w:rsidRPr="00345C2C">
        <w:rPr>
          <w:rFonts w:ascii="Times New Roman" w:hAnsi="Times New Roman" w:cs="Times New Roman"/>
          <w:color w:val="000000" w:themeColor="text1"/>
          <w:sz w:val="28"/>
          <w:szCs w:val="28"/>
        </w:rPr>
        <w:t xml:space="preserve"> регуляторного</w:t>
      </w:r>
      <w:r w:rsidR="00EF7F55" w:rsidRPr="00345C2C">
        <w:rPr>
          <w:rFonts w:ascii="Times New Roman" w:hAnsi="Times New Roman" w:cs="Times New Roman"/>
          <w:color w:val="000000" w:themeColor="text1"/>
          <w:sz w:val="28"/>
          <w:szCs w:val="28"/>
        </w:rPr>
        <w:t xml:space="preserve"> </w:t>
      </w:r>
      <w:proofErr w:type="spellStart"/>
      <w:r w:rsidR="00EF7F55" w:rsidRPr="00345C2C">
        <w:rPr>
          <w:rFonts w:ascii="Times New Roman" w:hAnsi="Times New Roman" w:cs="Times New Roman"/>
          <w:color w:val="000000" w:themeColor="text1"/>
          <w:sz w:val="28"/>
          <w:szCs w:val="28"/>
        </w:rPr>
        <w:t>акт</w:t>
      </w:r>
      <w:r w:rsidRPr="00345C2C">
        <w:rPr>
          <w:rFonts w:ascii="Times New Roman" w:hAnsi="Times New Roman" w:cs="Times New Roman"/>
          <w:color w:val="000000" w:themeColor="text1"/>
          <w:sz w:val="28"/>
          <w:szCs w:val="28"/>
        </w:rPr>
        <w:t>а</w:t>
      </w:r>
      <w:proofErr w:type="spellEnd"/>
      <w:r w:rsidR="002F650E">
        <w:rPr>
          <w:rFonts w:ascii="Times New Roman" w:hAnsi="Times New Roman" w:cs="Times New Roman"/>
          <w:color w:val="000000" w:themeColor="text1"/>
          <w:sz w:val="28"/>
          <w:szCs w:val="28"/>
        </w:rPr>
        <w:t xml:space="preserve"> – рішення Київської міської ради</w:t>
      </w:r>
      <w:r w:rsidR="00EF7F55" w:rsidRPr="00345C2C">
        <w:rPr>
          <w:rFonts w:ascii="Times New Roman" w:hAnsi="Times New Roman" w:cs="Times New Roman"/>
          <w:color w:val="000000" w:themeColor="text1"/>
          <w:sz w:val="28"/>
          <w:szCs w:val="28"/>
        </w:rPr>
        <w:t xml:space="preserve"> «</w:t>
      </w:r>
      <w:r w:rsidR="00EF7F55" w:rsidRPr="00345C2C">
        <w:rPr>
          <w:rFonts w:ascii="Times New Roman" w:eastAsia="Times New Roman" w:hAnsi="Times New Roman" w:cs="Times New Roman"/>
          <w:color w:val="000000" w:themeColor="text1"/>
          <w:sz w:val="28"/>
          <w:szCs w:val="28"/>
        </w:rPr>
        <w:t xml:space="preserve">Про затвердження Правил утримання та поводження з домашніми тваринами у місті Києві» </w:t>
      </w:r>
      <w:r w:rsidR="00EF7F55" w:rsidRPr="00345C2C">
        <w:rPr>
          <w:rFonts w:ascii="Times New Roman" w:hAnsi="Times New Roman" w:cs="Times New Roman"/>
          <w:color w:val="000000" w:themeColor="text1"/>
          <w:sz w:val="28"/>
          <w:szCs w:val="28"/>
        </w:rPr>
        <w:t>розроблено на</w:t>
      </w:r>
      <w:r w:rsidR="00EF7F55" w:rsidRPr="00345C2C">
        <w:rPr>
          <w:rFonts w:ascii="Times New Roman" w:eastAsia="Times New Roman" w:hAnsi="Times New Roman" w:cs="Times New Roman"/>
          <w:color w:val="000000" w:themeColor="text1"/>
          <w:sz w:val="28"/>
          <w:szCs w:val="28"/>
        </w:rPr>
        <w:t xml:space="preserve"> </w:t>
      </w:r>
      <w:r w:rsidR="00EF7F55" w:rsidRPr="00345C2C">
        <w:rPr>
          <w:rFonts w:ascii="Times New Roman" w:hAnsi="Times New Roman" w:cs="Times New Roman"/>
          <w:color w:val="000000" w:themeColor="text1"/>
          <w:sz w:val="28"/>
          <w:szCs w:val="28"/>
        </w:rPr>
        <w:t>виконання</w:t>
      </w:r>
      <w:r w:rsidR="00EF7F55" w:rsidRPr="00345C2C">
        <w:rPr>
          <w:rFonts w:ascii="Times New Roman" w:eastAsia="Times New Roman" w:hAnsi="Times New Roman" w:cs="Times New Roman"/>
          <w:color w:val="000000" w:themeColor="text1"/>
          <w:sz w:val="28"/>
          <w:szCs w:val="28"/>
        </w:rPr>
        <w:t xml:space="preserve"> </w:t>
      </w:r>
      <w:r w:rsidR="00EF7F55" w:rsidRPr="00345C2C">
        <w:rPr>
          <w:rFonts w:ascii="Times New Roman" w:hAnsi="Times New Roman" w:cs="Times New Roman"/>
          <w:color w:val="000000" w:themeColor="text1"/>
          <w:sz w:val="28"/>
          <w:szCs w:val="28"/>
        </w:rPr>
        <w:t>та</w:t>
      </w:r>
      <w:r w:rsidR="00EF7F55" w:rsidRPr="00345C2C">
        <w:rPr>
          <w:rFonts w:ascii="Times New Roman" w:eastAsia="Times New Roman" w:hAnsi="Times New Roman" w:cs="Times New Roman"/>
          <w:color w:val="000000" w:themeColor="text1"/>
          <w:sz w:val="28"/>
          <w:szCs w:val="28"/>
        </w:rPr>
        <w:t xml:space="preserve"> </w:t>
      </w:r>
      <w:r w:rsidR="00EF7F55" w:rsidRPr="00345C2C">
        <w:rPr>
          <w:rFonts w:ascii="Times New Roman" w:hAnsi="Times New Roman" w:cs="Times New Roman"/>
          <w:color w:val="000000" w:themeColor="text1"/>
          <w:sz w:val="28"/>
          <w:szCs w:val="28"/>
        </w:rPr>
        <w:t>з</w:t>
      </w:r>
      <w:r w:rsidR="00EF7F55" w:rsidRPr="00345C2C">
        <w:rPr>
          <w:rFonts w:ascii="Times New Roman" w:eastAsia="Times New Roman" w:hAnsi="Times New Roman" w:cs="Times New Roman"/>
          <w:color w:val="000000" w:themeColor="text1"/>
          <w:sz w:val="28"/>
          <w:szCs w:val="28"/>
        </w:rPr>
        <w:t xml:space="preserve"> </w:t>
      </w:r>
      <w:r w:rsidR="00EF7F55" w:rsidRPr="00345C2C">
        <w:rPr>
          <w:rFonts w:ascii="Times New Roman" w:hAnsi="Times New Roman" w:cs="Times New Roman"/>
          <w:color w:val="000000" w:themeColor="text1"/>
          <w:sz w:val="28"/>
          <w:szCs w:val="28"/>
        </w:rPr>
        <w:t>дотриманням</w:t>
      </w:r>
      <w:r w:rsidR="00EF7F55" w:rsidRPr="00345C2C">
        <w:rPr>
          <w:rFonts w:ascii="Times New Roman" w:eastAsia="Times New Roman" w:hAnsi="Times New Roman" w:cs="Times New Roman"/>
          <w:color w:val="000000" w:themeColor="text1"/>
          <w:sz w:val="28"/>
          <w:szCs w:val="28"/>
        </w:rPr>
        <w:t xml:space="preserve"> вимог чинного законодавства України, якими визначено основні засади гуманного утримання й поводження з домашніми тваринами та діяльність у сфері утримання та поводження з тваринами.</w:t>
      </w:r>
    </w:p>
    <w:p w14:paraId="62776F31" w14:textId="27817FBF" w:rsidR="00AC44C9" w:rsidRPr="00345C2C" w:rsidRDefault="00AC44C9" w:rsidP="00813FA6">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uk-UA"/>
        </w:rPr>
      </w:pPr>
      <w:bookmarkStart w:id="31" w:name="n153"/>
      <w:bookmarkStart w:id="32" w:name="n154"/>
      <w:bookmarkStart w:id="33" w:name="n155"/>
      <w:bookmarkStart w:id="34" w:name="n156"/>
      <w:bookmarkStart w:id="35" w:name="n157"/>
      <w:bookmarkEnd w:id="31"/>
      <w:bookmarkEnd w:id="32"/>
      <w:bookmarkEnd w:id="33"/>
      <w:bookmarkEnd w:id="34"/>
      <w:bookmarkEnd w:id="35"/>
    </w:p>
    <w:tbl>
      <w:tblPr>
        <w:tblW w:w="5000" w:type="pct"/>
        <w:jc w:val="center"/>
        <w:tblCellMar>
          <w:top w:w="15" w:type="dxa"/>
          <w:left w:w="15" w:type="dxa"/>
          <w:bottom w:w="15" w:type="dxa"/>
          <w:right w:w="15" w:type="dxa"/>
        </w:tblCellMar>
        <w:tblLook w:val="04A0" w:firstRow="1" w:lastRow="0" w:firstColumn="1" w:lastColumn="0" w:noHBand="0" w:noVBand="1"/>
      </w:tblPr>
      <w:tblGrid>
        <w:gridCol w:w="2216"/>
        <w:gridCol w:w="1385"/>
        <w:gridCol w:w="853"/>
        <w:gridCol w:w="2277"/>
        <w:gridCol w:w="2898"/>
      </w:tblGrid>
      <w:tr w:rsidR="00345C2C" w:rsidRPr="00345C2C" w14:paraId="5387DE95" w14:textId="77777777" w:rsidTr="00001A82">
        <w:trPr>
          <w:jc w:val="center"/>
        </w:trPr>
        <w:tc>
          <w:tcPr>
            <w:tcW w:w="1919" w:type="pct"/>
            <w:gridSpan w:val="2"/>
            <w:tcBorders>
              <w:top w:val="single" w:sz="4" w:space="0" w:color="auto"/>
              <w:left w:val="single" w:sz="4" w:space="0" w:color="auto"/>
              <w:bottom w:val="single" w:sz="4" w:space="0" w:color="auto"/>
              <w:right w:val="single" w:sz="4" w:space="0" w:color="auto"/>
            </w:tcBorders>
            <w:hideMark/>
          </w:tcPr>
          <w:p w14:paraId="1AF18EE8"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bookmarkStart w:id="36" w:name="n158"/>
            <w:bookmarkEnd w:id="36"/>
            <w:r w:rsidRPr="00345C2C">
              <w:rPr>
                <w:rFonts w:ascii="Times New Roman" w:eastAsia="Times New Roman" w:hAnsi="Times New Roman" w:cs="Times New Roman"/>
                <w:color w:val="000000" w:themeColor="text1"/>
                <w:sz w:val="28"/>
                <w:szCs w:val="28"/>
                <w:lang w:eastAsia="uk-UA"/>
              </w:rPr>
              <w:t>Рейтинг результативності (досягнення цілей під час вирішення проблеми)</w:t>
            </w:r>
          </w:p>
        </w:tc>
        <w:tc>
          <w:tcPr>
            <w:tcW w:w="1464" w:type="pct"/>
            <w:gridSpan w:val="2"/>
            <w:tcBorders>
              <w:top w:val="single" w:sz="6" w:space="0" w:color="000000"/>
              <w:left w:val="single" w:sz="4" w:space="0" w:color="auto"/>
              <w:bottom w:val="single" w:sz="6" w:space="0" w:color="000000"/>
              <w:right w:val="single" w:sz="4" w:space="0" w:color="auto"/>
            </w:tcBorders>
            <w:hideMark/>
          </w:tcPr>
          <w:p w14:paraId="40042788"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Бал результативності (за чотирибальною системою оцінки)</w:t>
            </w:r>
          </w:p>
        </w:tc>
        <w:tc>
          <w:tcPr>
            <w:tcW w:w="1617" w:type="pct"/>
            <w:tcBorders>
              <w:top w:val="single" w:sz="4" w:space="0" w:color="auto"/>
              <w:left w:val="single" w:sz="4" w:space="0" w:color="auto"/>
              <w:bottom w:val="single" w:sz="4" w:space="0" w:color="auto"/>
              <w:right w:val="single" w:sz="4" w:space="0" w:color="auto"/>
            </w:tcBorders>
            <w:hideMark/>
          </w:tcPr>
          <w:p w14:paraId="7A6D70A8"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 xml:space="preserve">Коментарі щодо присвоєння відповідного </w:t>
            </w:r>
            <w:proofErr w:type="spellStart"/>
            <w:r w:rsidRPr="00345C2C">
              <w:rPr>
                <w:rFonts w:ascii="Times New Roman" w:eastAsia="Times New Roman" w:hAnsi="Times New Roman" w:cs="Times New Roman"/>
                <w:color w:val="000000" w:themeColor="text1"/>
                <w:sz w:val="28"/>
                <w:szCs w:val="28"/>
                <w:lang w:eastAsia="uk-UA"/>
              </w:rPr>
              <w:t>бала</w:t>
            </w:r>
            <w:proofErr w:type="spellEnd"/>
          </w:p>
        </w:tc>
      </w:tr>
      <w:tr w:rsidR="00345C2C" w:rsidRPr="00345C2C" w14:paraId="3135613D" w14:textId="77777777" w:rsidTr="00001A82">
        <w:trPr>
          <w:jc w:val="center"/>
        </w:trPr>
        <w:tc>
          <w:tcPr>
            <w:tcW w:w="1919" w:type="pct"/>
            <w:gridSpan w:val="2"/>
            <w:tcBorders>
              <w:top w:val="single" w:sz="4" w:space="0" w:color="auto"/>
              <w:left w:val="single" w:sz="2" w:space="0" w:color="auto"/>
              <w:bottom w:val="single" w:sz="2" w:space="0" w:color="auto"/>
              <w:right w:val="single" w:sz="2" w:space="0" w:color="auto"/>
            </w:tcBorders>
            <w:hideMark/>
          </w:tcPr>
          <w:p w14:paraId="1E72D638" w14:textId="77777777" w:rsidR="00AC44C9" w:rsidRPr="00345C2C" w:rsidRDefault="00AC44C9" w:rsidP="00813FA6">
            <w:pPr>
              <w:spacing w:after="0" w:line="240" w:lineRule="auto"/>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Альтернатива 1</w:t>
            </w:r>
          </w:p>
        </w:tc>
        <w:tc>
          <w:tcPr>
            <w:tcW w:w="1464" w:type="pct"/>
            <w:gridSpan w:val="2"/>
            <w:tcBorders>
              <w:top w:val="single" w:sz="6" w:space="0" w:color="000000"/>
              <w:left w:val="single" w:sz="2" w:space="0" w:color="auto"/>
              <w:bottom w:val="single" w:sz="2" w:space="0" w:color="auto"/>
              <w:right w:val="single" w:sz="2" w:space="0" w:color="auto"/>
            </w:tcBorders>
            <w:hideMark/>
          </w:tcPr>
          <w:p w14:paraId="3690DEE3" w14:textId="77777777" w:rsidR="00AC44C9" w:rsidRPr="00345C2C" w:rsidRDefault="00093CFE"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1</w:t>
            </w:r>
          </w:p>
        </w:tc>
        <w:tc>
          <w:tcPr>
            <w:tcW w:w="1617" w:type="pct"/>
            <w:tcBorders>
              <w:top w:val="single" w:sz="4" w:space="0" w:color="auto"/>
              <w:left w:val="single" w:sz="2" w:space="0" w:color="auto"/>
              <w:bottom w:val="single" w:sz="2" w:space="0" w:color="auto"/>
              <w:right w:val="single" w:sz="2" w:space="0" w:color="auto"/>
            </w:tcBorders>
            <w:hideMark/>
          </w:tcPr>
          <w:p w14:paraId="5C5E8587" w14:textId="7604F9ED" w:rsidR="00AC44C9" w:rsidRPr="00345C2C" w:rsidRDefault="00186F70" w:rsidP="00130ABA">
            <w:pPr>
              <w:spacing w:after="0"/>
              <w:ind w:left="70"/>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Проблема продовжує існувати</w:t>
            </w:r>
            <w:r w:rsidR="007C545B" w:rsidRPr="00345C2C">
              <w:rPr>
                <w:rFonts w:ascii="Times New Roman" w:hAnsi="Times New Roman" w:cs="Times New Roman"/>
                <w:color w:val="000000" w:themeColor="text1"/>
                <w:sz w:val="28"/>
                <w:szCs w:val="28"/>
              </w:rPr>
              <w:t xml:space="preserve">, оскільки </w:t>
            </w:r>
            <w:r w:rsidRPr="00345C2C">
              <w:rPr>
                <w:rFonts w:ascii="Times New Roman" w:hAnsi="Times New Roman" w:cs="Times New Roman"/>
                <w:color w:val="000000" w:themeColor="text1"/>
                <w:sz w:val="28"/>
                <w:szCs w:val="28"/>
              </w:rPr>
              <w:t xml:space="preserve"> </w:t>
            </w:r>
            <w:r w:rsidR="007508E6" w:rsidRPr="00345C2C">
              <w:rPr>
                <w:rFonts w:ascii="Times New Roman" w:hAnsi="Times New Roman" w:cs="Times New Roman"/>
                <w:color w:val="000000" w:themeColor="text1"/>
                <w:sz w:val="28"/>
                <w:szCs w:val="28"/>
              </w:rPr>
              <w:t xml:space="preserve"> </w:t>
            </w:r>
            <w:r w:rsidR="00130ABA" w:rsidRPr="00345C2C">
              <w:rPr>
                <w:rFonts w:ascii="Times New Roman" w:hAnsi="Times New Roman" w:cs="Times New Roman"/>
                <w:color w:val="000000" w:themeColor="text1"/>
                <w:sz w:val="28"/>
                <w:szCs w:val="28"/>
              </w:rPr>
              <w:t xml:space="preserve"> рішення Київської міської ради від 25.10.2007 </w:t>
            </w:r>
            <w:r w:rsidR="006445CE">
              <w:rPr>
                <w:rFonts w:ascii="Times New Roman" w:hAnsi="Times New Roman" w:cs="Times New Roman"/>
                <w:color w:val="000000" w:themeColor="text1"/>
                <w:sz w:val="28"/>
                <w:szCs w:val="28"/>
              </w:rPr>
              <w:t xml:space="preserve">                                   </w:t>
            </w:r>
            <w:r w:rsidR="00130ABA" w:rsidRPr="00345C2C">
              <w:rPr>
                <w:rFonts w:ascii="Times New Roman" w:hAnsi="Times New Roman" w:cs="Times New Roman"/>
                <w:color w:val="000000" w:themeColor="text1"/>
                <w:sz w:val="28"/>
                <w:szCs w:val="28"/>
              </w:rPr>
              <w:t>№ 1079/3912</w:t>
            </w:r>
            <w:r w:rsidR="000012B8" w:rsidRPr="00345C2C">
              <w:rPr>
                <w:rFonts w:ascii="Times New Roman" w:hAnsi="Times New Roman" w:cs="Times New Roman"/>
                <w:color w:val="000000" w:themeColor="text1"/>
                <w:sz w:val="28"/>
                <w:szCs w:val="28"/>
              </w:rPr>
              <w:t xml:space="preserve"> </w:t>
            </w:r>
            <w:r w:rsidR="007C545B" w:rsidRPr="00345C2C">
              <w:rPr>
                <w:rFonts w:ascii="Times New Roman" w:hAnsi="Times New Roman" w:cs="Times New Roman"/>
                <w:color w:val="000000" w:themeColor="text1"/>
                <w:sz w:val="28"/>
                <w:szCs w:val="28"/>
              </w:rPr>
              <w:t>втрати</w:t>
            </w:r>
            <w:r w:rsidR="00130ABA" w:rsidRPr="00345C2C">
              <w:rPr>
                <w:rFonts w:ascii="Times New Roman" w:hAnsi="Times New Roman" w:cs="Times New Roman"/>
                <w:color w:val="000000" w:themeColor="text1"/>
                <w:sz w:val="28"/>
                <w:szCs w:val="28"/>
              </w:rPr>
              <w:t>ло</w:t>
            </w:r>
            <w:r w:rsidR="007C545B" w:rsidRPr="00345C2C">
              <w:rPr>
                <w:rFonts w:ascii="Times New Roman" w:hAnsi="Times New Roman" w:cs="Times New Roman"/>
                <w:color w:val="000000" w:themeColor="text1"/>
                <w:sz w:val="28"/>
                <w:szCs w:val="28"/>
              </w:rPr>
              <w:t xml:space="preserve"> актуальність та не відповідає нормам чинного законода</w:t>
            </w:r>
            <w:r w:rsidR="000012B8" w:rsidRPr="00345C2C">
              <w:rPr>
                <w:rFonts w:ascii="Times New Roman" w:hAnsi="Times New Roman" w:cs="Times New Roman"/>
                <w:color w:val="000000" w:themeColor="text1"/>
                <w:sz w:val="28"/>
                <w:szCs w:val="28"/>
              </w:rPr>
              <w:t>в</w:t>
            </w:r>
            <w:r w:rsidR="007C545B" w:rsidRPr="00345C2C">
              <w:rPr>
                <w:rFonts w:ascii="Times New Roman" w:hAnsi="Times New Roman" w:cs="Times New Roman"/>
                <w:color w:val="000000" w:themeColor="text1"/>
                <w:sz w:val="28"/>
                <w:szCs w:val="28"/>
              </w:rPr>
              <w:t>ства.</w:t>
            </w:r>
          </w:p>
        </w:tc>
      </w:tr>
      <w:tr w:rsidR="00345C2C" w:rsidRPr="00345C2C" w14:paraId="52F665B6" w14:textId="77777777" w:rsidTr="00EC609C">
        <w:trPr>
          <w:jc w:val="center"/>
        </w:trPr>
        <w:tc>
          <w:tcPr>
            <w:tcW w:w="1919" w:type="pct"/>
            <w:gridSpan w:val="2"/>
            <w:tcBorders>
              <w:top w:val="single" w:sz="2" w:space="0" w:color="auto"/>
              <w:left w:val="single" w:sz="2" w:space="0" w:color="auto"/>
              <w:bottom w:val="single" w:sz="2" w:space="0" w:color="auto"/>
              <w:right w:val="single" w:sz="2" w:space="0" w:color="auto"/>
            </w:tcBorders>
            <w:hideMark/>
          </w:tcPr>
          <w:p w14:paraId="67E028CA" w14:textId="77777777" w:rsidR="00AC44C9" w:rsidRPr="00345C2C" w:rsidRDefault="00AC44C9" w:rsidP="00813FA6">
            <w:pPr>
              <w:spacing w:after="0" w:line="240" w:lineRule="auto"/>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Альтернатива 2</w:t>
            </w:r>
          </w:p>
        </w:tc>
        <w:tc>
          <w:tcPr>
            <w:tcW w:w="1464" w:type="pct"/>
            <w:gridSpan w:val="2"/>
            <w:tcBorders>
              <w:top w:val="single" w:sz="2" w:space="0" w:color="auto"/>
              <w:left w:val="single" w:sz="2" w:space="0" w:color="auto"/>
              <w:bottom w:val="single" w:sz="2" w:space="0" w:color="auto"/>
              <w:right w:val="single" w:sz="2" w:space="0" w:color="auto"/>
            </w:tcBorders>
            <w:hideMark/>
          </w:tcPr>
          <w:p w14:paraId="1D89C01A" w14:textId="77777777" w:rsidR="00AC44C9" w:rsidRPr="00345C2C" w:rsidRDefault="004216B1"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4</w:t>
            </w:r>
          </w:p>
        </w:tc>
        <w:tc>
          <w:tcPr>
            <w:tcW w:w="1617" w:type="pct"/>
            <w:tcBorders>
              <w:top w:val="single" w:sz="2" w:space="0" w:color="auto"/>
              <w:left w:val="single" w:sz="2" w:space="0" w:color="auto"/>
              <w:bottom w:val="single" w:sz="4" w:space="0" w:color="auto"/>
              <w:right w:val="single" w:sz="2" w:space="0" w:color="auto"/>
            </w:tcBorders>
            <w:hideMark/>
          </w:tcPr>
          <w:p w14:paraId="143511BE" w14:textId="67814DE2" w:rsidR="00AC44C9" w:rsidRPr="00345C2C" w:rsidRDefault="00001A82" w:rsidP="00813FA6">
            <w:pPr>
              <w:spacing w:after="0" w:line="240" w:lineRule="auto"/>
              <w:jc w:val="both"/>
              <w:rPr>
                <w:rFonts w:ascii="Times New Roman" w:hAnsi="Times New Roman" w:cs="Times New Roman"/>
                <w:bCs/>
                <w:color w:val="000000" w:themeColor="text1"/>
                <w:sz w:val="28"/>
                <w:szCs w:val="28"/>
              </w:rPr>
            </w:pPr>
            <w:r w:rsidRPr="00345C2C">
              <w:rPr>
                <w:rFonts w:ascii="Times New Roman" w:eastAsia="MS Mincho" w:hAnsi="Times New Roman" w:cs="Times New Roman"/>
                <w:color w:val="000000" w:themeColor="text1"/>
                <w:sz w:val="28"/>
                <w:szCs w:val="28"/>
                <w:lang w:eastAsia="ja-JP"/>
              </w:rPr>
              <w:t xml:space="preserve">Така альтернатива є оптимальною та дозволить вирішити описану проблему та досягти поставленої мети </w:t>
            </w:r>
            <w:r w:rsidRPr="00345C2C">
              <w:rPr>
                <w:rFonts w:ascii="Times New Roman" w:hAnsi="Times New Roman" w:cs="Times New Roman"/>
                <w:color w:val="000000" w:themeColor="text1"/>
                <w:sz w:val="28"/>
                <w:szCs w:val="28"/>
              </w:rPr>
              <w:t>щодо актуалізації, вдосконалення та приведення</w:t>
            </w:r>
            <w:r w:rsidR="00EC609C" w:rsidRPr="00345C2C">
              <w:rPr>
                <w:rFonts w:ascii="Times New Roman" w:hAnsi="Times New Roman" w:cs="Times New Roman"/>
                <w:color w:val="000000" w:themeColor="text1"/>
                <w:sz w:val="28"/>
                <w:szCs w:val="28"/>
              </w:rPr>
              <w:t xml:space="preserve"> діючих норм</w:t>
            </w:r>
            <w:r w:rsidRPr="00345C2C">
              <w:rPr>
                <w:rFonts w:ascii="Times New Roman" w:hAnsi="Times New Roman" w:cs="Times New Roman"/>
                <w:color w:val="000000" w:themeColor="text1"/>
                <w:sz w:val="28"/>
                <w:szCs w:val="28"/>
              </w:rPr>
              <w:t xml:space="preserve"> у відповідність до чинного </w:t>
            </w:r>
            <w:r w:rsidR="00EC609C" w:rsidRPr="00345C2C">
              <w:rPr>
                <w:rFonts w:ascii="Times New Roman" w:hAnsi="Times New Roman" w:cs="Times New Roman"/>
                <w:color w:val="000000" w:themeColor="text1"/>
                <w:sz w:val="28"/>
                <w:szCs w:val="28"/>
              </w:rPr>
              <w:t>законодавства</w:t>
            </w:r>
            <w:r w:rsidRPr="00345C2C">
              <w:rPr>
                <w:rFonts w:ascii="Times New Roman" w:hAnsi="Times New Roman" w:cs="Times New Roman"/>
                <w:color w:val="000000" w:themeColor="text1"/>
                <w:sz w:val="28"/>
                <w:szCs w:val="28"/>
              </w:rPr>
              <w:t>, що регулюють питання утримання та</w:t>
            </w:r>
            <w:r w:rsidR="00EC609C" w:rsidRPr="00345C2C">
              <w:rPr>
                <w:rFonts w:ascii="Times New Roman" w:hAnsi="Times New Roman" w:cs="Times New Roman"/>
                <w:color w:val="000000" w:themeColor="text1"/>
                <w:sz w:val="28"/>
                <w:szCs w:val="28"/>
              </w:rPr>
              <w:t xml:space="preserve"> </w:t>
            </w:r>
            <w:r w:rsidR="00EC609C" w:rsidRPr="00345C2C">
              <w:rPr>
                <w:rFonts w:ascii="Times New Roman" w:hAnsi="Times New Roman" w:cs="Times New Roman"/>
                <w:color w:val="000000" w:themeColor="text1"/>
                <w:sz w:val="28"/>
                <w:szCs w:val="28"/>
              </w:rPr>
              <w:lastRenderedPageBreak/>
              <w:t>поводження з собаками і котами</w:t>
            </w:r>
            <w:r w:rsidRPr="00345C2C">
              <w:rPr>
                <w:rFonts w:ascii="Times New Roman" w:hAnsi="Times New Roman" w:cs="Times New Roman"/>
                <w:bCs/>
                <w:color w:val="000000" w:themeColor="text1"/>
                <w:sz w:val="28"/>
                <w:szCs w:val="28"/>
              </w:rPr>
              <w:t>.</w:t>
            </w:r>
          </w:p>
        </w:tc>
      </w:tr>
      <w:tr w:rsidR="00345C2C" w:rsidRPr="00345C2C" w14:paraId="03436A42" w14:textId="77777777" w:rsidTr="00EC609C">
        <w:tblPrEx>
          <w:jc w:val="left"/>
        </w:tblPrEx>
        <w:tc>
          <w:tcPr>
            <w:tcW w:w="1263" w:type="pct"/>
            <w:tcBorders>
              <w:top w:val="single" w:sz="4" w:space="0" w:color="auto"/>
              <w:left w:val="single" w:sz="4" w:space="0" w:color="auto"/>
              <w:bottom w:val="single" w:sz="4" w:space="0" w:color="auto"/>
              <w:right w:val="single" w:sz="4" w:space="0" w:color="auto"/>
            </w:tcBorders>
            <w:hideMark/>
          </w:tcPr>
          <w:p w14:paraId="51A8E017"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bookmarkStart w:id="37" w:name="n159"/>
            <w:bookmarkEnd w:id="37"/>
            <w:r w:rsidRPr="00345C2C">
              <w:rPr>
                <w:rFonts w:ascii="Times New Roman" w:eastAsia="Times New Roman" w:hAnsi="Times New Roman" w:cs="Times New Roman"/>
                <w:color w:val="000000" w:themeColor="text1"/>
                <w:sz w:val="28"/>
                <w:szCs w:val="28"/>
                <w:lang w:eastAsia="uk-UA"/>
              </w:rPr>
              <w:lastRenderedPageBreak/>
              <w:t>Рейтинг результативності</w:t>
            </w:r>
          </w:p>
        </w:tc>
        <w:tc>
          <w:tcPr>
            <w:tcW w:w="1060" w:type="pct"/>
            <w:gridSpan w:val="2"/>
            <w:tcBorders>
              <w:top w:val="single" w:sz="6" w:space="0" w:color="000000"/>
              <w:left w:val="single" w:sz="4" w:space="0" w:color="auto"/>
              <w:bottom w:val="single" w:sz="6" w:space="0" w:color="000000"/>
              <w:right w:val="single" w:sz="6" w:space="0" w:color="000000"/>
            </w:tcBorders>
            <w:hideMark/>
          </w:tcPr>
          <w:p w14:paraId="56A9BE8D"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Вигоди (підсумок)</w:t>
            </w:r>
          </w:p>
        </w:tc>
        <w:tc>
          <w:tcPr>
            <w:tcW w:w="1010" w:type="pct"/>
            <w:tcBorders>
              <w:top w:val="single" w:sz="6" w:space="0" w:color="000000"/>
              <w:left w:val="single" w:sz="6" w:space="0" w:color="000000"/>
              <w:bottom w:val="single" w:sz="6" w:space="0" w:color="000000"/>
              <w:right w:val="single" w:sz="4" w:space="0" w:color="auto"/>
            </w:tcBorders>
            <w:hideMark/>
          </w:tcPr>
          <w:p w14:paraId="49000C27"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Витрати (підсумок)</w:t>
            </w:r>
          </w:p>
        </w:tc>
        <w:tc>
          <w:tcPr>
            <w:tcW w:w="1667" w:type="pct"/>
            <w:tcBorders>
              <w:top w:val="single" w:sz="4" w:space="0" w:color="auto"/>
              <w:left w:val="single" w:sz="4" w:space="0" w:color="auto"/>
              <w:bottom w:val="single" w:sz="4" w:space="0" w:color="auto"/>
              <w:right w:val="single" w:sz="4" w:space="0" w:color="auto"/>
            </w:tcBorders>
            <w:hideMark/>
          </w:tcPr>
          <w:p w14:paraId="21DF0159"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Обґрунтування відповідного місця альтернативи у рейтингу</w:t>
            </w:r>
          </w:p>
        </w:tc>
      </w:tr>
      <w:tr w:rsidR="00345C2C" w:rsidRPr="00345C2C" w14:paraId="30B9F7D1" w14:textId="77777777" w:rsidTr="00EC609C">
        <w:tblPrEx>
          <w:jc w:val="left"/>
        </w:tblPrEx>
        <w:tc>
          <w:tcPr>
            <w:tcW w:w="1263" w:type="pct"/>
            <w:tcBorders>
              <w:top w:val="single" w:sz="4" w:space="0" w:color="auto"/>
              <w:left w:val="single" w:sz="2" w:space="0" w:color="auto"/>
              <w:bottom w:val="single" w:sz="2" w:space="0" w:color="auto"/>
              <w:right w:val="single" w:sz="2" w:space="0" w:color="auto"/>
            </w:tcBorders>
            <w:hideMark/>
          </w:tcPr>
          <w:p w14:paraId="4C501EEC" w14:textId="77777777" w:rsidR="00AC44C9" w:rsidRPr="00345C2C" w:rsidRDefault="00AC44C9" w:rsidP="00813FA6">
            <w:pPr>
              <w:spacing w:after="0" w:line="240" w:lineRule="auto"/>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Альтернатива 1</w:t>
            </w:r>
          </w:p>
        </w:tc>
        <w:tc>
          <w:tcPr>
            <w:tcW w:w="1060" w:type="pct"/>
            <w:gridSpan w:val="2"/>
            <w:tcBorders>
              <w:top w:val="single" w:sz="6" w:space="0" w:color="000000"/>
              <w:left w:val="single" w:sz="2" w:space="0" w:color="auto"/>
              <w:bottom w:val="single" w:sz="2" w:space="0" w:color="auto"/>
              <w:right w:val="single" w:sz="2" w:space="0" w:color="auto"/>
            </w:tcBorders>
            <w:hideMark/>
          </w:tcPr>
          <w:p w14:paraId="15B1FB41" w14:textId="77777777" w:rsidR="00586D7A" w:rsidRPr="002F650E" w:rsidRDefault="000670DB" w:rsidP="00813FA6">
            <w:pPr>
              <w:spacing w:after="0" w:line="240" w:lineRule="auto"/>
              <w:rPr>
                <w:rFonts w:ascii="Times New Roman" w:eastAsia="MS Mincho" w:hAnsi="Times New Roman" w:cs="Times New Roman"/>
                <w:b/>
                <w:color w:val="000000" w:themeColor="text1"/>
                <w:sz w:val="28"/>
                <w:szCs w:val="28"/>
                <w:lang w:eastAsia="ja-JP"/>
              </w:rPr>
            </w:pPr>
            <w:r w:rsidRPr="002F650E">
              <w:rPr>
                <w:rFonts w:ascii="Times New Roman" w:eastAsia="MS Mincho" w:hAnsi="Times New Roman" w:cs="Times New Roman"/>
                <w:b/>
                <w:color w:val="000000" w:themeColor="text1"/>
                <w:sz w:val="28"/>
                <w:szCs w:val="28"/>
                <w:lang w:eastAsia="ja-JP"/>
              </w:rPr>
              <w:t>Для держави:</w:t>
            </w:r>
          </w:p>
          <w:p w14:paraId="4D6EAC3B" w14:textId="45B47005" w:rsidR="00863C14" w:rsidRPr="002F650E" w:rsidRDefault="002F650E" w:rsidP="00813FA6">
            <w:pPr>
              <w:spacing w:after="0" w:line="240" w:lineRule="auto"/>
              <w:jc w:val="both"/>
              <w:rPr>
                <w:rFonts w:ascii="Times New Roman" w:eastAsia="MS Mincho" w:hAnsi="Times New Roman" w:cs="Times New Roman"/>
                <w:color w:val="000000" w:themeColor="text1"/>
                <w:sz w:val="28"/>
                <w:szCs w:val="28"/>
                <w:lang w:eastAsia="ja-JP"/>
              </w:rPr>
            </w:pPr>
            <w:r w:rsidRPr="002F650E">
              <w:rPr>
                <w:rFonts w:ascii="Times New Roman" w:eastAsia="MS Mincho" w:hAnsi="Times New Roman" w:cs="Times New Roman"/>
                <w:color w:val="000000" w:themeColor="text1"/>
                <w:sz w:val="28"/>
                <w:szCs w:val="28"/>
                <w:lang w:eastAsia="ja-JP"/>
              </w:rPr>
              <w:t>Ситуація залишиться на існуючому рівні.</w:t>
            </w:r>
          </w:p>
          <w:p w14:paraId="363A471C" w14:textId="5873D375" w:rsidR="002F650E" w:rsidRPr="002F650E" w:rsidRDefault="002F650E" w:rsidP="00813FA6">
            <w:pPr>
              <w:spacing w:after="0" w:line="240" w:lineRule="auto"/>
              <w:jc w:val="both"/>
              <w:rPr>
                <w:rFonts w:ascii="Times New Roman" w:eastAsia="MS Mincho" w:hAnsi="Times New Roman" w:cs="Times New Roman"/>
                <w:color w:val="000000" w:themeColor="text1"/>
                <w:sz w:val="28"/>
                <w:szCs w:val="28"/>
                <w:lang w:eastAsia="ja-JP"/>
              </w:rPr>
            </w:pPr>
          </w:p>
          <w:p w14:paraId="6E8409A4" w14:textId="0E153F68" w:rsidR="002F650E" w:rsidRPr="002F650E" w:rsidRDefault="002F650E" w:rsidP="00813FA6">
            <w:pPr>
              <w:spacing w:after="0" w:line="240" w:lineRule="auto"/>
              <w:jc w:val="both"/>
              <w:rPr>
                <w:rFonts w:ascii="Times New Roman" w:eastAsia="MS Mincho" w:hAnsi="Times New Roman" w:cs="Times New Roman"/>
                <w:b/>
                <w:color w:val="000000" w:themeColor="text1"/>
                <w:sz w:val="28"/>
                <w:szCs w:val="28"/>
                <w:lang w:eastAsia="ja-JP"/>
              </w:rPr>
            </w:pPr>
            <w:r w:rsidRPr="002F650E">
              <w:rPr>
                <w:rFonts w:ascii="Times New Roman" w:eastAsia="MS Mincho" w:hAnsi="Times New Roman" w:cs="Times New Roman"/>
                <w:b/>
                <w:color w:val="000000" w:themeColor="text1"/>
                <w:sz w:val="28"/>
                <w:szCs w:val="28"/>
                <w:lang w:eastAsia="ja-JP"/>
              </w:rPr>
              <w:t xml:space="preserve">Для громадян: </w:t>
            </w:r>
          </w:p>
          <w:p w14:paraId="602E3E2A" w14:textId="12FA1F5A" w:rsidR="002F650E" w:rsidRDefault="002F650E" w:rsidP="00813FA6">
            <w:pPr>
              <w:spacing w:after="0" w:line="240" w:lineRule="auto"/>
              <w:jc w:val="both"/>
              <w:rPr>
                <w:rFonts w:ascii="Times New Roman" w:eastAsia="MS Mincho" w:hAnsi="Times New Roman" w:cs="Times New Roman"/>
                <w:color w:val="000000" w:themeColor="text1"/>
                <w:sz w:val="28"/>
                <w:szCs w:val="28"/>
                <w:lang w:eastAsia="ja-JP"/>
              </w:rPr>
            </w:pPr>
            <w:r w:rsidRPr="00345C2C">
              <w:rPr>
                <w:rFonts w:ascii="Times New Roman" w:eastAsia="MS Mincho" w:hAnsi="Times New Roman" w:cs="Times New Roman"/>
                <w:color w:val="000000" w:themeColor="text1"/>
                <w:sz w:val="28"/>
                <w:szCs w:val="28"/>
                <w:lang w:eastAsia="ja-JP"/>
              </w:rPr>
              <w:t>Ситуація залишиться на існуючому рівні.</w:t>
            </w:r>
          </w:p>
          <w:p w14:paraId="33BCE290" w14:textId="704C8959" w:rsidR="002F650E" w:rsidRDefault="002F650E" w:rsidP="00813FA6">
            <w:pPr>
              <w:spacing w:after="0" w:line="240" w:lineRule="auto"/>
              <w:jc w:val="both"/>
              <w:rPr>
                <w:rFonts w:ascii="Times New Roman" w:eastAsia="MS Mincho" w:hAnsi="Times New Roman" w:cs="Times New Roman"/>
                <w:color w:val="000000" w:themeColor="text1"/>
                <w:sz w:val="28"/>
                <w:szCs w:val="28"/>
                <w:lang w:eastAsia="ja-JP"/>
              </w:rPr>
            </w:pPr>
          </w:p>
          <w:p w14:paraId="433E0FC5" w14:textId="4282B630" w:rsidR="002F650E" w:rsidRDefault="002F650E" w:rsidP="00813FA6">
            <w:pPr>
              <w:spacing w:after="0" w:line="240" w:lineRule="auto"/>
              <w:jc w:val="both"/>
              <w:rPr>
                <w:rFonts w:ascii="Times New Roman" w:eastAsia="MS Mincho" w:hAnsi="Times New Roman" w:cs="Times New Roman"/>
                <w:color w:val="000000" w:themeColor="text1"/>
                <w:sz w:val="28"/>
                <w:szCs w:val="28"/>
                <w:lang w:eastAsia="ja-JP"/>
              </w:rPr>
            </w:pPr>
          </w:p>
          <w:p w14:paraId="2B942A07" w14:textId="77777777" w:rsidR="002F650E" w:rsidRPr="002F650E" w:rsidRDefault="002F650E" w:rsidP="00813FA6">
            <w:pPr>
              <w:spacing w:after="0" w:line="240" w:lineRule="auto"/>
              <w:jc w:val="both"/>
              <w:rPr>
                <w:rFonts w:ascii="Times New Roman" w:eastAsia="MS Mincho" w:hAnsi="Times New Roman" w:cs="Times New Roman"/>
                <w:color w:val="000000" w:themeColor="text1"/>
                <w:sz w:val="28"/>
                <w:szCs w:val="28"/>
                <w:lang w:eastAsia="ja-JP"/>
              </w:rPr>
            </w:pPr>
          </w:p>
          <w:p w14:paraId="1CB8B8E2" w14:textId="149532ED" w:rsidR="005C02BD" w:rsidRPr="002F650E" w:rsidRDefault="000670DB" w:rsidP="00813FA6">
            <w:pPr>
              <w:spacing w:after="0" w:line="240" w:lineRule="auto"/>
              <w:rPr>
                <w:rFonts w:ascii="Times New Roman" w:eastAsia="MS Mincho" w:hAnsi="Times New Roman" w:cs="Times New Roman"/>
                <w:b/>
                <w:color w:val="000000" w:themeColor="text1"/>
                <w:sz w:val="28"/>
                <w:szCs w:val="28"/>
                <w:lang w:eastAsia="ja-JP"/>
              </w:rPr>
            </w:pPr>
            <w:r w:rsidRPr="002F650E">
              <w:rPr>
                <w:rFonts w:ascii="Times New Roman" w:eastAsia="MS Mincho" w:hAnsi="Times New Roman" w:cs="Times New Roman"/>
                <w:b/>
                <w:color w:val="000000" w:themeColor="text1"/>
                <w:sz w:val="28"/>
                <w:szCs w:val="28"/>
                <w:lang w:eastAsia="ja-JP"/>
              </w:rPr>
              <w:t>Для суб’єктів господарювання:</w:t>
            </w:r>
          </w:p>
          <w:p w14:paraId="38BF1F60" w14:textId="0F24CBED" w:rsidR="00AC44C9" w:rsidRPr="00345C2C" w:rsidRDefault="002F650E" w:rsidP="00813FA6">
            <w:pPr>
              <w:spacing w:after="0" w:line="240" w:lineRule="auto"/>
              <w:rPr>
                <w:rFonts w:ascii="Times New Roman" w:eastAsia="Times New Roman" w:hAnsi="Times New Roman" w:cs="Times New Roman"/>
                <w:color w:val="000000" w:themeColor="text1"/>
                <w:sz w:val="28"/>
                <w:szCs w:val="28"/>
                <w:lang w:eastAsia="uk-UA"/>
              </w:rPr>
            </w:pPr>
            <w:r w:rsidRPr="00345C2C">
              <w:rPr>
                <w:rFonts w:ascii="Times New Roman" w:eastAsia="MS Mincho" w:hAnsi="Times New Roman" w:cs="Times New Roman"/>
                <w:color w:val="000000" w:themeColor="text1"/>
                <w:sz w:val="28"/>
                <w:szCs w:val="28"/>
                <w:lang w:eastAsia="ja-JP"/>
              </w:rPr>
              <w:t>Ситуація залишиться на існуючому рівні.</w:t>
            </w:r>
          </w:p>
        </w:tc>
        <w:tc>
          <w:tcPr>
            <w:tcW w:w="1010" w:type="pct"/>
            <w:tcBorders>
              <w:top w:val="single" w:sz="4" w:space="0" w:color="auto"/>
              <w:left w:val="single" w:sz="2" w:space="0" w:color="auto"/>
              <w:bottom w:val="single" w:sz="2" w:space="0" w:color="auto"/>
              <w:right w:val="single" w:sz="2" w:space="0" w:color="auto"/>
            </w:tcBorders>
            <w:hideMark/>
          </w:tcPr>
          <w:p w14:paraId="2912FABB" w14:textId="4C6BA3B2" w:rsidR="00863C14" w:rsidRPr="002F650E" w:rsidRDefault="000670DB" w:rsidP="006049E7">
            <w:pPr>
              <w:spacing w:after="0" w:line="240" w:lineRule="auto"/>
              <w:ind w:left="44"/>
              <w:jc w:val="both"/>
              <w:rPr>
                <w:rFonts w:ascii="Times New Roman" w:hAnsi="Times New Roman" w:cs="Times New Roman"/>
                <w:color w:val="000000" w:themeColor="text1"/>
                <w:sz w:val="28"/>
                <w:szCs w:val="28"/>
              </w:rPr>
            </w:pPr>
            <w:r w:rsidRPr="002F650E">
              <w:rPr>
                <w:rFonts w:ascii="Times New Roman" w:hAnsi="Times New Roman" w:cs="Times New Roman"/>
                <w:b/>
                <w:color w:val="000000" w:themeColor="text1"/>
                <w:sz w:val="28"/>
                <w:szCs w:val="28"/>
              </w:rPr>
              <w:t>Для держави:</w:t>
            </w:r>
            <w:r w:rsidR="00586D7A" w:rsidRPr="002F650E">
              <w:rPr>
                <w:rFonts w:ascii="Times New Roman" w:hAnsi="Times New Roman" w:cs="Times New Roman"/>
                <w:color w:val="000000" w:themeColor="text1"/>
                <w:sz w:val="28"/>
                <w:szCs w:val="28"/>
              </w:rPr>
              <w:t xml:space="preserve"> </w:t>
            </w:r>
            <w:r w:rsidR="002F650E" w:rsidRPr="002F650E">
              <w:rPr>
                <w:rFonts w:ascii="Times New Roman" w:hAnsi="Times New Roman" w:cs="Times New Roman"/>
                <w:color w:val="000000" w:themeColor="text1"/>
                <w:sz w:val="28"/>
                <w:szCs w:val="28"/>
              </w:rPr>
              <w:t>Відсутні</w:t>
            </w:r>
          </w:p>
          <w:p w14:paraId="0E373D85" w14:textId="0962A9A6" w:rsidR="000670DB" w:rsidRPr="002F650E" w:rsidRDefault="000670DB" w:rsidP="006049E7">
            <w:pPr>
              <w:spacing w:after="0" w:line="240" w:lineRule="auto"/>
              <w:jc w:val="both"/>
              <w:rPr>
                <w:rFonts w:ascii="Times New Roman" w:hAnsi="Times New Roman" w:cs="Times New Roman"/>
                <w:color w:val="000000" w:themeColor="text1"/>
                <w:sz w:val="28"/>
                <w:szCs w:val="28"/>
              </w:rPr>
            </w:pPr>
          </w:p>
          <w:p w14:paraId="45E8962A" w14:textId="77777777" w:rsidR="000670DB" w:rsidRPr="002F650E" w:rsidRDefault="000670DB" w:rsidP="006049E7">
            <w:pPr>
              <w:spacing w:after="0" w:line="240" w:lineRule="auto"/>
              <w:jc w:val="both"/>
              <w:rPr>
                <w:rFonts w:ascii="Times New Roman" w:hAnsi="Times New Roman" w:cs="Times New Roman"/>
                <w:color w:val="000000" w:themeColor="text1"/>
                <w:sz w:val="28"/>
                <w:szCs w:val="28"/>
              </w:rPr>
            </w:pPr>
          </w:p>
          <w:p w14:paraId="367C9847" w14:textId="77777777" w:rsidR="008F121E" w:rsidRPr="002F650E" w:rsidRDefault="008F121E" w:rsidP="006049E7">
            <w:pPr>
              <w:spacing w:after="0" w:line="240" w:lineRule="auto"/>
              <w:jc w:val="both"/>
              <w:rPr>
                <w:rFonts w:ascii="Times New Roman" w:hAnsi="Times New Roman" w:cs="Times New Roman"/>
                <w:color w:val="000000" w:themeColor="text1"/>
                <w:sz w:val="28"/>
                <w:szCs w:val="28"/>
              </w:rPr>
            </w:pPr>
          </w:p>
          <w:p w14:paraId="0ED38581" w14:textId="77777777" w:rsidR="002F650E" w:rsidRPr="002F650E" w:rsidRDefault="002F650E" w:rsidP="006049E7">
            <w:pPr>
              <w:spacing w:after="0" w:line="240" w:lineRule="auto"/>
              <w:jc w:val="both"/>
              <w:rPr>
                <w:rFonts w:ascii="Times New Roman" w:eastAsia="MS Mincho" w:hAnsi="Times New Roman" w:cs="Times New Roman"/>
                <w:b/>
                <w:color w:val="000000" w:themeColor="text1"/>
                <w:sz w:val="28"/>
                <w:szCs w:val="28"/>
                <w:lang w:eastAsia="ja-JP"/>
              </w:rPr>
            </w:pPr>
            <w:r w:rsidRPr="002F650E">
              <w:rPr>
                <w:rFonts w:ascii="Times New Roman" w:eastAsia="MS Mincho" w:hAnsi="Times New Roman" w:cs="Times New Roman"/>
                <w:b/>
                <w:color w:val="000000" w:themeColor="text1"/>
                <w:sz w:val="28"/>
                <w:szCs w:val="28"/>
                <w:lang w:eastAsia="ja-JP"/>
              </w:rPr>
              <w:t xml:space="preserve">Для громадян: </w:t>
            </w:r>
          </w:p>
          <w:p w14:paraId="1C0A50BB" w14:textId="60BCB543" w:rsidR="008F121E" w:rsidRPr="002F650E" w:rsidRDefault="002F650E" w:rsidP="006049E7">
            <w:pPr>
              <w:spacing w:after="0" w:line="240" w:lineRule="auto"/>
              <w:jc w:val="both"/>
              <w:rPr>
                <w:rFonts w:ascii="Times New Roman" w:hAnsi="Times New Roman" w:cs="Times New Roman"/>
                <w:color w:val="000000" w:themeColor="text1"/>
                <w:sz w:val="28"/>
                <w:szCs w:val="28"/>
              </w:rPr>
            </w:pPr>
            <w:r w:rsidRPr="00345C2C">
              <w:rPr>
                <w:rFonts w:ascii="Times New Roman" w:eastAsia="MS Mincho" w:hAnsi="Times New Roman" w:cs="Times New Roman"/>
                <w:color w:val="000000" w:themeColor="text1"/>
                <w:sz w:val="28"/>
                <w:szCs w:val="28"/>
                <w:lang w:eastAsia="ja-JP"/>
              </w:rPr>
              <w:t xml:space="preserve">Витрати на </w:t>
            </w:r>
            <w:r w:rsidRPr="00345C2C">
              <w:rPr>
                <w:rFonts w:ascii="Times New Roman" w:eastAsia="Times New Roman" w:hAnsi="Times New Roman" w:cs="Times New Roman"/>
                <w:color w:val="000000" w:themeColor="text1"/>
                <w:sz w:val="28"/>
                <w:szCs w:val="28"/>
                <w:lang w:eastAsia="uk-UA"/>
              </w:rPr>
              <w:t xml:space="preserve">здійснення </w:t>
            </w:r>
            <w:r w:rsidRPr="00345C2C">
              <w:rPr>
                <w:rFonts w:ascii="Times New Roman" w:hAnsi="Times New Roman" w:cs="Times New Roman"/>
                <w:color w:val="000000" w:themeColor="text1"/>
                <w:sz w:val="28"/>
                <w:szCs w:val="28"/>
                <w:lang w:eastAsia="uk-UA"/>
              </w:rPr>
              <w:t>реєстрації тварини (230,00 грн.)</w:t>
            </w:r>
          </w:p>
          <w:p w14:paraId="2024AF3F" w14:textId="6192F564" w:rsidR="0048076C" w:rsidRDefault="0048076C" w:rsidP="006049E7">
            <w:pPr>
              <w:spacing w:after="0" w:line="240" w:lineRule="auto"/>
              <w:jc w:val="both"/>
              <w:rPr>
                <w:rFonts w:ascii="Times New Roman" w:hAnsi="Times New Roman" w:cs="Times New Roman"/>
                <w:color w:val="000000" w:themeColor="text1"/>
                <w:sz w:val="28"/>
                <w:szCs w:val="28"/>
              </w:rPr>
            </w:pPr>
          </w:p>
          <w:p w14:paraId="5DDCDA63" w14:textId="77777777" w:rsidR="00C37ED1" w:rsidRPr="002F650E" w:rsidRDefault="00C37ED1" w:rsidP="006049E7">
            <w:pPr>
              <w:spacing w:after="0" w:line="240" w:lineRule="auto"/>
              <w:jc w:val="both"/>
              <w:rPr>
                <w:rFonts w:ascii="Times New Roman" w:hAnsi="Times New Roman" w:cs="Times New Roman"/>
                <w:color w:val="000000" w:themeColor="text1"/>
                <w:sz w:val="28"/>
                <w:szCs w:val="28"/>
              </w:rPr>
            </w:pPr>
          </w:p>
          <w:p w14:paraId="20C2E256" w14:textId="6AD1A416" w:rsidR="0048076C" w:rsidRPr="002F650E" w:rsidRDefault="002F650E" w:rsidP="006049E7">
            <w:pPr>
              <w:spacing w:after="0" w:line="240" w:lineRule="auto"/>
              <w:jc w:val="both"/>
              <w:rPr>
                <w:rFonts w:ascii="Times New Roman" w:hAnsi="Times New Roman" w:cs="Times New Roman"/>
                <w:b/>
                <w:color w:val="000000" w:themeColor="text1"/>
                <w:sz w:val="28"/>
                <w:szCs w:val="28"/>
              </w:rPr>
            </w:pPr>
            <w:r w:rsidRPr="002F650E">
              <w:rPr>
                <w:rFonts w:ascii="Times New Roman" w:eastAsia="MS Mincho" w:hAnsi="Times New Roman" w:cs="Times New Roman"/>
                <w:b/>
                <w:color w:val="000000" w:themeColor="text1"/>
                <w:sz w:val="28"/>
                <w:szCs w:val="28"/>
                <w:lang w:eastAsia="ja-JP"/>
              </w:rPr>
              <w:t>Для суб’єктів господарювання:</w:t>
            </w:r>
          </w:p>
          <w:p w14:paraId="4671B1F7" w14:textId="511B26EB" w:rsidR="00AC44C9" w:rsidRPr="00345C2C" w:rsidRDefault="002F650E" w:rsidP="006049E7">
            <w:pPr>
              <w:spacing w:after="0" w:line="240" w:lineRule="auto"/>
              <w:jc w:val="both"/>
              <w:rPr>
                <w:rFonts w:ascii="Times New Roman" w:eastAsia="Times New Roman" w:hAnsi="Times New Roman" w:cs="Times New Roman"/>
                <w:color w:val="000000" w:themeColor="text1"/>
                <w:sz w:val="28"/>
                <w:szCs w:val="28"/>
                <w:lang w:eastAsia="uk-UA"/>
              </w:rPr>
            </w:pPr>
            <w:r w:rsidRPr="002F650E">
              <w:rPr>
                <w:rFonts w:ascii="Times New Roman" w:hAnsi="Times New Roman" w:cs="Times New Roman"/>
                <w:color w:val="000000" w:themeColor="text1"/>
                <w:sz w:val="28"/>
                <w:szCs w:val="28"/>
                <w:lang w:eastAsia="uk-UA"/>
              </w:rPr>
              <w:t xml:space="preserve">Витрати на виконання вимог діючого </w:t>
            </w:r>
            <w:proofErr w:type="spellStart"/>
            <w:r w:rsidRPr="002F650E">
              <w:rPr>
                <w:rFonts w:ascii="Times New Roman" w:hAnsi="Times New Roman" w:cs="Times New Roman"/>
                <w:color w:val="000000" w:themeColor="text1"/>
                <w:sz w:val="28"/>
                <w:szCs w:val="28"/>
                <w:lang w:eastAsia="uk-UA"/>
              </w:rPr>
              <w:t>акта</w:t>
            </w:r>
            <w:proofErr w:type="spellEnd"/>
            <w:r w:rsidRPr="002F650E">
              <w:rPr>
                <w:rFonts w:ascii="Times New Roman" w:hAnsi="Times New Roman" w:cs="Times New Roman"/>
                <w:color w:val="000000" w:themeColor="text1"/>
                <w:sz w:val="28"/>
                <w:szCs w:val="28"/>
                <w:lang w:eastAsia="uk-UA"/>
              </w:rPr>
              <w:t xml:space="preserve"> для одного суб’єкта господарювання: 230 грн -реєстрація однієї тварини, 48,00 грн. - отримання первинної інформації про вимоги регулювання, 36,00 грн - процедура організації виконання вимог регулювання</w:t>
            </w:r>
            <w:r>
              <w:rPr>
                <w:rFonts w:ascii="Times New Roman" w:hAnsi="Times New Roman" w:cs="Times New Roman"/>
                <w:color w:val="000000" w:themeColor="text1"/>
                <w:sz w:val="28"/>
                <w:szCs w:val="28"/>
                <w:lang w:eastAsia="uk-UA"/>
              </w:rPr>
              <w:t>.</w:t>
            </w:r>
          </w:p>
        </w:tc>
        <w:tc>
          <w:tcPr>
            <w:tcW w:w="1667" w:type="pct"/>
            <w:tcBorders>
              <w:top w:val="single" w:sz="4" w:space="0" w:color="auto"/>
              <w:left w:val="single" w:sz="2" w:space="0" w:color="auto"/>
              <w:bottom w:val="single" w:sz="2" w:space="0" w:color="auto"/>
              <w:right w:val="single" w:sz="2" w:space="0" w:color="auto"/>
            </w:tcBorders>
            <w:hideMark/>
          </w:tcPr>
          <w:p w14:paraId="70BA1721" w14:textId="77777777" w:rsidR="00863C14" w:rsidRPr="00345C2C" w:rsidRDefault="00093CFE" w:rsidP="00813FA6">
            <w:pPr>
              <w:spacing w:after="0" w:line="240" w:lineRule="auto"/>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Не забезпечує приведення відповідної діючої нормативно-правової бази місцевого рівня у відповідність до  чинного законодавства України</w:t>
            </w:r>
            <w:r w:rsidR="00863C14" w:rsidRPr="00345C2C">
              <w:rPr>
                <w:rFonts w:ascii="Times New Roman" w:hAnsi="Times New Roman" w:cs="Times New Roman"/>
                <w:color w:val="000000" w:themeColor="text1"/>
                <w:sz w:val="28"/>
                <w:szCs w:val="28"/>
              </w:rPr>
              <w:t>.</w:t>
            </w:r>
          </w:p>
          <w:p w14:paraId="12C528C6" w14:textId="2E1639B6" w:rsidR="00AC44C9" w:rsidRPr="00345C2C" w:rsidRDefault="00093CFE" w:rsidP="00813FA6">
            <w:pPr>
              <w:spacing w:after="0" w:line="240" w:lineRule="auto"/>
              <w:jc w:val="both"/>
              <w:rPr>
                <w:rFonts w:ascii="Times New Roman" w:eastAsia="Times New Roman" w:hAnsi="Times New Roman" w:cs="Times New Roman"/>
                <w:color w:val="000000" w:themeColor="text1"/>
                <w:sz w:val="28"/>
                <w:szCs w:val="28"/>
                <w:lang w:eastAsia="uk-UA"/>
              </w:rPr>
            </w:pPr>
            <w:r w:rsidRPr="00345C2C">
              <w:rPr>
                <w:rFonts w:ascii="Times New Roman" w:hAnsi="Times New Roman" w:cs="Times New Roman"/>
                <w:color w:val="000000" w:themeColor="text1"/>
                <w:sz w:val="28"/>
                <w:szCs w:val="28"/>
              </w:rPr>
              <w:t>Не відповідає запропонованим цілям.</w:t>
            </w:r>
          </w:p>
        </w:tc>
      </w:tr>
      <w:tr w:rsidR="00E2552B" w:rsidRPr="00345C2C" w14:paraId="50D5A28E" w14:textId="77777777" w:rsidTr="004216B1">
        <w:tblPrEx>
          <w:jc w:val="left"/>
        </w:tblPrEx>
        <w:tc>
          <w:tcPr>
            <w:tcW w:w="1263" w:type="pct"/>
            <w:tcBorders>
              <w:top w:val="single" w:sz="2" w:space="0" w:color="auto"/>
              <w:left w:val="single" w:sz="2" w:space="0" w:color="auto"/>
              <w:bottom w:val="single" w:sz="2" w:space="0" w:color="auto"/>
              <w:right w:val="single" w:sz="2" w:space="0" w:color="auto"/>
            </w:tcBorders>
            <w:hideMark/>
          </w:tcPr>
          <w:p w14:paraId="6964D621" w14:textId="77777777" w:rsidR="00AC44C9" w:rsidRPr="00345C2C" w:rsidRDefault="00AC44C9" w:rsidP="00813FA6">
            <w:pPr>
              <w:spacing w:after="0" w:line="240" w:lineRule="auto"/>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Альтернатива 2</w:t>
            </w:r>
          </w:p>
        </w:tc>
        <w:tc>
          <w:tcPr>
            <w:tcW w:w="1060" w:type="pct"/>
            <w:gridSpan w:val="2"/>
            <w:tcBorders>
              <w:top w:val="single" w:sz="2" w:space="0" w:color="auto"/>
              <w:left w:val="single" w:sz="2" w:space="0" w:color="auto"/>
              <w:bottom w:val="single" w:sz="2" w:space="0" w:color="auto"/>
              <w:right w:val="single" w:sz="2" w:space="0" w:color="auto"/>
            </w:tcBorders>
            <w:hideMark/>
          </w:tcPr>
          <w:p w14:paraId="2B7CEC3F" w14:textId="77777777" w:rsidR="000670DB" w:rsidRPr="006049E7" w:rsidRDefault="000670DB" w:rsidP="006049E7">
            <w:pPr>
              <w:spacing w:after="0" w:line="240" w:lineRule="auto"/>
              <w:ind w:left="4" w:right="-1"/>
              <w:jc w:val="both"/>
              <w:rPr>
                <w:rFonts w:ascii="Times New Roman" w:hAnsi="Times New Roman" w:cs="Times New Roman"/>
                <w:b/>
                <w:color w:val="000000" w:themeColor="text1"/>
                <w:sz w:val="28"/>
                <w:szCs w:val="28"/>
              </w:rPr>
            </w:pPr>
            <w:r w:rsidRPr="006049E7">
              <w:rPr>
                <w:rFonts w:ascii="Times New Roman" w:hAnsi="Times New Roman" w:cs="Times New Roman"/>
                <w:b/>
                <w:color w:val="000000" w:themeColor="text1"/>
                <w:sz w:val="28"/>
                <w:szCs w:val="28"/>
              </w:rPr>
              <w:t>Для держави:</w:t>
            </w:r>
          </w:p>
          <w:p w14:paraId="2369E9B1" w14:textId="77777777" w:rsidR="006049E7" w:rsidRPr="00345C2C" w:rsidRDefault="006049E7" w:rsidP="006049E7">
            <w:pPr>
              <w:spacing w:after="0" w:line="240" w:lineRule="auto"/>
              <w:ind w:left="-11"/>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Поліпшення санітарного та епідеміологічного благополуччя;</w:t>
            </w:r>
          </w:p>
          <w:p w14:paraId="3137007F" w14:textId="77777777" w:rsidR="006049E7" w:rsidRPr="00345C2C" w:rsidRDefault="006049E7" w:rsidP="006049E7">
            <w:pPr>
              <w:spacing w:after="0" w:line="240" w:lineRule="auto"/>
              <w:ind w:left="-11"/>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 xml:space="preserve">Гуманне регулювання чисельності </w:t>
            </w:r>
            <w:r w:rsidRPr="00345C2C">
              <w:rPr>
                <w:rFonts w:ascii="Times New Roman" w:hAnsi="Times New Roman" w:cs="Times New Roman"/>
                <w:color w:val="000000" w:themeColor="text1"/>
                <w:sz w:val="28"/>
                <w:szCs w:val="28"/>
              </w:rPr>
              <w:lastRenderedPageBreak/>
              <w:t>безпритульних тварин;</w:t>
            </w:r>
          </w:p>
          <w:p w14:paraId="261ACFC5" w14:textId="77777777" w:rsidR="006049E7" w:rsidRPr="00345C2C" w:rsidRDefault="006049E7" w:rsidP="006049E7">
            <w:pPr>
              <w:spacing w:after="0" w:line="240" w:lineRule="auto"/>
              <w:ind w:left="-11"/>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Спрощення пошуку загублених тварин;</w:t>
            </w:r>
          </w:p>
          <w:p w14:paraId="6DA184EA" w14:textId="77777777" w:rsidR="006049E7" w:rsidRPr="00345C2C" w:rsidRDefault="006049E7" w:rsidP="006049E7">
            <w:pPr>
              <w:spacing w:after="0" w:line="240" w:lineRule="auto"/>
              <w:ind w:left="-11"/>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Підвищення безпеки та комфорту громадян;</w:t>
            </w:r>
          </w:p>
          <w:p w14:paraId="687508BB" w14:textId="77777777" w:rsidR="006049E7" w:rsidRPr="00345C2C" w:rsidRDefault="006049E7" w:rsidP="006049E7">
            <w:pPr>
              <w:spacing w:after="0" w:line="240" w:lineRule="auto"/>
              <w:ind w:left="-11"/>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 xml:space="preserve">Надходження від </w:t>
            </w:r>
            <w:r w:rsidRPr="00345C2C">
              <w:rPr>
                <w:rFonts w:ascii="Times New Roman" w:eastAsia="Times New Roman" w:hAnsi="Times New Roman" w:cs="Times New Roman"/>
                <w:color w:val="000000" w:themeColor="text1"/>
                <w:sz w:val="28"/>
                <w:szCs w:val="28"/>
                <w:lang w:eastAsia="uk-UA"/>
              </w:rPr>
              <w:t>реєстрації</w:t>
            </w:r>
            <w:r w:rsidRPr="00345C2C">
              <w:rPr>
                <w:rFonts w:ascii="Times New Roman" w:hAnsi="Times New Roman" w:cs="Times New Roman"/>
                <w:color w:val="000000" w:themeColor="text1"/>
                <w:sz w:val="28"/>
                <w:szCs w:val="28"/>
              </w:rPr>
              <w:t>/взяття на облік собак та котів;</w:t>
            </w:r>
          </w:p>
          <w:p w14:paraId="58865B9D" w14:textId="04D0F793" w:rsidR="00586D7A" w:rsidRDefault="006049E7" w:rsidP="006049E7">
            <w:pPr>
              <w:spacing w:after="0" w:line="240" w:lineRule="auto"/>
              <w:ind w:left="4" w:right="-1"/>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Оптимізація роботи комунальних служб.</w:t>
            </w:r>
          </w:p>
          <w:p w14:paraId="5FB664B8" w14:textId="1ACD5E77" w:rsidR="006049E7" w:rsidRPr="006049E7" w:rsidRDefault="006049E7" w:rsidP="006049E7">
            <w:pPr>
              <w:spacing w:after="0" w:line="240" w:lineRule="auto"/>
              <w:ind w:left="4" w:right="-1"/>
              <w:jc w:val="both"/>
              <w:rPr>
                <w:rFonts w:ascii="Times New Roman" w:hAnsi="Times New Roman" w:cs="Times New Roman"/>
                <w:b/>
                <w:color w:val="000000" w:themeColor="text1"/>
                <w:sz w:val="28"/>
                <w:szCs w:val="28"/>
              </w:rPr>
            </w:pPr>
            <w:r w:rsidRPr="006049E7">
              <w:rPr>
                <w:rFonts w:ascii="Times New Roman" w:hAnsi="Times New Roman" w:cs="Times New Roman"/>
                <w:b/>
                <w:color w:val="000000" w:themeColor="text1"/>
                <w:sz w:val="28"/>
                <w:szCs w:val="28"/>
              </w:rPr>
              <w:t>Для громадян:</w:t>
            </w:r>
          </w:p>
          <w:p w14:paraId="53ADAFAE" w14:textId="3D0DF93D" w:rsidR="006049E7" w:rsidRPr="00345C2C" w:rsidRDefault="006049E7" w:rsidP="006049E7">
            <w:pPr>
              <w:spacing w:after="0" w:line="240" w:lineRule="auto"/>
              <w:ind w:left="4" w:right="-1"/>
              <w:jc w:val="both"/>
              <w:rPr>
                <w:rFonts w:ascii="Times New Roman" w:hAnsi="Times New Roman" w:cs="Times New Roman"/>
                <w:color w:val="000000" w:themeColor="text1"/>
                <w:sz w:val="28"/>
                <w:szCs w:val="28"/>
              </w:rPr>
            </w:pPr>
            <w:r w:rsidRPr="006049E7">
              <w:rPr>
                <w:rFonts w:ascii="Times New Roman" w:hAnsi="Times New Roman" w:cs="Times New Roman"/>
                <w:color w:val="000000" w:themeColor="text1"/>
                <w:sz w:val="28"/>
                <w:szCs w:val="28"/>
              </w:rPr>
              <w:t>Підвищення безпеки життя та здоров’я жителів громади м. Києва, виховання гуманного ставлення до тварин; вирішення проблемних питань, пов’язаних з утриманням домашніх   тварин; врегулювання питання опіки над безпритульними тваринами; покращення санітарного та епідеміологічного благополуччя жителів громади м. Києва</w:t>
            </w:r>
          </w:p>
          <w:p w14:paraId="73989D09" w14:textId="2C968364" w:rsidR="00586D7A" w:rsidRPr="00345C2C" w:rsidRDefault="005C02BD" w:rsidP="00813FA6">
            <w:pPr>
              <w:spacing w:after="0"/>
              <w:ind w:left="4" w:right="-1" w:hanging="4"/>
              <w:jc w:val="both"/>
              <w:rPr>
                <w:rFonts w:ascii="Times New Roman" w:hAnsi="Times New Roman" w:cs="Times New Roman"/>
                <w:color w:val="000000" w:themeColor="text1"/>
                <w:sz w:val="28"/>
                <w:szCs w:val="28"/>
              </w:rPr>
            </w:pPr>
            <w:r w:rsidRPr="006049E7">
              <w:rPr>
                <w:rFonts w:ascii="Times New Roman" w:hAnsi="Times New Roman" w:cs="Times New Roman"/>
                <w:b/>
                <w:color w:val="000000" w:themeColor="text1"/>
                <w:sz w:val="28"/>
                <w:szCs w:val="28"/>
              </w:rPr>
              <w:t>Для суб’єктів господарювання:</w:t>
            </w:r>
            <w:r w:rsidR="00586D7A" w:rsidRPr="006049E7">
              <w:rPr>
                <w:rFonts w:ascii="Times New Roman" w:hAnsi="Times New Roman" w:cs="Times New Roman"/>
                <w:b/>
                <w:color w:val="000000" w:themeColor="text1"/>
                <w:sz w:val="28"/>
                <w:szCs w:val="28"/>
              </w:rPr>
              <w:t xml:space="preserve"> </w:t>
            </w:r>
            <w:r w:rsidR="006049E7" w:rsidRPr="00345C2C">
              <w:rPr>
                <w:rFonts w:ascii="Times New Roman" w:hAnsi="Times New Roman" w:cs="Times New Roman"/>
                <w:color w:val="000000" w:themeColor="text1"/>
                <w:sz w:val="28"/>
                <w:szCs w:val="28"/>
              </w:rPr>
              <w:t xml:space="preserve">Встановлення </w:t>
            </w:r>
            <w:r w:rsidR="006049E7" w:rsidRPr="00345C2C">
              <w:rPr>
                <w:rFonts w:ascii="Times New Roman" w:hAnsi="Times New Roman" w:cs="Times New Roman"/>
                <w:color w:val="000000" w:themeColor="text1"/>
                <w:sz w:val="28"/>
                <w:szCs w:val="28"/>
              </w:rPr>
              <w:lastRenderedPageBreak/>
              <w:t xml:space="preserve">чітких та прозорих вимог </w:t>
            </w:r>
            <w:r w:rsidR="006049E7">
              <w:rPr>
                <w:rFonts w:ascii="Times New Roman" w:hAnsi="Times New Roman" w:cs="Times New Roman"/>
                <w:color w:val="000000" w:themeColor="text1"/>
                <w:sz w:val="28"/>
                <w:szCs w:val="28"/>
              </w:rPr>
              <w:t xml:space="preserve">до утримання, реєстрації тварин, </w:t>
            </w:r>
            <w:r w:rsidR="006049E7" w:rsidRPr="00345C2C">
              <w:rPr>
                <w:rFonts w:ascii="Times New Roman" w:hAnsi="Times New Roman" w:cs="Times New Roman"/>
                <w:color w:val="000000" w:themeColor="text1"/>
                <w:sz w:val="28"/>
                <w:szCs w:val="28"/>
              </w:rPr>
              <w:t>заборон та обмежень, що стосуються поводження з тваринами, відповідальн</w:t>
            </w:r>
            <w:r w:rsidR="006049E7">
              <w:rPr>
                <w:rFonts w:ascii="Times New Roman" w:hAnsi="Times New Roman" w:cs="Times New Roman"/>
                <w:color w:val="000000" w:themeColor="text1"/>
                <w:sz w:val="28"/>
                <w:szCs w:val="28"/>
              </w:rPr>
              <w:t>ості</w:t>
            </w:r>
            <w:r w:rsidR="006049E7" w:rsidRPr="00345C2C">
              <w:rPr>
                <w:rFonts w:ascii="Times New Roman" w:hAnsi="Times New Roman" w:cs="Times New Roman"/>
                <w:color w:val="000000" w:themeColor="text1"/>
                <w:sz w:val="28"/>
                <w:szCs w:val="28"/>
              </w:rPr>
              <w:t xml:space="preserve"> за порушення Правил.</w:t>
            </w:r>
          </w:p>
        </w:tc>
        <w:tc>
          <w:tcPr>
            <w:tcW w:w="1010" w:type="pct"/>
            <w:tcBorders>
              <w:top w:val="single" w:sz="2" w:space="0" w:color="auto"/>
              <w:left w:val="single" w:sz="2" w:space="0" w:color="auto"/>
              <w:bottom w:val="single" w:sz="2" w:space="0" w:color="auto"/>
              <w:right w:val="single" w:sz="2" w:space="0" w:color="auto"/>
            </w:tcBorders>
            <w:hideMark/>
          </w:tcPr>
          <w:p w14:paraId="326977B7" w14:textId="4D0CF2F1" w:rsidR="005C02BD" w:rsidRPr="006049E7" w:rsidRDefault="005C02BD" w:rsidP="006049E7">
            <w:pPr>
              <w:spacing w:after="0" w:line="240" w:lineRule="auto"/>
              <w:ind w:left="44" w:firstLine="15"/>
              <w:jc w:val="both"/>
              <w:rPr>
                <w:rFonts w:ascii="Times New Roman" w:hAnsi="Times New Roman" w:cs="Times New Roman"/>
                <w:color w:val="000000" w:themeColor="text1"/>
                <w:sz w:val="28"/>
                <w:szCs w:val="28"/>
              </w:rPr>
            </w:pPr>
            <w:r w:rsidRPr="006049E7">
              <w:rPr>
                <w:rFonts w:ascii="Times New Roman" w:hAnsi="Times New Roman" w:cs="Times New Roman"/>
                <w:b/>
                <w:color w:val="000000" w:themeColor="text1"/>
                <w:sz w:val="28"/>
                <w:szCs w:val="28"/>
              </w:rPr>
              <w:lastRenderedPageBreak/>
              <w:t>Для держави:</w:t>
            </w:r>
            <w:r w:rsidR="00586D7A" w:rsidRPr="006049E7">
              <w:rPr>
                <w:rFonts w:ascii="Times New Roman" w:hAnsi="Times New Roman" w:cs="Times New Roman"/>
                <w:color w:val="000000" w:themeColor="text1"/>
                <w:sz w:val="28"/>
                <w:szCs w:val="28"/>
              </w:rPr>
              <w:t xml:space="preserve"> </w:t>
            </w:r>
            <w:r w:rsidR="006049E7" w:rsidRPr="006049E7">
              <w:rPr>
                <w:rFonts w:ascii="Times New Roman" w:hAnsi="Times New Roman" w:cs="Times New Roman"/>
                <w:color w:val="000000" w:themeColor="text1"/>
                <w:sz w:val="28"/>
                <w:szCs w:val="28"/>
              </w:rPr>
              <w:t>Відсутні</w:t>
            </w:r>
          </w:p>
          <w:p w14:paraId="7C3B2919" w14:textId="77777777" w:rsidR="005C02BD" w:rsidRPr="006049E7" w:rsidRDefault="005C02BD" w:rsidP="006049E7">
            <w:pPr>
              <w:spacing w:after="0" w:line="240" w:lineRule="auto"/>
              <w:ind w:left="44" w:firstLine="15"/>
              <w:jc w:val="both"/>
              <w:rPr>
                <w:rFonts w:ascii="Times New Roman" w:hAnsi="Times New Roman" w:cs="Times New Roman"/>
                <w:color w:val="000000" w:themeColor="text1"/>
                <w:sz w:val="28"/>
                <w:szCs w:val="28"/>
              </w:rPr>
            </w:pPr>
          </w:p>
          <w:p w14:paraId="04A4A171" w14:textId="77777777" w:rsidR="005C02BD" w:rsidRPr="006049E7" w:rsidRDefault="005C02BD" w:rsidP="006049E7">
            <w:pPr>
              <w:spacing w:after="0" w:line="240" w:lineRule="auto"/>
              <w:ind w:left="44" w:firstLine="15"/>
              <w:jc w:val="both"/>
              <w:rPr>
                <w:rFonts w:ascii="Times New Roman" w:hAnsi="Times New Roman" w:cs="Times New Roman"/>
                <w:color w:val="000000" w:themeColor="text1"/>
                <w:sz w:val="28"/>
                <w:szCs w:val="28"/>
              </w:rPr>
            </w:pPr>
          </w:p>
          <w:p w14:paraId="621B0EF6" w14:textId="77777777" w:rsidR="008F121E" w:rsidRPr="006049E7" w:rsidRDefault="008F121E" w:rsidP="006049E7">
            <w:pPr>
              <w:spacing w:after="0" w:line="240" w:lineRule="auto"/>
              <w:ind w:left="44" w:firstLine="15"/>
              <w:jc w:val="both"/>
              <w:rPr>
                <w:rFonts w:ascii="Times New Roman" w:hAnsi="Times New Roman" w:cs="Times New Roman"/>
                <w:color w:val="000000" w:themeColor="text1"/>
                <w:sz w:val="28"/>
                <w:szCs w:val="28"/>
              </w:rPr>
            </w:pPr>
          </w:p>
          <w:p w14:paraId="52074339" w14:textId="77777777" w:rsidR="008F121E" w:rsidRPr="006049E7" w:rsidRDefault="008F121E" w:rsidP="006049E7">
            <w:pPr>
              <w:spacing w:after="0" w:line="240" w:lineRule="auto"/>
              <w:ind w:left="44" w:firstLine="15"/>
              <w:jc w:val="both"/>
              <w:rPr>
                <w:rFonts w:ascii="Times New Roman" w:hAnsi="Times New Roman" w:cs="Times New Roman"/>
                <w:color w:val="000000" w:themeColor="text1"/>
                <w:sz w:val="28"/>
                <w:szCs w:val="28"/>
              </w:rPr>
            </w:pPr>
          </w:p>
          <w:p w14:paraId="629E7C5D" w14:textId="77777777" w:rsidR="008F121E" w:rsidRPr="006049E7" w:rsidRDefault="008F121E" w:rsidP="006049E7">
            <w:pPr>
              <w:spacing w:after="0" w:line="240" w:lineRule="auto"/>
              <w:ind w:left="44" w:firstLine="15"/>
              <w:jc w:val="both"/>
              <w:rPr>
                <w:rFonts w:ascii="Times New Roman" w:hAnsi="Times New Roman" w:cs="Times New Roman"/>
                <w:color w:val="000000" w:themeColor="text1"/>
                <w:sz w:val="28"/>
                <w:szCs w:val="28"/>
              </w:rPr>
            </w:pPr>
          </w:p>
          <w:p w14:paraId="6246A612" w14:textId="77777777" w:rsidR="008F121E" w:rsidRPr="006049E7" w:rsidRDefault="008F121E" w:rsidP="006049E7">
            <w:pPr>
              <w:spacing w:after="0" w:line="240" w:lineRule="auto"/>
              <w:ind w:left="44" w:firstLine="15"/>
              <w:jc w:val="both"/>
              <w:rPr>
                <w:rFonts w:ascii="Times New Roman" w:hAnsi="Times New Roman" w:cs="Times New Roman"/>
                <w:color w:val="000000" w:themeColor="text1"/>
                <w:sz w:val="28"/>
                <w:szCs w:val="28"/>
              </w:rPr>
            </w:pPr>
          </w:p>
          <w:p w14:paraId="6CE57202" w14:textId="77777777" w:rsidR="008F121E" w:rsidRPr="006049E7" w:rsidRDefault="008F121E" w:rsidP="006049E7">
            <w:pPr>
              <w:spacing w:after="0" w:line="240" w:lineRule="auto"/>
              <w:ind w:left="44" w:firstLine="15"/>
              <w:jc w:val="both"/>
              <w:rPr>
                <w:rFonts w:ascii="Times New Roman" w:hAnsi="Times New Roman" w:cs="Times New Roman"/>
                <w:color w:val="000000" w:themeColor="text1"/>
                <w:sz w:val="28"/>
                <w:szCs w:val="28"/>
              </w:rPr>
            </w:pPr>
          </w:p>
          <w:p w14:paraId="599271BE" w14:textId="77777777" w:rsidR="008F121E" w:rsidRPr="006049E7" w:rsidRDefault="008F121E" w:rsidP="006049E7">
            <w:pPr>
              <w:spacing w:after="0" w:line="240" w:lineRule="auto"/>
              <w:ind w:left="44" w:firstLine="15"/>
              <w:jc w:val="both"/>
              <w:rPr>
                <w:rFonts w:ascii="Times New Roman" w:hAnsi="Times New Roman" w:cs="Times New Roman"/>
                <w:color w:val="000000" w:themeColor="text1"/>
                <w:sz w:val="28"/>
                <w:szCs w:val="28"/>
              </w:rPr>
            </w:pPr>
          </w:p>
          <w:p w14:paraId="5FE9233C" w14:textId="77777777" w:rsidR="008F121E" w:rsidRPr="006049E7" w:rsidRDefault="008F121E" w:rsidP="006049E7">
            <w:pPr>
              <w:spacing w:after="0" w:line="240" w:lineRule="auto"/>
              <w:ind w:left="44" w:firstLine="15"/>
              <w:jc w:val="both"/>
              <w:rPr>
                <w:rFonts w:ascii="Times New Roman" w:hAnsi="Times New Roman" w:cs="Times New Roman"/>
                <w:color w:val="000000" w:themeColor="text1"/>
                <w:sz w:val="28"/>
                <w:szCs w:val="28"/>
              </w:rPr>
            </w:pPr>
          </w:p>
          <w:p w14:paraId="3BE45DBD" w14:textId="77777777" w:rsidR="008F121E" w:rsidRPr="006049E7" w:rsidRDefault="008F121E" w:rsidP="006049E7">
            <w:pPr>
              <w:spacing w:after="0" w:line="240" w:lineRule="auto"/>
              <w:ind w:left="44" w:firstLine="15"/>
              <w:jc w:val="both"/>
              <w:rPr>
                <w:rFonts w:ascii="Times New Roman" w:hAnsi="Times New Roman" w:cs="Times New Roman"/>
                <w:color w:val="000000" w:themeColor="text1"/>
                <w:sz w:val="28"/>
                <w:szCs w:val="28"/>
              </w:rPr>
            </w:pPr>
          </w:p>
          <w:p w14:paraId="16317115" w14:textId="77777777" w:rsidR="008F121E" w:rsidRPr="006049E7" w:rsidRDefault="008F121E" w:rsidP="006049E7">
            <w:pPr>
              <w:spacing w:after="0" w:line="240" w:lineRule="auto"/>
              <w:ind w:left="44" w:firstLine="15"/>
              <w:jc w:val="both"/>
              <w:rPr>
                <w:rFonts w:ascii="Times New Roman" w:hAnsi="Times New Roman" w:cs="Times New Roman"/>
                <w:color w:val="000000" w:themeColor="text1"/>
                <w:sz w:val="28"/>
                <w:szCs w:val="28"/>
              </w:rPr>
            </w:pPr>
          </w:p>
          <w:p w14:paraId="076F7E2A" w14:textId="77777777" w:rsidR="008F121E" w:rsidRPr="006049E7" w:rsidRDefault="008F121E" w:rsidP="006049E7">
            <w:pPr>
              <w:spacing w:after="0" w:line="240" w:lineRule="auto"/>
              <w:ind w:left="44" w:firstLine="15"/>
              <w:jc w:val="both"/>
              <w:rPr>
                <w:rFonts w:ascii="Times New Roman" w:hAnsi="Times New Roman" w:cs="Times New Roman"/>
                <w:color w:val="000000" w:themeColor="text1"/>
                <w:sz w:val="28"/>
                <w:szCs w:val="28"/>
              </w:rPr>
            </w:pPr>
          </w:p>
          <w:p w14:paraId="6AE32E01" w14:textId="77777777" w:rsidR="008F121E" w:rsidRPr="006049E7" w:rsidRDefault="008F121E" w:rsidP="006049E7">
            <w:pPr>
              <w:spacing w:after="0" w:line="240" w:lineRule="auto"/>
              <w:ind w:left="44" w:firstLine="15"/>
              <w:jc w:val="both"/>
              <w:rPr>
                <w:rFonts w:ascii="Times New Roman" w:hAnsi="Times New Roman" w:cs="Times New Roman"/>
                <w:color w:val="000000" w:themeColor="text1"/>
                <w:sz w:val="28"/>
                <w:szCs w:val="28"/>
              </w:rPr>
            </w:pPr>
          </w:p>
          <w:p w14:paraId="5741D6AF" w14:textId="77777777" w:rsidR="008F121E" w:rsidRPr="006049E7" w:rsidRDefault="008F121E" w:rsidP="006049E7">
            <w:pPr>
              <w:spacing w:after="0" w:line="240" w:lineRule="auto"/>
              <w:ind w:left="44" w:firstLine="15"/>
              <w:jc w:val="both"/>
              <w:rPr>
                <w:rFonts w:ascii="Times New Roman" w:hAnsi="Times New Roman" w:cs="Times New Roman"/>
                <w:color w:val="000000" w:themeColor="text1"/>
                <w:sz w:val="28"/>
                <w:szCs w:val="28"/>
              </w:rPr>
            </w:pPr>
          </w:p>
          <w:p w14:paraId="0E92ECE1" w14:textId="77777777" w:rsidR="008F121E" w:rsidRPr="006049E7" w:rsidRDefault="008F121E" w:rsidP="006049E7">
            <w:pPr>
              <w:spacing w:after="0" w:line="240" w:lineRule="auto"/>
              <w:ind w:left="44" w:firstLine="15"/>
              <w:jc w:val="both"/>
              <w:rPr>
                <w:rFonts w:ascii="Times New Roman" w:hAnsi="Times New Roman" w:cs="Times New Roman"/>
                <w:color w:val="000000" w:themeColor="text1"/>
                <w:sz w:val="28"/>
                <w:szCs w:val="28"/>
              </w:rPr>
            </w:pPr>
          </w:p>
          <w:p w14:paraId="5D205281" w14:textId="77777777" w:rsidR="008F121E" w:rsidRPr="006049E7" w:rsidRDefault="008F121E" w:rsidP="006049E7">
            <w:pPr>
              <w:spacing w:after="0" w:line="240" w:lineRule="auto"/>
              <w:ind w:left="44" w:firstLine="15"/>
              <w:jc w:val="both"/>
              <w:rPr>
                <w:rFonts w:ascii="Times New Roman" w:hAnsi="Times New Roman" w:cs="Times New Roman"/>
                <w:color w:val="000000" w:themeColor="text1"/>
                <w:sz w:val="28"/>
                <w:szCs w:val="28"/>
              </w:rPr>
            </w:pPr>
          </w:p>
          <w:p w14:paraId="66DBB472" w14:textId="77777777" w:rsidR="008F121E" w:rsidRPr="006049E7" w:rsidRDefault="008F121E" w:rsidP="006049E7">
            <w:pPr>
              <w:spacing w:after="0" w:line="240" w:lineRule="auto"/>
              <w:ind w:left="44" w:firstLine="15"/>
              <w:jc w:val="both"/>
              <w:rPr>
                <w:rFonts w:ascii="Times New Roman" w:hAnsi="Times New Roman" w:cs="Times New Roman"/>
                <w:color w:val="000000" w:themeColor="text1"/>
                <w:sz w:val="28"/>
                <w:szCs w:val="28"/>
              </w:rPr>
            </w:pPr>
          </w:p>
          <w:p w14:paraId="2DB71E08" w14:textId="77777777" w:rsidR="008F121E" w:rsidRPr="006049E7" w:rsidRDefault="008F121E" w:rsidP="006049E7">
            <w:pPr>
              <w:spacing w:after="0" w:line="240" w:lineRule="auto"/>
              <w:ind w:left="44" w:firstLine="15"/>
              <w:jc w:val="both"/>
              <w:rPr>
                <w:rFonts w:ascii="Times New Roman" w:hAnsi="Times New Roman" w:cs="Times New Roman"/>
                <w:color w:val="000000" w:themeColor="text1"/>
                <w:sz w:val="28"/>
                <w:szCs w:val="28"/>
              </w:rPr>
            </w:pPr>
          </w:p>
          <w:p w14:paraId="78B6EC12" w14:textId="77777777" w:rsidR="008F121E" w:rsidRPr="006049E7" w:rsidRDefault="008F121E" w:rsidP="006049E7">
            <w:pPr>
              <w:spacing w:after="0" w:line="240" w:lineRule="auto"/>
              <w:ind w:left="44" w:firstLine="15"/>
              <w:jc w:val="both"/>
              <w:rPr>
                <w:rFonts w:ascii="Times New Roman" w:hAnsi="Times New Roman" w:cs="Times New Roman"/>
                <w:color w:val="000000" w:themeColor="text1"/>
                <w:sz w:val="28"/>
                <w:szCs w:val="28"/>
              </w:rPr>
            </w:pPr>
          </w:p>
          <w:p w14:paraId="2A6C74A2" w14:textId="77777777" w:rsidR="008F121E" w:rsidRPr="006049E7" w:rsidRDefault="008F121E" w:rsidP="006049E7">
            <w:pPr>
              <w:spacing w:after="0" w:line="240" w:lineRule="auto"/>
              <w:ind w:left="44" w:firstLine="15"/>
              <w:jc w:val="both"/>
              <w:rPr>
                <w:rFonts w:ascii="Times New Roman" w:hAnsi="Times New Roman" w:cs="Times New Roman"/>
                <w:color w:val="000000" w:themeColor="text1"/>
                <w:sz w:val="28"/>
                <w:szCs w:val="28"/>
              </w:rPr>
            </w:pPr>
          </w:p>
          <w:p w14:paraId="65F5BA11" w14:textId="77777777" w:rsidR="008F121E" w:rsidRPr="006049E7" w:rsidRDefault="008F121E" w:rsidP="006049E7">
            <w:pPr>
              <w:spacing w:after="0" w:line="240" w:lineRule="auto"/>
              <w:ind w:left="44" w:firstLine="15"/>
              <w:jc w:val="both"/>
              <w:rPr>
                <w:rFonts w:ascii="Times New Roman" w:hAnsi="Times New Roman" w:cs="Times New Roman"/>
                <w:color w:val="000000" w:themeColor="text1"/>
                <w:sz w:val="28"/>
                <w:szCs w:val="28"/>
              </w:rPr>
            </w:pPr>
          </w:p>
          <w:p w14:paraId="7B0CB4F4" w14:textId="4231558E" w:rsidR="008F121E" w:rsidRPr="006049E7" w:rsidRDefault="008F121E" w:rsidP="006049E7">
            <w:pPr>
              <w:spacing w:after="0" w:line="240" w:lineRule="auto"/>
              <w:ind w:left="44" w:firstLine="15"/>
              <w:jc w:val="both"/>
              <w:rPr>
                <w:rFonts w:ascii="Times New Roman" w:hAnsi="Times New Roman" w:cs="Times New Roman"/>
                <w:color w:val="000000" w:themeColor="text1"/>
                <w:sz w:val="28"/>
                <w:szCs w:val="28"/>
              </w:rPr>
            </w:pPr>
          </w:p>
          <w:p w14:paraId="79AC0EC9" w14:textId="58C02BEE" w:rsidR="006049E7" w:rsidRPr="006049E7" w:rsidRDefault="006049E7" w:rsidP="006049E7">
            <w:pPr>
              <w:spacing w:after="0" w:line="240" w:lineRule="auto"/>
              <w:ind w:left="44" w:firstLine="15"/>
              <w:jc w:val="both"/>
              <w:rPr>
                <w:rFonts w:ascii="Times New Roman" w:hAnsi="Times New Roman" w:cs="Times New Roman"/>
                <w:color w:val="000000" w:themeColor="text1"/>
                <w:sz w:val="28"/>
                <w:szCs w:val="28"/>
              </w:rPr>
            </w:pPr>
          </w:p>
          <w:p w14:paraId="5F622D7D" w14:textId="77777777" w:rsidR="006049E7" w:rsidRPr="006049E7" w:rsidRDefault="006049E7" w:rsidP="006049E7">
            <w:pPr>
              <w:spacing w:after="0" w:line="240" w:lineRule="auto"/>
              <w:ind w:left="44" w:firstLine="15"/>
              <w:jc w:val="both"/>
              <w:rPr>
                <w:rFonts w:ascii="Times New Roman" w:hAnsi="Times New Roman" w:cs="Times New Roman"/>
                <w:color w:val="000000" w:themeColor="text1"/>
                <w:sz w:val="28"/>
                <w:szCs w:val="28"/>
              </w:rPr>
            </w:pPr>
          </w:p>
          <w:p w14:paraId="2587A217" w14:textId="2E0518E4" w:rsidR="008F121E" w:rsidRPr="006049E7" w:rsidRDefault="006049E7" w:rsidP="006049E7">
            <w:pPr>
              <w:spacing w:after="0" w:line="240" w:lineRule="auto"/>
              <w:ind w:left="44" w:firstLine="15"/>
              <w:jc w:val="both"/>
              <w:rPr>
                <w:rFonts w:ascii="Times New Roman" w:hAnsi="Times New Roman" w:cs="Times New Roman"/>
                <w:b/>
                <w:color w:val="000000" w:themeColor="text1"/>
                <w:sz w:val="28"/>
                <w:szCs w:val="28"/>
              </w:rPr>
            </w:pPr>
            <w:r w:rsidRPr="006049E7">
              <w:rPr>
                <w:rFonts w:ascii="Times New Roman" w:hAnsi="Times New Roman" w:cs="Times New Roman"/>
                <w:b/>
                <w:color w:val="000000" w:themeColor="text1"/>
                <w:sz w:val="28"/>
                <w:szCs w:val="28"/>
              </w:rPr>
              <w:t>Для громадян:</w:t>
            </w:r>
          </w:p>
          <w:p w14:paraId="7C6533D2" w14:textId="77777777" w:rsidR="006049E7" w:rsidRPr="006049E7" w:rsidRDefault="006049E7" w:rsidP="006049E7">
            <w:pPr>
              <w:spacing w:after="0" w:line="240" w:lineRule="auto"/>
              <w:jc w:val="both"/>
              <w:rPr>
                <w:rFonts w:ascii="Times New Roman" w:eastAsia="Times New Roman" w:hAnsi="Times New Roman" w:cs="Times New Roman"/>
                <w:color w:val="000000" w:themeColor="text1"/>
                <w:sz w:val="28"/>
                <w:szCs w:val="28"/>
                <w:lang w:eastAsia="uk-UA"/>
              </w:rPr>
            </w:pPr>
            <w:r w:rsidRPr="006049E7">
              <w:rPr>
                <w:rFonts w:ascii="Times New Roman" w:eastAsia="Times New Roman" w:hAnsi="Times New Roman" w:cs="Times New Roman"/>
                <w:color w:val="000000" w:themeColor="text1"/>
                <w:sz w:val="28"/>
                <w:szCs w:val="28"/>
                <w:lang w:eastAsia="uk-UA"/>
              </w:rPr>
              <w:t xml:space="preserve">Витрати на здійснення </w:t>
            </w:r>
            <w:r w:rsidRPr="006049E7">
              <w:rPr>
                <w:rFonts w:ascii="Times New Roman" w:hAnsi="Times New Roman" w:cs="Times New Roman"/>
                <w:color w:val="000000" w:themeColor="text1"/>
                <w:sz w:val="28"/>
                <w:szCs w:val="28"/>
                <w:lang w:eastAsia="uk-UA"/>
              </w:rPr>
              <w:t>реєстрації тварини (230,00 грн.)</w:t>
            </w:r>
          </w:p>
          <w:p w14:paraId="51469605" w14:textId="77777777" w:rsidR="008F121E" w:rsidRPr="006049E7" w:rsidRDefault="008F121E" w:rsidP="006049E7">
            <w:pPr>
              <w:spacing w:after="0" w:line="240" w:lineRule="auto"/>
              <w:ind w:left="44" w:firstLine="15"/>
              <w:jc w:val="both"/>
              <w:rPr>
                <w:rFonts w:ascii="Times New Roman" w:hAnsi="Times New Roman" w:cs="Times New Roman"/>
                <w:color w:val="000000" w:themeColor="text1"/>
                <w:sz w:val="28"/>
                <w:szCs w:val="28"/>
              </w:rPr>
            </w:pPr>
          </w:p>
          <w:p w14:paraId="4B6674A9" w14:textId="77777777" w:rsidR="008F121E" w:rsidRPr="006049E7" w:rsidRDefault="008F121E" w:rsidP="006049E7">
            <w:pPr>
              <w:spacing w:after="0" w:line="240" w:lineRule="auto"/>
              <w:ind w:left="44" w:firstLine="15"/>
              <w:jc w:val="both"/>
              <w:rPr>
                <w:rFonts w:ascii="Times New Roman" w:hAnsi="Times New Roman" w:cs="Times New Roman"/>
                <w:color w:val="000000" w:themeColor="text1"/>
                <w:sz w:val="28"/>
                <w:szCs w:val="28"/>
              </w:rPr>
            </w:pPr>
          </w:p>
          <w:p w14:paraId="546757A0" w14:textId="77777777" w:rsidR="00E2552B" w:rsidRPr="006049E7" w:rsidRDefault="00E2552B" w:rsidP="006049E7">
            <w:pPr>
              <w:spacing w:after="0" w:line="240" w:lineRule="auto"/>
              <w:ind w:left="44" w:firstLine="15"/>
              <w:jc w:val="both"/>
              <w:rPr>
                <w:rFonts w:ascii="Times New Roman" w:hAnsi="Times New Roman" w:cs="Times New Roman"/>
                <w:color w:val="000000" w:themeColor="text1"/>
                <w:sz w:val="28"/>
                <w:szCs w:val="28"/>
              </w:rPr>
            </w:pPr>
          </w:p>
          <w:p w14:paraId="6B538818" w14:textId="77777777" w:rsidR="00E2552B" w:rsidRPr="006049E7" w:rsidRDefault="00E2552B" w:rsidP="006049E7">
            <w:pPr>
              <w:spacing w:after="0" w:line="240" w:lineRule="auto"/>
              <w:ind w:left="44" w:firstLine="15"/>
              <w:jc w:val="both"/>
              <w:rPr>
                <w:rFonts w:ascii="Times New Roman" w:hAnsi="Times New Roman" w:cs="Times New Roman"/>
                <w:color w:val="000000" w:themeColor="text1"/>
                <w:sz w:val="28"/>
                <w:szCs w:val="28"/>
              </w:rPr>
            </w:pPr>
          </w:p>
          <w:p w14:paraId="4CD3E5EE" w14:textId="77777777" w:rsidR="00E2552B" w:rsidRPr="006049E7" w:rsidRDefault="00E2552B" w:rsidP="006049E7">
            <w:pPr>
              <w:spacing w:after="0" w:line="240" w:lineRule="auto"/>
              <w:ind w:left="44" w:firstLine="15"/>
              <w:jc w:val="both"/>
              <w:rPr>
                <w:rFonts w:ascii="Times New Roman" w:hAnsi="Times New Roman" w:cs="Times New Roman"/>
                <w:color w:val="000000" w:themeColor="text1"/>
                <w:sz w:val="28"/>
                <w:szCs w:val="28"/>
              </w:rPr>
            </w:pPr>
          </w:p>
          <w:p w14:paraId="4C6420C8" w14:textId="77777777" w:rsidR="00E2552B" w:rsidRPr="006049E7" w:rsidRDefault="00E2552B" w:rsidP="006049E7">
            <w:pPr>
              <w:spacing w:after="0" w:line="240" w:lineRule="auto"/>
              <w:ind w:left="44" w:firstLine="15"/>
              <w:jc w:val="both"/>
              <w:rPr>
                <w:rFonts w:ascii="Times New Roman" w:hAnsi="Times New Roman" w:cs="Times New Roman"/>
                <w:color w:val="000000" w:themeColor="text1"/>
                <w:sz w:val="28"/>
                <w:szCs w:val="28"/>
              </w:rPr>
            </w:pPr>
          </w:p>
          <w:p w14:paraId="1D8FA75C" w14:textId="77777777" w:rsidR="00E2552B" w:rsidRPr="006049E7" w:rsidRDefault="00E2552B" w:rsidP="006049E7">
            <w:pPr>
              <w:spacing w:after="0" w:line="240" w:lineRule="auto"/>
              <w:ind w:left="44" w:firstLine="15"/>
              <w:jc w:val="both"/>
              <w:rPr>
                <w:rFonts w:ascii="Times New Roman" w:hAnsi="Times New Roman" w:cs="Times New Roman"/>
                <w:color w:val="000000" w:themeColor="text1"/>
                <w:sz w:val="28"/>
                <w:szCs w:val="28"/>
              </w:rPr>
            </w:pPr>
          </w:p>
          <w:p w14:paraId="41569CB1" w14:textId="77777777" w:rsidR="00E2552B" w:rsidRPr="006049E7" w:rsidRDefault="00E2552B" w:rsidP="006049E7">
            <w:pPr>
              <w:spacing w:after="0" w:line="240" w:lineRule="auto"/>
              <w:ind w:left="44" w:firstLine="15"/>
              <w:jc w:val="both"/>
              <w:rPr>
                <w:rFonts w:ascii="Times New Roman" w:hAnsi="Times New Roman" w:cs="Times New Roman"/>
                <w:color w:val="000000" w:themeColor="text1"/>
                <w:sz w:val="28"/>
                <w:szCs w:val="28"/>
              </w:rPr>
            </w:pPr>
          </w:p>
          <w:p w14:paraId="6F90B7FE" w14:textId="77777777" w:rsidR="00E2552B" w:rsidRPr="006049E7" w:rsidRDefault="00E2552B" w:rsidP="006049E7">
            <w:pPr>
              <w:spacing w:after="0" w:line="240" w:lineRule="auto"/>
              <w:ind w:left="44" w:firstLine="15"/>
              <w:jc w:val="both"/>
              <w:rPr>
                <w:rFonts w:ascii="Times New Roman" w:hAnsi="Times New Roman" w:cs="Times New Roman"/>
                <w:color w:val="000000" w:themeColor="text1"/>
                <w:sz w:val="28"/>
                <w:szCs w:val="28"/>
              </w:rPr>
            </w:pPr>
          </w:p>
          <w:p w14:paraId="09595DFC" w14:textId="77777777" w:rsidR="00E2552B" w:rsidRPr="006049E7" w:rsidRDefault="00E2552B" w:rsidP="006049E7">
            <w:pPr>
              <w:spacing w:after="0" w:line="240" w:lineRule="auto"/>
              <w:ind w:left="44" w:firstLine="15"/>
              <w:jc w:val="both"/>
              <w:rPr>
                <w:rFonts w:ascii="Times New Roman" w:hAnsi="Times New Roman" w:cs="Times New Roman"/>
                <w:color w:val="000000" w:themeColor="text1"/>
                <w:sz w:val="28"/>
                <w:szCs w:val="28"/>
              </w:rPr>
            </w:pPr>
          </w:p>
          <w:p w14:paraId="2F52C72B" w14:textId="77777777" w:rsidR="00E2552B" w:rsidRPr="006049E7" w:rsidRDefault="00E2552B" w:rsidP="006049E7">
            <w:pPr>
              <w:spacing w:after="0" w:line="240" w:lineRule="auto"/>
              <w:ind w:left="44" w:firstLine="15"/>
              <w:jc w:val="both"/>
              <w:rPr>
                <w:rFonts w:ascii="Times New Roman" w:hAnsi="Times New Roman" w:cs="Times New Roman"/>
                <w:color w:val="000000" w:themeColor="text1"/>
                <w:sz w:val="28"/>
                <w:szCs w:val="28"/>
              </w:rPr>
            </w:pPr>
          </w:p>
          <w:p w14:paraId="0CEC95E1" w14:textId="77777777" w:rsidR="00E2552B" w:rsidRPr="006049E7" w:rsidRDefault="00E2552B" w:rsidP="006049E7">
            <w:pPr>
              <w:spacing w:after="0" w:line="240" w:lineRule="auto"/>
              <w:ind w:left="44" w:firstLine="15"/>
              <w:jc w:val="both"/>
              <w:rPr>
                <w:rFonts w:ascii="Times New Roman" w:hAnsi="Times New Roman" w:cs="Times New Roman"/>
                <w:color w:val="000000" w:themeColor="text1"/>
                <w:sz w:val="28"/>
                <w:szCs w:val="28"/>
              </w:rPr>
            </w:pPr>
          </w:p>
          <w:p w14:paraId="5862597D" w14:textId="77777777" w:rsidR="00E2552B" w:rsidRPr="006049E7" w:rsidRDefault="00E2552B" w:rsidP="006049E7">
            <w:pPr>
              <w:spacing w:after="0" w:line="240" w:lineRule="auto"/>
              <w:ind w:left="44" w:firstLine="15"/>
              <w:jc w:val="both"/>
              <w:rPr>
                <w:rFonts w:ascii="Times New Roman" w:hAnsi="Times New Roman" w:cs="Times New Roman"/>
                <w:color w:val="000000" w:themeColor="text1"/>
                <w:sz w:val="28"/>
                <w:szCs w:val="28"/>
              </w:rPr>
            </w:pPr>
          </w:p>
          <w:p w14:paraId="10634ADA" w14:textId="77777777" w:rsidR="00E2552B" w:rsidRPr="006049E7" w:rsidRDefault="00E2552B" w:rsidP="006049E7">
            <w:pPr>
              <w:spacing w:after="0" w:line="240" w:lineRule="auto"/>
              <w:ind w:left="44" w:firstLine="15"/>
              <w:jc w:val="both"/>
              <w:rPr>
                <w:rFonts w:ascii="Times New Roman" w:hAnsi="Times New Roman" w:cs="Times New Roman"/>
                <w:color w:val="000000" w:themeColor="text1"/>
                <w:sz w:val="28"/>
                <w:szCs w:val="28"/>
              </w:rPr>
            </w:pPr>
          </w:p>
          <w:p w14:paraId="1A2C8124" w14:textId="77777777" w:rsidR="00E2552B" w:rsidRPr="006049E7" w:rsidRDefault="00E2552B" w:rsidP="006049E7">
            <w:pPr>
              <w:spacing w:after="0" w:line="240" w:lineRule="auto"/>
              <w:ind w:left="44" w:firstLine="15"/>
              <w:jc w:val="both"/>
              <w:rPr>
                <w:rFonts w:ascii="Times New Roman" w:hAnsi="Times New Roman" w:cs="Times New Roman"/>
                <w:color w:val="000000" w:themeColor="text1"/>
                <w:sz w:val="28"/>
                <w:szCs w:val="28"/>
              </w:rPr>
            </w:pPr>
          </w:p>
          <w:p w14:paraId="46AFA30D" w14:textId="77777777" w:rsidR="00E2552B" w:rsidRPr="006049E7" w:rsidRDefault="00E2552B" w:rsidP="006049E7">
            <w:pPr>
              <w:spacing w:after="0" w:line="240" w:lineRule="auto"/>
              <w:ind w:left="44" w:firstLine="15"/>
              <w:jc w:val="both"/>
              <w:rPr>
                <w:rFonts w:ascii="Times New Roman" w:hAnsi="Times New Roman" w:cs="Times New Roman"/>
                <w:color w:val="000000" w:themeColor="text1"/>
                <w:sz w:val="28"/>
                <w:szCs w:val="28"/>
              </w:rPr>
            </w:pPr>
          </w:p>
          <w:p w14:paraId="6BB7A995" w14:textId="38BF1F00" w:rsidR="00E2552B" w:rsidRPr="006049E7" w:rsidRDefault="00E2552B" w:rsidP="006049E7">
            <w:pPr>
              <w:spacing w:after="0" w:line="240" w:lineRule="auto"/>
              <w:ind w:left="44" w:firstLine="15"/>
              <w:jc w:val="both"/>
              <w:rPr>
                <w:rFonts w:ascii="Times New Roman" w:hAnsi="Times New Roman" w:cs="Times New Roman"/>
                <w:color w:val="000000" w:themeColor="text1"/>
                <w:sz w:val="28"/>
                <w:szCs w:val="28"/>
              </w:rPr>
            </w:pPr>
          </w:p>
          <w:p w14:paraId="171519D8" w14:textId="1F8D3AF4" w:rsidR="006049E7" w:rsidRPr="006049E7" w:rsidRDefault="006049E7" w:rsidP="006049E7">
            <w:pPr>
              <w:spacing w:after="0" w:line="240" w:lineRule="auto"/>
              <w:ind w:left="44" w:firstLine="15"/>
              <w:jc w:val="both"/>
              <w:rPr>
                <w:rFonts w:ascii="Times New Roman" w:hAnsi="Times New Roman" w:cs="Times New Roman"/>
                <w:color w:val="000000" w:themeColor="text1"/>
                <w:sz w:val="28"/>
                <w:szCs w:val="28"/>
              </w:rPr>
            </w:pPr>
          </w:p>
          <w:p w14:paraId="081B610F" w14:textId="77777777" w:rsidR="006049E7" w:rsidRPr="006049E7" w:rsidRDefault="006049E7" w:rsidP="006049E7">
            <w:pPr>
              <w:spacing w:after="0" w:line="240" w:lineRule="auto"/>
              <w:ind w:left="44" w:firstLine="15"/>
              <w:jc w:val="both"/>
              <w:rPr>
                <w:rFonts w:ascii="Times New Roman" w:hAnsi="Times New Roman" w:cs="Times New Roman"/>
                <w:color w:val="000000" w:themeColor="text1"/>
                <w:sz w:val="28"/>
                <w:szCs w:val="28"/>
              </w:rPr>
            </w:pPr>
          </w:p>
          <w:p w14:paraId="06F47F20" w14:textId="253B5F16" w:rsidR="00E2552B" w:rsidRPr="006049E7" w:rsidRDefault="00E2552B" w:rsidP="006049E7">
            <w:pPr>
              <w:spacing w:after="0" w:line="240" w:lineRule="auto"/>
              <w:ind w:left="44" w:firstLine="15"/>
              <w:jc w:val="both"/>
              <w:rPr>
                <w:rFonts w:ascii="Times New Roman" w:hAnsi="Times New Roman" w:cs="Times New Roman"/>
                <w:color w:val="000000" w:themeColor="text1"/>
                <w:sz w:val="28"/>
                <w:szCs w:val="28"/>
              </w:rPr>
            </w:pPr>
          </w:p>
          <w:p w14:paraId="71BB8B9B" w14:textId="42E7B77D" w:rsidR="006049E7" w:rsidRPr="006049E7" w:rsidRDefault="006049E7" w:rsidP="006049E7">
            <w:pPr>
              <w:spacing w:after="0" w:line="240" w:lineRule="auto"/>
              <w:ind w:left="44" w:firstLine="15"/>
              <w:jc w:val="both"/>
              <w:rPr>
                <w:rFonts w:ascii="Times New Roman" w:hAnsi="Times New Roman" w:cs="Times New Roman"/>
                <w:color w:val="000000" w:themeColor="text1"/>
                <w:sz w:val="28"/>
                <w:szCs w:val="28"/>
              </w:rPr>
            </w:pPr>
          </w:p>
          <w:p w14:paraId="4E770BC1" w14:textId="020FC0B0" w:rsidR="006049E7" w:rsidRPr="006049E7" w:rsidRDefault="006049E7" w:rsidP="006049E7">
            <w:pPr>
              <w:spacing w:after="0" w:line="240" w:lineRule="auto"/>
              <w:ind w:left="44" w:firstLine="15"/>
              <w:jc w:val="both"/>
              <w:rPr>
                <w:rFonts w:ascii="Times New Roman" w:hAnsi="Times New Roman" w:cs="Times New Roman"/>
                <w:color w:val="000000" w:themeColor="text1"/>
                <w:sz w:val="28"/>
                <w:szCs w:val="28"/>
              </w:rPr>
            </w:pPr>
            <w:r w:rsidRPr="006049E7">
              <w:rPr>
                <w:rFonts w:ascii="Times New Roman" w:hAnsi="Times New Roman" w:cs="Times New Roman"/>
                <w:b/>
                <w:color w:val="000000" w:themeColor="text1"/>
                <w:sz w:val="28"/>
                <w:szCs w:val="28"/>
              </w:rPr>
              <w:t>Для суб’єктів господарювання:</w:t>
            </w:r>
          </w:p>
          <w:p w14:paraId="1F92CCCC" w14:textId="2C548D4C" w:rsidR="00AC44C9" w:rsidRPr="006049E7" w:rsidRDefault="006049E7" w:rsidP="006049E7">
            <w:pPr>
              <w:spacing w:after="0" w:line="240" w:lineRule="auto"/>
              <w:ind w:left="44" w:firstLine="15"/>
              <w:jc w:val="both"/>
              <w:rPr>
                <w:rFonts w:ascii="Times New Roman" w:eastAsia="Times New Roman" w:hAnsi="Times New Roman" w:cs="Times New Roman"/>
                <w:color w:val="000000" w:themeColor="text1"/>
                <w:sz w:val="28"/>
                <w:szCs w:val="28"/>
                <w:lang w:eastAsia="uk-UA"/>
              </w:rPr>
            </w:pPr>
            <w:r w:rsidRPr="006049E7">
              <w:rPr>
                <w:rFonts w:ascii="Times New Roman" w:hAnsi="Times New Roman" w:cs="Times New Roman"/>
                <w:color w:val="000000" w:themeColor="text1"/>
                <w:sz w:val="28"/>
                <w:szCs w:val="28"/>
              </w:rPr>
              <w:lastRenderedPageBreak/>
              <w:t>Витрати залишаються незмінними, для одного суб’єкта господарювання: 230 грн -реєстрація однієї тварини, 48,00 грн. - отримання первинної інформації про вимоги регулювання, 36,00 грн - процедура організації виконання вимог регулювання</w:t>
            </w:r>
            <w:r>
              <w:rPr>
                <w:rFonts w:ascii="Times New Roman" w:hAnsi="Times New Roman" w:cs="Times New Roman"/>
                <w:color w:val="000000" w:themeColor="text1"/>
                <w:sz w:val="28"/>
                <w:szCs w:val="28"/>
              </w:rPr>
              <w:t>.</w:t>
            </w:r>
          </w:p>
        </w:tc>
        <w:tc>
          <w:tcPr>
            <w:tcW w:w="1667" w:type="pct"/>
            <w:tcBorders>
              <w:top w:val="single" w:sz="2" w:space="0" w:color="auto"/>
              <w:left w:val="single" w:sz="2" w:space="0" w:color="auto"/>
              <w:bottom w:val="single" w:sz="2" w:space="0" w:color="auto"/>
              <w:right w:val="single" w:sz="2" w:space="0" w:color="auto"/>
            </w:tcBorders>
            <w:hideMark/>
          </w:tcPr>
          <w:p w14:paraId="5DC7833A" w14:textId="77777777" w:rsidR="00093CFE" w:rsidRPr="00345C2C" w:rsidRDefault="00093CFE" w:rsidP="00813FA6">
            <w:pPr>
              <w:spacing w:after="0"/>
              <w:ind w:left="70"/>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lastRenderedPageBreak/>
              <w:t xml:space="preserve">Є найбільш прийнятною, оскільки забезпечує приведення відповідної діючої нормативно-правової бази місцевого рівня у відповідність до  чинного законодавства </w:t>
            </w:r>
            <w:r w:rsidRPr="00345C2C">
              <w:rPr>
                <w:rFonts w:ascii="Times New Roman" w:hAnsi="Times New Roman" w:cs="Times New Roman"/>
                <w:color w:val="000000" w:themeColor="text1"/>
                <w:sz w:val="28"/>
                <w:szCs w:val="28"/>
              </w:rPr>
              <w:lastRenderedPageBreak/>
              <w:t>України та відповідає запропонованим цілям.</w:t>
            </w:r>
          </w:p>
          <w:p w14:paraId="4A022F19" w14:textId="77777777" w:rsidR="00AC44C9" w:rsidRPr="00345C2C" w:rsidRDefault="00AC44C9" w:rsidP="00813FA6">
            <w:pPr>
              <w:spacing w:after="0" w:line="240" w:lineRule="auto"/>
              <w:rPr>
                <w:rFonts w:ascii="Times New Roman" w:eastAsia="Times New Roman" w:hAnsi="Times New Roman" w:cs="Times New Roman"/>
                <w:color w:val="000000" w:themeColor="text1"/>
                <w:sz w:val="28"/>
                <w:szCs w:val="28"/>
                <w:lang w:eastAsia="uk-UA"/>
              </w:rPr>
            </w:pPr>
          </w:p>
        </w:tc>
      </w:tr>
    </w:tbl>
    <w:p w14:paraId="2EC9FE93" w14:textId="77777777" w:rsidR="00AC44C9" w:rsidRPr="00345C2C" w:rsidRDefault="00AC44C9" w:rsidP="00813FA6">
      <w:pPr>
        <w:shd w:val="clear" w:color="auto" w:fill="FFFFFF"/>
        <w:spacing w:after="0" w:line="240" w:lineRule="auto"/>
        <w:rPr>
          <w:rFonts w:ascii="Times New Roman" w:eastAsia="Times New Roman" w:hAnsi="Times New Roman" w:cs="Times New Roman"/>
          <w:vanish/>
          <w:color w:val="000000" w:themeColor="text1"/>
          <w:sz w:val="28"/>
          <w:szCs w:val="28"/>
          <w:lang w:eastAsia="uk-UA"/>
        </w:rPr>
      </w:pPr>
      <w:bookmarkStart w:id="38" w:name="n160"/>
      <w:bookmarkEnd w:id="38"/>
    </w:p>
    <w:tbl>
      <w:tblPr>
        <w:tblW w:w="5000" w:type="pct"/>
        <w:tblCellMar>
          <w:top w:w="15" w:type="dxa"/>
          <w:left w:w="15" w:type="dxa"/>
          <w:bottom w:w="15" w:type="dxa"/>
          <w:right w:w="15" w:type="dxa"/>
        </w:tblCellMar>
        <w:tblLook w:val="04A0" w:firstRow="1" w:lastRow="0" w:firstColumn="1" w:lastColumn="0" w:noHBand="0" w:noVBand="1"/>
      </w:tblPr>
      <w:tblGrid>
        <w:gridCol w:w="2237"/>
        <w:gridCol w:w="4182"/>
        <w:gridCol w:w="3210"/>
      </w:tblGrid>
      <w:tr w:rsidR="00345C2C" w:rsidRPr="00345C2C" w14:paraId="09E6C330" w14:textId="77777777" w:rsidTr="00707BB1">
        <w:tc>
          <w:tcPr>
            <w:tcW w:w="1161" w:type="pct"/>
            <w:tcBorders>
              <w:top w:val="single" w:sz="4" w:space="0" w:color="auto"/>
              <w:left w:val="single" w:sz="4" w:space="0" w:color="auto"/>
              <w:bottom w:val="single" w:sz="4" w:space="0" w:color="auto"/>
              <w:right w:val="single" w:sz="4" w:space="0" w:color="auto"/>
            </w:tcBorders>
            <w:hideMark/>
          </w:tcPr>
          <w:p w14:paraId="163810D7"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Рейтинг</w:t>
            </w:r>
          </w:p>
        </w:tc>
        <w:tc>
          <w:tcPr>
            <w:tcW w:w="2171" w:type="pct"/>
            <w:tcBorders>
              <w:top w:val="single" w:sz="6" w:space="0" w:color="000000"/>
              <w:left w:val="single" w:sz="4" w:space="0" w:color="auto"/>
              <w:bottom w:val="single" w:sz="6" w:space="0" w:color="000000"/>
              <w:right w:val="single" w:sz="4" w:space="0" w:color="auto"/>
            </w:tcBorders>
            <w:hideMark/>
          </w:tcPr>
          <w:p w14:paraId="7FEACDDC" w14:textId="77777777" w:rsidR="00AC44C9" w:rsidRPr="00345C2C" w:rsidRDefault="00AC44C9" w:rsidP="00813FA6">
            <w:pPr>
              <w:spacing w:after="0" w:line="240" w:lineRule="auto"/>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Аргументи щодо переваги обраної альтернативи/причини відмови від альтернативи</w:t>
            </w:r>
          </w:p>
        </w:tc>
        <w:tc>
          <w:tcPr>
            <w:tcW w:w="1667" w:type="pct"/>
            <w:tcBorders>
              <w:top w:val="single" w:sz="4" w:space="0" w:color="auto"/>
              <w:left w:val="single" w:sz="4" w:space="0" w:color="auto"/>
              <w:bottom w:val="single" w:sz="4" w:space="0" w:color="auto"/>
              <w:right w:val="single" w:sz="4" w:space="0" w:color="auto"/>
            </w:tcBorders>
            <w:hideMark/>
          </w:tcPr>
          <w:p w14:paraId="6DE8753E" w14:textId="77777777" w:rsidR="00AC44C9" w:rsidRPr="00345C2C" w:rsidRDefault="00AC44C9" w:rsidP="00937B70">
            <w:pPr>
              <w:spacing w:after="0" w:line="240" w:lineRule="auto"/>
              <w:jc w:val="both"/>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 xml:space="preserve">Оцінка ризику зовнішніх чинників на дію запропонованого регуляторного </w:t>
            </w:r>
            <w:proofErr w:type="spellStart"/>
            <w:r w:rsidRPr="00345C2C">
              <w:rPr>
                <w:rFonts w:ascii="Times New Roman" w:eastAsia="Times New Roman" w:hAnsi="Times New Roman" w:cs="Times New Roman"/>
                <w:color w:val="000000" w:themeColor="text1"/>
                <w:sz w:val="28"/>
                <w:szCs w:val="28"/>
                <w:lang w:eastAsia="uk-UA"/>
              </w:rPr>
              <w:t>акта</w:t>
            </w:r>
            <w:proofErr w:type="spellEnd"/>
          </w:p>
        </w:tc>
      </w:tr>
      <w:tr w:rsidR="00345C2C" w:rsidRPr="00345C2C" w14:paraId="65A4DFAF" w14:textId="77777777" w:rsidTr="00707BB1">
        <w:tc>
          <w:tcPr>
            <w:tcW w:w="1161" w:type="pct"/>
            <w:tcBorders>
              <w:top w:val="single" w:sz="4" w:space="0" w:color="auto"/>
              <w:left w:val="single" w:sz="2" w:space="0" w:color="auto"/>
              <w:bottom w:val="single" w:sz="2" w:space="0" w:color="auto"/>
              <w:right w:val="single" w:sz="2" w:space="0" w:color="auto"/>
            </w:tcBorders>
            <w:hideMark/>
          </w:tcPr>
          <w:p w14:paraId="74DABF0F" w14:textId="77777777" w:rsidR="00AC44C9" w:rsidRPr="00345C2C" w:rsidRDefault="00AC44C9" w:rsidP="00813FA6">
            <w:pPr>
              <w:spacing w:after="0" w:line="240" w:lineRule="auto"/>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Альтернатива 1</w:t>
            </w:r>
          </w:p>
        </w:tc>
        <w:tc>
          <w:tcPr>
            <w:tcW w:w="2171" w:type="pct"/>
            <w:tcBorders>
              <w:top w:val="single" w:sz="6" w:space="0" w:color="000000"/>
              <w:left w:val="single" w:sz="2" w:space="0" w:color="auto"/>
              <w:bottom w:val="single" w:sz="2" w:space="0" w:color="auto"/>
              <w:right w:val="single" w:sz="2" w:space="0" w:color="auto"/>
            </w:tcBorders>
            <w:hideMark/>
          </w:tcPr>
          <w:p w14:paraId="06E08C40" w14:textId="79391EA4" w:rsidR="00AC44C9" w:rsidRPr="00345C2C" w:rsidRDefault="009F28DD" w:rsidP="00813FA6">
            <w:pPr>
              <w:spacing w:after="0" w:line="240" w:lineRule="auto"/>
              <w:jc w:val="both"/>
              <w:rPr>
                <w:rFonts w:ascii="Times New Roman" w:eastAsia="Times New Roman" w:hAnsi="Times New Roman" w:cs="Times New Roman"/>
                <w:color w:val="000000" w:themeColor="text1"/>
                <w:sz w:val="28"/>
                <w:szCs w:val="28"/>
                <w:lang w:eastAsia="uk-UA"/>
              </w:rPr>
            </w:pPr>
            <w:r w:rsidRPr="00345C2C">
              <w:rPr>
                <w:rFonts w:ascii="Times New Roman" w:hAnsi="Times New Roman" w:cs="Times New Roman"/>
                <w:color w:val="000000" w:themeColor="text1"/>
                <w:sz w:val="28"/>
                <w:szCs w:val="28"/>
              </w:rPr>
              <w:t>Дана альтернатива</w:t>
            </w:r>
            <w:r w:rsidR="00186F70" w:rsidRPr="00345C2C">
              <w:rPr>
                <w:rFonts w:ascii="Times New Roman" w:hAnsi="Times New Roman" w:cs="Times New Roman"/>
                <w:color w:val="000000" w:themeColor="text1"/>
                <w:sz w:val="28"/>
                <w:szCs w:val="28"/>
              </w:rPr>
              <w:t xml:space="preserve"> не </w:t>
            </w:r>
            <w:r w:rsidR="008A026E" w:rsidRPr="00345C2C">
              <w:rPr>
                <w:rFonts w:ascii="Times New Roman" w:hAnsi="Times New Roman" w:cs="Times New Roman"/>
                <w:color w:val="000000" w:themeColor="text1"/>
                <w:sz w:val="28"/>
                <w:szCs w:val="28"/>
              </w:rPr>
              <w:t xml:space="preserve">відповідає запропонованим цілям </w:t>
            </w:r>
          </w:p>
        </w:tc>
        <w:tc>
          <w:tcPr>
            <w:tcW w:w="1667" w:type="pct"/>
            <w:tcBorders>
              <w:top w:val="single" w:sz="4" w:space="0" w:color="auto"/>
              <w:left w:val="single" w:sz="2" w:space="0" w:color="auto"/>
              <w:bottom w:val="single" w:sz="2" w:space="0" w:color="auto"/>
              <w:right w:val="single" w:sz="2" w:space="0" w:color="auto"/>
            </w:tcBorders>
            <w:hideMark/>
          </w:tcPr>
          <w:p w14:paraId="6F713901" w14:textId="5662A742" w:rsidR="00AC44C9" w:rsidRPr="00345C2C" w:rsidRDefault="008F121E" w:rsidP="00813FA6">
            <w:pPr>
              <w:spacing w:after="0" w:line="240" w:lineRule="auto"/>
              <w:jc w:val="both"/>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Враховуючи</w:t>
            </w:r>
            <w:r w:rsidR="002E3FFF" w:rsidRPr="00345C2C">
              <w:rPr>
                <w:rFonts w:ascii="Times New Roman" w:eastAsia="Times New Roman" w:hAnsi="Times New Roman" w:cs="Times New Roman"/>
                <w:color w:val="000000" w:themeColor="text1"/>
                <w:sz w:val="28"/>
                <w:szCs w:val="28"/>
                <w:lang w:eastAsia="uk-UA"/>
              </w:rPr>
              <w:t xml:space="preserve"> внесення змін до чинного законодавства України</w:t>
            </w:r>
            <w:r w:rsidR="004274FD" w:rsidRPr="00345C2C">
              <w:rPr>
                <w:rFonts w:ascii="Times New Roman" w:eastAsia="Times New Roman" w:hAnsi="Times New Roman" w:cs="Times New Roman"/>
                <w:color w:val="000000" w:themeColor="text1"/>
                <w:sz w:val="28"/>
                <w:szCs w:val="28"/>
                <w:lang w:eastAsia="uk-UA"/>
              </w:rPr>
              <w:t xml:space="preserve"> </w:t>
            </w:r>
            <w:r w:rsidR="007B08B4" w:rsidRPr="00345C2C">
              <w:rPr>
                <w:rFonts w:ascii="Times New Roman" w:eastAsia="Times New Roman" w:hAnsi="Times New Roman" w:cs="Times New Roman"/>
                <w:color w:val="000000" w:themeColor="text1"/>
                <w:sz w:val="28"/>
                <w:szCs w:val="28"/>
                <w:lang w:eastAsia="uk-UA"/>
              </w:rPr>
              <w:t xml:space="preserve">рішення Київської міської ради від 25.10.2007 </w:t>
            </w:r>
            <w:r w:rsidR="00937B70">
              <w:rPr>
                <w:rFonts w:ascii="Times New Roman" w:eastAsia="Times New Roman" w:hAnsi="Times New Roman" w:cs="Times New Roman"/>
                <w:color w:val="000000" w:themeColor="text1"/>
                <w:sz w:val="28"/>
                <w:szCs w:val="28"/>
                <w:lang w:eastAsia="uk-UA"/>
              </w:rPr>
              <w:t xml:space="preserve">            </w:t>
            </w:r>
            <w:r w:rsidR="007B08B4" w:rsidRPr="00345C2C">
              <w:rPr>
                <w:rFonts w:ascii="Times New Roman" w:eastAsia="Times New Roman" w:hAnsi="Times New Roman" w:cs="Times New Roman"/>
                <w:color w:val="000000" w:themeColor="text1"/>
                <w:sz w:val="28"/>
                <w:szCs w:val="28"/>
                <w:lang w:eastAsia="uk-UA"/>
              </w:rPr>
              <w:t>№ 1079/3912 потребує скасування</w:t>
            </w:r>
          </w:p>
        </w:tc>
      </w:tr>
      <w:tr w:rsidR="00AC44C9" w:rsidRPr="00345C2C" w14:paraId="2F7137E0" w14:textId="77777777" w:rsidTr="004216B1">
        <w:tc>
          <w:tcPr>
            <w:tcW w:w="1161" w:type="pct"/>
            <w:tcBorders>
              <w:top w:val="single" w:sz="2" w:space="0" w:color="auto"/>
              <w:left w:val="single" w:sz="2" w:space="0" w:color="auto"/>
              <w:bottom w:val="single" w:sz="2" w:space="0" w:color="auto"/>
              <w:right w:val="single" w:sz="2" w:space="0" w:color="auto"/>
            </w:tcBorders>
            <w:hideMark/>
          </w:tcPr>
          <w:p w14:paraId="0126343D" w14:textId="77777777" w:rsidR="00AC44C9" w:rsidRPr="00345C2C" w:rsidRDefault="00AC44C9" w:rsidP="00813FA6">
            <w:pPr>
              <w:spacing w:after="0" w:line="240" w:lineRule="auto"/>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t>Альтернатива 2</w:t>
            </w:r>
          </w:p>
        </w:tc>
        <w:tc>
          <w:tcPr>
            <w:tcW w:w="2171" w:type="pct"/>
            <w:tcBorders>
              <w:top w:val="single" w:sz="2" w:space="0" w:color="auto"/>
              <w:left w:val="single" w:sz="2" w:space="0" w:color="auto"/>
              <w:bottom w:val="single" w:sz="2" w:space="0" w:color="auto"/>
              <w:right w:val="single" w:sz="2" w:space="0" w:color="auto"/>
            </w:tcBorders>
            <w:hideMark/>
          </w:tcPr>
          <w:p w14:paraId="0942B78F" w14:textId="77784642" w:rsidR="00882D80" w:rsidRPr="00345C2C" w:rsidRDefault="008A026E" w:rsidP="00813FA6">
            <w:pPr>
              <w:spacing w:after="0" w:line="240" w:lineRule="auto"/>
              <w:jc w:val="both"/>
              <w:rPr>
                <w:rFonts w:ascii="Times New Roman" w:hAnsi="Times New Roman" w:cs="Times New Roman"/>
                <w:color w:val="000000" w:themeColor="text1"/>
                <w:sz w:val="28"/>
                <w:szCs w:val="28"/>
              </w:rPr>
            </w:pPr>
            <w:r w:rsidRPr="00345C2C">
              <w:rPr>
                <w:rFonts w:ascii="Times New Roman" w:eastAsia="Times New Roman" w:hAnsi="Times New Roman" w:cs="Times New Roman"/>
                <w:color w:val="000000" w:themeColor="text1"/>
                <w:sz w:val="28"/>
                <w:szCs w:val="28"/>
                <w:lang w:eastAsia="uk-UA"/>
              </w:rPr>
              <w:t>О</w:t>
            </w:r>
            <w:r w:rsidR="00186F70" w:rsidRPr="00345C2C">
              <w:rPr>
                <w:rFonts w:ascii="Times New Roman" w:eastAsia="Times New Roman" w:hAnsi="Times New Roman" w:cs="Times New Roman"/>
                <w:color w:val="000000" w:themeColor="text1"/>
                <w:sz w:val="28"/>
                <w:szCs w:val="28"/>
                <w:lang w:eastAsia="uk-UA"/>
              </w:rPr>
              <w:t>бран</w:t>
            </w:r>
            <w:r w:rsidRPr="00345C2C">
              <w:rPr>
                <w:rFonts w:ascii="Times New Roman" w:eastAsia="Times New Roman" w:hAnsi="Times New Roman" w:cs="Times New Roman"/>
                <w:color w:val="000000" w:themeColor="text1"/>
                <w:sz w:val="28"/>
                <w:szCs w:val="28"/>
                <w:lang w:eastAsia="uk-UA"/>
              </w:rPr>
              <w:t>а</w:t>
            </w:r>
            <w:r w:rsidR="00186F70" w:rsidRPr="00345C2C">
              <w:rPr>
                <w:rFonts w:ascii="Times New Roman" w:eastAsia="Times New Roman" w:hAnsi="Times New Roman" w:cs="Times New Roman"/>
                <w:color w:val="000000" w:themeColor="text1"/>
                <w:sz w:val="28"/>
                <w:szCs w:val="28"/>
                <w:lang w:eastAsia="uk-UA"/>
              </w:rPr>
              <w:t xml:space="preserve"> альтернатив</w:t>
            </w:r>
            <w:r w:rsidR="00882D80" w:rsidRPr="00345C2C">
              <w:rPr>
                <w:rFonts w:ascii="Times New Roman" w:eastAsia="Times New Roman" w:hAnsi="Times New Roman" w:cs="Times New Roman"/>
                <w:color w:val="000000" w:themeColor="text1"/>
                <w:sz w:val="28"/>
                <w:szCs w:val="28"/>
                <w:lang w:eastAsia="uk-UA"/>
              </w:rPr>
              <w:t>а</w:t>
            </w:r>
            <w:r w:rsidR="00186F70" w:rsidRPr="00345C2C">
              <w:rPr>
                <w:rFonts w:ascii="Times New Roman" w:hAnsi="Times New Roman" w:cs="Times New Roman"/>
                <w:color w:val="000000" w:themeColor="text1"/>
                <w:sz w:val="28"/>
                <w:szCs w:val="28"/>
              </w:rPr>
              <w:t xml:space="preserve"> </w:t>
            </w:r>
            <w:proofErr w:type="spellStart"/>
            <w:r w:rsidR="002E3FFF" w:rsidRPr="00345C2C">
              <w:rPr>
                <w:rFonts w:ascii="Times New Roman" w:hAnsi="Times New Roman" w:cs="Times New Roman"/>
                <w:color w:val="000000" w:themeColor="text1"/>
                <w:sz w:val="28"/>
                <w:szCs w:val="28"/>
              </w:rPr>
              <w:t>на</w:t>
            </w:r>
            <w:r w:rsidR="00882D80" w:rsidRPr="00345C2C">
              <w:rPr>
                <w:rFonts w:ascii="Times New Roman" w:hAnsi="Times New Roman" w:cs="Times New Roman"/>
                <w:color w:val="000000" w:themeColor="text1"/>
                <w:sz w:val="28"/>
                <w:szCs w:val="28"/>
              </w:rPr>
              <w:t>дасть</w:t>
            </w:r>
            <w:proofErr w:type="spellEnd"/>
            <w:r w:rsidR="00882D80" w:rsidRPr="00345C2C">
              <w:rPr>
                <w:rFonts w:ascii="Times New Roman" w:hAnsi="Times New Roman" w:cs="Times New Roman"/>
                <w:color w:val="000000" w:themeColor="text1"/>
                <w:sz w:val="28"/>
                <w:szCs w:val="28"/>
              </w:rPr>
              <w:t xml:space="preserve"> можливість забезпечити поліпшення санітарного та епідемічного благополуччя жителів громади м. Києва, посилить контроль за дотриманням вимог нормативно-правових актів щодо утримання домашніх тварин на території Київської міської територіальної громади, сприятиме формуванню громадської думки на користь цивілізованого, гуманного та етичного ставлення до тварин, що вплине на виховання зростаючого покоління й мешканців громади та </w:t>
            </w:r>
            <w:r w:rsidR="00882D80" w:rsidRPr="00345C2C">
              <w:rPr>
                <w:rFonts w:ascii="Times New Roman" w:hAnsi="Times New Roman" w:cs="Times New Roman"/>
                <w:color w:val="000000" w:themeColor="text1"/>
                <w:sz w:val="28"/>
                <w:szCs w:val="28"/>
              </w:rPr>
              <w:lastRenderedPageBreak/>
              <w:t xml:space="preserve">підвищення моральної відповідальності в суспільстві. </w:t>
            </w:r>
          </w:p>
          <w:p w14:paraId="31AEBEB6" w14:textId="54BBDC19" w:rsidR="00AC44C9" w:rsidRPr="00345C2C" w:rsidRDefault="00AC44C9" w:rsidP="00813FA6">
            <w:pPr>
              <w:spacing w:after="0" w:line="240" w:lineRule="auto"/>
              <w:jc w:val="both"/>
              <w:rPr>
                <w:rFonts w:ascii="Times New Roman" w:eastAsia="Times New Roman" w:hAnsi="Times New Roman" w:cs="Times New Roman"/>
                <w:color w:val="000000" w:themeColor="text1"/>
                <w:sz w:val="28"/>
                <w:szCs w:val="28"/>
                <w:lang w:eastAsia="uk-UA"/>
              </w:rPr>
            </w:pPr>
          </w:p>
        </w:tc>
        <w:tc>
          <w:tcPr>
            <w:tcW w:w="1667" w:type="pct"/>
            <w:tcBorders>
              <w:top w:val="single" w:sz="2" w:space="0" w:color="auto"/>
              <w:left w:val="single" w:sz="2" w:space="0" w:color="auto"/>
              <w:bottom w:val="single" w:sz="2" w:space="0" w:color="auto"/>
              <w:right w:val="single" w:sz="2" w:space="0" w:color="auto"/>
            </w:tcBorders>
            <w:hideMark/>
          </w:tcPr>
          <w:p w14:paraId="17D70897" w14:textId="45F797BA" w:rsidR="00AC44C9" w:rsidRPr="00345C2C" w:rsidRDefault="00160114" w:rsidP="00813FA6">
            <w:pPr>
              <w:spacing w:after="0" w:line="240" w:lineRule="auto"/>
              <w:jc w:val="both"/>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color w:val="000000" w:themeColor="text1"/>
                <w:sz w:val="28"/>
                <w:szCs w:val="28"/>
                <w:lang w:eastAsia="uk-UA"/>
              </w:rPr>
              <w:lastRenderedPageBreak/>
              <w:t>У разі внесення змін до чинного законодавства України, регуляторний акт потребуватиме перегляду</w:t>
            </w:r>
          </w:p>
        </w:tc>
      </w:tr>
    </w:tbl>
    <w:p w14:paraId="2579523F" w14:textId="77777777" w:rsidR="00D315B2" w:rsidRPr="00345C2C" w:rsidRDefault="00D315B2" w:rsidP="00813FA6">
      <w:pPr>
        <w:shd w:val="clear" w:color="auto" w:fill="FFFFFF"/>
        <w:spacing w:after="0" w:line="240" w:lineRule="auto"/>
        <w:ind w:firstLine="567"/>
        <w:jc w:val="center"/>
        <w:rPr>
          <w:rFonts w:ascii="Times New Roman" w:eastAsia="Times New Roman" w:hAnsi="Times New Roman" w:cs="Times New Roman"/>
          <w:b/>
          <w:bCs/>
          <w:color w:val="000000" w:themeColor="text1"/>
          <w:sz w:val="28"/>
          <w:szCs w:val="28"/>
          <w:lang w:eastAsia="uk-UA"/>
        </w:rPr>
      </w:pPr>
      <w:bookmarkStart w:id="39" w:name="n161"/>
      <w:bookmarkEnd w:id="39"/>
    </w:p>
    <w:p w14:paraId="3A55101E" w14:textId="6EDEC591" w:rsidR="00AC44C9" w:rsidRPr="00345C2C" w:rsidRDefault="00AC44C9" w:rsidP="00813FA6">
      <w:pPr>
        <w:shd w:val="clear" w:color="auto" w:fill="FFFFFF"/>
        <w:spacing w:after="0" w:line="240" w:lineRule="auto"/>
        <w:ind w:firstLine="567"/>
        <w:jc w:val="center"/>
        <w:rPr>
          <w:rFonts w:ascii="Times New Roman" w:eastAsia="Times New Roman" w:hAnsi="Times New Roman" w:cs="Times New Roman"/>
          <w:b/>
          <w:bCs/>
          <w:color w:val="000000" w:themeColor="text1"/>
          <w:sz w:val="28"/>
          <w:szCs w:val="28"/>
          <w:lang w:eastAsia="uk-UA"/>
        </w:rPr>
      </w:pPr>
      <w:r w:rsidRPr="00345C2C">
        <w:rPr>
          <w:rFonts w:ascii="Times New Roman" w:eastAsia="Times New Roman" w:hAnsi="Times New Roman" w:cs="Times New Roman"/>
          <w:b/>
          <w:bCs/>
          <w:color w:val="000000" w:themeColor="text1"/>
          <w:sz w:val="28"/>
          <w:szCs w:val="28"/>
          <w:lang w:eastAsia="uk-UA"/>
        </w:rPr>
        <w:t xml:space="preserve">V. Механізми та заходи, які забезпечать розв’язання </w:t>
      </w:r>
      <w:r w:rsidR="00E41A69" w:rsidRPr="00345C2C">
        <w:rPr>
          <w:rFonts w:ascii="Times New Roman" w:eastAsia="Times New Roman" w:hAnsi="Times New Roman" w:cs="Times New Roman"/>
          <w:b/>
          <w:bCs/>
          <w:color w:val="000000" w:themeColor="text1"/>
          <w:sz w:val="28"/>
          <w:szCs w:val="28"/>
          <w:lang w:eastAsia="uk-UA"/>
        </w:rPr>
        <w:br/>
      </w:r>
      <w:r w:rsidRPr="00345C2C">
        <w:rPr>
          <w:rFonts w:ascii="Times New Roman" w:eastAsia="Times New Roman" w:hAnsi="Times New Roman" w:cs="Times New Roman"/>
          <w:b/>
          <w:bCs/>
          <w:color w:val="000000" w:themeColor="text1"/>
          <w:sz w:val="28"/>
          <w:szCs w:val="28"/>
          <w:lang w:eastAsia="uk-UA"/>
        </w:rPr>
        <w:t>визначеної проблеми</w:t>
      </w:r>
    </w:p>
    <w:p w14:paraId="734E42F5" w14:textId="1C6BB7CD" w:rsidR="007B08B4" w:rsidRPr="00345C2C" w:rsidRDefault="007B08B4" w:rsidP="00813FA6">
      <w:pPr>
        <w:shd w:val="clear" w:color="auto" w:fill="FFFFFF"/>
        <w:spacing w:after="0" w:line="240" w:lineRule="auto"/>
        <w:ind w:firstLine="567"/>
        <w:jc w:val="center"/>
        <w:rPr>
          <w:rFonts w:ascii="Times New Roman" w:eastAsia="Times New Roman" w:hAnsi="Times New Roman" w:cs="Times New Roman"/>
          <w:b/>
          <w:bCs/>
          <w:color w:val="000000" w:themeColor="text1"/>
          <w:sz w:val="28"/>
          <w:szCs w:val="28"/>
          <w:lang w:eastAsia="uk-UA"/>
        </w:rPr>
      </w:pPr>
    </w:p>
    <w:p w14:paraId="0F63EBDE" w14:textId="147CC8C8" w:rsidR="007B08B4" w:rsidRPr="00345C2C" w:rsidRDefault="007B08B4" w:rsidP="007B08B4">
      <w:pPr>
        <w:spacing w:after="0"/>
        <w:jc w:val="both"/>
        <w:rPr>
          <w:rFonts w:ascii="Times New Roman" w:hAnsi="Times New Roman" w:cs="Times New Roman"/>
          <w:color w:val="000000" w:themeColor="text1"/>
          <w:sz w:val="28"/>
          <w:szCs w:val="28"/>
        </w:rPr>
      </w:pPr>
      <w:bookmarkStart w:id="40" w:name="n162"/>
      <w:bookmarkEnd w:id="40"/>
      <w:proofErr w:type="spellStart"/>
      <w:r w:rsidRPr="00345C2C">
        <w:rPr>
          <w:rFonts w:ascii="Times New Roman" w:hAnsi="Times New Roman" w:cs="Times New Roman"/>
          <w:color w:val="000000" w:themeColor="text1"/>
          <w:sz w:val="28"/>
          <w:szCs w:val="28"/>
        </w:rPr>
        <w:t>Проєкт</w:t>
      </w:r>
      <w:proofErr w:type="spellEnd"/>
      <w:r w:rsidRPr="00345C2C">
        <w:rPr>
          <w:rFonts w:ascii="Times New Roman" w:hAnsi="Times New Roman" w:cs="Times New Roman"/>
          <w:color w:val="000000" w:themeColor="text1"/>
          <w:sz w:val="28"/>
          <w:szCs w:val="28"/>
        </w:rPr>
        <w:t xml:space="preserve"> регуляторного </w:t>
      </w:r>
      <w:proofErr w:type="spellStart"/>
      <w:r w:rsidRPr="00345C2C">
        <w:rPr>
          <w:rFonts w:ascii="Times New Roman" w:hAnsi="Times New Roman" w:cs="Times New Roman"/>
          <w:color w:val="000000" w:themeColor="text1"/>
          <w:sz w:val="28"/>
          <w:szCs w:val="28"/>
        </w:rPr>
        <w:t>акта</w:t>
      </w:r>
      <w:proofErr w:type="spellEnd"/>
      <w:r w:rsidRPr="00345C2C">
        <w:rPr>
          <w:rFonts w:ascii="Times New Roman" w:hAnsi="Times New Roman" w:cs="Times New Roman"/>
          <w:color w:val="000000" w:themeColor="text1"/>
          <w:sz w:val="28"/>
          <w:szCs w:val="28"/>
        </w:rPr>
        <w:t xml:space="preserve"> визначає:</w:t>
      </w:r>
    </w:p>
    <w:p w14:paraId="075C5807" w14:textId="77777777" w:rsidR="007B08B4" w:rsidRPr="00345C2C" w:rsidRDefault="007B08B4" w:rsidP="007B08B4">
      <w:pPr>
        <w:spacing w:after="0"/>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1. Реєстрацію та ідентифікацію:</w:t>
      </w:r>
    </w:p>
    <w:p w14:paraId="7CA9B6BE" w14:textId="206F6D5D" w:rsidR="007B08B4" w:rsidRPr="00345C2C" w:rsidRDefault="007B08B4" w:rsidP="00A23B4C">
      <w:pPr>
        <w:pStyle w:val="a3"/>
        <w:numPr>
          <w:ilvl w:val="0"/>
          <w:numId w:val="6"/>
        </w:numPr>
        <w:jc w:val="both"/>
        <w:rPr>
          <w:color w:val="000000" w:themeColor="text1"/>
          <w:sz w:val="28"/>
          <w:szCs w:val="28"/>
        </w:rPr>
      </w:pPr>
      <w:r w:rsidRPr="00345C2C">
        <w:rPr>
          <w:color w:val="000000" w:themeColor="text1"/>
          <w:sz w:val="28"/>
          <w:szCs w:val="28"/>
        </w:rPr>
        <w:t>Встановлюється обов'язкова реєстрація собак і котів віком від 6 місяців.</w:t>
      </w:r>
    </w:p>
    <w:p w14:paraId="15D48BB1" w14:textId="3C217CAF" w:rsidR="007B08B4" w:rsidRPr="00345C2C" w:rsidRDefault="007B08B4" w:rsidP="00A23B4C">
      <w:pPr>
        <w:pStyle w:val="a3"/>
        <w:numPr>
          <w:ilvl w:val="0"/>
          <w:numId w:val="6"/>
        </w:numPr>
        <w:jc w:val="both"/>
        <w:rPr>
          <w:color w:val="000000" w:themeColor="text1"/>
          <w:sz w:val="28"/>
          <w:szCs w:val="28"/>
        </w:rPr>
      </w:pPr>
      <w:r w:rsidRPr="00345C2C">
        <w:rPr>
          <w:color w:val="000000" w:themeColor="text1"/>
          <w:sz w:val="28"/>
          <w:szCs w:val="28"/>
        </w:rPr>
        <w:t xml:space="preserve">Реєстрація здійснюється через інформаційну систему </w:t>
      </w:r>
      <w:r w:rsidR="00400A06">
        <w:rPr>
          <w:color w:val="000000" w:themeColor="text1"/>
          <w:sz w:val="28"/>
          <w:szCs w:val="28"/>
        </w:rPr>
        <w:t>«Реєстр домашніх тварин» (ІС «РДТ»), яку веде КП «</w:t>
      </w:r>
      <w:r w:rsidRPr="00345C2C">
        <w:rPr>
          <w:color w:val="000000" w:themeColor="text1"/>
          <w:sz w:val="28"/>
          <w:szCs w:val="28"/>
        </w:rPr>
        <w:t>Київська міськ</w:t>
      </w:r>
      <w:r w:rsidR="00400A06">
        <w:rPr>
          <w:color w:val="000000" w:themeColor="text1"/>
          <w:sz w:val="28"/>
          <w:szCs w:val="28"/>
        </w:rPr>
        <w:t>а лікарня ветеринарної медицини»</w:t>
      </w:r>
      <w:r w:rsidRPr="00345C2C">
        <w:rPr>
          <w:color w:val="000000" w:themeColor="text1"/>
          <w:sz w:val="28"/>
          <w:szCs w:val="28"/>
        </w:rPr>
        <w:t>.</w:t>
      </w:r>
    </w:p>
    <w:p w14:paraId="15FFB1BC" w14:textId="77777777" w:rsidR="007B08B4" w:rsidRPr="00345C2C" w:rsidRDefault="007B08B4" w:rsidP="00A23B4C">
      <w:pPr>
        <w:pStyle w:val="a3"/>
        <w:numPr>
          <w:ilvl w:val="0"/>
          <w:numId w:val="6"/>
        </w:numPr>
        <w:jc w:val="both"/>
        <w:rPr>
          <w:color w:val="000000" w:themeColor="text1"/>
          <w:sz w:val="28"/>
          <w:szCs w:val="28"/>
        </w:rPr>
      </w:pPr>
      <w:r w:rsidRPr="00345C2C">
        <w:rPr>
          <w:color w:val="000000" w:themeColor="text1"/>
          <w:sz w:val="28"/>
          <w:szCs w:val="28"/>
        </w:rPr>
        <w:t>Кожній зареєстрованій тварині присвоюється індивідуальний номер і видається жетон.</w:t>
      </w:r>
    </w:p>
    <w:p w14:paraId="0D524820" w14:textId="77777777" w:rsidR="007B08B4" w:rsidRPr="00345C2C" w:rsidRDefault="007B08B4" w:rsidP="00A23B4C">
      <w:pPr>
        <w:pStyle w:val="a3"/>
        <w:numPr>
          <w:ilvl w:val="0"/>
          <w:numId w:val="6"/>
        </w:numPr>
        <w:jc w:val="both"/>
        <w:rPr>
          <w:color w:val="000000" w:themeColor="text1"/>
          <w:sz w:val="28"/>
          <w:szCs w:val="28"/>
        </w:rPr>
      </w:pPr>
      <w:r w:rsidRPr="00345C2C">
        <w:rPr>
          <w:color w:val="000000" w:themeColor="text1"/>
          <w:sz w:val="28"/>
          <w:szCs w:val="28"/>
        </w:rPr>
        <w:t>Ця процедура є одноразовою і дійсна протягом усього життя тварини.</w:t>
      </w:r>
    </w:p>
    <w:p w14:paraId="28A5AA66" w14:textId="77777777" w:rsidR="007B08B4" w:rsidRPr="00345C2C" w:rsidRDefault="007B08B4" w:rsidP="007B08B4">
      <w:pPr>
        <w:spacing w:after="0"/>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2. Утримання та вигул:</w:t>
      </w:r>
    </w:p>
    <w:p w14:paraId="7686DC6C" w14:textId="77777777" w:rsidR="007B08B4" w:rsidRPr="00345C2C" w:rsidRDefault="007B08B4" w:rsidP="00083FA5">
      <w:pPr>
        <w:pStyle w:val="a3"/>
        <w:numPr>
          <w:ilvl w:val="0"/>
          <w:numId w:val="7"/>
        </w:numPr>
        <w:jc w:val="both"/>
        <w:rPr>
          <w:color w:val="000000" w:themeColor="text1"/>
          <w:sz w:val="28"/>
          <w:szCs w:val="28"/>
        </w:rPr>
      </w:pPr>
      <w:r w:rsidRPr="00345C2C">
        <w:rPr>
          <w:color w:val="000000" w:themeColor="text1"/>
          <w:sz w:val="28"/>
          <w:szCs w:val="28"/>
        </w:rPr>
        <w:t>Заборонено утримувати тварин у місцях загального користування (коридорах, підвалах тощо).</w:t>
      </w:r>
    </w:p>
    <w:p w14:paraId="2EC3257A" w14:textId="77777777" w:rsidR="007B08B4" w:rsidRPr="00345C2C" w:rsidRDefault="007B08B4" w:rsidP="00083FA5">
      <w:pPr>
        <w:pStyle w:val="a3"/>
        <w:numPr>
          <w:ilvl w:val="0"/>
          <w:numId w:val="7"/>
        </w:numPr>
        <w:jc w:val="both"/>
        <w:rPr>
          <w:color w:val="000000" w:themeColor="text1"/>
          <w:sz w:val="28"/>
          <w:szCs w:val="28"/>
        </w:rPr>
      </w:pPr>
      <w:r w:rsidRPr="00345C2C">
        <w:rPr>
          <w:color w:val="000000" w:themeColor="text1"/>
          <w:sz w:val="28"/>
          <w:szCs w:val="28"/>
        </w:rPr>
        <w:t>Потенційно небезпечні собаки повинні бути зареєстровані та обов'язково вигулюватися на короткому повідці та в наморднику.</w:t>
      </w:r>
    </w:p>
    <w:p w14:paraId="0F81981C" w14:textId="77777777" w:rsidR="007B08B4" w:rsidRPr="00345C2C" w:rsidRDefault="007B08B4" w:rsidP="00083FA5">
      <w:pPr>
        <w:pStyle w:val="a3"/>
        <w:numPr>
          <w:ilvl w:val="0"/>
          <w:numId w:val="7"/>
        </w:numPr>
        <w:jc w:val="both"/>
        <w:rPr>
          <w:color w:val="000000" w:themeColor="text1"/>
          <w:sz w:val="28"/>
          <w:szCs w:val="28"/>
        </w:rPr>
      </w:pPr>
      <w:r w:rsidRPr="00345C2C">
        <w:rPr>
          <w:color w:val="000000" w:themeColor="text1"/>
          <w:sz w:val="28"/>
          <w:szCs w:val="28"/>
        </w:rPr>
        <w:t>Власники зобов'язані прибирати екскременти за своїми тваринами в громадських місцях.</w:t>
      </w:r>
    </w:p>
    <w:p w14:paraId="79B51507" w14:textId="77777777" w:rsidR="007B08B4" w:rsidRPr="00345C2C" w:rsidRDefault="007B08B4" w:rsidP="00083FA5">
      <w:pPr>
        <w:pStyle w:val="a3"/>
        <w:numPr>
          <w:ilvl w:val="0"/>
          <w:numId w:val="7"/>
        </w:numPr>
        <w:jc w:val="both"/>
        <w:rPr>
          <w:color w:val="000000" w:themeColor="text1"/>
          <w:sz w:val="28"/>
          <w:szCs w:val="28"/>
        </w:rPr>
      </w:pPr>
      <w:r w:rsidRPr="00345C2C">
        <w:rPr>
          <w:color w:val="000000" w:themeColor="text1"/>
          <w:sz w:val="28"/>
          <w:szCs w:val="28"/>
        </w:rPr>
        <w:t>Заборонено залишати тварин без нагляду, а також викидати їх трупи.</w:t>
      </w:r>
    </w:p>
    <w:p w14:paraId="32F4A9DA" w14:textId="77777777" w:rsidR="007B08B4" w:rsidRPr="00345C2C" w:rsidRDefault="007B08B4" w:rsidP="00083FA5">
      <w:pPr>
        <w:pStyle w:val="a3"/>
        <w:numPr>
          <w:ilvl w:val="0"/>
          <w:numId w:val="7"/>
        </w:numPr>
        <w:jc w:val="both"/>
        <w:rPr>
          <w:color w:val="000000" w:themeColor="text1"/>
          <w:sz w:val="28"/>
          <w:szCs w:val="28"/>
        </w:rPr>
      </w:pPr>
      <w:r w:rsidRPr="00345C2C">
        <w:rPr>
          <w:color w:val="000000" w:themeColor="text1"/>
          <w:sz w:val="28"/>
          <w:szCs w:val="28"/>
        </w:rPr>
        <w:t>Встановлюються вимоги до утримання тварин в багатоквартирних будинках, враховуючи правила тиші.</w:t>
      </w:r>
    </w:p>
    <w:p w14:paraId="6F24D0DB" w14:textId="77777777" w:rsidR="007B08B4" w:rsidRPr="00345C2C" w:rsidRDefault="007B08B4" w:rsidP="007B08B4">
      <w:pPr>
        <w:spacing w:after="0"/>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3. Права та обов'язки власників:</w:t>
      </w:r>
    </w:p>
    <w:p w14:paraId="726D5864" w14:textId="77777777" w:rsidR="007B08B4" w:rsidRPr="00345C2C" w:rsidRDefault="007B08B4" w:rsidP="00083FA5">
      <w:pPr>
        <w:pStyle w:val="a3"/>
        <w:numPr>
          <w:ilvl w:val="0"/>
          <w:numId w:val="8"/>
        </w:numPr>
        <w:jc w:val="both"/>
        <w:rPr>
          <w:color w:val="000000" w:themeColor="text1"/>
          <w:sz w:val="28"/>
          <w:szCs w:val="28"/>
        </w:rPr>
      </w:pPr>
      <w:r w:rsidRPr="00345C2C">
        <w:rPr>
          <w:color w:val="000000" w:themeColor="text1"/>
          <w:sz w:val="28"/>
          <w:szCs w:val="28"/>
        </w:rPr>
        <w:t>Власники несуть повну відповідальність за дії своїх тварин.</w:t>
      </w:r>
    </w:p>
    <w:p w14:paraId="67E4F7D3" w14:textId="77777777" w:rsidR="007B08B4" w:rsidRPr="00345C2C" w:rsidRDefault="007B08B4" w:rsidP="00083FA5">
      <w:pPr>
        <w:pStyle w:val="a3"/>
        <w:numPr>
          <w:ilvl w:val="0"/>
          <w:numId w:val="8"/>
        </w:numPr>
        <w:jc w:val="both"/>
        <w:rPr>
          <w:color w:val="000000" w:themeColor="text1"/>
          <w:sz w:val="28"/>
          <w:szCs w:val="28"/>
        </w:rPr>
      </w:pPr>
      <w:r w:rsidRPr="00345C2C">
        <w:rPr>
          <w:color w:val="000000" w:themeColor="text1"/>
          <w:sz w:val="28"/>
          <w:szCs w:val="28"/>
        </w:rPr>
        <w:t>Вони зобов'язані забезпечити тваринам належні умови утримання, щорічну вакцинацію проти сказу та своєчасну ветеринарну допомогу.</w:t>
      </w:r>
    </w:p>
    <w:p w14:paraId="56045176" w14:textId="77777777" w:rsidR="007B08B4" w:rsidRPr="00345C2C" w:rsidRDefault="007B08B4" w:rsidP="00083FA5">
      <w:pPr>
        <w:pStyle w:val="a3"/>
        <w:numPr>
          <w:ilvl w:val="0"/>
          <w:numId w:val="8"/>
        </w:numPr>
        <w:jc w:val="both"/>
        <w:rPr>
          <w:color w:val="000000" w:themeColor="text1"/>
          <w:sz w:val="28"/>
          <w:szCs w:val="28"/>
        </w:rPr>
      </w:pPr>
      <w:r w:rsidRPr="00345C2C">
        <w:rPr>
          <w:color w:val="000000" w:themeColor="text1"/>
          <w:sz w:val="28"/>
          <w:szCs w:val="28"/>
        </w:rPr>
        <w:t>Заборонено жорстоке поводження з тваринами.</w:t>
      </w:r>
    </w:p>
    <w:p w14:paraId="7EB606B6" w14:textId="77777777" w:rsidR="007B08B4" w:rsidRPr="00345C2C" w:rsidRDefault="007B08B4" w:rsidP="00083FA5">
      <w:pPr>
        <w:pStyle w:val="a3"/>
        <w:numPr>
          <w:ilvl w:val="0"/>
          <w:numId w:val="8"/>
        </w:numPr>
        <w:jc w:val="both"/>
        <w:rPr>
          <w:color w:val="000000" w:themeColor="text1"/>
          <w:sz w:val="28"/>
          <w:szCs w:val="28"/>
        </w:rPr>
      </w:pPr>
      <w:r w:rsidRPr="00345C2C">
        <w:rPr>
          <w:color w:val="000000" w:themeColor="text1"/>
          <w:sz w:val="28"/>
          <w:szCs w:val="28"/>
        </w:rPr>
        <w:t>Дозволяється відчуження тварини (передача іншим особам) за умови подальшої перереєстрації.</w:t>
      </w:r>
    </w:p>
    <w:p w14:paraId="282C7512" w14:textId="77777777" w:rsidR="007B08B4" w:rsidRPr="00345C2C" w:rsidRDefault="007B08B4" w:rsidP="007B08B4">
      <w:pPr>
        <w:spacing w:after="0"/>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4. Регулювання чисельності:</w:t>
      </w:r>
    </w:p>
    <w:p w14:paraId="4C93FE3E" w14:textId="77777777" w:rsidR="007B08B4" w:rsidRPr="00345C2C" w:rsidRDefault="007B08B4" w:rsidP="00215088">
      <w:pPr>
        <w:pStyle w:val="a3"/>
        <w:numPr>
          <w:ilvl w:val="0"/>
          <w:numId w:val="9"/>
        </w:numPr>
        <w:jc w:val="both"/>
        <w:rPr>
          <w:color w:val="000000" w:themeColor="text1"/>
          <w:sz w:val="28"/>
          <w:szCs w:val="28"/>
        </w:rPr>
      </w:pPr>
      <w:proofErr w:type="spellStart"/>
      <w:r w:rsidRPr="00345C2C">
        <w:rPr>
          <w:color w:val="000000" w:themeColor="text1"/>
          <w:sz w:val="28"/>
          <w:szCs w:val="28"/>
        </w:rPr>
        <w:t>Біостерилізація</w:t>
      </w:r>
      <w:proofErr w:type="spellEnd"/>
      <w:r w:rsidRPr="00345C2C">
        <w:rPr>
          <w:color w:val="000000" w:themeColor="text1"/>
          <w:sz w:val="28"/>
          <w:szCs w:val="28"/>
        </w:rPr>
        <w:t xml:space="preserve"> визнана гуманним методом регулювання чисельності тварин.</w:t>
      </w:r>
    </w:p>
    <w:p w14:paraId="648D6E08" w14:textId="77777777" w:rsidR="007B08B4" w:rsidRPr="00345C2C" w:rsidRDefault="007B08B4" w:rsidP="00BB3942">
      <w:pPr>
        <w:pStyle w:val="a3"/>
        <w:numPr>
          <w:ilvl w:val="0"/>
          <w:numId w:val="9"/>
        </w:numPr>
        <w:jc w:val="both"/>
        <w:rPr>
          <w:color w:val="000000" w:themeColor="text1"/>
          <w:sz w:val="28"/>
          <w:szCs w:val="28"/>
        </w:rPr>
      </w:pPr>
      <w:r w:rsidRPr="00345C2C">
        <w:rPr>
          <w:color w:val="000000" w:themeColor="text1"/>
          <w:sz w:val="28"/>
          <w:szCs w:val="28"/>
        </w:rPr>
        <w:t>Встановлюються правила догляду за безпритульними тваринами для опікунів.</w:t>
      </w:r>
    </w:p>
    <w:p w14:paraId="20C31D1F" w14:textId="77777777" w:rsidR="007B08B4" w:rsidRPr="00345C2C" w:rsidRDefault="007B08B4" w:rsidP="007B08B4">
      <w:pPr>
        <w:spacing w:after="0"/>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5. Відповідальність:</w:t>
      </w:r>
    </w:p>
    <w:p w14:paraId="7840FD88" w14:textId="77777777" w:rsidR="007B08B4" w:rsidRPr="00345C2C" w:rsidRDefault="007B08B4" w:rsidP="00BB3942">
      <w:pPr>
        <w:pStyle w:val="a3"/>
        <w:numPr>
          <w:ilvl w:val="0"/>
          <w:numId w:val="10"/>
        </w:numPr>
        <w:jc w:val="both"/>
        <w:rPr>
          <w:color w:val="000000" w:themeColor="text1"/>
          <w:sz w:val="28"/>
          <w:szCs w:val="28"/>
        </w:rPr>
      </w:pPr>
      <w:r w:rsidRPr="00345C2C">
        <w:rPr>
          <w:color w:val="000000" w:themeColor="text1"/>
          <w:sz w:val="28"/>
          <w:szCs w:val="28"/>
        </w:rPr>
        <w:t>Порушення цих Правил тягне за собою адміністративну, цивільно-правову та/або кримінальну відповідальність згідно із законодавством.</w:t>
      </w:r>
    </w:p>
    <w:p w14:paraId="5C9C08FD" w14:textId="704B5159" w:rsidR="00AB0A57" w:rsidRPr="00345C2C" w:rsidRDefault="007B08B4" w:rsidP="007B08B4">
      <w:pPr>
        <w:spacing w:after="0"/>
        <w:jc w:val="both"/>
        <w:rPr>
          <w:color w:val="000000" w:themeColor="text1"/>
          <w:szCs w:val="28"/>
        </w:rPr>
      </w:pPr>
      <w:proofErr w:type="spellStart"/>
      <w:r w:rsidRPr="00345C2C">
        <w:rPr>
          <w:rFonts w:ascii="Times New Roman" w:hAnsi="Times New Roman" w:cs="Times New Roman"/>
          <w:color w:val="000000" w:themeColor="text1"/>
          <w:sz w:val="28"/>
          <w:szCs w:val="28"/>
        </w:rPr>
        <w:t>Проєкт</w:t>
      </w:r>
      <w:proofErr w:type="spellEnd"/>
      <w:r w:rsidRPr="00345C2C">
        <w:rPr>
          <w:rFonts w:ascii="Times New Roman" w:hAnsi="Times New Roman" w:cs="Times New Roman"/>
          <w:color w:val="000000" w:themeColor="text1"/>
          <w:sz w:val="28"/>
          <w:szCs w:val="28"/>
        </w:rPr>
        <w:t xml:space="preserve"> спрямований на забезпечення безпеки людей, добробуту тварин та підтримку санітарно-епідеміологічного благополуччя в Києві.</w:t>
      </w:r>
    </w:p>
    <w:p w14:paraId="348EF470" w14:textId="4EA8ED94" w:rsidR="00A00DED" w:rsidRPr="00345C2C" w:rsidRDefault="00A00DED" w:rsidP="00813FA6">
      <w:pPr>
        <w:spacing w:after="0"/>
        <w:ind w:firstLine="539"/>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 xml:space="preserve">Прийняття рішення </w:t>
      </w:r>
      <w:proofErr w:type="spellStart"/>
      <w:r w:rsidRPr="00345C2C">
        <w:rPr>
          <w:rFonts w:ascii="Times New Roman" w:hAnsi="Times New Roman" w:cs="Times New Roman"/>
          <w:color w:val="000000" w:themeColor="text1"/>
          <w:sz w:val="28"/>
          <w:szCs w:val="28"/>
        </w:rPr>
        <w:t>надасть</w:t>
      </w:r>
      <w:proofErr w:type="spellEnd"/>
      <w:r w:rsidRPr="00345C2C">
        <w:rPr>
          <w:rFonts w:ascii="Times New Roman" w:hAnsi="Times New Roman" w:cs="Times New Roman"/>
          <w:color w:val="000000" w:themeColor="text1"/>
          <w:sz w:val="28"/>
          <w:szCs w:val="28"/>
        </w:rPr>
        <w:t xml:space="preserve"> можливість забезпечити сфери інтересів як власників домашніх тварин, юридичних осі</w:t>
      </w:r>
      <w:r w:rsidR="002E3FFF" w:rsidRPr="00345C2C">
        <w:rPr>
          <w:rFonts w:ascii="Times New Roman" w:hAnsi="Times New Roman" w:cs="Times New Roman"/>
          <w:color w:val="000000" w:themeColor="text1"/>
          <w:sz w:val="28"/>
          <w:szCs w:val="28"/>
        </w:rPr>
        <w:t>б</w:t>
      </w:r>
      <w:r w:rsidRPr="00345C2C">
        <w:rPr>
          <w:rFonts w:ascii="Times New Roman" w:hAnsi="Times New Roman" w:cs="Times New Roman"/>
          <w:color w:val="000000" w:themeColor="text1"/>
          <w:sz w:val="28"/>
          <w:szCs w:val="28"/>
        </w:rPr>
        <w:t xml:space="preserve">, на території яких мешкають </w:t>
      </w:r>
      <w:r w:rsidRPr="00345C2C">
        <w:rPr>
          <w:rFonts w:ascii="Times New Roman" w:hAnsi="Times New Roman" w:cs="Times New Roman"/>
          <w:color w:val="000000" w:themeColor="text1"/>
          <w:sz w:val="28"/>
          <w:szCs w:val="28"/>
        </w:rPr>
        <w:lastRenderedPageBreak/>
        <w:t xml:space="preserve">безпритульні тварини, </w:t>
      </w:r>
      <w:proofErr w:type="spellStart"/>
      <w:r w:rsidRPr="00345C2C">
        <w:rPr>
          <w:rFonts w:ascii="Times New Roman" w:hAnsi="Times New Roman" w:cs="Times New Roman"/>
          <w:color w:val="000000" w:themeColor="text1"/>
          <w:sz w:val="28"/>
          <w:szCs w:val="28"/>
        </w:rPr>
        <w:t>зоозахис</w:t>
      </w:r>
      <w:r w:rsidR="002E3FFF" w:rsidRPr="00345C2C">
        <w:rPr>
          <w:rFonts w:ascii="Times New Roman" w:hAnsi="Times New Roman" w:cs="Times New Roman"/>
          <w:color w:val="000000" w:themeColor="text1"/>
          <w:sz w:val="28"/>
          <w:szCs w:val="28"/>
        </w:rPr>
        <w:t>т</w:t>
      </w:r>
      <w:r w:rsidRPr="00345C2C">
        <w:rPr>
          <w:rFonts w:ascii="Times New Roman" w:hAnsi="Times New Roman" w:cs="Times New Roman"/>
          <w:color w:val="000000" w:themeColor="text1"/>
          <w:sz w:val="28"/>
          <w:szCs w:val="28"/>
        </w:rPr>
        <w:t>ників</w:t>
      </w:r>
      <w:proofErr w:type="spellEnd"/>
      <w:r w:rsidRPr="00345C2C">
        <w:rPr>
          <w:rFonts w:ascii="Times New Roman" w:hAnsi="Times New Roman" w:cs="Times New Roman"/>
          <w:color w:val="000000" w:themeColor="text1"/>
          <w:sz w:val="28"/>
          <w:szCs w:val="28"/>
        </w:rPr>
        <w:t xml:space="preserve">, громадських </w:t>
      </w:r>
      <w:proofErr w:type="spellStart"/>
      <w:r w:rsidRPr="00345C2C">
        <w:rPr>
          <w:rFonts w:ascii="Times New Roman" w:hAnsi="Times New Roman" w:cs="Times New Roman"/>
          <w:color w:val="000000" w:themeColor="text1"/>
          <w:sz w:val="28"/>
          <w:szCs w:val="28"/>
        </w:rPr>
        <w:t>зоозахис</w:t>
      </w:r>
      <w:r w:rsidR="002E3FFF" w:rsidRPr="00345C2C">
        <w:rPr>
          <w:rFonts w:ascii="Times New Roman" w:hAnsi="Times New Roman" w:cs="Times New Roman"/>
          <w:color w:val="000000" w:themeColor="text1"/>
          <w:sz w:val="28"/>
          <w:szCs w:val="28"/>
        </w:rPr>
        <w:t>т</w:t>
      </w:r>
      <w:r w:rsidRPr="00345C2C">
        <w:rPr>
          <w:rFonts w:ascii="Times New Roman" w:hAnsi="Times New Roman" w:cs="Times New Roman"/>
          <w:color w:val="000000" w:themeColor="text1"/>
          <w:sz w:val="28"/>
          <w:szCs w:val="28"/>
        </w:rPr>
        <w:t>них</w:t>
      </w:r>
      <w:proofErr w:type="spellEnd"/>
      <w:r w:rsidRPr="00345C2C">
        <w:rPr>
          <w:rFonts w:ascii="Times New Roman" w:hAnsi="Times New Roman" w:cs="Times New Roman"/>
          <w:color w:val="000000" w:themeColor="text1"/>
          <w:sz w:val="28"/>
          <w:szCs w:val="28"/>
        </w:rPr>
        <w:t xml:space="preserve"> організацій, опікунами безпритульних тварин, так територіальної громади міста Києва в цілому:</w:t>
      </w:r>
    </w:p>
    <w:p w14:paraId="0C501113" w14:textId="44810D18" w:rsidR="00A00DED" w:rsidRPr="00345C2C" w:rsidRDefault="00A00DED" w:rsidP="00C37ED1">
      <w:pPr>
        <w:spacing w:after="0"/>
        <w:ind w:firstLine="709"/>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Для власників тварин: надає можливість захистити права юридичних та фізичних осіб</w:t>
      </w:r>
      <w:r w:rsidR="002E3FFF" w:rsidRPr="00345C2C">
        <w:rPr>
          <w:rFonts w:ascii="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 xml:space="preserve">- власників тварин. Встановлює чітке визначення що є підтвердженням права власності та тварину, урегульовує питання реєстрації домашніх тварин в </w:t>
      </w:r>
      <w:r w:rsidR="002E3FFF" w:rsidRPr="00345C2C">
        <w:rPr>
          <w:rFonts w:ascii="Times New Roman" w:hAnsi="Times New Roman" w:cs="Times New Roman"/>
          <w:color w:val="000000" w:themeColor="text1"/>
          <w:sz w:val="28"/>
          <w:szCs w:val="28"/>
        </w:rPr>
        <w:t xml:space="preserve">інформаційній </w:t>
      </w:r>
      <w:r w:rsidRPr="00345C2C">
        <w:rPr>
          <w:rFonts w:ascii="Times New Roman" w:hAnsi="Times New Roman" w:cs="Times New Roman"/>
          <w:color w:val="000000" w:themeColor="text1"/>
          <w:sz w:val="28"/>
          <w:szCs w:val="28"/>
        </w:rPr>
        <w:t xml:space="preserve">системі </w:t>
      </w:r>
      <w:r w:rsidR="002E3FFF" w:rsidRPr="00345C2C">
        <w:rPr>
          <w:rFonts w:ascii="Times New Roman" w:hAnsi="Times New Roman" w:cs="Times New Roman"/>
          <w:color w:val="000000" w:themeColor="text1"/>
          <w:sz w:val="28"/>
          <w:szCs w:val="28"/>
        </w:rPr>
        <w:t>«</w:t>
      </w:r>
      <w:r w:rsidRPr="00345C2C">
        <w:rPr>
          <w:rFonts w:ascii="Times New Roman" w:hAnsi="Times New Roman" w:cs="Times New Roman"/>
          <w:color w:val="000000" w:themeColor="text1"/>
          <w:sz w:val="28"/>
          <w:szCs w:val="28"/>
        </w:rPr>
        <w:t>Р</w:t>
      </w:r>
      <w:r w:rsidR="002E3FFF" w:rsidRPr="00345C2C">
        <w:rPr>
          <w:rFonts w:ascii="Times New Roman" w:hAnsi="Times New Roman" w:cs="Times New Roman"/>
          <w:color w:val="000000" w:themeColor="text1"/>
          <w:sz w:val="28"/>
          <w:szCs w:val="28"/>
        </w:rPr>
        <w:t>еєстр домашніх тварин»</w:t>
      </w:r>
      <w:r w:rsidRPr="00345C2C">
        <w:rPr>
          <w:rFonts w:ascii="Times New Roman" w:hAnsi="Times New Roman" w:cs="Times New Roman"/>
          <w:color w:val="000000" w:themeColor="text1"/>
          <w:sz w:val="28"/>
          <w:szCs w:val="28"/>
        </w:rPr>
        <w:t xml:space="preserve"> та визначає переваги здійснення такої реєстрації.</w:t>
      </w:r>
    </w:p>
    <w:p w14:paraId="19DCE351" w14:textId="07DABDC5" w:rsidR="00A00DED" w:rsidRPr="00345C2C" w:rsidRDefault="00A00DED" w:rsidP="00C37ED1">
      <w:pPr>
        <w:spacing w:after="0"/>
        <w:ind w:firstLine="709"/>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 xml:space="preserve">Для територіальної громади м. Києва: прийняття рішення покликано встановити наслідки для осіб, що тримають тварин (котів та собак) за неналежне утримання тварин, не здійснення реєстрації тварин в </w:t>
      </w:r>
      <w:r w:rsidR="0035431B" w:rsidRPr="00345C2C">
        <w:rPr>
          <w:rFonts w:ascii="Times New Roman" w:hAnsi="Times New Roman" w:cs="Times New Roman"/>
          <w:color w:val="000000" w:themeColor="text1"/>
          <w:sz w:val="28"/>
          <w:szCs w:val="28"/>
        </w:rPr>
        <w:t>інформаційній системі «Реєстр домашніх тварин»</w:t>
      </w:r>
      <w:r w:rsidRPr="00345C2C">
        <w:rPr>
          <w:rFonts w:ascii="Times New Roman" w:hAnsi="Times New Roman" w:cs="Times New Roman"/>
          <w:color w:val="000000" w:themeColor="text1"/>
          <w:sz w:val="28"/>
          <w:szCs w:val="28"/>
        </w:rPr>
        <w:t xml:space="preserve">, за недотримання вимог Правил </w:t>
      </w:r>
      <w:r w:rsidR="008F121E" w:rsidRPr="00345C2C">
        <w:rPr>
          <w:rFonts w:ascii="Times New Roman" w:hAnsi="Times New Roman" w:cs="Times New Roman"/>
          <w:color w:val="000000" w:themeColor="text1"/>
          <w:sz w:val="28"/>
          <w:szCs w:val="28"/>
        </w:rPr>
        <w:t xml:space="preserve">утримання та поводження з домашніми тваринами у місті Києві </w:t>
      </w:r>
      <w:r w:rsidRPr="00345C2C">
        <w:rPr>
          <w:rFonts w:ascii="Times New Roman" w:hAnsi="Times New Roman" w:cs="Times New Roman"/>
          <w:color w:val="000000" w:themeColor="text1"/>
          <w:sz w:val="28"/>
          <w:szCs w:val="28"/>
        </w:rPr>
        <w:t>та санітарного законодавства.</w:t>
      </w:r>
    </w:p>
    <w:p w14:paraId="761DD411" w14:textId="6DA596F8" w:rsidR="00C31DD3" w:rsidRPr="00345C2C" w:rsidRDefault="004A47A7" w:rsidP="00C37ED1">
      <w:pPr>
        <w:pStyle w:val="a3"/>
        <w:tabs>
          <w:tab w:val="left" w:pos="1134"/>
        </w:tabs>
        <w:ind w:left="0" w:firstLine="709"/>
        <w:contextualSpacing/>
        <w:jc w:val="both"/>
        <w:rPr>
          <w:color w:val="000000" w:themeColor="text1"/>
          <w:sz w:val="28"/>
          <w:szCs w:val="28"/>
        </w:rPr>
      </w:pPr>
      <w:r w:rsidRPr="00345C2C">
        <w:rPr>
          <w:color w:val="000000" w:themeColor="text1"/>
          <w:sz w:val="28"/>
          <w:szCs w:val="28"/>
        </w:rPr>
        <w:t>Затвердження</w:t>
      </w:r>
      <w:r w:rsidR="0035431B" w:rsidRPr="00345C2C">
        <w:rPr>
          <w:color w:val="000000" w:themeColor="text1"/>
          <w:sz w:val="28"/>
          <w:szCs w:val="28"/>
        </w:rPr>
        <w:t xml:space="preserve"> Правил утримання та поводження з домашніми </w:t>
      </w:r>
      <w:r w:rsidR="0035431B" w:rsidRPr="00345C2C">
        <w:rPr>
          <w:color w:val="000000" w:themeColor="text1"/>
          <w:sz w:val="28"/>
          <w:szCs w:val="28"/>
        </w:rPr>
        <w:br/>
        <w:t xml:space="preserve">тваринами у місті Києві є основним механізмом, який забезпечить </w:t>
      </w:r>
      <w:proofErr w:type="spellStart"/>
      <w:r w:rsidR="0035431B" w:rsidRPr="00345C2C">
        <w:rPr>
          <w:color w:val="000000" w:themeColor="text1"/>
          <w:sz w:val="28"/>
          <w:szCs w:val="28"/>
        </w:rPr>
        <w:t>розв</w:t>
      </w:r>
      <w:proofErr w:type="spellEnd"/>
      <w:r w:rsidR="0035431B" w:rsidRPr="00345C2C">
        <w:rPr>
          <w:color w:val="000000" w:themeColor="text1"/>
          <w:sz w:val="28"/>
          <w:szCs w:val="28"/>
          <w:lang w:val="ru-RU"/>
        </w:rPr>
        <w:t>’</w:t>
      </w:r>
      <w:proofErr w:type="spellStart"/>
      <w:r w:rsidR="0035431B" w:rsidRPr="00345C2C">
        <w:rPr>
          <w:color w:val="000000" w:themeColor="text1"/>
          <w:sz w:val="28"/>
          <w:szCs w:val="28"/>
        </w:rPr>
        <w:t>язання</w:t>
      </w:r>
      <w:proofErr w:type="spellEnd"/>
      <w:r w:rsidR="0035431B" w:rsidRPr="00345C2C">
        <w:rPr>
          <w:color w:val="000000" w:themeColor="text1"/>
          <w:sz w:val="28"/>
          <w:szCs w:val="28"/>
        </w:rPr>
        <w:t xml:space="preserve"> визначених проблем </w:t>
      </w:r>
      <w:r w:rsidR="008F121E" w:rsidRPr="00345C2C">
        <w:rPr>
          <w:color w:val="000000" w:themeColor="text1"/>
          <w:sz w:val="28"/>
          <w:szCs w:val="28"/>
        </w:rPr>
        <w:t>т</w:t>
      </w:r>
      <w:r w:rsidR="0035431B" w:rsidRPr="00345C2C">
        <w:rPr>
          <w:color w:val="000000" w:themeColor="text1"/>
          <w:sz w:val="28"/>
          <w:szCs w:val="28"/>
        </w:rPr>
        <w:t>а досягнення зазначених цілей.</w:t>
      </w:r>
    </w:p>
    <w:p w14:paraId="2AF890DB" w14:textId="1CD9FE9F" w:rsidR="0035431B" w:rsidRPr="00345C2C" w:rsidRDefault="0035431B" w:rsidP="00813FA6">
      <w:pPr>
        <w:pStyle w:val="a3"/>
        <w:tabs>
          <w:tab w:val="left" w:pos="1134"/>
        </w:tabs>
        <w:ind w:left="0" w:firstLine="708"/>
        <w:contextualSpacing/>
        <w:jc w:val="both"/>
        <w:rPr>
          <w:color w:val="000000" w:themeColor="text1"/>
          <w:sz w:val="28"/>
          <w:szCs w:val="28"/>
        </w:rPr>
      </w:pPr>
    </w:p>
    <w:p w14:paraId="715D7840" w14:textId="77777777" w:rsidR="00AC44C9" w:rsidRPr="00345C2C" w:rsidRDefault="00AC44C9" w:rsidP="00813FA6">
      <w:pPr>
        <w:shd w:val="clear" w:color="auto" w:fill="FFFFFF"/>
        <w:spacing w:after="0" w:line="240" w:lineRule="auto"/>
        <w:ind w:firstLine="567"/>
        <w:jc w:val="center"/>
        <w:rPr>
          <w:rFonts w:ascii="Times New Roman" w:eastAsia="Times New Roman" w:hAnsi="Times New Roman" w:cs="Times New Roman"/>
          <w:color w:val="000000" w:themeColor="text1"/>
          <w:sz w:val="28"/>
          <w:szCs w:val="28"/>
          <w:lang w:eastAsia="uk-UA"/>
        </w:rPr>
      </w:pPr>
      <w:bookmarkStart w:id="41" w:name="n163"/>
      <w:bookmarkEnd w:id="41"/>
      <w:r w:rsidRPr="00345C2C">
        <w:rPr>
          <w:rFonts w:ascii="Times New Roman" w:eastAsia="Times New Roman" w:hAnsi="Times New Roman" w:cs="Times New Roman"/>
          <w:b/>
          <w:bCs/>
          <w:color w:val="000000" w:themeColor="text1"/>
          <w:sz w:val="28"/>
          <w:szCs w:val="28"/>
          <w:lang w:eastAsia="uk-UA"/>
        </w:rPr>
        <w:t xml:space="preserve">VI. Оцінка виконання вимог регуляторного </w:t>
      </w:r>
      <w:proofErr w:type="spellStart"/>
      <w:r w:rsidRPr="00345C2C">
        <w:rPr>
          <w:rFonts w:ascii="Times New Roman" w:eastAsia="Times New Roman" w:hAnsi="Times New Roman" w:cs="Times New Roman"/>
          <w:b/>
          <w:bCs/>
          <w:color w:val="000000" w:themeColor="text1"/>
          <w:sz w:val="28"/>
          <w:szCs w:val="28"/>
          <w:lang w:eastAsia="uk-UA"/>
        </w:rPr>
        <w:t>акта</w:t>
      </w:r>
      <w:proofErr w:type="spellEnd"/>
      <w:r w:rsidRPr="00345C2C">
        <w:rPr>
          <w:rFonts w:ascii="Times New Roman" w:eastAsia="Times New Roman" w:hAnsi="Times New Roman" w:cs="Times New Roman"/>
          <w:b/>
          <w:bCs/>
          <w:color w:val="000000" w:themeColor="text1"/>
          <w:sz w:val="28"/>
          <w:szCs w:val="28"/>
          <w:lang w:eastAsia="uk-UA"/>
        </w:rPr>
        <w:t xml:space="preserve"> залежно від ресурсів, якими розпоряджаються органи виконавчої влади чи органи місцевого самоврядування, фізичні та юридичні особи, які повинні проваджувати або виконувати ці вимоги</w:t>
      </w:r>
    </w:p>
    <w:p w14:paraId="7C08A50B" w14:textId="6DBB0D12" w:rsidR="00AC44C9" w:rsidRPr="00345C2C" w:rsidRDefault="00AC44C9" w:rsidP="00813FA6">
      <w:pPr>
        <w:shd w:val="clear" w:color="auto" w:fill="FFFFFF"/>
        <w:spacing w:after="0" w:line="240" w:lineRule="auto"/>
        <w:ind w:firstLine="448"/>
        <w:jc w:val="both"/>
        <w:rPr>
          <w:rFonts w:ascii="Times New Roman" w:eastAsia="Times New Roman" w:hAnsi="Times New Roman" w:cs="Times New Roman"/>
          <w:color w:val="000000" w:themeColor="text1"/>
          <w:sz w:val="28"/>
          <w:szCs w:val="28"/>
          <w:lang w:eastAsia="uk-UA"/>
        </w:rPr>
      </w:pPr>
      <w:bookmarkStart w:id="42" w:name="n164"/>
      <w:bookmarkEnd w:id="42"/>
    </w:p>
    <w:p w14:paraId="72B096D2" w14:textId="29CAED28" w:rsidR="00AC44C9" w:rsidRPr="00345C2C" w:rsidRDefault="00B83375" w:rsidP="00C37ED1">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uk-UA"/>
        </w:rPr>
      </w:pPr>
      <w:bookmarkStart w:id="43" w:name="n165"/>
      <w:bookmarkEnd w:id="43"/>
      <w:r w:rsidRPr="00345C2C">
        <w:rPr>
          <w:rFonts w:ascii="Times New Roman" w:eastAsia="Times New Roman" w:hAnsi="Times New Roman" w:cs="Times New Roman"/>
          <w:color w:val="000000" w:themeColor="text1"/>
          <w:sz w:val="28"/>
          <w:szCs w:val="28"/>
          <w:lang w:eastAsia="uk-UA"/>
        </w:rPr>
        <w:t xml:space="preserve">Оскільки </w:t>
      </w:r>
      <w:r w:rsidR="00AC44C9" w:rsidRPr="00345C2C">
        <w:rPr>
          <w:rFonts w:ascii="Times New Roman" w:eastAsia="Times New Roman" w:hAnsi="Times New Roman" w:cs="Times New Roman"/>
          <w:color w:val="000000" w:themeColor="text1"/>
          <w:sz w:val="28"/>
          <w:szCs w:val="28"/>
          <w:lang w:eastAsia="uk-UA"/>
        </w:rPr>
        <w:t xml:space="preserve">питома вага суб’єктів малого підприємництва (малих та мікропідприємств разом) у загальній кількості суб’єктів господарювання, на яких поширюється регулювання, перевищує 10 відсотків, </w:t>
      </w:r>
      <w:r w:rsidRPr="00345C2C">
        <w:rPr>
          <w:rFonts w:ascii="Times New Roman" w:eastAsia="Times New Roman" w:hAnsi="Times New Roman" w:cs="Times New Roman"/>
          <w:color w:val="000000" w:themeColor="text1"/>
          <w:sz w:val="28"/>
          <w:szCs w:val="28"/>
          <w:lang w:eastAsia="uk-UA"/>
        </w:rPr>
        <w:t xml:space="preserve">здійснено </w:t>
      </w:r>
      <w:r w:rsidR="00AC44C9" w:rsidRPr="00345C2C">
        <w:rPr>
          <w:rFonts w:ascii="Times New Roman" w:eastAsia="Times New Roman" w:hAnsi="Times New Roman" w:cs="Times New Roman"/>
          <w:color w:val="000000" w:themeColor="text1"/>
          <w:sz w:val="28"/>
          <w:szCs w:val="28"/>
          <w:lang w:eastAsia="uk-UA"/>
        </w:rPr>
        <w:t xml:space="preserve">розрахунок витрат на запровадження державного регулювання для суб’єктів малого підприємництва згідно з додатком 4 до Методики проведення аналізу впливу регуляторного </w:t>
      </w:r>
      <w:proofErr w:type="spellStart"/>
      <w:r w:rsidR="00AC44C9" w:rsidRPr="00345C2C">
        <w:rPr>
          <w:rFonts w:ascii="Times New Roman" w:eastAsia="Times New Roman" w:hAnsi="Times New Roman" w:cs="Times New Roman"/>
          <w:color w:val="000000" w:themeColor="text1"/>
          <w:sz w:val="28"/>
          <w:szCs w:val="28"/>
          <w:lang w:eastAsia="uk-UA"/>
        </w:rPr>
        <w:t>акта</w:t>
      </w:r>
      <w:proofErr w:type="spellEnd"/>
      <w:r w:rsidR="00AC44C9" w:rsidRPr="00345C2C">
        <w:rPr>
          <w:rFonts w:ascii="Times New Roman" w:eastAsia="Times New Roman" w:hAnsi="Times New Roman" w:cs="Times New Roman"/>
          <w:color w:val="000000" w:themeColor="text1"/>
          <w:sz w:val="28"/>
          <w:szCs w:val="28"/>
          <w:lang w:eastAsia="uk-UA"/>
        </w:rPr>
        <w:t xml:space="preserve"> (Тест малого підприємництва).</w:t>
      </w:r>
    </w:p>
    <w:p w14:paraId="7B96F1D8" w14:textId="77777777" w:rsidR="00186F70" w:rsidRPr="00345C2C" w:rsidRDefault="00186F70" w:rsidP="00813FA6">
      <w:pPr>
        <w:shd w:val="clear" w:color="auto" w:fill="FFFFFF"/>
        <w:spacing w:after="0" w:line="240" w:lineRule="auto"/>
        <w:ind w:firstLine="567"/>
        <w:rPr>
          <w:rFonts w:ascii="Times New Roman" w:eastAsia="Times New Roman" w:hAnsi="Times New Roman" w:cs="Times New Roman"/>
          <w:bCs/>
          <w:color w:val="000000" w:themeColor="text1"/>
          <w:sz w:val="28"/>
          <w:szCs w:val="28"/>
          <w:lang w:eastAsia="uk-UA"/>
        </w:rPr>
      </w:pPr>
    </w:p>
    <w:p w14:paraId="68C8D989" w14:textId="77777777" w:rsidR="00AC44C9" w:rsidRPr="00345C2C" w:rsidRDefault="00AC44C9" w:rsidP="00813FA6">
      <w:pPr>
        <w:shd w:val="clear" w:color="auto" w:fill="FFFFFF"/>
        <w:spacing w:after="0" w:line="240" w:lineRule="auto"/>
        <w:ind w:firstLine="567"/>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b/>
          <w:bCs/>
          <w:color w:val="000000" w:themeColor="text1"/>
          <w:sz w:val="28"/>
          <w:szCs w:val="28"/>
          <w:lang w:eastAsia="uk-UA"/>
        </w:rPr>
        <w:t xml:space="preserve">VII. Обґрунтування запропонованого строку дії регуляторного </w:t>
      </w:r>
      <w:proofErr w:type="spellStart"/>
      <w:r w:rsidRPr="00345C2C">
        <w:rPr>
          <w:rFonts w:ascii="Times New Roman" w:eastAsia="Times New Roman" w:hAnsi="Times New Roman" w:cs="Times New Roman"/>
          <w:b/>
          <w:bCs/>
          <w:color w:val="000000" w:themeColor="text1"/>
          <w:sz w:val="28"/>
          <w:szCs w:val="28"/>
          <w:lang w:eastAsia="uk-UA"/>
        </w:rPr>
        <w:t>акта</w:t>
      </w:r>
      <w:proofErr w:type="spellEnd"/>
    </w:p>
    <w:p w14:paraId="7C4E5686" w14:textId="77777777" w:rsidR="002C1432" w:rsidRPr="00345C2C" w:rsidRDefault="00533CDC" w:rsidP="00C37ED1">
      <w:pPr>
        <w:tabs>
          <w:tab w:val="left" w:pos="180"/>
        </w:tabs>
        <w:spacing w:after="0" w:line="240" w:lineRule="auto"/>
        <w:ind w:firstLine="709"/>
        <w:jc w:val="both"/>
        <w:rPr>
          <w:rFonts w:ascii="Times New Roman" w:hAnsi="Times New Roman" w:cs="Times New Roman"/>
          <w:color w:val="000000" w:themeColor="text1"/>
          <w:sz w:val="28"/>
          <w:szCs w:val="28"/>
        </w:rPr>
      </w:pPr>
      <w:bookmarkStart w:id="44" w:name="n167"/>
      <w:bookmarkEnd w:id="44"/>
      <w:r w:rsidRPr="00345C2C">
        <w:rPr>
          <w:rFonts w:ascii="Times New Roman" w:hAnsi="Times New Roman" w:cs="Times New Roman"/>
          <w:color w:val="000000" w:themeColor="text1"/>
          <w:sz w:val="28"/>
          <w:szCs w:val="28"/>
        </w:rPr>
        <w:t>Термін ді</w:t>
      </w:r>
      <w:r w:rsidR="002C1432" w:rsidRPr="00345C2C">
        <w:rPr>
          <w:rFonts w:ascii="Times New Roman" w:hAnsi="Times New Roman" w:cs="Times New Roman"/>
          <w:color w:val="000000" w:themeColor="text1"/>
          <w:sz w:val="28"/>
          <w:szCs w:val="28"/>
        </w:rPr>
        <w:t xml:space="preserve">ї запропонованого регуляторного </w:t>
      </w:r>
      <w:proofErr w:type="spellStart"/>
      <w:r w:rsidR="002C1432" w:rsidRPr="00345C2C">
        <w:rPr>
          <w:rFonts w:ascii="Times New Roman" w:hAnsi="Times New Roman" w:cs="Times New Roman"/>
          <w:color w:val="000000" w:themeColor="text1"/>
          <w:sz w:val="28"/>
          <w:szCs w:val="28"/>
        </w:rPr>
        <w:t>акта</w:t>
      </w:r>
      <w:proofErr w:type="spellEnd"/>
      <w:r w:rsidR="002C1432" w:rsidRPr="00345C2C">
        <w:rPr>
          <w:rFonts w:ascii="Times New Roman" w:hAnsi="Times New Roman" w:cs="Times New Roman"/>
          <w:color w:val="000000" w:themeColor="text1"/>
          <w:sz w:val="28"/>
          <w:szCs w:val="28"/>
        </w:rPr>
        <w:t xml:space="preserve"> необмежений.</w:t>
      </w:r>
    </w:p>
    <w:p w14:paraId="791ECEC7" w14:textId="644437F0" w:rsidR="00C31DD3" w:rsidRPr="00345C2C" w:rsidRDefault="00C31DD3" w:rsidP="00C37ED1">
      <w:pPr>
        <w:tabs>
          <w:tab w:val="left" w:pos="180"/>
        </w:tabs>
        <w:spacing w:after="0" w:line="240" w:lineRule="auto"/>
        <w:ind w:firstLine="709"/>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У разі виникнення потреби, у зв’язку зі змін</w:t>
      </w:r>
      <w:r w:rsidR="002C1432" w:rsidRPr="00345C2C">
        <w:rPr>
          <w:rFonts w:ascii="Times New Roman" w:hAnsi="Times New Roman" w:cs="Times New Roman"/>
          <w:color w:val="000000" w:themeColor="text1"/>
          <w:sz w:val="28"/>
          <w:szCs w:val="28"/>
        </w:rPr>
        <w:t>ами</w:t>
      </w:r>
      <w:r w:rsidRPr="00345C2C">
        <w:rPr>
          <w:rFonts w:ascii="Times New Roman" w:hAnsi="Times New Roman" w:cs="Times New Roman"/>
          <w:color w:val="000000" w:themeColor="text1"/>
          <w:sz w:val="28"/>
          <w:szCs w:val="28"/>
        </w:rPr>
        <w:t xml:space="preserve"> чинного законодавства України та за підсумками аналізу відстеження результативності</w:t>
      </w:r>
      <w:r w:rsidR="002C1432" w:rsidRPr="00345C2C">
        <w:rPr>
          <w:rFonts w:ascii="Times New Roman" w:hAnsi="Times New Roman" w:cs="Times New Roman"/>
          <w:color w:val="000000" w:themeColor="text1"/>
          <w:sz w:val="28"/>
          <w:szCs w:val="28"/>
        </w:rPr>
        <w:t xml:space="preserve"> регуляторного акту</w:t>
      </w:r>
      <w:r w:rsidRPr="00345C2C">
        <w:rPr>
          <w:rFonts w:ascii="Times New Roman" w:hAnsi="Times New Roman" w:cs="Times New Roman"/>
          <w:color w:val="000000" w:themeColor="text1"/>
          <w:sz w:val="28"/>
          <w:szCs w:val="28"/>
        </w:rPr>
        <w:t xml:space="preserve">, вноситимуться зміни до запропонованого регуляторного </w:t>
      </w:r>
      <w:proofErr w:type="spellStart"/>
      <w:r w:rsidRPr="00345C2C">
        <w:rPr>
          <w:rFonts w:ascii="Times New Roman" w:hAnsi="Times New Roman" w:cs="Times New Roman"/>
          <w:color w:val="000000" w:themeColor="text1"/>
          <w:sz w:val="28"/>
          <w:szCs w:val="28"/>
        </w:rPr>
        <w:t>акта</w:t>
      </w:r>
      <w:proofErr w:type="spellEnd"/>
      <w:r w:rsidRPr="00345C2C">
        <w:rPr>
          <w:rFonts w:ascii="Times New Roman" w:hAnsi="Times New Roman" w:cs="Times New Roman"/>
          <w:color w:val="000000" w:themeColor="text1"/>
          <w:sz w:val="28"/>
          <w:szCs w:val="28"/>
        </w:rPr>
        <w:t>.</w:t>
      </w:r>
      <w:r w:rsidR="00205052" w:rsidRPr="00345C2C">
        <w:rPr>
          <w:rFonts w:ascii="Times New Roman" w:hAnsi="Times New Roman" w:cs="Times New Roman"/>
          <w:color w:val="000000" w:themeColor="text1"/>
          <w:sz w:val="28"/>
          <w:szCs w:val="28"/>
        </w:rPr>
        <w:t xml:space="preserve"> </w:t>
      </w:r>
    </w:p>
    <w:p w14:paraId="2492BDA5" w14:textId="77777777" w:rsidR="00B03997" w:rsidRPr="00345C2C" w:rsidRDefault="00B03997" w:rsidP="00C37ED1">
      <w:pPr>
        <w:shd w:val="clear" w:color="auto" w:fill="FFFFFF"/>
        <w:spacing w:after="0" w:line="240" w:lineRule="auto"/>
        <w:ind w:firstLine="709"/>
        <w:rPr>
          <w:rFonts w:ascii="Times New Roman" w:eastAsia="Times New Roman" w:hAnsi="Times New Roman" w:cs="Times New Roman"/>
          <w:b/>
          <w:bCs/>
          <w:color w:val="000000" w:themeColor="text1"/>
          <w:sz w:val="28"/>
          <w:szCs w:val="28"/>
          <w:lang w:eastAsia="uk-UA"/>
        </w:rPr>
      </w:pPr>
      <w:bookmarkStart w:id="45" w:name="n168"/>
      <w:bookmarkEnd w:id="45"/>
    </w:p>
    <w:p w14:paraId="2DEFA307" w14:textId="77777777" w:rsidR="00AC44C9" w:rsidRPr="00345C2C" w:rsidRDefault="00AC44C9" w:rsidP="00813FA6">
      <w:pPr>
        <w:shd w:val="clear" w:color="auto" w:fill="FFFFFF"/>
        <w:spacing w:after="0" w:line="240" w:lineRule="auto"/>
        <w:ind w:firstLine="567"/>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b/>
          <w:bCs/>
          <w:color w:val="000000" w:themeColor="text1"/>
          <w:sz w:val="28"/>
          <w:szCs w:val="28"/>
          <w:lang w:eastAsia="uk-UA"/>
        </w:rPr>
        <w:t xml:space="preserve">VIII. Визначення показників результативності дії регуляторного </w:t>
      </w:r>
      <w:proofErr w:type="spellStart"/>
      <w:r w:rsidRPr="00345C2C">
        <w:rPr>
          <w:rFonts w:ascii="Times New Roman" w:eastAsia="Times New Roman" w:hAnsi="Times New Roman" w:cs="Times New Roman"/>
          <w:b/>
          <w:bCs/>
          <w:color w:val="000000" w:themeColor="text1"/>
          <w:sz w:val="28"/>
          <w:szCs w:val="28"/>
          <w:lang w:eastAsia="uk-UA"/>
        </w:rPr>
        <w:t>акта</w:t>
      </w:r>
      <w:proofErr w:type="spellEnd"/>
    </w:p>
    <w:p w14:paraId="5D4E0B3F" w14:textId="2AADA0ED" w:rsidR="00C31DD3" w:rsidRPr="00345C2C" w:rsidRDefault="00897C9B" w:rsidP="00C37ED1">
      <w:pPr>
        <w:shd w:val="clear" w:color="auto" w:fill="FFFFFF"/>
        <w:spacing w:after="0" w:line="240" w:lineRule="auto"/>
        <w:ind w:firstLine="709"/>
        <w:jc w:val="both"/>
        <w:rPr>
          <w:rFonts w:ascii="Times New Roman" w:hAnsi="Times New Roman" w:cs="Times New Roman"/>
          <w:color w:val="000000" w:themeColor="text1"/>
          <w:sz w:val="28"/>
          <w:szCs w:val="28"/>
        </w:rPr>
      </w:pPr>
      <w:bookmarkStart w:id="46" w:name="n169"/>
      <w:bookmarkEnd w:id="46"/>
      <w:r w:rsidRPr="00345C2C">
        <w:rPr>
          <w:rFonts w:ascii="Times New Roman" w:eastAsia="Times New Roman" w:hAnsi="Times New Roman" w:cs="Times New Roman"/>
          <w:color w:val="000000" w:themeColor="text1"/>
          <w:sz w:val="28"/>
          <w:szCs w:val="28"/>
          <w:lang w:eastAsia="uk-UA"/>
        </w:rPr>
        <w:t>При відстеженні</w:t>
      </w:r>
      <w:r w:rsidR="00AC44C9" w:rsidRPr="00345C2C">
        <w:rPr>
          <w:rFonts w:ascii="Times New Roman" w:eastAsia="Times New Roman" w:hAnsi="Times New Roman" w:cs="Times New Roman"/>
          <w:color w:val="000000" w:themeColor="text1"/>
          <w:sz w:val="28"/>
          <w:szCs w:val="28"/>
          <w:lang w:eastAsia="uk-UA"/>
        </w:rPr>
        <w:t xml:space="preserve"> результативності дії регу</w:t>
      </w:r>
      <w:r w:rsidRPr="00345C2C">
        <w:rPr>
          <w:rFonts w:ascii="Times New Roman" w:eastAsia="Times New Roman" w:hAnsi="Times New Roman" w:cs="Times New Roman"/>
          <w:color w:val="000000" w:themeColor="text1"/>
          <w:sz w:val="28"/>
          <w:szCs w:val="28"/>
          <w:lang w:eastAsia="uk-UA"/>
        </w:rPr>
        <w:t xml:space="preserve">ляторного </w:t>
      </w:r>
      <w:proofErr w:type="spellStart"/>
      <w:r w:rsidRPr="00345C2C">
        <w:rPr>
          <w:rFonts w:ascii="Times New Roman" w:eastAsia="Times New Roman" w:hAnsi="Times New Roman" w:cs="Times New Roman"/>
          <w:color w:val="000000" w:themeColor="text1"/>
          <w:sz w:val="28"/>
          <w:szCs w:val="28"/>
          <w:lang w:eastAsia="uk-UA"/>
        </w:rPr>
        <w:t>акта</w:t>
      </w:r>
      <w:proofErr w:type="spellEnd"/>
      <w:r w:rsidRPr="00345C2C">
        <w:rPr>
          <w:rFonts w:ascii="Times New Roman" w:eastAsia="Times New Roman" w:hAnsi="Times New Roman" w:cs="Times New Roman"/>
          <w:color w:val="000000" w:themeColor="text1"/>
          <w:sz w:val="28"/>
          <w:szCs w:val="28"/>
          <w:lang w:eastAsia="uk-UA"/>
        </w:rPr>
        <w:t xml:space="preserve"> </w:t>
      </w:r>
      <w:r w:rsidRPr="00345C2C">
        <w:rPr>
          <w:rFonts w:ascii="Times New Roman" w:hAnsi="Times New Roman" w:cs="Times New Roman"/>
          <w:color w:val="000000" w:themeColor="text1"/>
          <w:sz w:val="28"/>
          <w:szCs w:val="28"/>
        </w:rPr>
        <w:t>п</w:t>
      </w:r>
      <w:r w:rsidR="00C31DD3" w:rsidRPr="00345C2C">
        <w:rPr>
          <w:rFonts w:ascii="Times New Roman" w:hAnsi="Times New Roman" w:cs="Times New Roman"/>
          <w:color w:val="000000" w:themeColor="text1"/>
          <w:sz w:val="28"/>
          <w:szCs w:val="28"/>
        </w:rPr>
        <w:t>ропонується використати наступні показники результативності:</w:t>
      </w:r>
    </w:p>
    <w:p w14:paraId="539CF9A8" w14:textId="77777777" w:rsidR="00205052" w:rsidRPr="00345C2C" w:rsidRDefault="00205052" w:rsidP="00C37ED1">
      <w:pPr>
        <w:spacing w:after="0" w:line="240" w:lineRule="auto"/>
        <w:ind w:firstLine="709"/>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 xml:space="preserve">Прогнозовані показники результативності регуляторного </w:t>
      </w:r>
      <w:proofErr w:type="spellStart"/>
      <w:r w:rsidRPr="00345C2C">
        <w:rPr>
          <w:rFonts w:ascii="Times New Roman" w:hAnsi="Times New Roman" w:cs="Times New Roman"/>
          <w:color w:val="000000" w:themeColor="text1"/>
          <w:sz w:val="28"/>
          <w:szCs w:val="28"/>
        </w:rPr>
        <w:t>акта</w:t>
      </w:r>
      <w:proofErr w:type="spellEnd"/>
      <w:r w:rsidRPr="00345C2C">
        <w:rPr>
          <w:rFonts w:ascii="Times New Roman" w:hAnsi="Times New Roman" w:cs="Times New Roman"/>
          <w:color w:val="000000" w:themeColor="text1"/>
          <w:sz w:val="28"/>
          <w:szCs w:val="28"/>
        </w:rPr>
        <w:t>:</w:t>
      </w:r>
    </w:p>
    <w:p w14:paraId="6CB21A4C" w14:textId="021B709E" w:rsidR="00205052" w:rsidRPr="00345C2C" w:rsidRDefault="00205052" w:rsidP="00C37ED1">
      <w:pPr>
        <w:spacing w:after="0" w:line="240" w:lineRule="auto"/>
        <w:ind w:firstLine="709"/>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 xml:space="preserve">- кількість суб’єктів господарювання, на яких поширюється дія </w:t>
      </w:r>
      <w:proofErr w:type="spellStart"/>
      <w:r w:rsidRPr="00345C2C">
        <w:rPr>
          <w:rFonts w:ascii="Times New Roman" w:hAnsi="Times New Roman" w:cs="Times New Roman"/>
          <w:color w:val="000000" w:themeColor="text1"/>
          <w:sz w:val="28"/>
          <w:szCs w:val="28"/>
        </w:rPr>
        <w:t>акта</w:t>
      </w:r>
      <w:proofErr w:type="spellEnd"/>
      <w:r w:rsidR="006049E7">
        <w:rPr>
          <w:rFonts w:ascii="Times New Roman" w:hAnsi="Times New Roman" w:cs="Times New Roman"/>
          <w:color w:val="000000" w:themeColor="text1"/>
          <w:sz w:val="28"/>
          <w:szCs w:val="28"/>
        </w:rPr>
        <w:t>:</w:t>
      </w:r>
      <w:r w:rsidR="00BC138B" w:rsidRPr="00345C2C">
        <w:rPr>
          <w:rFonts w:ascii="Times New Roman" w:hAnsi="Times New Roman" w:cs="Times New Roman"/>
          <w:color w:val="000000" w:themeColor="text1"/>
          <w:sz w:val="28"/>
          <w:szCs w:val="28"/>
        </w:rPr>
        <w:t xml:space="preserve"> </w:t>
      </w:r>
      <w:r w:rsidR="00CB72E3" w:rsidRPr="00345C2C">
        <w:rPr>
          <w:rFonts w:ascii="Times New Roman" w:hAnsi="Times New Roman" w:cs="Times New Roman"/>
          <w:color w:val="000000" w:themeColor="text1"/>
          <w:sz w:val="28"/>
          <w:szCs w:val="28"/>
        </w:rPr>
        <w:t xml:space="preserve"> перший рік регулювання </w:t>
      </w:r>
      <w:r w:rsidR="00BC138B" w:rsidRPr="00345C2C">
        <w:rPr>
          <w:rFonts w:ascii="Times New Roman" w:hAnsi="Times New Roman" w:cs="Times New Roman"/>
          <w:color w:val="000000" w:themeColor="text1"/>
          <w:sz w:val="28"/>
          <w:szCs w:val="28"/>
        </w:rPr>
        <w:t xml:space="preserve">– </w:t>
      </w:r>
      <w:r w:rsidR="008D2DF1" w:rsidRPr="00345C2C">
        <w:rPr>
          <w:rFonts w:ascii="Times New Roman" w:hAnsi="Times New Roman" w:cs="Times New Roman"/>
          <w:color w:val="000000" w:themeColor="text1"/>
          <w:sz w:val="28"/>
          <w:szCs w:val="28"/>
        </w:rPr>
        <w:t>8</w:t>
      </w:r>
      <w:r w:rsidR="006445CE">
        <w:rPr>
          <w:rFonts w:ascii="Times New Roman" w:hAnsi="Times New Roman" w:cs="Times New Roman"/>
          <w:color w:val="000000" w:themeColor="text1"/>
          <w:sz w:val="28"/>
          <w:szCs w:val="28"/>
        </w:rPr>
        <w:t xml:space="preserve"> одиниць,</w:t>
      </w:r>
      <w:r w:rsidRPr="00345C2C">
        <w:rPr>
          <w:rFonts w:ascii="Times New Roman" w:hAnsi="Times New Roman" w:cs="Times New Roman"/>
          <w:color w:val="000000" w:themeColor="text1"/>
          <w:sz w:val="28"/>
          <w:szCs w:val="28"/>
        </w:rPr>
        <w:t xml:space="preserve"> третій рік регулювання</w:t>
      </w:r>
      <w:r w:rsidR="008D2DF1" w:rsidRPr="00345C2C">
        <w:rPr>
          <w:rFonts w:ascii="Times New Roman" w:hAnsi="Times New Roman" w:cs="Times New Roman"/>
          <w:color w:val="000000" w:themeColor="text1"/>
          <w:sz w:val="28"/>
          <w:szCs w:val="28"/>
        </w:rPr>
        <w:t xml:space="preserve"> </w:t>
      </w:r>
      <w:r w:rsidR="00BC138B" w:rsidRPr="00345C2C">
        <w:rPr>
          <w:rFonts w:ascii="Times New Roman" w:hAnsi="Times New Roman" w:cs="Times New Roman"/>
          <w:color w:val="000000" w:themeColor="text1"/>
          <w:sz w:val="28"/>
          <w:szCs w:val="28"/>
        </w:rPr>
        <w:t xml:space="preserve">– </w:t>
      </w:r>
      <w:r w:rsidR="008D2DF1" w:rsidRPr="00345C2C">
        <w:rPr>
          <w:rFonts w:ascii="Times New Roman" w:hAnsi="Times New Roman" w:cs="Times New Roman"/>
          <w:color w:val="000000" w:themeColor="text1"/>
          <w:sz w:val="28"/>
          <w:szCs w:val="28"/>
        </w:rPr>
        <w:t>12</w:t>
      </w:r>
      <w:r w:rsidR="00CB72E3" w:rsidRPr="00CB72E3">
        <w:t xml:space="preserve"> </w:t>
      </w:r>
      <w:r w:rsidR="00CB72E3" w:rsidRPr="00CB72E3">
        <w:rPr>
          <w:rFonts w:ascii="Times New Roman" w:hAnsi="Times New Roman" w:cs="Times New Roman"/>
          <w:color w:val="000000" w:themeColor="text1"/>
          <w:sz w:val="28"/>
          <w:szCs w:val="28"/>
        </w:rPr>
        <w:t>одиниць</w:t>
      </w:r>
      <w:r w:rsidRPr="00345C2C">
        <w:rPr>
          <w:rFonts w:ascii="Times New Roman" w:hAnsi="Times New Roman" w:cs="Times New Roman"/>
          <w:color w:val="000000" w:themeColor="text1"/>
          <w:sz w:val="28"/>
          <w:szCs w:val="28"/>
        </w:rPr>
        <w:t>, п'ятий рік регулювання</w:t>
      </w:r>
      <w:r w:rsidR="008D2DF1" w:rsidRPr="00345C2C">
        <w:rPr>
          <w:rFonts w:ascii="Times New Roman" w:hAnsi="Times New Roman" w:cs="Times New Roman"/>
          <w:color w:val="000000" w:themeColor="text1"/>
          <w:sz w:val="28"/>
          <w:szCs w:val="28"/>
        </w:rPr>
        <w:t xml:space="preserve"> </w:t>
      </w:r>
      <w:r w:rsidR="00BC138B" w:rsidRPr="00345C2C">
        <w:rPr>
          <w:rFonts w:ascii="Times New Roman" w:hAnsi="Times New Roman" w:cs="Times New Roman"/>
          <w:color w:val="000000" w:themeColor="text1"/>
          <w:sz w:val="28"/>
          <w:szCs w:val="28"/>
        </w:rPr>
        <w:t xml:space="preserve">– </w:t>
      </w:r>
      <w:r w:rsidR="008D2DF1" w:rsidRPr="00345C2C">
        <w:rPr>
          <w:rFonts w:ascii="Times New Roman" w:hAnsi="Times New Roman" w:cs="Times New Roman"/>
          <w:color w:val="000000" w:themeColor="text1"/>
          <w:sz w:val="28"/>
          <w:szCs w:val="28"/>
        </w:rPr>
        <w:t>10</w:t>
      </w:r>
      <w:r w:rsidR="00CB72E3" w:rsidRPr="00CB72E3">
        <w:t xml:space="preserve"> </w:t>
      </w:r>
      <w:r w:rsidR="00CB72E3" w:rsidRPr="00CB72E3">
        <w:rPr>
          <w:rFonts w:ascii="Times New Roman" w:hAnsi="Times New Roman" w:cs="Times New Roman"/>
          <w:color w:val="000000" w:themeColor="text1"/>
          <w:sz w:val="28"/>
          <w:szCs w:val="28"/>
        </w:rPr>
        <w:t>одиниць</w:t>
      </w:r>
      <w:r w:rsidR="008D2DF1" w:rsidRPr="00345C2C">
        <w:rPr>
          <w:rFonts w:ascii="Times New Roman" w:hAnsi="Times New Roman" w:cs="Times New Roman"/>
          <w:color w:val="000000" w:themeColor="text1"/>
          <w:sz w:val="28"/>
          <w:szCs w:val="28"/>
        </w:rPr>
        <w:t>;</w:t>
      </w:r>
    </w:p>
    <w:p w14:paraId="47BD780B" w14:textId="100FFE12" w:rsidR="00205052" w:rsidRPr="00345C2C" w:rsidRDefault="00205052" w:rsidP="00C37ED1">
      <w:pPr>
        <w:spacing w:after="0" w:line="240" w:lineRule="auto"/>
        <w:ind w:firstLine="709"/>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 кількість тварин, яких взято на облік</w:t>
      </w:r>
      <w:r w:rsidR="006049E7">
        <w:rPr>
          <w:rFonts w:ascii="Times New Roman" w:hAnsi="Times New Roman" w:cs="Times New Roman"/>
          <w:color w:val="000000" w:themeColor="text1"/>
          <w:sz w:val="28"/>
          <w:szCs w:val="28"/>
        </w:rPr>
        <w:t>:</w:t>
      </w:r>
      <w:r w:rsidR="004941D9" w:rsidRPr="00345C2C">
        <w:rPr>
          <w:rFonts w:ascii="Times New Roman" w:hAnsi="Times New Roman" w:cs="Times New Roman"/>
          <w:color w:val="000000" w:themeColor="text1"/>
          <w:sz w:val="28"/>
          <w:szCs w:val="28"/>
        </w:rPr>
        <w:t xml:space="preserve"> </w:t>
      </w:r>
      <w:r w:rsidR="00CB72E3" w:rsidRPr="00345C2C">
        <w:rPr>
          <w:rFonts w:ascii="Times New Roman" w:hAnsi="Times New Roman" w:cs="Times New Roman"/>
          <w:color w:val="000000" w:themeColor="text1"/>
          <w:sz w:val="28"/>
          <w:szCs w:val="28"/>
        </w:rPr>
        <w:t xml:space="preserve">за перший рік </w:t>
      </w:r>
      <w:r w:rsidR="00BC138B" w:rsidRPr="00345C2C">
        <w:rPr>
          <w:rFonts w:ascii="Times New Roman" w:hAnsi="Times New Roman" w:cs="Times New Roman"/>
          <w:color w:val="000000" w:themeColor="text1"/>
          <w:sz w:val="28"/>
          <w:szCs w:val="28"/>
        </w:rPr>
        <w:t xml:space="preserve">– </w:t>
      </w:r>
      <w:r w:rsidR="00DE0492" w:rsidRPr="00345C2C">
        <w:rPr>
          <w:rFonts w:ascii="Times New Roman" w:hAnsi="Times New Roman" w:cs="Times New Roman"/>
          <w:color w:val="000000" w:themeColor="text1"/>
          <w:sz w:val="28"/>
          <w:szCs w:val="28"/>
        </w:rPr>
        <w:t>200 одиниць</w:t>
      </w:r>
      <w:r w:rsidR="006445CE">
        <w:rPr>
          <w:rFonts w:ascii="Times New Roman" w:hAnsi="Times New Roman" w:cs="Times New Roman"/>
          <w:color w:val="000000" w:themeColor="text1"/>
          <w:sz w:val="28"/>
          <w:szCs w:val="28"/>
        </w:rPr>
        <w:t>,</w:t>
      </w:r>
      <w:r w:rsidRPr="00345C2C">
        <w:rPr>
          <w:rFonts w:ascii="Times New Roman" w:hAnsi="Times New Roman" w:cs="Times New Roman"/>
          <w:color w:val="000000" w:themeColor="text1"/>
          <w:sz w:val="28"/>
          <w:szCs w:val="28"/>
        </w:rPr>
        <w:t xml:space="preserve"> </w:t>
      </w:r>
      <w:r w:rsidR="00CB72E3" w:rsidRPr="00345C2C">
        <w:rPr>
          <w:rFonts w:ascii="Times New Roman" w:hAnsi="Times New Roman" w:cs="Times New Roman"/>
          <w:color w:val="000000" w:themeColor="text1"/>
          <w:sz w:val="28"/>
          <w:szCs w:val="28"/>
        </w:rPr>
        <w:t xml:space="preserve">за третій рік </w:t>
      </w:r>
      <w:r w:rsidR="00CB72E3" w:rsidRPr="00CB72E3">
        <w:rPr>
          <w:rFonts w:ascii="Times New Roman" w:hAnsi="Times New Roman" w:cs="Times New Roman"/>
          <w:color w:val="000000" w:themeColor="text1"/>
          <w:sz w:val="28"/>
          <w:szCs w:val="28"/>
        </w:rPr>
        <w:t>–</w:t>
      </w:r>
      <w:r w:rsidR="00CB72E3">
        <w:rPr>
          <w:rFonts w:ascii="Times New Roman" w:hAnsi="Times New Roman" w:cs="Times New Roman"/>
          <w:color w:val="000000" w:themeColor="text1"/>
          <w:sz w:val="28"/>
          <w:szCs w:val="28"/>
        </w:rPr>
        <w:t xml:space="preserve"> </w:t>
      </w:r>
      <w:r w:rsidR="00DE0492" w:rsidRPr="00345C2C">
        <w:rPr>
          <w:rFonts w:ascii="Times New Roman" w:hAnsi="Times New Roman" w:cs="Times New Roman"/>
          <w:color w:val="000000" w:themeColor="text1"/>
          <w:sz w:val="28"/>
          <w:szCs w:val="28"/>
        </w:rPr>
        <w:t xml:space="preserve">300 одиниць, </w:t>
      </w:r>
      <w:r w:rsidR="00CB72E3" w:rsidRPr="00345C2C">
        <w:rPr>
          <w:rFonts w:ascii="Times New Roman" w:hAnsi="Times New Roman" w:cs="Times New Roman"/>
          <w:color w:val="000000" w:themeColor="text1"/>
          <w:sz w:val="28"/>
          <w:szCs w:val="28"/>
        </w:rPr>
        <w:t xml:space="preserve">за п'ятий рік </w:t>
      </w:r>
      <w:r w:rsidR="00CB72E3" w:rsidRPr="00CB72E3">
        <w:rPr>
          <w:rFonts w:ascii="Times New Roman" w:hAnsi="Times New Roman" w:cs="Times New Roman"/>
          <w:color w:val="000000" w:themeColor="text1"/>
          <w:sz w:val="28"/>
          <w:szCs w:val="28"/>
        </w:rPr>
        <w:t>–</w:t>
      </w:r>
      <w:r w:rsidR="00CB72E3">
        <w:rPr>
          <w:rFonts w:ascii="Times New Roman" w:hAnsi="Times New Roman" w:cs="Times New Roman"/>
          <w:color w:val="000000" w:themeColor="text1"/>
          <w:sz w:val="28"/>
          <w:szCs w:val="28"/>
        </w:rPr>
        <w:t xml:space="preserve"> </w:t>
      </w:r>
      <w:r w:rsidR="00DE0492" w:rsidRPr="00345C2C">
        <w:rPr>
          <w:rFonts w:ascii="Times New Roman" w:hAnsi="Times New Roman" w:cs="Times New Roman"/>
          <w:color w:val="000000" w:themeColor="text1"/>
          <w:sz w:val="28"/>
          <w:szCs w:val="28"/>
        </w:rPr>
        <w:t>25</w:t>
      </w:r>
      <w:r w:rsidR="00D0180B" w:rsidRPr="00345C2C">
        <w:rPr>
          <w:rFonts w:ascii="Times New Roman" w:hAnsi="Times New Roman" w:cs="Times New Roman"/>
          <w:color w:val="000000" w:themeColor="text1"/>
          <w:sz w:val="28"/>
          <w:szCs w:val="28"/>
        </w:rPr>
        <w:t>0 одиниць</w:t>
      </w:r>
      <w:r w:rsidRPr="00345C2C">
        <w:rPr>
          <w:rFonts w:ascii="Times New Roman" w:hAnsi="Times New Roman" w:cs="Times New Roman"/>
          <w:color w:val="000000" w:themeColor="text1"/>
          <w:sz w:val="28"/>
          <w:szCs w:val="28"/>
        </w:rPr>
        <w:t>;</w:t>
      </w:r>
    </w:p>
    <w:p w14:paraId="53AEDE06" w14:textId="25B43D1B" w:rsidR="00205052" w:rsidRPr="00345C2C" w:rsidRDefault="00205052" w:rsidP="00C37ED1">
      <w:pPr>
        <w:spacing w:after="0" w:line="240" w:lineRule="auto"/>
        <w:ind w:firstLine="709"/>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lastRenderedPageBreak/>
        <w:t>-</w:t>
      </w:r>
      <w:r w:rsidR="00D0180B" w:rsidRPr="00345C2C">
        <w:rPr>
          <w:rFonts w:ascii="Times New Roman" w:hAnsi="Times New Roman" w:cs="Times New Roman"/>
          <w:color w:val="000000" w:themeColor="text1"/>
          <w:sz w:val="28"/>
          <w:szCs w:val="28"/>
        </w:rPr>
        <w:t xml:space="preserve"> загальна </w:t>
      </w:r>
      <w:r w:rsidRPr="00345C2C">
        <w:rPr>
          <w:rFonts w:ascii="Times New Roman" w:hAnsi="Times New Roman" w:cs="Times New Roman"/>
          <w:color w:val="000000" w:themeColor="text1"/>
          <w:sz w:val="28"/>
          <w:szCs w:val="28"/>
        </w:rPr>
        <w:t>кількість скарг</w:t>
      </w:r>
      <w:r w:rsidR="00D0180B" w:rsidRPr="00345C2C">
        <w:rPr>
          <w:rFonts w:ascii="Times New Roman" w:hAnsi="Times New Roman" w:cs="Times New Roman"/>
          <w:color w:val="000000" w:themeColor="text1"/>
          <w:sz w:val="28"/>
          <w:szCs w:val="28"/>
        </w:rPr>
        <w:t xml:space="preserve"> від юридичних та фізичних осіб</w:t>
      </w:r>
      <w:r w:rsidR="006049E7">
        <w:rPr>
          <w:rFonts w:ascii="Times New Roman" w:hAnsi="Times New Roman" w:cs="Times New Roman"/>
          <w:color w:val="000000" w:themeColor="text1"/>
          <w:sz w:val="28"/>
          <w:szCs w:val="28"/>
        </w:rPr>
        <w:t>:</w:t>
      </w:r>
      <w:r w:rsidR="00D0180B" w:rsidRPr="00345C2C">
        <w:rPr>
          <w:rFonts w:ascii="Times New Roman" w:hAnsi="Times New Roman" w:cs="Times New Roman"/>
          <w:color w:val="000000" w:themeColor="text1"/>
          <w:sz w:val="28"/>
          <w:szCs w:val="28"/>
        </w:rPr>
        <w:t xml:space="preserve"> </w:t>
      </w:r>
      <w:r w:rsidR="006049E7">
        <w:rPr>
          <w:rFonts w:ascii="Times New Roman" w:hAnsi="Times New Roman" w:cs="Times New Roman"/>
          <w:color w:val="000000" w:themeColor="text1"/>
          <w:sz w:val="28"/>
          <w:szCs w:val="28"/>
        </w:rPr>
        <w:t>за</w:t>
      </w:r>
      <w:r w:rsidR="008547B5" w:rsidRPr="00345C2C">
        <w:rPr>
          <w:rFonts w:ascii="Times New Roman" w:hAnsi="Times New Roman" w:cs="Times New Roman"/>
          <w:color w:val="000000" w:themeColor="text1"/>
          <w:sz w:val="28"/>
          <w:szCs w:val="28"/>
        </w:rPr>
        <w:t xml:space="preserve"> перший рік регулювання </w:t>
      </w:r>
      <w:r w:rsidR="008547B5" w:rsidRPr="008547B5">
        <w:rPr>
          <w:rFonts w:ascii="Times New Roman" w:hAnsi="Times New Roman" w:cs="Times New Roman"/>
          <w:color w:val="000000" w:themeColor="text1"/>
          <w:sz w:val="28"/>
          <w:szCs w:val="28"/>
        </w:rPr>
        <w:t>–</w:t>
      </w:r>
      <w:r w:rsidR="008547B5">
        <w:rPr>
          <w:rFonts w:ascii="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350 одиниць</w:t>
      </w:r>
      <w:r w:rsidR="008547B5">
        <w:rPr>
          <w:rFonts w:ascii="Times New Roman" w:hAnsi="Times New Roman" w:cs="Times New Roman"/>
          <w:color w:val="000000" w:themeColor="text1"/>
          <w:sz w:val="28"/>
          <w:szCs w:val="28"/>
        </w:rPr>
        <w:t>, за</w:t>
      </w:r>
      <w:r w:rsidRPr="00345C2C">
        <w:rPr>
          <w:rFonts w:ascii="Times New Roman" w:hAnsi="Times New Roman" w:cs="Times New Roman"/>
          <w:color w:val="000000" w:themeColor="text1"/>
          <w:sz w:val="28"/>
          <w:szCs w:val="28"/>
        </w:rPr>
        <w:t xml:space="preserve"> третій рік регулювання </w:t>
      </w:r>
      <w:r w:rsidR="00BC138B" w:rsidRPr="00345C2C">
        <w:rPr>
          <w:rFonts w:ascii="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300 одиниць,</w:t>
      </w:r>
      <w:r w:rsidR="008547B5">
        <w:rPr>
          <w:rFonts w:ascii="Times New Roman" w:hAnsi="Times New Roman" w:cs="Times New Roman"/>
          <w:color w:val="000000" w:themeColor="text1"/>
          <w:sz w:val="28"/>
          <w:szCs w:val="28"/>
        </w:rPr>
        <w:t xml:space="preserve"> за</w:t>
      </w:r>
      <w:r w:rsidRPr="00345C2C">
        <w:rPr>
          <w:rFonts w:ascii="Times New Roman" w:hAnsi="Times New Roman" w:cs="Times New Roman"/>
          <w:color w:val="000000" w:themeColor="text1"/>
          <w:sz w:val="28"/>
          <w:szCs w:val="28"/>
        </w:rPr>
        <w:t xml:space="preserve"> п'ятий рік регулювання – 270</w:t>
      </w:r>
      <w:r w:rsidR="008547B5" w:rsidRPr="008547B5">
        <w:t xml:space="preserve"> </w:t>
      </w:r>
      <w:r w:rsidR="008547B5" w:rsidRPr="008547B5">
        <w:rPr>
          <w:rFonts w:ascii="Times New Roman" w:hAnsi="Times New Roman" w:cs="Times New Roman"/>
          <w:color w:val="000000" w:themeColor="text1"/>
          <w:sz w:val="28"/>
          <w:szCs w:val="28"/>
        </w:rPr>
        <w:t>одиниць</w:t>
      </w:r>
      <w:r w:rsidR="00D6077F">
        <w:rPr>
          <w:rFonts w:ascii="Times New Roman" w:hAnsi="Times New Roman" w:cs="Times New Roman"/>
          <w:color w:val="000000" w:themeColor="text1"/>
          <w:sz w:val="28"/>
          <w:szCs w:val="28"/>
        </w:rPr>
        <w:t>;</w:t>
      </w:r>
    </w:p>
    <w:p w14:paraId="34C46497" w14:textId="4E6AD1BD" w:rsidR="00205052" w:rsidRPr="00345C2C" w:rsidRDefault="00205052" w:rsidP="00C37ED1">
      <w:pPr>
        <w:spacing w:after="0" w:line="240" w:lineRule="auto"/>
        <w:ind w:firstLine="709"/>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 xml:space="preserve">- рівень поінформованості суб'єктів господарювання та/або фізичних осіб з основних положень </w:t>
      </w:r>
      <w:proofErr w:type="spellStart"/>
      <w:r w:rsidRPr="00345C2C">
        <w:rPr>
          <w:rFonts w:ascii="Times New Roman" w:hAnsi="Times New Roman" w:cs="Times New Roman"/>
          <w:color w:val="000000" w:themeColor="text1"/>
          <w:sz w:val="28"/>
          <w:szCs w:val="28"/>
        </w:rPr>
        <w:t>акта</w:t>
      </w:r>
      <w:proofErr w:type="spellEnd"/>
      <w:r w:rsidRPr="00345C2C">
        <w:rPr>
          <w:rFonts w:ascii="Times New Roman" w:hAnsi="Times New Roman" w:cs="Times New Roman"/>
          <w:color w:val="000000" w:themeColor="text1"/>
          <w:sz w:val="28"/>
          <w:szCs w:val="28"/>
        </w:rPr>
        <w:t xml:space="preserve"> – середній, </w:t>
      </w:r>
      <w:proofErr w:type="spellStart"/>
      <w:r w:rsidRPr="00345C2C">
        <w:rPr>
          <w:rFonts w:ascii="Times New Roman" w:hAnsi="Times New Roman" w:cs="Times New Roman"/>
          <w:color w:val="000000" w:themeColor="text1"/>
          <w:sz w:val="28"/>
          <w:szCs w:val="28"/>
        </w:rPr>
        <w:t>проєкт</w:t>
      </w:r>
      <w:proofErr w:type="spellEnd"/>
      <w:r w:rsidRPr="00345C2C">
        <w:rPr>
          <w:rFonts w:ascii="Times New Roman" w:hAnsi="Times New Roman" w:cs="Times New Roman"/>
          <w:color w:val="000000" w:themeColor="text1"/>
          <w:sz w:val="28"/>
          <w:szCs w:val="28"/>
        </w:rPr>
        <w:t xml:space="preserve"> </w:t>
      </w:r>
      <w:proofErr w:type="spellStart"/>
      <w:r w:rsidRPr="00345C2C">
        <w:rPr>
          <w:rFonts w:ascii="Times New Roman" w:hAnsi="Times New Roman" w:cs="Times New Roman"/>
          <w:color w:val="000000" w:themeColor="text1"/>
          <w:sz w:val="28"/>
          <w:szCs w:val="28"/>
        </w:rPr>
        <w:t>акта</w:t>
      </w:r>
      <w:proofErr w:type="spellEnd"/>
      <w:r w:rsidRPr="00345C2C">
        <w:rPr>
          <w:rFonts w:ascii="Times New Roman" w:hAnsi="Times New Roman" w:cs="Times New Roman"/>
          <w:color w:val="000000" w:themeColor="text1"/>
          <w:sz w:val="28"/>
          <w:szCs w:val="28"/>
        </w:rPr>
        <w:t xml:space="preserve"> розміщено на офіційному порталі Києва;</w:t>
      </w:r>
    </w:p>
    <w:p w14:paraId="4463C65E" w14:textId="59DB0F71" w:rsidR="00205052" w:rsidRPr="00345C2C" w:rsidRDefault="00205052" w:rsidP="00C37ED1">
      <w:pPr>
        <w:spacing w:after="0" w:line="240" w:lineRule="auto"/>
        <w:ind w:firstLine="709"/>
        <w:jc w:val="both"/>
        <w:rPr>
          <w:rFonts w:ascii="Times New Roman" w:hAnsi="Times New Roman" w:cs="Times New Roman"/>
          <w:color w:val="000000" w:themeColor="text1"/>
          <w:sz w:val="28"/>
          <w:szCs w:val="28"/>
        </w:rPr>
      </w:pPr>
      <w:r w:rsidRPr="00884343">
        <w:rPr>
          <w:rFonts w:ascii="Times New Roman" w:hAnsi="Times New Roman" w:cs="Times New Roman"/>
          <w:color w:val="000000" w:themeColor="text1"/>
          <w:sz w:val="28"/>
          <w:szCs w:val="28"/>
        </w:rPr>
        <w:t>- розмір надходжень до державного та місцевих бюджетів і державних цільових фондів, пов'язаних з</w:t>
      </w:r>
      <w:r w:rsidR="006049E7" w:rsidRPr="00884343">
        <w:rPr>
          <w:rFonts w:ascii="Times New Roman" w:hAnsi="Times New Roman" w:cs="Times New Roman"/>
          <w:color w:val="000000" w:themeColor="text1"/>
          <w:sz w:val="28"/>
          <w:szCs w:val="28"/>
        </w:rPr>
        <w:t xml:space="preserve"> дією </w:t>
      </w:r>
      <w:proofErr w:type="spellStart"/>
      <w:r w:rsidR="006049E7" w:rsidRPr="00884343">
        <w:rPr>
          <w:rFonts w:ascii="Times New Roman" w:hAnsi="Times New Roman" w:cs="Times New Roman"/>
          <w:color w:val="000000" w:themeColor="text1"/>
          <w:sz w:val="28"/>
          <w:szCs w:val="28"/>
        </w:rPr>
        <w:t>акта</w:t>
      </w:r>
      <w:proofErr w:type="spellEnd"/>
      <w:r w:rsidR="006049E7" w:rsidRPr="00884343">
        <w:rPr>
          <w:rFonts w:ascii="Times New Roman" w:hAnsi="Times New Roman" w:cs="Times New Roman"/>
          <w:color w:val="000000" w:themeColor="text1"/>
          <w:sz w:val="28"/>
          <w:szCs w:val="28"/>
        </w:rPr>
        <w:t>:</w:t>
      </w:r>
      <w:r w:rsidRPr="00884343">
        <w:rPr>
          <w:rFonts w:ascii="Times New Roman" w:hAnsi="Times New Roman" w:cs="Times New Roman"/>
          <w:color w:val="000000" w:themeColor="text1"/>
          <w:sz w:val="28"/>
          <w:szCs w:val="28"/>
        </w:rPr>
        <w:t xml:space="preserve"> податок на додану вартість</w:t>
      </w:r>
      <w:r w:rsidR="003567D9" w:rsidRPr="00884343">
        <w:rPr>
          <w:rFonts w:ascii="Times New Roman" w:hAnsi="Times New Roman" w:cs="Times New Roman"/>
          <w:color w:val="000000" w:themeColor="text1"/>
          <w:sz w:val="28"/>
          <w:szCs w:val="28"/>
        </w:rPr>
        <w:t xml:space="preserve"> </w:t>
      </w:r>
      <w:r w:rsidR="006049E7" w:rsidRPr="00884343">
        <w:rPr>
          <w:rFonts w:ascii="Times New Roman" w:hAnsi="Times New Roman" w:cs="Times New Roman"/>
          <w:color w:val="000000" w:themeColor="text1"/>
          <w:sz w:val="28"/>
          <w:szCs w:val="28"/>
        </w:rPr>
        <w:t xml:space="preserve">– </w:t>
      </w:r>
      <w:r w:rsidR="00D6077F" w:rsidRPr="00884343">
        <w:rPr>
          <w:rFonts w:ascii="Times New Roman" w:hAnsi="Times New Roman" w:cs="Times New Roman"/>
          <w:color w:val="000000" w:themeColor="text1"/>
          <w:sz w:val="28"/>
          <w:szCs w:val="28"/>
        </w:rPr>
        <w:t>9200</w:t>
      </w:r>
      <w:r w:rsidR="00BC138B" w:rsidRPr="00884343">
        <w:rPr>
          <w:rFonts w:ascii="Times New Roman" w:hAnsi="Times New Roman" w:cs="Times New Roman"/>
          <w:color w:val="000000" w:themeColor="text1"/>
          <w:sz w:val="28"/>
          <w:szCs w:val="28"/>
        </w:rPr>
        <w:t xml:space="preserve"> грн/ </w:t>
      </w:r>
      <w:r w:rsidR="00D6077F" w:rsidRPr="00884343">
        <w:rPr>
          <w:rFonts w:ascii="Times New Roman" w:hAnsi="Times New Roman" w:cs="Times New Roman"/>
          <w:color w:val="000000" w:themeColor="text1"/>
          <w:sz w:val="28"/>
          <w:szCs w:val="28"/>
        </w:rPr>
        <w:t>за перший</w:t>
      </w:r>
      <w:r w:rsidR="00BC138B" w:rsidRPr="00884343">
        <w:rPr>
          <w:rFonts w:ascii="Times New Roman" w:hAnsi="Times New Roman" w:cs="Times New Roman"/>
          <w:color w:val="000000" w:themeColor="text1"/>
          <w:sz w:val="28"/>
          <w:szCs w:val="28"/>
        </w:rPr>
        <w:t xml:space="preserve"> рік;</w:t>
      </w:r>
      <w:r w:rsidR="006049E7" w:rsidRPr="00884343">
        <w:rPr>
          <w:rFonts w:ascii="Times New Roman" w:hAnsi="Times New Roman" w:cs="Times New Roman"/>
          <w:color w:val="000000" w:themeColor="text1"/>
          <w:sz w:val="28"/>
          <w:szCs w:val="28"/>
        </w:rPr>
        <w:t xml:space="preserve"> </w:t>
      </w:r>
      <w:r w:rsidR="003567D9" w:rsidRPr="00884343">
        <w:rPr>
          <w:rFonts w:ascii="Times New Roman" w:hAnsi="Times New Roman" w:cs="Times New Roman"/>
          <w:color w:val="000000" w:themeColor="text1"/>
          <w:sz w:val="28"/>
          <w:szCs w:val="28"/>
        </w:rPr>
        <w:t xml:space="preserve">13800 </w:t>
      </w:r>
      <w:r w:rsidR="006049E7" w:rsidRPr="00884343">
        <w:rPr>
          <w:rFonts w:ascii="Times New Roman" w:hAnsi="Times New Roman" w:cs="Times New Roman"/>
          <w:color w:val="000000" w:themeColor="text1"/>
          <w:sz w:val="28"/>
          <w:szCs w:val="28"/>
        </w:rPr>
        <w:t xml:space="preserve">грн </w:t>
      </w:r>
      <w:r w:rsidRPr="00884343">
        <w:rPr>
          <w:rFonts w:ascii="Times New Roman" w:hAnsi="Times New Roman" w:cs="Times New Roman"/>
          <w:color w:val="000000" w:themeColor="text1"/>
          <w:sz w:val="28"/>
          <w:szCs w:val="28"/>
        </w:rPr>
        <w:t xml:space="preserve">за </w:t>
      </w:r>
      <w:r w:rsidR="003567D9" w:rsidRPr="00884343">
        <w:rPr>
          <w:rFonts w:ascii="Times New Roman" w:hAnsi="Times New Roman" w:cs="Times New Roman"/>
          <w:color w:val="000000" w:themeColor="text1"/>
          <w:sz w:val="28"/>
          <w:szCs w:val="28"/>
        </w:rPr>
        <w:t>третій рік</w:t>
      </w:r>
      <w:r w:rsidR="006049E7" w:rsidRPr="00884343">
        <w:rPr>
          <w:rFonts w:ascii="Times New Roman" w:hAnsi="Times New Roman" w:cs="Times New Roman"/>
          <w:color w:val="000000" w:themeColor="text1"/>
          <w:sz w:val="28"/>
          <w:szCs w:val="28"/>
        </w:rPr>
        <w:t>, 11500 грн</w:t>
      </w:r>
      <w:r w:rsidR="00486C9D" w:rsidRPr="00884343">
        <w:rPr>
          <w:rFonts w:ascii="Times New Roman" w:hAnsi="Times New Roman" w:cs="Times New Roman"/>
          <w:color w:val="000000" w:themeColor="text1"/>
          <w:sz w:val="28"/>
          <w:szCs w:val="28"/>
        </w:rPr>
        <w:t xml:space="preserve"> за п'ятий рік</w:t>
      </w:r>
      <w:r w:rsidRPr="00884343">
        <w:rPr>
          <w:rFonts w:ascii="Times New Roman" w:hAnsi="Times New Roman" w:cs="Times New Roman"/>
          <w:color w:val="000000" w:themeColor="text1"/>
          <w:sz w:val="28"/>
          <w:szCs w:val="28"/>
        </w:rPr>
        <w:t>;</w:t>
      </w:r>
    </w:p>
    <w:p w14:paraId="702C0838" w14:textId="47BA0A9D" w:rsidR="00205052" w:rsidRPr="00345C2C" w:rsidRDefault="00205052" w:rsidP="00C37ED1">
      <w:pPr>
        <w:spacing w:after="0" w:line="240" w:lineRule="auto"/>
        <w:ind w:firstLine="709"/>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 xml:space="preserve">- розмір коштів і час, що витрачатимуться суб’єктами господарювання та/або фізичними особами, пов’язаними з виконанням вимог </w:t>
      </w:r>
      <w:proofErr w:type="spellStart"/>
      <w:r w:rsidRPr="00345C2C">
        <w:rPr>
          <w:rFonts w:ascii="Times New Roman" w:hAnsi="Times New Roman" w:cs="Times New Roman"/>
          <w:color w:val="000000" w:themeColor="text1"/>
          <w:sz w:val="28"/>
          <w:szCs w:val="28"/>
        </w:rPr>
        <w:t>акта</w:t>
      </w:r>
      <w:proofErr w:type="spellEnd"/>
      <w:r w:rsidR="00D6077F">
        <w:rPr>
          <w:rFonts w:ascii="Times New Roman" w:hAnsi="Times New Roman" w:cs="Times New Roman"/>
          <w:color w:val="000000" w:themeColor="text1"/>
          <w:sz w:val="28"/>
          <w:szCs w:val="28"/>
        </w:rPr>
        <w:t xml:space="preserve"> на одного суб’єкта господарювання </w:t>
      </w:r>
      <w:r w:rsidRPr="00345C2C">
        <w:rPr>
          <w:rFonts w:ascii="Times New Roman" w:hAnsi="Times New Roman" w:cs="Times New Roman"/>
          <w:color w:val="000000" w:themeColor="text1"/>
          <w:sz w:val="28"/>
          <w:szCs w:val="28"/>
        </w:rPr>
        <w:t xml:space="preserve"> – </w:t>
      </w:r>
      <w:r w:rsidR="00D6077F">
        <w:rPr>
          <w:rFonts w:ascii="Times New Roman" w:hAnsi="Times New Roman" w:cs="Times New Roman"/>
          <w:color w:val="000000" w:themeColor="text1"/>
          <w:sz w:val="28"/>
          <w:szCs w:val="28"/>
        </w:rPr>
        <w:t>2,75</w:t>
      </w:r>
      <w:r w:rsidRPr="00345C2C">
        <w:rPr>
          <w:rFonts w:ascii="Times New Roman" w:hAnsi="Times New Roman" w:cs="Times New Roman"/>
          <w:color w:val="000000" w:themeColor="text1"/>
          <w:sz w:val="28"/>
          <w:szCs w:val="28"/>
        </w:rPr>
        <w:t xml:space="preserve"> год</w:t>
      </w:r>
      <w:r w:rsidR="00C37ED1">
        <w:rPr>
          <w:rFonts w:ascii="Times New Roman" w:hAnsi="Times New Roman" w:cs="Times New Roman"/>
          <w:color w:val="000000" w:themeColor="text1"/>
          <w:sz w:val="28"/>
          <w:szCs w:val="28"/>
        </w:rPr>
        <w:t xml:space="preserve"> – витрати часу</w:t>
      </w:r>
      <w:r w:rsidR="00D6077F">
        <w:rPr>
          <w:rFonts w:ascii="Times New Roman" w:hAnsi="Times New Roman" w:cs="Times New Roman"/>
          <w:color w:val="000000" w:themeColor="text1"/>
          <w:sz w:val="28"/>
          <w:szCs w:val="28"/>
        </w:rPr>
        <w:t>/</w:t>
      </w:r>
      <w:r w:rsidR="00C37ED1">
        <w:rPr>
          <w:rFonts w:ascii="Times New Roman" w:hAnsi="Times New Roman" w:cs="Times New Roman"/>
          <w:color w:val="000000" w:themeColor="text1"/>
          <w:sz w:val="28"/>
          <w:szCs w:val="28"/>
        </w:rPr>
        <w:t>230 грн – реєстрація однієї тварини/</w:t>
      </w:r>
      <w:r w:rsidR="00D6077F" w:rsidRPr="00C37ED1">
        <w:rPr>
          <w:rFonts w:ascii="Times New Roman" w:hAnsi="Times New Roman" w:cs="Times New Roman"/>
          <w:color w:val="000000" w:themeColor="text1"/>
          <w:sz w:val="28"/>
          <w:szCs w:val="28"/>
        </w:rPr>
        <w:t>48,00 грн</w:t>
      </w:r>
      <w:r w:rsidRPr="00C37ED1">
        <w:rPr>
          <w:rFonts w:ascii="Times New Roman" w:hAnsi="Times New Roman" w:cs="Times New Roman"/>
          <w:color w:val="000000" w:themeColor="text1"/>
          <w:sz w:val="28"/>
          <w:szCs w:val="28"/>
        </w:rPr>
        <w:t>.</w:t>
      </w:r>
      <w:r w:rsidRPr="00345C2C">
        <w:rPr>
          <w:rFonts w:ascii="Times New Roman" w:hAnsi="Times New Roman" w:cs="Times New Roman"/>
          <w:color w:val="000000" w:themeColor="text1"/>
          <w:sz w:val="28"/>
          <w:szCs w:val="28"/>
        </w:rPr>
        <w:t xml:space="preserve"> </w:t>
      </w:r>
      <w:r w:rsidR="00C37ED1">
        <w:rPr>
          <w:rFonts w:ascii="Times New Roman" w:hAnsi="Times New Roman" w:cs="Times New Roman"/>
          <w:color w:val="000000" w:themeColor="text1"/>
          <w:sz w:val="28"/>
          <w:szCs w:val="28"/>
        </w:rPr>
        <w:t>– отримання первинної інформації/36,00 грн. – процедура організації виконання вимог регулювання.</w:t>
      </w:r>
    </w:p>
    <w:p w14:paraId="5FBEBA36" w14:textId="03BB116B" w:rsidR="00DB7103" w:rsidRPr="00345C2C" w:rsidRDefault="006445CE" w:rsidP="00C37ED1">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За</w:t>
      </w:r>
      <w:r w:rsidR="00897C9B" w:rsidRPr="00345C2C">
        <w:rPr>
          <w:rFonts w:ascii="Times New Roman" w:hAnsi="Times New Roman" w:cs="Times New Roman"/>
          <w:color w:val="000000" w:themeColor="text1"/>
          <w:sz w:val="28"/>
          <w:szCs w:val="28"/>
        </w:rPr>
        <w:t xml:space="preserve">провадження регуляторного </w:t>
      </w:r>
      <w:proofErr w:type="spellStart"/>
      <w:r w:rsidR="00897C9B" w:rsidRPr="00345C2C">
        <w:rPr>
          <w:rFonts w:ascii="Times New Roman" w:hAnsi="Times New Roman" w:cs="Times New Roman"/>
          <w:color w:val="000000" w:themeColor="text1"/>
          <w:sz w:val="28"/>
          <w:szCs w:val="28"/>
        </w:rPr>
        <w:t>акта</w:t>
      </w:r>
      <w:proofErr w:type="spellEnd"/>
      <w:r w:rsidR="00897C9B" w:rsidRPr="00345C2C">
        <w:rPr>
          <w:rFonts w:ascii="Times New Roman" w:hAnsi="Times New Roman" w:cs="Times New Roman"/>
          <w:color w:val="000000" w:themeColor="text1"/>
          <w:sz w:val="28"/>
          <w:szCs w:val="28"/>
        </w:rPr>
        <w:t xml:space="preserve"> призведе до посилення виконання </w:t>
      </w:r>
      <w:r w:rsidR="00186F70" w:rsidRPr="00345C2C">
        <w:rPr>
          <w:rFonts w:ascii="Times New Roman" w:hAnsi="Times New Roman" w:cs="Times New Roman"/>
          <w:color w:val="000000" w:themeColor="text1"/>
          <w:sz w:val="28"/>
          <w:szCs w:val="28"/>
        </w:rPr>
        <w:t xml:space="preserve">жителями м. Києва </w:t>
      </w:r>
      <w:r w:rsidR="00897C9B" w:rsidRPr="00345C2C">
        <w:rPr>
          <w:rFonts w:ascii="Times New Roman" w:hAnsi="Times New Roman" w:cs="Times New Roman"/>
          <w:color w:val="000000" w:themeColor="text1"/>
          <w:sz w:val="28"/>
          <w:szCs w:val="28"/>
        </w:rPr>
        <w:t>вимог чинного законодавства</w:t>
      </w:r>
      <w:r w:rsidR="00D204B3" w:rsidRPr="00345C2C">
        <w:rPr>
          <w:rFonts w:ascii="Times New Roman" w:hAnsi="Times New Roman" w:cs="Times New Roman"/>
          <w:color w:val="000000" w:themeColor="text1"/>
          <w:sz w:val="28"/>
          <w:szCs w:val="28"/>
        </w:rPr>
        <w:t xml:space="preserve"> щодо</w:t>
      </w:r>
      <w:r w:rsidR="00B03997" w:rsidRPr="00345C2C">
        <w:rPr>
          <w:rFonts w:ascii="Times New Roman" w:hAnsi="Times New Roman" w:cs="Times New Roman"/>
          <w:color w:val="000000" w:themeColor="text1"/>
          <w:sz w:val="28"/>
          <w:szCs w:val="28"/>
        </w:rPr>
        <w:t xml:space="preserve"> правил </w:t>
      </w:r>
      <w:r w:rsidR="00D204B3" w:rsidRPr="00345C2C">
        <w:rPr>
          <w:rFonts w:ascii="Times New Roman" w:hAnsi="Times New Roman" w:cs="Times New Roman"/>
          <w:color w:val="000000" w:themeColor="text1"/>
          <w:sz w:val="28"/>
          <w:szCs w:val="28"/>
        </w:rPr>
        <w:t>утримання та поводження з домашніми тваринами.</w:t>
      </w:r>
      <w:r w:rsidR="00897C9B" w:rsidRPr="00345C2C">
        <w:rPr>
          <w:rFonts w:ascii="Times New Roman" w:hAnsi="Times New Roman" w:cs="Times New Roman"/>
          <w:color w:val="000000" w:themeColor="text1"/>
          <w:sz w:val="28"/>
          <w:szCs w:val="28"/>
        </w:rPr>
        <w:t xml:space="preserve"> </w:t>
      </w:r>
    </w:p>
    <w:p w14:paraId="32FA8E66" w14:textId="77777777" w:rsidR="00E376D4" w:rsidRPr="00345C2C" w:rsidRDefault="00E376D4" w:rsidP="00813FA6">
      <w:pPr>
        <w:shd w:val="clear" w:color="auto" w:fill="FFFFFF"/>
        <w:spacing w:after="0" w:line="240" w:lineRule="auto"/>
        <w:ind w:firstLine="567"/>
        <w:jc w:val="center"/>
        <w:rPr>
          <w:rFonts w:ascii="Times New Roman" w:eastAsia="Times New Roman" w:hAnsi="Times New Roman" w:cs="Times New Roman"/>
          <w:b/>
          <w:bCs/>
          <w:color w:val="000000" w:themeColor="text1"/>
          <w:sz w:val="28"/>
          <w:szCs w:val="28"/>
          <w:lang w:eastAsia="uk-UA"/>
        </w:rPr>
      </w:pPr>
      <w:bookmarkStart w:id="47" w:name="n170"/>
      <w:bookmarkEnd w:id="47"/>
    </w:p>
    <w:p w14:paraId="51359E4B" w14:textId="77777777" w:rsidR="00AC44C9" w:rsidRPr="00345C2C" w:rsidRDefault="00AC44C9" w:rsidP="00813FA6">
      <w:pPr>
        <w:shd w:val="clear" w:color="auto" w:fill="FFFFFF"/>
        <w:spacing w:after="0" w:line="240" w:lineRule="auto"/>
        <w:ind w:firstLine="567"/>
        <w:jc w:val="center"/>
        <w:rPr>
          <w:rFonts w:ascii="Times New Roman" w:eastAsia="Times New Roman" w:hAnsi="Times New Roman" w:cs="Times New Roman"/>
          <w:color w:val="000000" w:themeColor="text1"/>
          <w:sz w:val="28"/>
          <w:szCs w:val="28"/>
          <w:lang w:eastAsia="uk-UA"/>
        </w:rPr>
      </w:pPr>
      <w:r w:rsidRPr="00345C2C">
        <w:rPr>
          <w:rFonts w:ascii="Times New Roman" w:eastAsia="Times New Roman" w:hAnsi="Times New Roman" w:cs="Times New Roman"/>
          <w:b/>
          <w:bCs/>
          <w:color w:val="000000" w:themeColor="text1"/>
          <w:sz w:val="28"/>
          <w:szCs w:val="28"/>
          <w:lang w:eastAsia="uk-UA"/>
        </w:rPr>
        <w:t xml:space="preserve">IX. Визначення заходів, за допомогою яких здійснюватиметься відстеження результативності дії регуляторного </w:t>
      </w:r>
      <w:proofErr w:type="spellStart"/>
      <w:r w:rsidRPr="00345C2C">
        <w:rPr>
          <w:rFonts w:ascii="Times New Roman" w:eastAsia="Times New Roman" w:hAnsi="Times New Roman" w:cs="Times New Roman"/>
          <w:b/>
          <w:bCs/>
          <w:color w:val="000000" w:themeColor="text1"/>
          <w:sz w:val="28"/>
          <w:szCs w:val="28"/>
          <w:lang w:eastAsia="uk-UA"/>
        </w:rPr>
        <w:t>акта</w:t>
      </w:r>
      <w:proofErr w:type="spellEnd"/>
    </w:p>
    <w:p w14:paraId="110688C7" w14:textId="1B70BD35" w:rsidR="00DB7103" w:rsidRPr="00345C2C" w:rsidRDefault="00DB7103" w:rsidP="00C37ED1">
      <w:pPr>
        <w:spacing w:after="0" w:line="240" w:lineRule="auto"/>
        <w:ind w:left="-15" w:right="61" w:firstLine="724"/>
        <w:jc w:val="both"/>
        <w:rPr>
          <w:rFonts w:ascii="Times New Roman" w:eastAsia="Times New Roman" w:hAnsi="Times New Roman" w:cs="Times New Roman"/>
          <w:color w:val="000000" w:themeColor="text1"/>
          <w:sz w:val="28"/>
          <w:szCs w:val="28"/>
        </w:rPr>
      </w:pPr>
      <w:bookmarkStart w:id="48" w:name="n171"/>
      <w:bookmarkEnd w:id="48"/>
      <w:r w:rsidRPr="00345C2C">
        <w:rPr>
          <w:rFonts w:ascii="Times New Roman" w:hAnsi="Times New Roman" w:cs="Times New Roman"/>
          <w:color w:val="000000" w:themeColor="text1"/>
          <w:sz w:val="28"/>
          <w:szCs w:val="28"/>
        </w:rPr>
        <w:t>Відстеження</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результативності</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цього</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рішення</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буде</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здійснюватися</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Департаментом</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захисту довкілля та адаптації до зміни клімату</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виконавчого</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органу</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Київської</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міської</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ради</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(Київської</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міської</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державної</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адміністрації)</w:t>
      </w:r>
      <w:r w:rsidRPr="00345C2C">
        <w:rPr>
          <w:rFonts w:ascii="Times New Roman" w:eastAsia="Times New Roman" w:hAnsi="Times New Roman" w:cs="Times New Roman"/>
          <w:color w:val="000000" w:themeColor="text1"/>
          <w:sz w:val="28"/>
          <w:szCs w:val="28"/>
        </w:rPr>
        <w:t xml:space="preserve"> </w:t>
      </w:r>
      <w:r w:rsidR="00FE678F" w:rsidRPr="00345C2C">
        <w:rPr>
          <w:rFonts w:ascii="Times New Roman" w:eastAsia="Times New Roman" w:hAnsi="Times New Roman" w:cs="Times New Roman"/>
          <w:color w:val="000000" w:themeColor="text1"/>
          <w:sz w:val="28"/>
          <w:szCs w:val="28"/>
        </w:rPr>
        <w:t xml:space="preserve">спільно з комунальним підприємством «Київська міська лікарня ветеринарної медицини» </w:t>
      </w:r>
      <w:r w:rsidRPr="00345C2C">
        <w:rPr>
          <w:rFonts w:ascii="Times New Roman" w:hAnsi="Times New Roman" w:cs="Times New Roman"/>
          <w:color w:val="000000" w:themeColor="text1"/>
          <w:sz w:val="28"/>
          <w:szCs w:val="28"/>
        </w:rPr>
        <w:t>у</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порядку,</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визначеному</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статтею</w:t>
      </w:r>
      <w:r w:rsidRPr="00345C2C">
        <w:rPr>
          <w:rFonts w:ascii="Times New Roman" w:eastAsia="Times New Roman" w:hAnsi="Times New Roman" w:cs="Times New Roman"/>
          <w:color w:val="000000" w:themeColor="text1"/>
          <w:sz w:val="28"/>
          <w:szCs w:val="28"/>
        </w:rPr>
        <w:t xml:space="preserve"> 10 </w:t>
      </w:r>
      <w:r w:rsidRPr="00345C2C">
        <w:rPr>
          <w:rFonts w:ascii="Times New Roman" w:hAnsi="Times New Roman" w:cs="Times New Roman"/>
          <w:color w:val="000000" w:themeColor="text1"/>
          <w:sz w:val="28"/>
          <w:szCs w:val="28"/>
        </w:rPr>
        <w:t>Закону</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України</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«Про</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засади</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державної</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регуляторної</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політики</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у</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сфері</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господарської</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діяльності»</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та</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Методикою</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відстеження</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результативності</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регуляторного</w:t>
      </w:r>
      <w:r w:rsidRPr="00345C2C">
        <w:rPr>
          <w:rFonts w:ascii="Times New Roman" w:eastAsia="Times New Roman" w:hAnsi="Times New Roman" w:cs="Times New Roman"/>
          <w:color w:val="000000" w:themeColor="text1"/>
          <w:sz w:val="28"/>
          <w:szCs w:val="28"/>
        </w:rPr>
        <w:t xml:space="preserve"> </w:t>
      </w:r>
      <w:proofErr w:type="spellStart"/>
      <w:r w:rsidRPr="00345C2C">
        <w:rPr>
          <w:rFonts w:ascii="Times New Roman" w:hAnsi="Times New Roman" w:cs="Times New Roman"/>
          <w:color w:val="000000" w:themeColor="text1"/>
          <w:sz w:val="28"/>
          <w:szCs w:val="28"/>
        </w:rPr>
        <w:t>акта</w:t>
      </w:r>
      <w:proofErr w:type="spellEnd"/>
      <w:r w:rsidRPr="00345C2C">
        <w:rPr>
          <w:rFonts w:ascii="Times New Roman" w:hAnsi="Times New Roman" w:cs="Times New Roman"/>
          <w:color w:val="000000" w:themeColor="text1"/>
          <w:sz w:val="28"/>
          <w:szCs w:val="28"/>
        </w:rPr>
        <w:t>,</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затвердженою</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постановою</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Кабінету</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Міністрів</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України</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від</w:t>
      </w:r>
      <w:r w:rsidRPr="00345C2C">
        <w:rPr>
          <w:rFonts w:ascii="Times New Roman" w:eastAsia="Times New Roman" w:hAnsi="Times New Roman" w:cs="Times New Roman"/>
          <w:color w:val="000000" w:themeColor="text1"/>
          <w:sz w:val="28"/>
          <w:szCs w:val="28"/>
        </w:rPr>
        <w:t xml:space="preserve"> 11.03.2004 </w:t>
      </w:r>
      <w:r w:rsidRPr="00345C2C">
        <w:rPr>
          <w:rFonts w:ascii="Times New Roman" w:hAnsi="Times New Roman" w:cs="Times New Roman"/>
          <w:color w:val="000000" w:themeColor="text1"/>
          <w:sz w:val="28"/>
          <w:szCs w:val="28"/>
        </w:rPr>
        <w:t>№</w:t>
      </w:r>
      <w:r w:rsidRPr="00345C2C">
        <w:rPr>
          <w:rFonts w:ascii="Times New Roman" w:eastAsia="Times New Roman" w:hAnsi="Times New Roman" w:cs="Times New Roman"/>
          <w:color w:val="000000" w:themeColor="text1"/>
          <w:sz w:val="28"/>
          <w:szCs w:val="28"/>
        </w:rPr>
        <w:t xml:space="preserve"> 308 (зі змінами)</w:t>
      </w:r>
      <w:r w:rsidR="00224EA1" w:rsidRPr="00345C2C">
        <w:rPr>
          <w:rFonts w:ascii="Times New Roman" w:eastAsia="Times New Roman" w:hAnsi="Times New Roman" w:cs="Times New Roman"/>
          <w:color w:val="000000" w:themeColor="text1"/>
          <w:sz w:val="28"/>
          <w:szCs w:val="28"/>
        </w:rPr>
        <w:t>.</w:t>
      </w:r>
    </w:p>
    <w:p w14:paraId="2A51E3FC" w14:textId="4F174E67" w:rsidR="004A42C7" w:rsidRPr="00345C2C" w:rsidRDefault="004A42C7" w:rsidP="00C37ED1">
      <w:pPr>
        <w:spacing w:after="0" w:line="240" w:lineRule="auto"/>
        <w:ind w:left="-15" w:right="61" w:firstLine="724"/>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 xml:space="preserve">Враховуючи те, що для визначення результативності регуляторного </w:t>
      </w:r>
      <w:proofErr w:type="spellStart"/>
      <w:r w:rsidRPr="00345C2C">
        <w:rPr>
          <w:rFonts w:ascii="Times New Roman" w:hAnsi="Times New Roman" w:cs="Times New Roman"/>
          <w:color w:val="000000" w:themeColor="text1"/>
          <w:sz w:val="28"/>
          <w:szCs w:val="28"/>
        </w:rPr>
        <w:t>акта</w:t>
      </w:r>
      <w:proofErr w:type="spellEnd"/>
      <w:r w:rsidRPr="00345C2C">
        <w:rPr>
          <w:rFonts w:ascii="Times New Roman" w:hAnsi="Times New Roman" w:cs="Times New Roman"/>
          <w:color w:val="000000" w:themeColor="text1"/>
          <w:sz w:val="28"/>
          <w:szCs w:val="28"/>
        </w:rPr>
        <w:t xml:space="preserve"> використовуються виключно статистичні дані</w:t>
      </w:r>
      <w:r w:rsidR="00224EA1" w:rsidRPr="00345C2C">
        <w:rPr>
          <w:rFonts w:ascii="Times New Roman" w:hAnsi="Times New Roman" w:cs="Times New Roman"/>
          <w:color w:val="000000" w:themeColor="text1"/>
          <w:sz w:val="28"/>
          <w:szCs w:val="28"/>
        </w:rPr>
        <w:t>:</w:t>
      </w:r>
    </w:p>
    <w:p w14:paraId="42B9F27D" w14:textId="72739456" w:rsidR="00055C89" w:rsidRPr="00345C2C" w:rsidRDefault="00055C89" w:rsidP="00C37ED1">
      <w:pPr>
        <w:pStyle w:val="a3"/>
        <w:numPr>
          <w:ilvl w:val="0"/>
          <w:numId w:val="5"/>
        </w:numPr>
        <w:ind w:left="0" w:firstLine="724"/>
        <w:jc w:val="both"/>
        <w:rPr>
          <w:color w:val="000000" w:themeColor="text1"/>
          <w:sz w:val="28"/>
          <w:szCs w:val="28"/>
        </w:rPr>
      </w:pPr>
      <w:r w:rsidRPr="00345C2C">
        <w:rPr>
          <w:color w:val="000000" w:themeColor="text1"/>
          <w:sz w:val="28"/>
          <w:szCs w:val="28"/>
        </w:rPr>
        <w:t>базове відстеження результативності регуляторного</w:t>
      </w:r>
      <w:r w:rsidR="000660FE" w:rsidRPr="00345C2C">
        <w:rPr>
          <w:color w:val="000000" w:themeColor="text1"/>
          <w:sz w:val="28"/>
          <w:szCs w:val="28"/>
        </w:rPr>
        <w:t xml:space="preserve"> буде проведено не пізніше ніж через місяць після набрання чинності цим регуляторним актом або набрання чинності більшістю його положень</w:t>
      </w:r>
      <w:r w:rsidR="00224EA1" w:rsidRPr="00345C2C">
        <w:rPr>
          <w:color w:val="000000" w:themeColor="text1"/>
          <w:sz w:val="28"/>
          <w:szCs w:val="28"/>
        </w:rPr>
        <w:t xml:space="preserve"> (невідома дата прийняття рішення, а тому визначити конкретну дату відстеження не є можливим)</w:t>
      </w:r>
      <w:r w:rsidR="00813FA6" w:rsidRPr="00345C2C">
        <w:rPr>
          <w:color w:val="000000" w:themeColor="text1"/>
          <w:sz w:val="28"/>
          <w:szCs w:val="28"/>
        </w:rPr>
        <w:t>;</w:t>
      </w:r>
    </w:p>
    <w:p w14:paraId="72988817" w14:textId="3AFFC60B" w:rsidR="00DB7103" w:rsidRPr="00345C2C" w:rsidRDefault="00E376D4" w:rsidP="00C37ED1">
      <w:pPr>
        <w:pStyle w:val="a3"/>
        <w:numPr>
          <w:ilvl w:val="0"/>
          <w:numId w:val="5"/>
        </w:numPr>
        <w:ind w:left="0" w:firstLine="724"/>
        <w:jc w:val="both"/>
        <w:rPr>
          <w:color w:val="000000" w:themeColor="text1"/>
          <w:sz w:val="28"/>
          <w:szCs w:val="28"/>
        </w:rPr>
      </w:pPr>
      <w:r w:rsidRPr="00345C2C">
        <w:rPr>
          <w:color w:val="000000" w:themeColor="text1"/>
          <w:sz w:val="28"/>
          <w:szCs w:val="28"/>
        </w:rPr>
        <w:t>повторне</w:t>
      </w:r>
      <w:r w:rsidR="00DB7103" w:rsidRPr="00345C2C">
        <w:rPr>
          <w:color w:val="000000" w:themeColor="text1"/>
          <w:sz w:val="28"/>
          <w:szCs w:val="28"/>
        </w:rPr>
        <w:t xml:space="preserve"> відстеження результативності регуляторного </w:t>
      </w:r>
      <w:proofErr w:type="spellStart"/>
      <w:r w:rsidR="00DB7103" w:rsidRPr="00345C2C">
        <w:rPr>
          <w:color w:val="000000" w:themeColor="text1"/>
          <w:sz w:val="28"/>
          <w:szCs w:val="28"/>
        </w:rPr>
        <w:t>акта</w:t>
      </w:r>
      <w:proofErr w:type="spellEnd"/>
      <w:r w:rsidR="00DB7103" w:rsidRPr="00345C2C">
        <w:rPr>
          <w:color w:val="000000" w:themeColor="text1"/>
          <w:sz w:val="28"/>
          <w:szCs w:val="28"/>
        </w:rPr>
        <w:t xml:space="preserve"> буде проведене </w:t>
      </w:r>
      <w:r w:rsidR="00897C9B" w:rsidRPr="00345C2C">
        <w:rPr>
          <w:color w:val="000000" w:themeColor="text1"/>
          <w:sz w:val="28"/>
          <w:szCs w:val="28"/>
        </w:rPr>
        <w:t xml:space="preserve">через 1 (один) рік </w:t>
      </w:r>
      <w:r w:rsidR="00DB7103" w:rsidRPr="00345C2C">
        <w:rPr>
          <w:color w:val="000000" w:themeColor="text1"/>
          <w:sz w:val="28"/>
          <w:szCs w:val="28"/>
        </w:rPr>
        <w:t>після набрання чинності цим регуляторним актом</w:t>
      </w:r>
      <w:r w:rsidR="00224EA1" w:rsidRPr="00345C2C">
        <w:rPr>
          <w:color w:val="000000" w:themeColor="text1"/>
          <w:sz w:val="28"/>
          <w:szCs w:val="28"/>
        </w:rPr>
        <w:t xml:space="preserve"> (невідома дата прийняття рішення, а тому визначити конкретну дату відстеження не є можливим)</w:t>
      </w:r>
      <w:r w:rsidR="00DB7103" w:rsidRPr="00345C2C">
        <w:rPr>
          <w:color w:val="000000" w:themeColor="text1"/>
          <w:sz w:val="28"/>
          <w:szCs w:val="28"/>
        </w:rPr>
        <w:t xml:space="preserve">; </w:t>
      </w:r>
    </w:p>
    <w:p w14:paraId="60A9BCA9" w14:textId="1CA054A7" w:rsidR="00DB7103" w:rsidRPr="00345C2C" w:rsidRDefault="00DB7103" w:rsidP="00C37ED1">
      <w:pPr>
        <w:pStyle w:val="a3"/>
        <w:numPr>
          <w:ilvl w:val="0"/>
          <w:numId w:val="5"/>
        </w:numPr>
        <w:ind w:left="0" w:right="61" w:firstLine="724"/>
        <w:jc w:val="both"/>
        <w:rPr>
          <w:color w:val="000000" w:themeColor="text1"/>
          <w:sz w:val="28"/>
          <w:szCs w:val="28"/>
        </w:rPr>
      </w:pPr>
      <w:r w:rsidRPr="00345C2C">
        <w:rPr>
          <w:color w:val="000000" w:themeColor="text1"/>
          <w:sz w:val="28"/>
          <w:szCs w:val="28"/>
        </w:rPr>
        <w:t xml:space="preserve">періодичне відстеження результативності – один раз на кожні три роки, починаючи з дня закінчення заходів </w:t>
      </w:r>
      <w:r w:rsidR="000660FE" w:rsidRPr="00345C2C">
        <w:rPr>
          <w:color w:val="000000" w:themeColor="text1"/>
          <w:sz w:val="28"/>
          <w:szCs w:val="28"/>
        </w:rPr>
        <w:t xml:space="preserve">повторного </w:t>
      </w:r>
      <w:r w:rsidRPr="00345C2C">
        <w:rPr>
          <w:color w:val="000000" w:themeColor="text1"/>
          <w:sz w:val="28"/>
          <w:szCs w:val="28"/>
        </w:rPr>
        <w:t xml:space="preserve">відстеження результативності цього </w:t>
      </w:r>
      <w:proofErr w:type="spellStart"/>
      <w:r w:rsidRPr="00345C2C">
        <w:rPr>
          <w:color w:val="000000" w:themeColor="text1"/>
          <w:sz w:val="28"/>
          <w:szCs w:val="28"/>
        </w:rPr>
        <w:t>акта</w:t>
      </w:r>
      <w:proofErr w:type="spellEnd"/>
      <w:r w:rsidR="00224EA1" w:rsidRPr="00345C2C">
        <w:rPr>
          <w:color w:val="000000" w:themeColor="text1"/>
          <w:sz w:val="28"/>
          <w:szCs w:val="28"/>
        </w:rPr>
        <w:t xml:space="preserve"> (невідома дата прийняття рішення, а тому визначити конкретну дату відстеження не є можливим</w:t>
      </w:r>
      <w:r w:rsidR="00EB77C5">
        <w:rPr>
          <w:color w:val="000000" w:themeColor="text1"/>
          <w:sz w:val="28"/>
          <w:szCs w:val="28"/>
        </w:rPr>
        <w:t>)</w:t>
      </w:r>
      <w:r w:rsidRPr="00345C2C">
        <w:rPr>
          <w:color w:val="000000" w:themeColor="text1"/>
          <w:sz w:val="28"/>
          <w:szCs w:val="28"/>
        </w:rPr>
        <w:t>.</w:t>
      </w:r>
    </w:p>
    <w:p w14:paraId="6AB78538" w14:textId="77777777" w:rsidR="00DB7103" w:rsidRPr="00345C2C" w:rsidRDefault="00DB7103" w:rsidP="00C37ED1">
      <w:pPr>
        <w:spacing w:after="0" w:line="240" w:lineRule="auto"/>
        <w:ind w:left="-15" w:right="61" w:firstLine="724"/>
        <w:jc w:val="both"/>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rPr>
        <w:t>Відповідні</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відстеження</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будуть</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проводитись</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з</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використанням</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статистичного</w:t>
      </w:r>
      <w:r w:rsidRPr="00345C2C">
        <w:rPr>
          <w:rFonts w:ascii="Times New Roman" w:eastAsia="Times New Roman" w:hAnsi="Times New Roman" w:cs="Times New Roman"/>
          <w:color w:val="000000" w:themeColor="text1"/>
          <w:sz w:val="28"/>
          <w:szCs w:val="28"/>
        </w:rPr>
        <w:t xml:space="preserve"> </w:t>
      </w:r>
      <w:r w:rsidRPr="00345C2C">
        <w:rPr>
          <w:rFonts w:ascii="Times New Roman" w:hAnsi="Times New Roman" w:cs="Times New Roman"/>
          <w:color w:val="000000" w:themeColor="text1"/>
          <w:sz w:val="28"/>
          <w:szCs w:val="28"/>
        </w:rPr>
        <w:t>методу.</w:t>
      </w:r>
      <w:r w:rsidRPr="00345C2C">
        <w:rPr>
          <w:rFonts w:ascii="Times New Roman" w:eastAsia="Times New Roman" w:hAnsi="Times New Roman" w:cs="Times New Roman"/>
          <w:color w:val="000000" w:themeColor="text1"/>
          <w:sz w:val="28"/>
          <w:szCs w:val="28"/>
        </w:rPr>
        <w:t xml:space="preserve"> </w:t>
      </w:r>
    </w:p>
    <w:p w14:paraId="1D7EAFC7" w14:textId="77777777" w:rsidR="0081294B" w:rsidRPr="00345C2C" w:rsidRDefault="0081294B" w:rsidP="00C37ED1">
      <w:pPr>
        <w:spacing w:after="120" w:line="240" w:lineRule="auto"/>
        <w:ind w:firstLine="724"/>
        <w:rPr>
          <w:rFonts w:ascii="Times New Roman" w:hAnsi="Times New Roman" w:cs="Times New Roman"/>
          <w:color w:val="000000" w:themeColor="text1"/>
          <w:sz w:val="28"/>
          <w:szCs w:val="28"/>
        </w:rPr>
      </w:pPr>
    </w:p>
    <w:p w14:paraId="202A377E" w14:textId="77777777" w:rsidR="00EE4900" w:rsidRPr="00345C2C" w:rsidRDefault="00EE4900" w:rsidP="000441D5">
      <w:pPr>
        <w:spacing w:after="0" w:line="240" w:lineRule="auto"/>
        <w:rPr>
          <w:rFonts w:ascii="Times New Roman" w:hAnsi="Times New Roman" w:cs="Times New Roman"/>
          <w:color w:val="000000" w:themeColor="text1"/>
          <w:sz w:val="28"/>
          <w:szCs w:val="28"/>
        </w:rPr>
      </w:pPr>
    </w:p>
    <w:p w14:paraId="0E9F9A38" w14:textId="6CBB21E2" w:rsidR="0013594A" w:rsidRPr="00345C2C" w:rsidRDefault="002E3FFF" w:rsidP="000441D5">
      <w:pPr>
        <w:spacing w:after="0" w:line="240" w:lineRule="auto"/>
        <w:rPr>
          <w:rFonts w:ascii="Times New Roman" w:hAnsi="Times New Roman" w:cs="Times New Roman"/>
          <w:color w:val="000000" w:themeColor="text1"/>
          <w:sz w:val="28"/>
          <w:szCs w:val="28"/>
        </w:rPr>
      </w:pPr>
      <w:r w:rsidRPr="00345C2C">
        <w:rPr>
          <w:rFonts w:ascii="Times New Roman" w:hAnsi="Times New Roman" w:cs="Times New Roman"/>
          <w:color w:val="000000" w:themeColor="text1"/>
          <w:sz w:val="28"/>
          <w:szCs w:val="28"/>
          <w:shd w:val="clear" w:color="auto" w:fill="FFFFFF"/>
        </w:rPr>
        <w:t xml:space="preserve">Виконувач </w:t>
      </w:r>
      <w:proofErr w:type="spellStart"/>
      <w:r w:rsidRPr="00345C2C">
        <w:rPr>
          <w:rFonts w:ascii="Times New Roman" w:hAnsi="Times New Roman" w:cs="Times New Roman"/>
          <w:color w:val="000000" w:themeColor="text1"/>
          <w:sz w:val="28"/>
          <w:szCs w:val="28"/>
          <w:shd w:val="clear" w:color="auto" w:fill="FFFFFF"/>
        </w:rPr>
        <w:t>обов</w:t>
      </w:r>
      <w:proofErr w:type="spellEnd"/>
      <w:r w:rsidRPr="00345C2C">
        <w:rPr>
          <w:rFonts w:ascii="Times New Roman" w:hAnsi="Times New Roman" w:cs="Times New Roman"/>
          <w:color w:val="000000" w:themeColor="text1"/>
          <w:sz w:val="28"/>
          <w:szCs w:val="28"/>
          <w:shd w:val="clear" w:color="auto" w:fill="FFFFFF"/>
          <w:lang w:val="ru-RU"/>
        </w:rPr>
        <w:t>’</w:t>
      </w:r>
      <w:proofErr w:type="spellStart"/>
      <w:r w:rsidRPr="00345C2C">
        <w:rPr>
          <w:rFonts w:ascii="Times New Roman" w:hAnsi="Times New Roman" w:cs="Times New Roman"/>
          <w:color w:val="000000" w:themeColor="text1"/>
          <w:sz w:val="28"/>
          <w:szCs w:val="28"/>
          <w:shd w:val="clear" w:color="auto" w:fill="FFFFFF"/>
        </w:rPr>
        <w:t>язків</w:t>
      </w:r>
      <w:proofErr w:type="spellEnd"/>
      <w:r w:rsidRPr="00345C2C">
        <w:rPr>
          <w:rFonts w:ascii="Times New Roman" w:hAnsi="Times New Roman" w:cs="Times New Roman"/>
          <w:color w:val="000000" w:themeColor="text1"/>
          <w:sz w:val="28"/>
          <w:szCs w:val="28"/>
          <w:shd w:val="clear" w:color="auto" w:fill="FFFFFF"/>
        </w:rPr>
        <w:t xml:space="preserve"> </w:t>
      </w:r>
      <w:r w:rsidR="0098290D" w:rsidRPr="00345C2C">
        <w:rPr>
          <w:rFonts w:ascii="Times New Roman" w:hAnsi="Times New Roman" w:cs="Times New Roman"/>
          <w:color w:val="000000" w:themeColor="text1"/>
          <w:sz w:val="28"/>
          <w:szCs w:val="28"/>
          <w:shd w:val="clear" w:color="auto" w:fill="FFFFFF"/>
        </w:rPr>
        <w:t>директора</w:t>
      </w:r>
      <w:r w:rsidR="0013594A" w:rsidRPr="00345C2C">
        <w:rPr>
          <w:rFonts w:ascii="Times New Roman" w:hAnsi="Times New Roman" w:cs="Times New Roman"/>
          <w:color w:val="000000" w:themeColor="text1"/>
          <w:sz w:val="28"/>
          <w:szCs w:val="28"/>
        </w:rPr>
        <w:tab/>
      </w:r>
      <w:r w:rsidR="0013594A" w:rsidRPr="00345C2C">
        <w:rPr>
          <w:rFonts w:ascii="Times New Roman" w:hAnsi="Times New Roman" w:cs="Times New Roman"/>
          <w:color w:val="000000" w:themeColor="text1"/>
          <w:sz w:val="28"/>
          <w:szCs w:val="28"/>
        </w:rPr>
        <w:tab/>
      </w:r>
      <w:r w:rsidR="000441D5" w:rsidRPr="00345C2C">
        <w:rPr>
          <w:rFonts w:ascii="Times New Roman" w:hAnsi="Times New Roman" w:cs="Times New Roman"/>
          <w:color w:val="000000" w:themeColor="text1"/>
          <w:sz w:val="28"/>
          <w:szCs w:val="28"/>
        </w:rPr>
        <w:tab/>
      </w:r>
      <w:r w:rsidR="00813FA6" w:rsidRPr="00345C2C">
        <w:rPr>
          <w:rFonts w:ascii="Times New Roman" w:hAnsi="Times New Roman" w:cs="Times New Roman"/>
          <w:color w:val="000000" w:themeColor="text1"/>
          <w:sz w:val="28"/>
          <w:szCs w:val="28"/>
        </w:rPr>
        <w:t xml:space="preserve">                         </w:t>
      </w:r>
      <w:r w:rsidR="00025903">
        <w:rPr>
          <w:rFonts w:ascii="Times New Roman" w:hAnsi="Times New Roman" w:cs="Times New Roman"/>
          <w:color w:val="000000" w:themeColor="text1"/>
          <w:sz w:val="28"/>
          <w:szCs w:val="28"/>
        </w:rPr>
        <w:t>Павло ІВАНОВ</w:t>
      </w:r>
      <w:bookmarkStart w:id="49" w:name="_GoBack"/>
      <w:bookmarkEnd w:id="49"/>
    </w:p>
    <w:sectPr w:rsidR="0013594A" w:rsidRPr="00345C2C" w:rsidSect="002C0937">
      <w:pgSz w:w="11906" w:h="16838"/>
      <w:pgMar w:top="850" w:right="850" w:bottom="709"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0B6E982" w16cex:dateUtc="2025-09-19T07:07:00Z"/>
  <w16cex:commentExtensible w16cex:durableId="25750AD2" w16cex:dateUtc="2025-09-19T07:07:00Z"/>
  <w16cex:commentExtensible w16cex:durableId="4B6F37E2" w16cex:dateUtc="2025-09-19T07:10:00Z"/>
  <w16cex:commentExtensible w16cex:durableId="00AAA6E8" w16cex:dateUtc="2025-09-19T07:17:00Z"/>
  <w16cex:commentExtensible w16cex:durableId="648511BC" w16cex:dateUtc="2025-09-19T07:20:00Z"/>
  <w16cex:commentExtensible w16cex:durableId="19C36FFD" w16cex:dateUtc="2025-09-19T07:21:00Z"/>
  <w16cex:commentExtensible w16cex:durableId="5DAE7514" w16cex:dateUtc="2025-09-19T07:23:00Z"/>
  <w16cex:commentExtensible w16cex:durableId="6920AACD" w16cex:dateUtc="2025-09-19T07:24:00Z"/>
  <w16cex:commentExtensible w16cex:durableId="0CCFEE90" w16cex:dateUtc="2025-09-19T07:24:00Z"/>
  <w16cex:commentExtensible w16cex:durableId="2E4C7542" w16cex:dateUtc="2025-09-19T07:25:00Z"/>
  <w16cex:commentExtensible w16cex:durableId="7BE964D4" w16cex:dateUtc="2025-09-19T07:26:00Z"/>
  <w16cex:commentExtensible w16cex:durableId="54511386" w16cex:dateUtc="2025-09-19T07:27:00Z"/>
  <w16cex:commentExtensible w16cex:durableId="6D06C777" w16cex:dateUtc="2025-09-19T07:29:00Z"/>
  <w16cex:commentExtensible w16cex:durableId="6B16BACB" w16cex:dateUtc="2025-09-19T07:29:00Z"/>
  <w16cex:commentExtensible w16cex:durableId="2F0A81F2" w16cex:dateUtc="2025-09-19T07:30:00Z"/>
  <w16cex:commentExtensible w16cex:durableId="154FFF10" w16cex:dateUtc="2025-09-19T07:43:00Z"/>
  <w16cex:commentExtensible w16cex:durableId="0E46B4B7" w16cex:dateUtc="2025-09-19T07: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1A5FB67" w16cid:durableId="10B6E982"/>
  <w16cid:commentId w16cid:paraId="775EB99C" w16cid:durableId="25750AD2"/>
  <w16cid:commentId w16cid:paraId="5F77A368" w16cid:durableId="4B6F37E2"/>
  <w16cid:commentId w16cid:paraId="0EB51A75" w16cid:durableId="00AAA6E8"/>
  <w16cid:commentId w16cid:paraId="3DF26567" w16cid:durableId="648511BC"/>
  <w16cid:commentId w16cid:paraId="57BFD7DA" w16cid:durableId="19C36FFD"/>
  <w16cid:commentId w16cid:paraId="4ADD5618" w16cid:durableId="5DAE7514"/>
  <w16cid:commentId w16cid:paraId="18833740" w16cid:durableId="6920AACD"/>
  <w16cid:commentId w16cid:paraId="01F269AA" w16cid:durableId="0CCFEE90"/>
  <w16cid:commentId w16cid:paraId="147BBCE4" w16cid:durableId="2E4C7542"/>
  <w16cid:commentId w16cid:paraId="4691F6D1" w16cid:durableId="7BE964D4"/>
  <w16cid:commentId w16cid:paraId="1238F122" w16cid:durableId="54511386"/>
  <w16cid:commentId w16cid:paraId="0FB3EB7D" w16cid:durableId="6D06C777"/>
  <w16cid:commentId w16cid:paraId="36273F3E" w16cid:durableId="6B16BACB"/>
  <w16cid:commentId w16cid:paraId="2885A996" w16cid:durableId="2F0A81F2"/>
  <w16cid:commentId w16cid:paraId="53E38B75" w16cid:durableId="154FFF10"/>
  <w16cid:commentId w16cid:paraId="55BBD09C" w16cid:durableId="0E46B4B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4A180B"/>
    <w:multiLevelType w:val="hybridMultilevel"/>
    <w:tmpl w:val="828A82E8"/>
    <w:lvl w:ilvl="0" w:tplc="DB4684A8">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23A22462"/>
    <w:multiLevelType w:val="hybridMultilevel"/>
    <w:tmpl w:val="353E101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2B0349A3"/>
    <w:multiLevelType w:val="hybridMultilevel"/>
    <w:tmpl w:val="A79C860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440832EA"/>
    <w:multiLevelType w:val="hybridMultilevel"/>
    <w:tmpl w:val="1C2E914E"/>
    <w:lvl w:ilvl="0" w:tplc="B008C620">
      <w:start w:val="1"/>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46FC7FFA"/>
    <w:multiLevelType w:val="hybridMultilevel"/>
    <w:tmpl w:val="22A6B26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4D4044C5"/>
    <w:multiLevelType w:val="hybridMultilevel"/>
    <w:tmpl w:val="EF80A45A"/>
    <w:lvl w:ilvl="0" w:tplc="BED0E8D4">
      <w:start w:val="1"/>
      <w:numFmt w:val="bullet"/>
      <w:lvlText w:val="-"/>
      <w:lvlJc w:val="left"/>
      <w:pPr>
        <w:ind w:left="1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3AA1C8A">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44C6AA0">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96F35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BFC804E">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F0AC76A">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0CA2BE2">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DE0583C">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ADC2638">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542561C0"/>
    <w:multiLevelType w:val="hybridMultilevel"/>
    <w:tmpl w:val="9CBAF17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6914DB3"/>
    <w:multiLevelType w:val="hybridMultilevel"/>
    <w:tmpl w:val="EE386910"/>
    <w:lvl w:ilvl="0" w:tplc="45AE7662">
      <w:start w:val="4"/>
      <w:numFmt w:val="bullet"/>
      <w:lvlText w:val="-"/>
      <w:lvlJc w:val="left"/>
      <w:pPr>
        <w:ind w:left="430" w:hanging="360"/>
      </w:pPr>
      <w:rPr>
        <w:rFonts w:ascii="Times New Roman" w:eastAsiaTheme="minorHAnsi" w:hAnsi="Times New Roman" w:cs="Times New Roman" w:hint="default"/>
      </w:rPr>
    </w:lvl>
    <w:lvl w:ilvl="1" w:tplc="04220003" w:tentative="1">
      <w:start w:val="1"/>
      <w:numFmt w:val="bullet"/>
      <w:lvlText w:val="o"/>
      <w:lvlJc w:val="left"/>
      <w:pPr>
        <w:ind w:left="1150" w:hanging="360"/>
      </w:pPr>
      <w:rPr>
        <w:rFonts w:ascii="Courier New" w:hAnsi="Courier New" w:cs="Courier New" w:hint="default"/>
      </w:rPr>
    </w:lvl>
    <w:lvl w:ilvl="2" w:tplc="04220005" w:tentative="1">
      <w:start w:val="1"/>
      <w:numFmt w:val="bullet"/>
      <w:lvlText w:val=""/>
      <w:lvlJc w:val="left"/>
      <w:pPr>
        <w:ind w:left="1870" w:hanging="360"/>
      </w:pPr>
      <w:rPr>
        <w:rFonts w:ascii="Wingdings" w:hAnsi="Wingdings" w:hint="default"/>
      </w:rPr>
    </w:lvl>
    <w:lvl w:ilvl="3" w:tplc="04220001" w:tentative="1">
      <w:start w:val="1"/>
      <w:numFmt w:val="bullet"/>
      <w:lvlText w:val=""/>
      <w:lvlJc w:val="left"/>
      <w:pPr>
        <w:ind w:left="2590" w:hanging="360"/>
      </w:pPr>
      <w:rPr>
        <w:rFonts w:ascii="Symbol" w:hAnsi="Symbol" w:hint="default"/>
      </w:rPr>
    </w:lvl>
    <w:lvl w:ilvl="4" w:tplc="04220003" w:tentative="1">
      <w:start w:val="1"/>
      <w:numFmt w:val="bullet"/>
      <w:lvlText w:val="o"/>
      <w:lvlJc w:val="left"/>
      <w:pPr>
        <w:ind w:left="3310" w:hanging="360"/>
      </w:pPr>
      <w:rPr>
        <w:rFonts w:ascii="Courier New" w:hAnsi="Courier New" w:cs="Courier New" w:hint="default"/>
      </w:rPr>
    </w:lvl>
    <w:lvl w:ilvl="5" w:tplc="04220005" w:tentative="1">
      <w:start w:val="1"/>
      <w:numFmt w:val="bullet"/>
      <w:lvlText w:val=""/>
      <w:lvlJc w:val="left"/>
      <w:pPr>
        <w:ind w:left="4030" w:hanging="360"/>
      </w:pPr>
      <w:rPr>
        <w:rFonts w:ascii="Wingdings" w:hAnsi="Wingdings" w:hint="default"/>
      </w:rPr>
    </w:lvl>
    <w:lvl w:ilvl="6" w:tplc="04220001" w:tentative="1">
      <w:start w:val="1"/>
      <w:numFmt w:val="bullet"/>
      <w:lvlText w:val=""/>
      <w:lvlJc w:val="left"/>
      <w:pPr>
        <w:ind w:left="4750" w:hanging="360"/>
      </w:pPr>
      <w:rPr>
        <w:rFonts w:ascii="Symbol" w:hAnsi="Symbol" w:hint="default"/>
      </w:rPr>
    </w:lvl>
    <w:lvl w:ilvl="7" w:tplc="04220003" w:tentative="1">
      <w:start w:val="1"/>
      <w:numFmt w:val="bullet"/>
      <w:lvlText w:val="o"/>
      <w:lvlJc w:val="left"/>
      <w:pPr>
        <w:ind w:left="5470" w:hanging="360"/>
      </w:pPr>
      <w:rPr>
        <w:rFonts w:ascii="Courier New" w:hAnsi="Courier New" w:cs="Courier New" w:hint="default"/>
      </w:rPr>
    </w:lvl>
    <w:lvl w:ilvl="8" w:tplc="04220005" w:tentative="1">
      <w:start w:val="1"/>
      <w:numFmt w:val="bullet"/>
      <w:lvlText w:val=""/>
      <w:lvlJc w:val="left"/>
      <w:pPr>
        <w:ind w:left="6190" w:hanging="360"/>
      </w:pPr>
      <w:rPr>
        <w:rFonts w:ascii="Wingdings" w:hAnsi="Wingdings" w:hint="default"/>
      </w:rPr>
    </w:lvl>
  </w:abstractNum>
  <w:abstractNum w:abstractNumId="8" w15:restartNumberingAfterBreak="0">
    <w:nsid w:val="5E0B07A3"/>
    <w:multiLevelType w:val="hybridMultilevel"/>
    <w:tmpl w:val="5E58F01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7BBA5D4D"/>
    <w:multiLevelType w:val="hybridMultilevel"/>
    <w:tmpl w:val="0800418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5"/>
  </w:num>
  <w:num w:numId="4">
    <w:abstractNumId w:val="7"/>
  </w:num>
  <w:num w:numId="5">
    <w:abstractNumId w:val="0"/>
  </w:num>
  <w:num w:numId="6">
    <w:abstractNumId w:val="9"/>
  </w:num>
  <w:num w:numId="7">
    <w:abstractNumId w:val="8"/>
  </w:num>
  <w:num w:numId="8">
    <w:abstractNumId w:val="4"/>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94A"/>
    <w:rsid w:val="000012B8"/>
    <w:rsid w:val="00001A82"/>
    <w:rsid w:val="00025903"/>
    <w:rsid w:val="000441D5"/>
    <w:rsid w:val="00044F02"/>
    <w:rsid w:val="00055C89"/>
    <w:rsid w:val="00056831"/>
    <w:rsid w:val="00061A9A"/>
    <w:rsid w:val="000653B3"/>
    <w:rsid w:val="000660FE"/>
    <w:rsid w:val="000670DB"/>
    <w:rsid w:val="00067D6C"/>
    <w:rsid w:val="00077F7C"/>
    <w:rsid w:val="00083FA5"/>
    <w:rsid w:val="00093CFE"/>
    <w:rsid w:val="000A036D"/>
    <w:rsid w:val="000A586D"/>
    <w:rsid w:val="000B3C59"/>
    <w:rsid w:val="000B6DCC"/>
    <w:rsid w:val="000F441F"/>
    <w:rsid w:val="0011294A"/>
    <w:rsid w:val="00114DCF"/>
    <w:rsid w:val="00130ABA"/>
    <w:rsid w:val="0013594A"/>
    <w:rsid w:val="001373DE"/>
    <w:rsid w:val="00137569"/>
    <w:rsid w:val="001525BB"/>
    <w:rsid w:val="00160114"/>
    <w:rsid w:val="00172047"/>
    <w:rsid w:val="001824C7"/>
    <w:rsid w:val="0018524E"/>
    <w:rsid w:val="00186F70"/>
    <w:rsid w:val="001C6768"/>
    <w:rsid w:val="001D322B"/>
    <w:rsid w:val="001D3F18"/>
    <w:rsid w:val="001F4F68"/>
    <w:rsid w:val="00205052"/>
    <w:rsid w:val="00215088"/>
    <w:rsid w:val="00216DDD"/>
    <w:rsid w:val="00224EA1"/>
    <w:rsid w:val="002628F4"/>
    <w:rsid w:val="00265EB7"/>
    <w:rsid w:val="00266076"/>
    <w:rsid w:val="0027652B"/>
    <w:rsid w:val="00294372"/>
    <w:rsid w:val="002A4601"/>
    <w:rsid w:val="002C0937"/>
    <w:rsid w:val="002C1432"/>
    <w:rsid w:val="002D12E1"/>
    <w:rsid w:val="002E3FFF"/>
    <w:rsid w:val="002F0DB7"/>
    <w:rsid w:val="002F650E"/>
    <w:rsid w:val="00310C5C"/>
    <w:rsid w:val="00311077"/>
    <w:rsid w:val="00345C2C"/>
    <w:rsid w:val="00351819"/>
    <w:rsid w:val="0035431B"/>
    <w:rsid w:val="003567D9"/>
    <w:rsid w:val="0035707D"/>
    <w:rsid w:val="003C4B54"/>
    <w:rsid w:val="003D5A6D"/>
    <w:rsid w:val="00400A06"/>
    <w:rsid w:val="00403E00"/>
    <w:rsid w:val="004216B1"/>
    <w:rsid w:val="004274FD"/>
    <w:rsid w:val="0048076C"/>
    <w:rsid w:val="00481E43"/>
    <w:rsid w:val="00486C9D"/>
    <w:rsid w:val="00492B91"/>
    <w:rsid w:val="00493534"/>
    <w:rsid w:val="004941D9"/>
    <w:rsid w:val="004A42C7"/>
    <w:rsid w:val="004A47A7"/>
    <w:rsid w:val="004B0DAA"/>
    <w:rsid w:val="004B5DCB"/>
    <w:rsid w:val="004C28CB"/>
    <w:rsid w:val="004C2BB6"/>
    <w:rsid w:val="004D618F"/>
    <w:rsid w:val="004F256F"/>
    <w:rsid w:val="004F396B"/>
    <w:rsid w:val="00513676"/>
    <w:rsid w:val="0051617F"/>
    <w:rsid w:val="00533CDC"/>
    <w:rsid w:val="00573110"/>
    <w:rsid w:val="005773CE"/>
    <w:rsid w:val="00583B14"/>
    <w:rsid w:val="00586D7A"/>
    <w:rsid w:val="00596965"/>
    <w:rsid w:val="005B4DAD"/>
    <w:rsid w:val="005C02BD"/>
    <w:rsid w:val="005C12B7"/>
    <w:rsid w:val="005E7783"/>
    <w:rsid w:val="006049E7"/>
    <w:rsid w:val="00605EBB"/>
    <w:rsid w:val="00606C4F"/>
    <w:rsid w:val="00607B79"/>
    <w:rsid w:val="006314AE"/>
    <w:rsid w:val="00631D60"/>
    <w:rsid w:val="00636D1E"/>
    <w:rsid w:val="00643891"/>
    <w:rsid w:val="006445CE"/>
    <w:rsid w:val="00671D84"/>
    <w:rsid w:val="00694C61"/>
    <w:rsid w:val="006D00D5"/>
    <w:rsid w:val="006D74C7"/>
    <w:rsid w:val="006E33E1"/>
    <w:rsid w:val="006E49A7"/>
    <w:rsid w:val="006E6C1F"/>
    <w:rsid w:val="006F4C25"/>
    <w:rsid w:val="00707BB1"/>
    <w:rsid w:val="00714331"/>
    <w:rsid w:val="00741865"/>
    <w:rsid w:val="00743C7C"/>
    <w:rsid w:val="007508E6"/>
    <w:rsid w:val="00756CE7"/>
    <w:rsid w:val="00764EB4"/>
    <w:rsid w:val="0076526B"/>
    <w:rsid w:val="00774F89"/>
    <w:rsid w:val="007B08B4"/>
    <w:rsid w:val="007B1F9F"/>
    <w:rsid w:val="007C545B"/>
    <w:rsid w:val="007D4D85"/>
    <w:rsid w:val="007E1A97"/>
    <w:rsid w:val="008121A1"/>
    <w:rsid w:val="0081294B"/>
    <w:rsid w:val="00813FA6"/>
    <w:rsid w:val="00832E62"/>
    <w:rsid w:val="008547B5"/>
    <w:rsid w:val="00863C14"/>
    <w:rsid w:val="00882D80"/>
    <w:rsid w:val="00884343"/>
    <w:rsid w:val="008934BC"/>
    <w:rsid w:val="00897C9B"/>
    <w:rsid w:val="008A026E"/>
    <w:rsid w:val="008D2992"/>
    <w:rsid w:val="008D2DF1"/>
    <w:rsid w:val="008E346A"/>
    <w:rsid w:val="008F121E"/>
    <w:rsid w:val="009015A4"/>
    <w:rsid w:val="009360B0"/>
    <w:rsid w:val="00937B70"/>
    <w:rsid w:val="0098290D"/>
    <w:rsid w:val="00991B91"/>
    <w:rsid w:val="009D2EA8"/>
    <w:rsid w:val="009D3FE8"/>
    <w:rsid w:val="009F28DD"/>
    <w:rsid w:val="00A00DED"/>
    <w:rsid w:val="00A23B4C"/>
    <w:rsid w:val="00A50646"/>
    <w:rsid w:val="00A532F3"/>
    <w:rsid w:val="00A62E70"/>
    <w:rsid w:val="00A63097"/>
    <w:rsid w:val="00A91F4C"/>
    <w:rsid w:val="00AB0A57"/>
    <w:rsid w:val="00AC44C9"/>
    <w:rsid w:val="00B03997"/>
    <w:rsid w:val="00B13727"/>
    <w:rsid w:val="00B4165B"/>
    <w:rsid w:val="00B471D2"/>
    <w:rsid w:val="00B63283"/>
    <w:rsid w:val="00B659B5"/>
    <w:rsid w:val="00B83375"/>
    <w:rsid w:val="00B84910"/>
    <w:rsid w:val="00B94F9B"/>
    <w:rsid w:val="00BA0381"/>
    <w:rsid w:val="00BA3212"/>
    <w:rsid w:val="00BA65E7"/>
    <w:rsid w:val="00BB3942"/>
    <w:rsid w:val="00BC138B"/>
    <w:rsid w:val="00BE1170"/>
    <w:rsid w:val="00BE153E"/>
    <w:rsid w:val="00BF460B"/>
    <w:rsid w:val="00C27D72"/>
    <w:rsid w:val="00C31DD3"/>
    <w:rsid w:val="00C33B15"/>
    <w:rsid w:val="00C35D4E"/>
    <w:rsid w:val="00C36C70"/>
    <w:rsid w:val="00C37ED1"/>
    <w:rsid w:val="00C614C4"/>
    <w:rsid w:val="00C861BC"/>
    <w:rsid w:val="00CA581C"/>
    <w:rsid w:val="00CB72E3"/>
    <w:rsid w:val="00CC0AB0"/>
    <w:rsid w:val="00CC5854"/>
    <w:rsid w:val="00CC69D0"/>
    <w:rsid w:val="00CD2115"/>
    <w:rsid w:val="00CF1582"/>
    <w:rsid w:val="00CF16E4"/>
    <w:rsid w:val="00D0180B"/>
    <w:rsid w:val="00D13F81"/>
    <w:rsid w:val="00D204B3"/>
    <w:rsid w:val="00D315B2"/>
    <w:rsid w:val="00D6077F"/>
    <w:rsid w:val="00D669D9"/>
    <w:rsid w:val="00D70366"/>
    <w:rsid w:val="00D72604"/>
    <w:rsid w:val="00D81C3B"/>
    <w:rsid w:val="00D93E91"/>
    <w:rsid w:val="00DB7103"/>
    <w:rsid w:val="00DC08C3"/>
    <w:rsid w:val="00DC1B85"/>
    <w:rsid w:val="00DE0492"/>
    <w:rsid w:val="00E2552B"/>
    <w:rsid w:val="00E30C7E"/>
    <w:rsid w:val="00E30E9C"/>
    <w:rsid w:val="00E376D4"/>
    <w:rsid w:val="00E40584"/>
    <w:rsid w:val="00E41A69"/>
    <w:rsid w:val="00E478A0"/>
    <w:rsid w:val="00E56307"/>
    <w:rsid w:val="00E9581A"/>
    <w:rsid w:val="00EB77C5"/>
    <w:rsid w:val="00EC609C"/>
    <w:rsid w:val="00ED685F"/>
    <w:rsid w:val="00EE2A43"/>
    <w:rsid w:val="00EE4900"/>
    <w:rsid w:val="00EF7F55"/>
    <w:rsid w:val="00F22586"/>
    <w:rsid w:val="00F336E1"/>
    <w:rsid w:val="00F80CCC"/>
    <w:rsid w:val="00F90816"/>
    <w:rsid w:val="00F94F64"/>
    <w:rsid w:val="00F96B28"/>
    <w:rsid w:val="00F97FB5"/>
    <w:rsid w:val="00FC6CD0"/>
    <w:rsid w:val="00FC78EF"/>
    <w:rsid w:val="00FE678F"/>
    <w:rsid w:val="00FF20EE"/>
    <w:rsid w:val="00FF375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2B7D1"/>
  <w15:chartTrackingRefBased/>
  <w15:docId w15:val="{FC185389-A373-422F-9702-627F2454B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12">
    <w:name w:val="rvps12"/>
    <w:basedOn w:val="a"/>
    <w:rsid w:val="00AC44C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15">
    <w:name w:val="rvts15"/>
    <w:basedOn w:val="a0"/>
    <w:rsid w:val="00AC44C9"/>
  </w:style>
  <w:style w:type="paragraph" w:customStyle="1" w:styleId="rvps2">
    <w:name w:val="rvps2"/>
    <w:basedOn w:val="a"/>
    <w:rsid w:val="00AC44C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4">
    <w:name w:val="rvps14"/>
    <w:basedOn w:val="a"/>
    <w:rsid w:val="00AC44C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8">
    <w:name w:val="rvps8"/>
    <w:basedOn w:val="a"/>
    <w:rsid w:val="00AC44C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82">
    <w:name w:val="rvts82"/>
    <w:basedOn w:val="a0"/>
    <w:rsid w:val="00AC44C9"/>
  </w:style>
  <w:style w:type="paragraph" w:styleId="a3">
    <w:name w:val="List Paragraph"/>
    <w:basedOn w:val="a"/>
    <w:link w:val="a4"/>
    <w:uiPriority w:val="34"/>
    <w:qFormat/>
    <w:rsid w:val="00AC44C9"/>
    <w:pPr>
      <w:spacing w:after="0" w:line="240" w:lineRule="auto"/>
      <w:ind w:left="708"/>
    </w:pPr>
    <w:rPr>
      <w:rFonts w:ascii="Times New Roman" w:eastAsia="Times New Roman" w:hAnsi="Times New Roman" w:cs="Times New Roman"/>
      <w:sz w:val="20"/>
      <w:szCs w:val="20"/>
      <w:lang w:eastAsia="ru-RU"/>
    </w:rPr>
  </w:style>
  <w:style w:type="character" w:customStyle="1" w:styleId="a4">
    <w:name w:val="Абзац списку Знак"/>
    <w:link w:val="a3"/>
    <w:uiPriority w:val="34"/>
    <w:locked/>
    <w:rsid w:val="00AC44C9"/>
    <w:rPr>
      <w:rFonts w:ascii="Times New Roman" w:eastAsia="Times New Roman" w:hAnsi="Times New Roman" w:cs="Times New Roman"/>
      <w:sz w:val="20"/>
      <w:szCs w:val="20"/>
      <w:lang w:eastAsia="ru-RU"/>
    </w:rPr>
  </w:style>
  <w:style w:type="character" w:customStyle="1" w:styleId="a5">
    <w:name w:val="Без інтервалів Знак"/>
    <w:link w:val="a6"/>
    <w:uiPriority w:val="1"/>
    <w:locked/>
    <w:rsid w:val="008934BC"/>
    <w:rPr>
      <w:rFonts w:ascii="Calibri" w:eastAsia="Calibri" w:hAnsi="Calibri" w:cs="Calibri"/>
    </w:rPr>
  </w:style>
  <w:style w:type="paragraph" w:styleId="a6">
    <w:name w:val="No Spacing"/>
    <w:link w:val="a5"/>
    <w:uiPriority w:val="1"/>
    <w:qFormat/>
    <w:rsid w:val="008934BC"/>
    <w:pPr>
      <w:spacing w:after="0" w:line="240" w:lineRule="auto"/>
    </w:pPr>
    <w:rPr>
      <w:rFonts w:ascii="Calibri" w:eastAsia="Calibri" w:hAnsi="Calibri" w:cs="Calibri"/>
    </w:rPr>
  </w:style>
  <w:style w:type="paragraph" w:styleId="a7">
    <w:name w:val="Body Text"/>
    <w:basedOn w:val="a"/>
    <w:link w:val="a8"/>
    <w:rsid w:val="0035707D"/>
    <w:pPr>
      <w:spacing w:after="120" w:line="240" w:lineRule="auto"/>
    </w:pPr>
    <w:rPr>
      <w:rFonts w:ascii="Times New Roman" w:eastAsia="Times New Roman" w:hAnsi="Times New Roman" w:cs="Times New Roman"/>
      <w:sz w:val="24"/>
      <w:szCs w:val="24"/>
      <w:lang w:val="ru-RU" w:eastAsia="ru-RU"/>
    </w:rPr>
  </w:style>
  <w:style w:type="character" w:customStyle="1" w:styleId="a8">
    <w:name w:val="Основний текст Знак"/>
    <w:basedOn w:val="a0"/>
    <w:link w:val="a7"/>
    <w:rsid w:val="0035707D"/>
    <w:rPr>
      <w:rFonts w:ascii="Times New Roman" w:eastAsia="Times New Roman" w:hAnsi="Times New Roman" w:cs="Times New Roman"/>
      <w:sz w:val="24"/>
      <w:szCs w:val="24"/>
      <w:lang w:val="ru-RU" w:eastAsia="ru-RU"/>
    </w:rPr>
  </w:style>
  <w:style w:type="paragraph" w:styleId="a9">
    <w:name w:val="Normal (Web)"/>
    <w:basedOn w:val="a"/>
    <w:uiPriority w:val="99"/>
    <w:rsid w:val="00C31DD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styleId="aa">
    <w:name w:val="Table Grid"/>
    <w:basedOn w:val="a1"/>
    <w:rsid w:val="00E37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5B4DAD"/>
    <w:pPr>
      <w:spacing w:after="0" w:line="240" w:lineRule="auto"/>
    </w:pPr>
    <w:rPr>
      <w:rFonts w:ascii="Segoe UI" w:hAnsi="Segoe UI" w:cs="Segoe UI"/>
      <w:sz w:val="18"/>
      <w:szCs w:val="18"/>
    </w:rPr>
  </w:style>
  <w:style w:type="character" w:customStyle="1" w:styleId="ac">
    <w:name w:val="Текст у виносці Знак"/>
    <w:basedOn w:val="a0"/>
    <w:link w:val="ab"/>
    <w:uiPriority w:val="99"/>
    <w:semiHidden/>
    <w:rsid w:val="005B4DAD"/>
    <w:rPr>
      <w:rFonts w:ascii="Segoe UI" w:hAnsi="Segoe UI" w:cs="Segoe UI"/>
      <w:sz w:val="18"/>
      <w:szCs w:val="18"/>
    </w:rPr>
  </w:style>
  <w:style w:type="character" w:styleId="ad">
    <w:name w:val="annotation reference"/>
    <w:basedOn w:val="a0"/>
    <w:uiPriority w:val="99"/>
    <w:semiHidden/>
    <w:unhideWhenUsed/>
    <w:rsid w:val="00172047"/>
    <w:rPr>
      <w:sz w:val="16"/>
      <w:szCs w:val="16"/>
    </w:rPr>
  </w:style>
  <w:style w:type="paragraph" w:styleId="ae">
    <w:name w:val="annotation text"/>
    <w:basedOn w:val="a"/>
    <w:link w:val="af"/>
    <w:uiPriority w:val="99"/>
    <w:semiHidden/>
    <w:unhideWhenUsed/>
    <w:rsid w:val="00172047"/>
    <w:pPr>
      <w:spacing w:line="240" w:lineRule="auto"/>
    </w:pPr>
    <w:rPr>
      <w:sz w:val="20"/>
      <w:szCs w:val="20"/>
    </w:rPr>
  </w:style>
  <w:style w:type="character" w:customStyle="1" w:styleId="af">
    <w:name w:val="Текст примітки Знак"/>
    <w:basedOn w:val="a0"/>
    <w:link w:val="ae"/>
    <w:uiPriority w:val="99"/>
    <w:semiHidden/>
    <w:rsid w:val="00172047"/>
    <w:rPr>
      <w:sz w:val="20"/>
      <w:szCs w:val="20"/>
    </w:rPr>
  </w:style>
  <w:style w:type="paragraph" w:styleId="af0">
    <w:name w:val="annotation subject"/>
    <w:basedOn w:val="ae"/>
    <w:next w:val="ae"/>
    <w:link w:val="af1"/>
    <w:uiPriority w:val="99"/>
    <w:semiHidden/>
    <w:unhideWhenUsed/>
    <w:rsid w:val="00172047"/>
    <w:rPr>
      <w:b/>
      <w:bCs/>
    </w:rPr>
  </w:style>
  <w:style w:type="character" w:customStyle="1" w:styleId="af1">
    <w:name w:val="Тема примітки Знак"/>
    <w:basedOn w:val="af"/>
    <w:link w:val="af0"/>
    <w:uiPriority w:val="99"/>
    <w:semiHidden/>
    <w:rsid w:val="00172047"/>
    <w:rPr>
      <w:b/>
      <w:bCs/>
      <w:sz w:val="20"/>
      <w:szCs w:val="20"/>
    </w:rPr>
  </w:style>
  <w:style w:type="character" w:styleId="af2">
    <w:name w:val="Hyperlink"/>
    <w:basedOn w:val="a0"/>
    <w:uiPriority w:val="99"/>
    <w:unhideWhenUsed/>
    <w:rsid w:val="00F22586"/>
    <w:rPr>
      <w:color w:val="0563C1" w:themeColor="hyperlink"/>
      <w:u w:val="single"/>
    </w:rPr>
  </w:style>
  <w:style w:type="character" w:customStyle="1" w:styleId="1">
    <w:name w:val="Неразрешенное упоминание1"/>
    <w:basedOn w:val="a0"/>
    <w:uiPriority w:val="99"/>
    <w:semiHidden/>
    <w:unhideWhenUsed/>
    <w:rsid w:val="00F225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039988">
      <w:bodyDiv w:val="1"/>
      <w:marLeft w:val="0"/>
      <w:marRight w:val="0"/>
      <w:marTop w:val="0"/>
      <w:marBottom w:val="0"/>
      <w:divBdr>
        <w:top w:val="none" w:sz="0" w:space="0" w:color="auto"/>
        <w:left w:val="none" w:sz="0" w:space="0" w:color="auto"/>
        <w:bottom w:val="none" w:sz="0" w:space="0" w:color="auto"/>
        <w:right w:val="none" w:sz="0" w:space="0" w:color="auto"/>
      </w:divBdr>
      <w:divsChild>
        <w:div w:id="62408884">
          <w:marLeft w:val="0"/>
          <w:marRight w:val="0"/>
          <w:marTop w:val="0"/>
          <w:marBottom w:val="150"/>
          <w:divBdr>
            <w:top w:val="none" w:sz="0" w:space="0" w:color="auto"/>
            <w:left w:val="none" w:sz="0" w:space="0" w:color="auto"/>
            <w:bottom w:val="none" w:sz="0" w:space="0" w:color="auto"/>
            <w:right w:val="none" w:sz="0" w:space="0" w:color="auto"/>
          </w:divBdr>
        </w:div>
        <w:div w:id="719474513">
          <w:marLeft w:val="0"/>
          <w:marRight w:val="0"/>
          <w:marTop w:val="150"/>
          <w:marBottom w:val="150"/>
          <w:divBdr>
            <w:top w:val="none" w:sz="0" w:space="0" w:color="auto"/>
            <w:left w:val="none" w:sz="0" w:space="0" w:color="auto"/>
            <w:bottom w:val="none" w:sz="0" w:space="0" w:color="auto"/>
            <w:right w:val="none" w:sz="0" w:space="0" w:color="auto"/>
          </w:divBdr>
        </w:div>
        <w:div w:id="396394319">
          <w:marLeft w:val="0"/>
          <w:marRight w:val="0"/>
          <w:marTop w:val="150"/>
          <w:marBottom w:val="150"/>
          <w:divBdr>
            <w:top w:val="none" w:sz="0" w:space="0" w:color="auto"/>
            <w:left w:val="none" w:sz="0" w:space="0" w:color="auto"/>
            <w:bottom w:val="none" w:sz="0" w:space="0" w:color="auto"/>
            <w:right w:val="none" w:sz="0" w:space="0" w:color="auto"/>
          </w:divBdr>
        </w:div>
        <w:div w:id="2114129025">
          <w:marLeft w:val="0"/>
          <w:marRight w:val="0"/>
          <w:marTop w:val="150"/>
          <w:marBottom w:val="150"/>
          <w:divBdr>
            <w:top w:val="none" w:sz="0" w:space="0" w:color="auto"/>
            <w:left w:val="none" w:sz="0" w:space="0" w:color="auto"/>
            <w:bottom w:val="none" w:sz="0" w:space="0" w:color="auto"/>
            <w:right w:val="none" w:sz="0" w:space="0" w:color="auto"/>
          </w:divBdr>
        </w:div>
        <w:div w:id="858541254">
          <w:marLeft w:val="0"/>
          <w:marRight w:val="0"/>
          <w:marTop w:val="150"/>
          <w:marBottom w:val="150"/>
          <w:divBdr>
            <w:top w:val="none" w:sz="0" w:space="0" w:color="auto"/>
            <w:left w:val="none" w:sz="0" w:space="0" w:color="auto"/>
            <w:bottom w:val="none" w:sz="0" w:space="0" w:color="auto"/>
            <w:right w:val="none" w:sz="0" w:space="0" w:color="auto"/>
          </w:divBdr>
        </w:div>
        <w:div w:id="1567374872">
          <w:marLeft w:val="0"/>
          <w:marRight w:val="0"/>
          <w:marTop w:val="150"/>
          <w:marBottom w:val="150"/>
          <w:divBdr>
            <w:top w:val="none" w:sz="0" w:space="0" w:color="auto"/>
            <w:left w:val="none" w:sz="0" w:space="0" w:color="auto"/>
            <w:bottom w:val="none" w:sz="0" w:space="0" w:color="auto"/>
            <w:right w:val="none" w:sz="0" w:space="0" w:color="auto"/>
          </w:divBdr>
        </w:div>
        <w:div w:id="1318266719">
          <w:marLeft w:val="0"/>
          <w:marRight w:val="0"/>
          <w:marTop w:val="150"/>
          <w:marBottom w:val="150"/>
          <w:divBdr>
            <w:top w:val="none" w:sz="0" w:space="0" w:color="auto"/>
            <w:left w:val="none" w:sz="0" w:space="0" w:color="auto"/>
            <w:bottom w:val="none" w:sz="0" w:space="0" w:color="auto"/>
            <w:right w:val="none" w:sz="0" w:space="0" w:color="auto"/>
          </w:divBdr>
        </w:div>
        <w:div w:id="465584501">
          <w:marLeft w:val="0"/>
          <w:marRight w:val="0"/>
          <w:marTop w:val="150"/>
          <w:marBottom w:val="150"/>
          <w:divBdr>
            <w:top w:val="none" w:sz="0" w:space="0" w:color="auto"/>
            <w:left w:val="none" w:sz="0" w:space="0" w:color="auto"/>
            <w:bottom w:val="none" w:sz="0" w:space="0" w:color="auto"/>
            <w:right w:val="none" w:sz="0" w:space="0" w:color="auto"/>
          </w:divBdr>
        </w:div>
        <w:div w:id="1619987684">
          <w:marLeft w:val="0"/>
          <w:marRight w:val="0"/>
          <w:marTop w:val="150"/>
          <w:marBottom w:val="150"/>
          <w:divBdr>
            <w:top w:val="none" w:sz="0" w:space="0" w:color="auto"/>
            <w:left w:val="none" w:sz="0" w:space="0" w:color="auto"/>
            <w:bottom w:val="none" w:sz="0" w:space="0" w:color="auto"/>
            <w:right w:val="none" w:sz="0" w:space="0" w:color="auto"/>
          </w:divBdr>
        </w:div>
      </w:divsChild>
    </w:div>
    <w:div w:id="129278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9C725-84E0-4558-9139-8A1A11022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11</Pages>
  <Words>13010</Words>
  <Characters>7416</Characters>
  <Application>Microsoft Office Word</Application>
  <DocSecurity>0</DocSecurity>
  <Lines>61</Lines>
  <Paragraphs>40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Бражнікова Тетяна Олексіївна</dc:creator>
  <cp:keywords/>
  <dc:description/>
  <cp:lastModifiedBy>Бражнікова Тетяна Олексіївна</cp:lastModifiedBy>
  <cp:revision>51</cp:revision>
  <cp:lastPrinted>2025-11-20T10:02:00Z</cp:lastPrinted>
  <dcterms:created xsi:type="dcterms:W3CDTF">2025-09-15T12:07:00Z</dcterms:created>
  <dcterms:modified xsi:type="dcterms:W3CDTF">2025-11-20T10:03:00Z</dcterms:modified>
</cp:coreProperties>
</file>