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000001" w14:textId="77777777" w:rsidR="00250228" w:rsidRDefault="009C761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Додаток 1</w:t>
      </w:r>
    </w:p>
    <w:p w14:paraId="00000002" w14:textId="77777777" w:rsidR="00250228" w:rsidRDefault="009C761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до рішення Київської міської ради</w:t>
      </w:r>
    </w:p>
    <w:p w14:paraId="00000003" w14:textId="77777777" w:rsidR="00250228" w:rsidRDefault="009C761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від _____________№___________</w:t>
      </w:r>
    </w:p>
    <w:p w14:paraId="00000004" w14:textId="77777777" w:rsidR="00250228" w:rsidRDefault="0025022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D1FA2FF" w14:textId="77777777" w:rsidR="00C937BD" w:rsidRDefault="00C937B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1BCCE15" w14:textId="77777777" w:rsidR="00C937BD" w:rsidRDefault="00C937B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3AAD02" w14:textId="77777777" w:rsidR="00C937BD" w:rsidRDefault="00C937B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5" w14:textId="77777777" w:rsidR="00250228" w:rsidRDefault="009C761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Зміни </w:t>
      </w:r>
    </w:p>
    <w:p w14:paraId="00000006" w14:textId="77777777" w:rsidR="00250228" w:rsidRDefault="009C761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рішення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</w:rPr>
        <w:t>07.10.2021   № 2747/2788  «Про  створення комунального підприємства 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Фонд модернізації та розвитку житлового фонду міста Києва” </w:t>
      </w:r>
    </w:p>
    <w:p w14:paraId="00000007" w14:textId="77777777" w:rsidR="00250228" w:rsidRDefault="0025022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0000008" w14:textId="77777777" w:rsidR="00250228" w:rsidRDefault="009C7612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1. У тексті рішення і його додатках слово “Установа” у всіх відмінках замінити словом “Фонд”.</w:t>
      </w:r>
    </w:p>
    <w:p w14:paraId="00000009" w14:textId="77777777" w:rsidR="00250228" w:rsidRDefault="00250228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000000A" w14:textId="78F4347A" w:rsidR="00250228" w:rsidRDefault="009C7612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2. У додатку </w:t>
      </w:r>
      <w:r w:rsidR="00536E07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1 до рішення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000000B" w14:textId="77777777" w:rsidR="00250228" w:rsidRDefault="00250228">
      <w:pPr>
        <w:spacing w:line="240" w:lineRule="auto"/>
        <w:ind w:firstLine="283"/>
        <w:rPr>
          <w:rFonts w:ascii="Times New Roman" w:eastAsia="Times New Roman" w:hAnsi="Times New Roman" w:cs="Times New Roman"/>
          <w:sz w:val="28"/>
          <w:szCs w:val="28"/>
        </w:rPr>
      </w:pPr>
    </w:p>
    <w:p w14:paraId="48C85C00" w14:textId="0C3E9B4C" w:rsidR="00053CC6" w:rsidRDefault="00053CC6">
      <w:pPr>
        <w:spacing w:line="240" w:lineRule="auto"/>
        <w:ind w:firstLine="28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1) доповнити пункт 18 новим абзацом такого змісту:</w:t>
      </w:r>
    </w:p>
    <w:p w14:paraId="497E458A" w14:textId="0A8D05A7" w:rsidR="00053CC6" w:rsidRPr="00053CC6" w:rsidRDefault="00053CC6" w:rsidP="008D711A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«Фонд взаємодіє із системно важливими банками, визначеними Національним Банком України.»</w:t>
      </w:r>
    </w:p>
    <w:p w14:paraId="7AB9E663" w14:textId="77777777" w:rsidR="00053CC6" w:rsidRDefault="00053CC6">
      <w:pPr>
        <w:spacing w:line="240" w:lineRule="auto"/>
        <w:ind w:firstLine="283"/>
        <w:rPr>
          <w:rFonts w:ascii="Times New Roman" w:eastAsia="Times New Roman" w:hAnsi="Times New Roman" w:cs="Times New Roman"/>
          <w:sz w:val="28"/>
          <w:szCs w:val="28"/>
        </w:rPr>
      </w:pPr>
    </w:p>
    <w:p w14:paraId="0000000C" w14:textId="335FBBF1" w:rsidR="00250228" w:rsidRDefault="00053CC6">
      <w:pPr>
        <w:spacing w:line="240" w:lineRule="auto"/>
        <w:ind w:firstLine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9C7612">
        <w:rPr>
          <w:rFonts w:ascii="Times New Roman" w:eastAsia="Times New Roman" w:hAnsi="Times New Roman" w:cs="Times New Roman"/>
          <w:sz w:val="28"/>
          <w:szCs w:val="28"/>
        </w:rPr>
        <w:t>) доповнити пункт 23 новим абзац</w:t>
      </w:r>
      <w:bookmarkStart w:id="0" w:name="_GoBack"/>
      <w:bookmarkEnd w:id="0"/>
      <w:r w:rsidR="009C7612">
        <w:rPr>
          <w:rFonts w:ascii="Times New Roman" w:eastAsia="Times New Roman" w:hAnsi="Times New Roman" w:cs="Times New Roman"/>
          <w:sz w:val="28"/>
          <w:szCs w:val="28"/>
        </w:rPr>
        <w:t>ом такого змісту:</w:t>
      </w:r>
    </w:p>
    <w:p w14:paraId="0000000D" w14:textId="4BC5020F" w:rsidR="00250228" w:rsidRDefault="00536E07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9C7612">
        <w:rPr>
          <w:rFonts w:ascii="Times New Roman" w:eastAsia="Times New Roman" w:hAnsi="Times New Roman" w:cs="Times New Roman"/>
          <w:sz w:val="28"/>
          <w:szCs w:val="28"/>
        </w:rPr>
        <w:t xml:space="preserve">Підрядники, які виконують роботи на замовлення Позичальників за рахунок коштів Фонду, мають відповідати таким критеріям: </w:t>
      </w:r>
    </w:p>
    <w:p w14:paraId="0000000E" w14:textId="77777777" w:rsidR="00250228" w:rsidRDefault="009C7612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наявність досвіду виконання аналогічних робіт та/або надання послуг;</w:t>
      </w:r>
    </w:p>
    <w:p w14:paraId="0000000F" w14:textId="77777777" w:rsidR="00250228" w:rsidRDefault="009C7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наявність матеріально-технічної бази;</w:t>
      </w:r>
    </w:p>
    <w:p w14:paraId="00000010" w14:textId="77777777" w:rsidR="00250228" w:rsidRDefault="009C7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наявність працівників відповідної кваліфікації, які мають необхідні знання та досвід;</w:t>
      </w:r>
    </w:p>
    <w:p w14:paraId="00000011" w14:textId="77777777" w:rsidR="00250228" w:rsidRDefault="009C7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наявність дозволу на виконання робіт та на експлуатацію механізмів підвищеної небезпеки;</w:t>
      </w:r>
    </w:p>
    <w:p w14:paraId="00000012" w14:textId="77777777" w:rsidR="00250228" w:rsidRDefault="009C7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відсутність не знятої або непогашеної в установленому законом порядку судимості у керівника Підрядника за кримінальне правопорушення, вчинене з корисливих мотивів (зокрема, пов’язане з хабарництвом, шахрайством та відмиванням коштів);</w:t>
      </w:r>
    </w:p>
    <w:p w14:paraId="00000013" w14:textId="0DE42E12" w:rsidR="00250228" w:rsidRDefault="009C76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наявність листа гарантії Підрядника щодо дотримання в своїй діяльності норм чинного законодавства України.</w:t>
      </w:r>
      <w:r w:rsidR="00536E07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14" w14:textId="587DB787" w:rsidR="00250228" w:rsidRDefault="00536E07">
      <w:pPr>
        <w:spacing w:before="24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 w:rsidR="009C76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proofErr w:type="spellStart"/>
      <w:r w:rsidR="009C7612">
        <w:rPr>
          <w:rFonts w:ascii="Times New Roman" w:eastAsia="Times New Roman" w:hAnsi="Times New Roman" w:cs="Times New Roman"/>
          <w:sz w:val="28"/>
          <w:szCs w:val="28"/>
        </w:rPr>
        <w:t>одаток</w:t>
      </w:r>
      <w:proofErr w:type="spellEnd"/>
      <w:r w:rsidR="009C7612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Положення </w:t>
      </w:r>
      <w:r w:rsidR="009C7612">
        <w:rPr>
          <w:rFonts w:ascii="Times New Roman" w:eastAsia="Times New Roman" w:hAnsi="Times New Roman" w:cs="Times New Roman"/>
          <w:sz w:val="28"/>
          <w:szCs w:val="28"/>
        </w:rPr>
        <w:t xml:space="preserve">викласти в новій редакції згідно з додатком 2 до цього рішення; </w:t>
      </w:r>
    </w:p>
    <w:p w14:paraId="00000015" w14:textId="24E8F3B8" w:rsidR="00250228" w:rsidRDefault="00BD2060">
      <w:pPr>
        <w:spacing w:before="24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="009C76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proofErr w:type="spellStart"/>
      <w:r w:rsidR="009C7612">
        <w:rPr>
          <w:rFonts w:ascii="Times New Roman" w:eastAsia="Times New Roman" w:hAnsi="Times New Roman" w:cs="Times New Roman"/>
          <w:sz w:val="28"/>
          <w:szCs w:val="28"/>
        </w:rPr>
        <w:t>оповнити</w:t>
      </w:r>
      <w:proofErr w:type="spellEnd"/>
      <w:r w:rsidR="009C76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6E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Положення новим </w:t>
      </w:r>
      <w:r w:rsidR="009C7612">
        <w:rPr>
          <w:rFonts w:ascii="Times New Roman" w:eastAsia="Times New Roman" w:hAnsi="Times New Roman" w:cs="Times New Roman"/>
          <w:sz w:val="28"/>
          <w:szCs w:val="28"/>
        </w:rPr>
        <w:t xml:space="preserve">додатком 4 </w:t>
      </w:r>
      <w:r w:rsidR="00536E07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9C7612">
        <w:rPr>
          <w:rFonts w:ascii="Times New Roman" w:eastAsia="Times New Roman" w:hAnsi="Times New Roman" w:cs="Times New Roman"/>
          <w:sz w:val="28"/>
          <w:szCs w:val="28"/>
        </w:rPr>
        <w:t>Граничні умови надання Фондом позик без нарахування відсотків</w:t>
      </w:r>
      <w:r w:rsidR="00536E0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9C7612">
        <w:rPr>
          <w:rFonts w:ascii="Times New Roman" w:eastAsia="Times New Roman" w:hAnsi="Times New Roman" w:cs="Times New Roman"/>
          <w:sz w:val="28"/>
          <w:szCs w:val="28"/>
        </w:rPr>
        <w:t xml:space="preserve">  згідно з додатком 3 до цього рішення. </w:t>
      </w:r>
    </w:p>
    <w:p w14:paraId="00000016" w14:textId="77777777" w:rsidR="00250228" w:rsidRDefault="00250228">
      <w:pPr>
        <w:spacing w:before="24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7" w14:textId="3E9B9CC4" w:rsidR="00250228" w:rsidRDefault="00C937BD">
      <w:pPr>
        <w:spacing w:before="240" w:after="24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C7612">
        <w:rPr>
          <w:rFonts w:ascii="Times New Roman" w:eastAsia="Times New Roman" w:hAnsi="Times New Roman" w:cs="Times New Roman"/>
          <w:sz w:val="28"/>
          <w:szCs w:val="28"/>
        </w:rPr>
        <w:t xml:space="preserve">Київський міський голова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="009C7612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9C7612">
        <w:rPr>
          <w:rFonts w:ascii="Times New Roman" w:eastAsia="Times New Roman" w:hAnsi="Times New Roman" w:cs="Times New Roman"/>
          <w:sz w:val="28"/>
          <w:szCs w:val="28"/>
        </w:rPr>
        <w:tab/>
        <w:t>Віталій КЛИЧКО</w:t>
      </w:r>
    </w:p>
    <w:p w14:paraId="00000018" w14:textId="77777777" w:rsidR="00250228" w:rsidRDefault="00250228">
      <w:pPr>
        <w:spacing w:line="240" w:lineRule="auto"/>
        <w:ind w:firstLine="283"/>
      </w:pPr>
    </w:p>
    <w:p w14:paraId="00000019" w14:textId="77777777" w:rsidR="00250228" w:rsidRDefault="00250228">
      <w:pPr>
        <w:spacing w:line="240" w:lineRule="auto"/>
      </w:pPr>
    </w:p>
    <w:sectPr w:rsidR="00250228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228"/>
    <w:rsid w:val="00053CC6"/>
    <w:rsid w:val="00250228"/>
    <w:rsid w:val="00536E07"/>
    <w:rsid w:val="008D711A"/>
    <w:rsid w:val="009C7612"/>
    <w:rsid w:val="00BD2060"/>
    <w:rsid w:val="00C937BD"/>
    <w:rsid w:val="00CE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BCFBC2-A1EE-49C7-B429-9B2E60219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8D71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D7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1072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Валентина Миколаївна</dc:creator>
  <cp:lastModifiedBy>Antonyuk Valentyna</cp:lastModifiedBy>
  <cp:revision>6</cp:revision>
  <cp:lastPrinted>2023-07-31T12:44:00Z</cp:lastPrinted>
  <dcterms:created xsi:type="dcterms:W3CDTF">2023-07-26T07:00:00Z</dcterms:created>
  <dcterms:modified xsi:type="dcterms:W3CDTF">2023-07-31T12:45:00Z</dcterms:modified>
</cp:coreProperties>
</file>