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64342" w14:textId="77777777" w:rsidR="001B08DA" w:rsidRPr="00062694" w:rsidRDefault="001B08DA" w:rsidP="001B08DA">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Додаток</w:t>
      </w:r>
    </w:p>
    <w:p w14:paraId="22CF41A1" w14:textId="77777777" w:rsidR="001B08DA" w:rsidRPr="00062694" w:rsidRDefault="001B08DA" w:rsidP="001B08DA">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до рішення Київської міської ради</w:t>
      </w:r>
    </w:p>
    <w:p w14:paraId="04157145" w14:textId="77777777" w:rsidR="001B08DA" w:rsidRPr="00062694" w:rsidRDefault="001B08DA" w:rsidP="001B08DA">
      <w:pPr>
        <w:widowControl w:val="0"/>
        <w:autoSpaceDE w:val="0"/>
        <w:autoSpaceDN w:val="0"/>
        <w:adjustRightInd w:val="0"/>
        <w:spacing w:after="0" w:line="240" w:lineRule="auto"/>
        <w:ind w:left="5529"/>
        <w:jc w:val="both"/>
        <w:rPr>
          <w:rFonts w:ascii="Times New Roman" w:eastAsia="Calibri" w:hAnsi="Times New Roman" w:cs="Times New Roman"/>
          <w:kern w:val="0"/>
          <w:sz w:val="28"/>
          <w:szCs w:val="28"/>
          <w:lang w:eastAsia="ru-RU"/>
          <w14:ligatures w14:val="none"/>
        </w:rPr>
      </w:pPr>
      <w:r w:rsidRPr="00062694">
        <w:rPr>
          <w:rFonts w:ascii="Times New Roman" w:eastAsia="Calibri" w:hAnsi="Times New Roman" w:cs="Times New Roman"/>
          <w:kern w:val="0"/>
          <w:sz w:val="28"/>
          <w:szCs w:val="28"/>
          <w:lang w:eastAsia="ru-RU"/>
          <w14:ligatures w14:val="none"/>
        </w:rPr>
        <w:t>від _____________ № __________</w:t>
      </w:r>
    </w:p>
    <w:p w14:paraId="45A704E3" w14:textId="77777777" w:rsidR="001B08DA" w:rsidRPr="00062694" w:rsidRDefault="001B08DA" w:rsidP="001B08DA">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3373415F" w14:textId="77777777" w:rsidR="001B08DA" w:rsidRPr="00062694" w:rsidRDefault="001B08DA" w:rsidP="001B08DA">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p>
    <w:p w14:paraId="679FA93C" w14:textId="77777777" w:rsidR="001B08DA" w:rsidRPr="00062694" w:rsidRDefault="001B08DA" w:rsidP="001B08DA">
      <w:pPr>
        <w:widowControl w:val="0"/>
        <w:autoSpaceDE w:val="0"/>
        <w:autoSpaceDN w:val="0"/>
        <w:adjustRightInd w:val="0"/>
        <w:spacing w:after="0" w:line="240" w:lineRule="auto"/>
        <w:ind w:firstLine="567"/>
        <w:jc w:val="center"/>
        <w:rPr>
          <w:rFonts w:ascii="Times New Roman" w:eastAsia="Calibri" w:hAnsi="Times New Roman" w:cs="Times New Roman"/>
          <w:b/>
          <w:kern w:val="0"/>
          <w:sz w:val="28"/>
          <w:szCs w:val="28"/>
          <w:shd w:val="clear" w:color="auto" w:fill="FFFFFF"/>
          <w:lang w:eastAsia="en-US"/>
          <w14:ligatures w14:val="none"/>
        </w:rPr>
      </w:pPr>
      <w:r w:rsidRPr="00062694">
        <w:rPr>
          <w:rFonts w:ascii="Times New Roman" w:eastAsia="Calibri" w:hAnsi="Times New Roman" w:cs="Times New Roman"/>
          <w:b/>
          <w:kern w:val="0"/>
          <w:sz w:val="28"/>
          <w:szCs w:val="28"/>
          <w:shd w:val="clear" w:color="auto" w:fill="FFFFFF"/>
          <w:lang w:eastAsia="en-US"/>
          <w14:ligatures w14:val="none"/>
        </w:rPr>
        <w:t>ЗВЕРНЕННЯ</w:t>
      </w:r>
    </w:p>
    <w:p w14:paraId="732C46D3" w14:textId="11D76419" w:rsidR="001B08DA" w:rsidRDefault="001B08DA" w:rsidP="001B08DA">
      <w:pPr>
        <w:widowControl w:val="0"/>
        <w:autoSpaceDE w:val="0"/>
        <w:autoSpaceDN w:val="0"/>
        <w:adjustRightInd w:val="0"/>
        <w:spacing w:after="0" w:line="240" w:lineRule="auto"/>
        <w:jc w:val="center"/>
        <w:rPr>
          <w:rFonts w:ascii="Times New Roman" w:hAnsi="Times New Roman"/>
          <w:b/>
          <w:bCs/>
          <w:sz w:val="28"/>
          <w:szCs w:val="28"/>
        </w:rPr>
      </w:pPr>
      <w:r w:rsidRPr="00062694">
        <w:rPr>
          <w:rFonts w:ascii="Times New Roman" w:eastAsia="Calibri" w:hAnsi="Times New Roman" w:cs="Times New Roman"/>
          <w:b/>
          <w:kern w:val="0"/>
          <w:sz w:val="28"/>
          <w:szCs w:val="28"/>
          <w:shd w:val="clear" w:color="auto" w:fill="FFFFFF"/>
          <w:lang w:eastAsia="en-US"/>
          <w14:ligatures w14:val="none"/>
        </w:rPr>
        <w:t xml:space="preserve">Київської міської ради </w:t>
      </w:r>
      <w:r w:rsidRPr="00804C1F">
        <w:rPr>
          <w:rFonts w:ascii="Times New Roman" w:eastAsia="Times New Roman" w:hAnsi="Times New Roman"/>
          <w:b/>
          <w:color w:val="000000"/>
          <w:sz w:val="28"/>
          <w:szCs w:val="28"/>
          <w:lang w:eastAsia="ru-RU"/>
        </w:rPr>
        <w:t xml:space="preserve">до </w:t>
      </w:r>
      <w:r w:rsidRPr="00804C1F">
        <w:rPr>
          <w:rFonts w:ascii="Times New Roman" w:hAnsi="Times New Roman"/>
          <w:b/>
          <w:bCs/>
          <w:sz w:val="28"/>
          <w:szCs w:val="28"/>
        </w:rPr>
        <w:t xml:space="preserve">Кабінету Міністрів України </w:t>
      </w:r>
      <w:r w:rsidRPr="00804C1F">
        <w:rPr>
          <w:rFonts w:ascii="Times New Roman" w:hAnsi="Times New Roman"/>
          <w:b/>
          <w:sz w:val="28"/>
          <w:szCs w:val="28"/>
          <w:shd w:val="clear" w:color="auto" w:fill="FFFFFF"/>
        </w:rPr>
        <w:t xml:space="preserve">щодо </w:t>
      </w:r>
      <w:r w:rsidRPr="00C633BD">
        <w:rPr>
          <w:rFonts w:ascii="Times New Roman" w:hAnsi="Times New Roman"/>
          <w:b/>
          <w:bCs/>
          <w:sz w:val="28"/>
          <w:szCs w:val="28"/>
        </w:rPr>
        <w:t>врегулювання питання належного рівня оплати праці працівників Центрів надання адміністративних послуг міста Києва</w:t>
      </w:r>
    </w:p>
    <w:p w14:paraId="3322628E" w14:textId="77777777" w:rsidR="001B08DA" w:rsidRDefault="001B08DA" w:rsidP="001B08DA">
      <w:pPr>
        <w:widowControl w:val="0"/>
        <w:autoSpaceDE w:val="0"/>
        <w:autoSpaceDN w:val="0"/>
        <w:adjustRightInd w:val="0"/>
        <w:spacing w:after="0" w:line="240" w:lineRule="auto"/>
        <w:jc w:val="center"/>
        <w:rPr>
          <w:rFonts w:ascii="Times New Roman" w:hAnsi="Times New Roman"/>
          <w:b/>
          <w:bCs/>
          <w:sz w:val="28"/>
          <w:szCs w:val="28"/>
        </w:rPr>
      </w:pPr>
    </w:p>
    <w:p w14:paraId="2070AE8C" w14:textId="3E80754E"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В Україні на сьогодні функціонує 1 384 центра надання адміністративних послуг (далі – ЦНАП), з них в м. Києві – 25 (з них: 1 ЦНАП в Київській міській державній адміністрації, 2</w:t>
      </w:r>
      <w:r w:rsidR="005B13AE">
        <w:rPr>
          <w:rFonts w:ascii="Times New Roman" w:eastAsia="Times New Roman" w:hAnsi="Times New Roman" w:cs="Times New Roman"/>
          <w:kern w:val="0"/>
          <w:sz w:val="28"/>
          <w:szCs w:val="28"/>
          <w:lang w:eastAsia="ru-RU"/>
          <w14:ligatures w14:val="none"/>
        </w:rPr>
        <w:t>4</w:t>
      </w:r>
      <w:r w:rsidRPr="001B08DA">
        <w:rPr>
          <w:rFonts w:ascii="Times New Roman" w:eastAsia="Times New Roman" w:hAnsi="Times New Roman" w:cs="Times New Roman"/>
          <w:kern w:val="0"/>
          <w:sz w:val="28"/>
          <w:szCs w:val="28"/>
          <w:lang w:eastAsia="ru-RU"/>
          <w14:ligatures w14:val="none"/>
        </w:rPr>
        <w:t xml:space="preserve"> в районних в місті Києві державних адміністраціях).  </w:t>
      </w:r>
    </w:p>
    <w:p w14:paraId="1DE4F6D8"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Відповідно до частини другої статті 12 Закону України «Про адміністративні послуги» центри надання адміністративних послуг утворюються:</w:t>
      </w:r>
    </w:p>
    <w:p w14:paraId="73DE88F8"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bookmarkStart w:id="0" w:name="n296"/>
      <w:bookmarkEnd w:id="0"/>
      <w:r w:rsidRPr="001B08DA">
        <w:rPr>
          <w:rFonts w:ascii="Times New Roman" w:eastAsia="Times New Roman" w:hAnsi="Times New Roman" w:cs="Times New Roman"/>
          <w:kern w:val="0"/>
          <w:sz w:val="28"/>
          <w:szCs w:val="28"/>
          <w:lang w:eastAsia="ru-RU"/>
          <w14:ligatures w14:val="none"/>
        </w:rPr>
        <w:t>1) Київською, Севастопольською міською, районною у місті Києві, Севастополі державною адміністрацією;</w:t>
      </w:r>
    </w:p>
    <w:p w14:paraId="3B397D64"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bookmarkStart w:id="1" w:name="n297"/>
      <w:bookmarkEnd w:id="1"/>
      <w:r w:rsidRPr="001B08DA">
        <w:rPr>
          <w:rFonts w:ascii="Times New Roman" w:eastAsia="Times New Roman" w:hAnsi="Times New Roman" w:cs="Times New Roman"/>
          <w:kern w:val="0"/>
          <w:sz w:val="28"/>
          <w:szCs w:val="28"/>
          <w:lang w:eastAsia="ru-RU"/>
          <w14:ligatures w14:val="none"/>
        </w:rPr>
        <w:t>2) міською, селищною, сільською радою.</w:t>
      </w:r>
    </w:p>
    <w:p w14:paraId="278C435D"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в регіонах України функціонують в структурі органів місцевого самоврядування.</w:t>
      </w:r>
    </w:p>
    <w:p w14:paraId="4B011F0D"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В місті Києві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функціонують в структурі Київської міської державної адміністрації та районних в місті Києві державних адміністрацій відповідно до вимог частини другої статті 12 Закону України «Про адміністративні послуги». Роботу ЦНАП столиці забезпечують більше 500 адміністраторів (з них: 94 в ЦНАП Київської міської державної адміністрації, 445 в </w:t>
      </w:r>
      <w:proofErr w:type="spellStart"/>
      <w:r w:rsidRPr="001B08DA">
        <w:rPr>
          <w:rFonts w:ascii="Times New Roman" w:eastAsia="Times New Roman" w:hAnsi="Times New Roman" w:cs="Times New Roman"/>
          <w:kern w:val="0"/>
          <w:sz w:val="28"/>
          <w:szCs w:val="28"/>
          <w:lang w:eastAsia="ru-RU"/>
          <w14:ligatures w14:val="none"/>
        </w:rPr>
        <w:t>ЦНАПах</w:t>
      </w:r>
      <w:proofErr w:type="spellEnd"/>
      <w:r w:rsidRPr="001B08DA">
        <w:rPr>
          <w:rFonts w:ascii="Times New Roman" w:eastAsia="Times New Roman" w:hAnsi="Times New Roman" w:cs="Times New Roman"/>
          <w:kern w:val="0"/>
          <w:sz w:val="28"/>
          <w:szCs w:val="28"/>
          <w:lang w:eastAsia="ru-RU"/>
          <w14:ligatures w14:val="none"/>
        </w:rPr>
        <w:t xml:space="preserve"> районних в місті Києві державних адміністрацій).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міста Києва працюють з понеділка по суботу та без перерви на обід. </w:t>
      </w:r>
    </w:p>
    <w:p w14:paraId="05110E84"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Оплата праці працівників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міста Києва регулюється Законом України «Про державну службу», постановами Кабінету Міністрів України  від 29.12.2023 № 1409 «Питання оплати праці державних службовців на основі класифікації посад у 2026 році», від 30.01.2026 № 114 «Про внесення змін до деяких постанов Кабінету Міністрів України щодо оплати праці державних службовців на основі класифікації посад» та від 09.11.2016 № 787 «Про видатки на оплату праці працівників місцевих державних адміністрацій». </w:t>
      </w:r>
    </w:p>
    <w:p w14:paraId="00445ECF" w14:textId="4E2A116A"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У 2026 році, відповідно до</w:t>
      </w:r>
      <w:r w:rsidRPr="001B08DA">
        <w:rPr>
          <w:rFonts w:ascii="Times New Roman" w:eastAsia="Times New Roman" w:hAnsi="Times New Roman" w:cs="Times New Roman"/>
          <w:kern w:val="0"/>
          <w:lang w:eastAsia="ru-RU"/>
          <w14:ligatures w14:val="none"/>
        </w:rPr>
        <w:t xml:space="preserve"> </w:t>
      </w:r>
      <w:r w:rsidRPr="001B08DA">
        <w:rPr>
          <w:rFonts w:ascii="Times New Roman" w:eastAsia="Times New Roman" w:hAnsi="Times New Roman" w:cs="Times New Roman"/>
          <w:kern w:val="0"/>
          <w:sz w:val="28"/>
          <w:szCs w:val="28"/>
          <w:lang w:eastAsia="ru-RU"/>
          <w14:ligatures w14:val="none"/>
        </w:rPr>
        <w:t xml:space="preserve">постанови Кабінету Міністрів України від 30.01.2026 № 114  «Про внесення змін до деяких постанов Кабінету Міністрів України щодо оплати праці державних службовців на основі класифікації посад» для посадових осіб Київської міської державної адміністрації (виконавчого органу Київської міської ради) застосовується схема посадових окладів на посадах державної служби з урахуванням сімей і рівнів посад, юрисдикції та типів органів сектору безпеки і оборони (крім Міністерства оборони, Міністерства внутрішніх справ), обласних та окружних прокуратур, а також Пенсійного фонду України у 2026 році, затверджена постановою Кабінету Міністрів України </w:t>
      </w:r>
      <w:r w:rsidR="003C1445" w:rsidRPr="003C1445">
        <w:rPr>
          <w:rFonts w:ascii="Times New Roman" w:eastAsia="Times New Roman" w:hAnsi="Times New Roman" w:cs="Times New Roman"/>
          <w:kern w:val="0"/>
          <w:sz w:val="28"/>
          <w:szCs w:val="28"/>
          <w:lang w:eastAsia="ru-RU"/>
          <w14:ligatures w14:val="none"/>
        </w:rPr>
        <w:t>від 29.12.2023 № 1409 (в редакції постанови Кабінету Міністрів України від 30.01.2026 № 114).</w:t>
      </w:r>
      <w:r w:rsidRPr="003C1445">
        <w:rPr>
          <w:rFonts w:ascii="Times New Roman" w:eastAsia="Times New Roman" w:hAnsi="Times New Roman" w:cs="Times New Roman"/>
          <w:kern w:val="0"/>
          <w:sz w:val="28"/>
          <w:szCs w:val="28"/>
          <w:lang w:eastAsia="ru-RU"/>
          <w14:ligatures w14:val="none"/>
        </w:rPr>
        <w:t xml:space="preserve">  </w:t>
      </w:r>
    </w:p>
    <w:p w14:paraId="744ED194" w14:textId="77777777" w:rsidR="003C1445" w:rsidRPr="003C1445" w:rsidRDefault="003C1445" w:rsidP="003C1445">
      <w:pPr>
        <w:spacing w:after="0" w:line="240" w:lineRule="auto"/>
        <w:ind w:firstLine="851"/>
        <w:jc w:val="both"/>
        <w:rPr>
          <w:rFonts w:ascii="Times New Roman" w:eastAsia="Times New Roman" w:hAnsi="Times New Roman" w:cs="Times New Roman"/>
          <w:kern w:val="0"/>
          <w:sz w:val="28"/>
          <w:szCs w:val="28"/>
          <w:lang w:eastAsia="ru-RU"/>
          <w14:ligatures w14:val="none"/>
        </w:rPr>
      </w:pPr>
      <w:r w:rsidRPr="003C1445">
        <w:rPr>
          <w:rFonts w:ascii="Times New Roman" w:eastAsia="Times New Roman" w:hAnsi="Times New Roman" w:cs="Times New Roman"/>
          <w:kern w:val="0"/>
          <w:sz w:val="28"/>
          <w:szCs w:val="28"/>
          <w:lang w:eastAsia="ru-RU"/>
          <w14:ligatures w14:val="none"/>
        </w:rPr>
        <w:lastRenderedPageBreak/>
        <w:t>Для посадових осіб районних в місті Києві державних адміністрацій у</w:t>
      </w:r>
      <w:r w:rsidRPr="003C1445">
        <w:rPr>
          <w:rFonts w:ascii="Times New Roman" w:eastAsia="Times New Roman" w:hAnsi="Times New Roman" w:cs="Times New Roman"/>
          <w:iCs/>
          <w:kern w:val="0"/>
          <w:sz w:val="28"/>
          <w:szCs w:val="28"/>
          <w:lang w:eastAsia="ru-RU"/>
          <w14:ligatures w14:val="none"/>
        </w:rPr>
        <w:t xml:space="preserve"> 2026 році застосовується схема </w:t>
      </w:r>
      <w:r w:rsidRPr="003C1445">
        <w:rPr>
          <w:rFonts w:ascii="Times New Roman" w:eastAsia="Times New Roman" w:hAnsi="Times New Roman" w:cs="Times New Roman"/>
          <w:kern w:val="0"/>
          <w:sz w:val="28"/>
          <w:szCs w:val="28"/>
          <w:lang w:eastAsia="ru-RU"/>
          <w14:ligatures w14:val="none"/>
        </w:rPr>
        <w:t xml:space="preserve">посадових окладів на посадах державної служби з урахуванням сімей і рівнів посад, юрисдикції та типів державних органів у              2026 році, затверджена постановою Кабінету Міністрів України від 29.12.2023  № 1409 (в редакції постанови Кабінету Міністрів України від 30.01.2026 № 114). </w:t>
      </w:r>
    </w:p>
    <w:p w14:paraId="40FD8D8E" w14:textId="77777777" w:rsidR="003C1445" w:rsidRPr="003C1445" w:rsidRDefault="003C1445" w:rsidP="003C1445">
      <w:pPr>
        <w:spacing w:after="0" w:line="240" w:lineRule="auto"/>
        <w:ind w:firstLine="851"/>
        <w:jc w:val="both"/>
        <w:rPr>
          <w:rFonts w:ascii="Times New Roman" w:eastAsia="Times New Roman" w:hAnsi="Times New Roman" w:cs="Times New Roman"/>
          <w:kern w:val="0"/>
          <w:sz w:val="28"/>
          <w:szCs w:val="28"/>
          <w:lang w:eastAsia="ru-RU"/>
          <w14:ligatures w14:val="none"/>
        </w:rPr>
      </w:pPr>
      <w:r w:rsidRPr="003C1445">
        <w:rPr>
          <w:rFonts w:ascii="Times New Roman" w:eastAsia="Times New Roman" w:hAnsi="Times New Roman" w:cs="Times New Roman"/>
          <w:kern w:val="0"/>
          <w:sz w:val="28"/>
          <w:szCs w:val="28"/>
          <w:lang w:eastAsia="ru-RU"/>
          <w14:ligatures w14:val="none"/>
        </w:rPr>
        <w:t xml:space="preserve">На сьогодні посадовий оклад адміністратора </w:t>
      </w:r>
      <w:proofErr w:type="spellStart"/>
      <w:r w:rsidRPr="003C1445">
        <w:rPr>
          <w:rFonts w:ascii="Times New Roman" w:eastAsia="Times New Roman" w:hAnsi="Times New Roman" w:cs="Times New Roman"/>
          <w:kern w:val="0"/>
          <w:sz w:val="28"/>
          <w:szCs w:val="28"/>
          <w:lang w:eastAsia="ru-RU"/>
          <w14:ligatures w14:val="none"/>
        </w:rPr>
        <w:t>ЦНАПу</w:t>
      </w:r>
      <w:proofErr w:type="spellEnd"/>
      <w:r w:rsidRPr="003C1445">
        <w:rPr>
          <w:rFonts w:ascii="Times New Roman" w:eastAsia="Times New Roman" w:hAnsi="Times New Roman" w:cs="Times New Roman"/>
          <w:kern w:val="0"/>
          <w:sz w:val="28"/>
          <w:szCs w:val="28"/>
          <w:lang w:eastAsia="ru-RU"/>
          <w14:ligatures w14:val="none"/>
        </w:rPr>
        <w:t xml:space="preserve"> в районній в місті Києві державній адміністрації, без застосування коефіцієнту підвищення посадових окладів, визначеного постановою Кабінету Міністрів України від 09.11.2016 № 787 «Про видатки на оплату праці працівників місцевих державних адміністрацій», становить 11 362 грн. (із застосуванням зазначеного коефіцієнту становить 22 724 грн). Премія державного службовця може бути встановлена не більше 30 % від посадового окладу.</w:t>
      </w:r>
    </w:p>
    <w:p w14:paraId="1D6F0046"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Заробітна плата працівників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в органах місцевого самоврядування в містах обласного значення є значно вищою та в середньому складає понад 30 000 грн.</w:t>
      </w:r>
    </w:p>
    <w:p w14:paraId="466A2C2F"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Відповідно статті 13 Закону України «Про адміністративні послуги» серед основних завдань адміністратора центру надання адміністративних послуг є </w:t>
      </w:r>
      <w:r w:rsidRPr="001B08DA">
        <w:rPr>
          <w:rFonts w:ascii="Times New Roman" w:eastAsia="Times New Roman" w:hAnsi="Times New Roman" w:cs="Times New Roman"/>
          <w:kern w:val="0"/>
          <w:sz w:val="28"/>
          <w:lang w:eastAsia="ru-RU"/>
          <w14:ligatures w14:val="none"/>
        </w:rPr>
        <w:t xml:space="preserve">прийняття від суб’єктів звернень документів, необхідних для надання адміністративних послуг, їх реєстрація та подання відповідним суб’єктам надання адміністративних послуг, видача суб’єктам звернень результатів надання адміністративних послуг, </w:t>
      </w:r>
      <w:r w:rsidRPr="001B08DA">
        <w:rPr>
          <w:rFonts w:ascii="Times New Roman" w:eastAsia="Times New Roman" w:hAnsi="Times New Roman" w:cs="Times New Roman"/>
          <w:kern w:val="0"/>
          <w:sz w:val="28"/>
          <w:szCs w:val="28"/>
          <w:lang w:eastAsia="ru-RU"/>
          <w14:ligatures w14:val="none"/>
        </w:rPr>
        <w:t>здійснення контролю за додержанням суб’єктами надання адміністративних послуг термінів розгляду справ та прийняття рішень, надання суб’єктам звернень вичерпної інформації та консультацій щодо вимог та порядку надання адміністративних послуг.</w:t>
      </w:r>
    </w:p>
    <w:p w14:paraId="722DEE19"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Адміністратори забезпечують безперервність державних сервісів в умовах воєнного стану та безпосередньо залучені до роботи в оперативних штабах в місцях влучань, підтримки ветеранів та внутрішньо переміщених осіб.</w:t>
      </w:r>
    </w:p>
    <w:p w14:paraId="67142BEB"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Виконання посадових обов’язків вимагає від адміністратора </w:t>
      </w:r>
      <w:proofErr w:type="spellStart"/>
      <w:r w:rsidRPr="001B08DA">
        <w:rPr>
          <w:rFonts w:ascii="Times New Roman" w:eastAsia="Times New Roman" w:hAnsi="Times New Roman" w:cs="Times New Roman"/>
          <w:kern w:val="0"/>
          <w:sz w:val="28"/>
          <w:szCs w:val="28"/>
          <w:lang w:eastAsia="ru-RU"/>
          <w14:ligatures w14:val="none"/>
        </w:rPr>
        <w:t>ЦНАПу</w:t>
      </w:r>
      <w:proofErr w:type="spellEnd"/>
      <w:r w:rsidRPr="001B08DA">
        <w:rPr>
          <w:rFonts w:ascii="Times New Roman" w:eastAsia="Times New Roman" w:hAnsi="Times New Roman" w:cs="Times New Roman"/>
          <w:kern w:val="0"/>
          <w:sz w:val="28"/>
          <w:szCs w:val="28"/>
          <w:lang w:eastAsia="ru-RU"/>
          <w14:ligatures w14:val="none"/>
        </w:rPr>
        <w:t xml:space="preserve"> відповідних професійних компетенцій та знань, володіння навичками комунікації з різними групами відвідувачів, зокрема, тих які перебувають в складних життєвих обставинах. </w:t>
      </w:r>
    </w:p>
    <w:p w14:paraId="0BE5B383"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В межах виконання посадових обов’язків адміністратори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працюють одночасно в більше ніж 12 Державних реєстрах та базах даних, забезпечують виконання вимог Закону України «Про захист персональних даних».</w:t>
      </w:r>
    </w:p>
    <w:p w14:paraId="0624539A"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Адміністратори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працюють в умовах значного </w:t>
      </w:r>
      <w:r w:rsidRPr="001B08DA">
        <w:rPr>
          <w:rFonts w:ascii="Times New Roman" w:eastAsia="Calibri" w:hAnsi="Times New Roman" w:cs="Times New Roman"/>
          <w:sz w:val="28"/>
          <w:szCs w:val="28"/>
          <w:lang w:eastAsia="en-US"/>
        </w:rPr>
        <w:t>психологічного навантаження та високої інтенсивності праці, продовжують забезпечувати високі стандарти надання адміністративних послуг</w:t>
      </w:r>
      <w:r w:rsidRPr="001B08DA">
        <w:rPr>
          <w:rFonts w:ascii="Times New Roman" w:eastAsia="Times New Roman" w:hAnsi="Times New Roman" w:cs="Times New Roman"/>
          <w:kern w:val="0"/>
          <w:sz w:val="28"/>
          <w:szCs w:val="28"/>
          <w:lang w:eastAsia="ru-RU"/>
          <w14:ligatures w14:val="none"/>
        </w:rPr>
        <w:t xml:space="preserve"> в умовах підвищених безпекових ризиків. Зазначені обставини доцільно врахувати під час визначення типу державного органу та класифікації посад державної служби.</w:t>
      </w:r>
    </w:p>
    <w:p w14:paraId="3AA7F876" w14:textId="77777777" w:rsidR="001B08DA" w:rsidRPr="001B08DA" w:rsidRDefault="001B08DA" w:rsidP="008101F6">
      <w:pPr>
        <w:tabs>
          <w:tab w:val="left" w:pos="3580"/>
        </w:tabs>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Разом з тим Центри надання адміністративних послуг міста Києва продовжують забезпечувати надання адміністративних послуг в умовах підвищеної небезпеки, забезпечуючи належний рівень якості на безперервність надання адміністративних послуг.</w:t>
      </w:r>
    </w:p>
    <w:p w14:paraId="58F3A593"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Через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міста Києва надається понад 500 видів адміністративних послуг. Щоденно до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міста Києва звертається близько 10 000 осіб. Навантаження на ЦНАП м. Києва постійно зростає, більшість адміністративних </w:t>
      </w:r>
      <w:r w:rsidRPr="001B08DA">
        <w:rPr>
          <w:rFonts w:ascii="Times New Roman" w:eastAsia="Times New Roman" w:hAnsi="Times New Roman" w:cs="Times New Roman"/>
          <w:kern w:val="0"/>
          <w:sz w:val="28"/>
          <w:szCs w:val="28"/>
          <w:lang w:eastAsia="ru-RU"/>
          <w14:ligatures w14:val="none"/>
        </w:rPr>
        <w:lastRenderedPageBreak/>
        <w:t xml:space="preserve">послуг які надаються через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здійснюються на виконання делегованих повноважень центральних органів виконавчої влади. </w:t>
      </w:r>
    </w:p>
    <w:p w14:paraId="1623E906"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На сьогодні в </w:t>
      </w:r>
      <w:proofErr w:type="spellStart"/>
      <w:r w:rsidRPr="001B08DA">
        <w:rPr>
          <w:rFonts w:ascii="Times New Roman" w:eastAsia="Times New Roman" w:hAnsi="Times New Roman" w:cs="Times New Roman"/>
          <w:kern w:val="0"/>
          <w:sz w:val="28"/>
          <w:szCs w:val="28"/>
          <w:lang w:eastAsia="ru-RU"/>
          <w14:ligatures w14:val="none"/>
        </w:rPr>
        <w:t>ЦНАПах</w:t>
      </w:r>
      <w:proofErr w:type="spellEnd"/>
      <w:r w:rsidRPr="001B08DA">
        <w:rPr>
          <w:rFonts w:ascii="Times New Roman" w:eastAsia="Times New Roman" w:hAnsi="Times New Roman" w:cs="Times New Roman"/>
          <w:kern w:val="0"/>
          <w:sz w:val="28"/>
          <w:szCs w:val="28"/>
          <w:lang w:eastAsia="ru-RU"/>
          <w14:ligatures w14:val="none"/>
        </w:rPr>
        <w:t xml:space="preserve"> міста Києва понад 160 вакантних посад, плинність кадрів є досить значною, що пов’язано з низьким рівнем заробітної плати.  </w:t>
      </w:r>
    </w:p>
    <w:p w14:paraId="751678C1" w14:textId="77777777" w:rsid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Разом з тим, навантаження і додаткова кількість послуг, які делегуються для надання через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постійно зростає. Так через </w:t>
      </w:r>
      <w:proofErr w:type="spellStart"/>
      <w:r w:rsidRPr="001B08DA">
        <w:rPr>
          <w:rFonts w:ascii="Times New Roman" w:eastAsia="Times New Roman" w:hAnsi="Times New Roman" w:cs="Times New Roman"/>
          <w:kern w:val="0"/>
          <w:sz w:val="28"/>
          <w:szCs w:val="28"/>
          <w:lang w:eastAsia="ru-RU"/>
          <w14:ligatures w14:val="none"/>
        </w:rPr>
        <w:t>ЦНАПи</w:t>
      </w:r>
      <w:proofErr w:type="spellEnd"/>
      <w:r w:rsidRPr="001B08DA">
        <w:rPr>
          <w:rFonts w:ascii="Times New Roman" w:eastAsia="Times New Roman" w:hAnsi="Times New Roman" w:cs="Times New Roman"/>
          <w:kern w:val="0"/>
          <w:sz w:val="28"/>
          <w:szCs w:val="28"/>
          <w:lang w:eastAsia="ru-RU"/>
          <w14:ligatures w14:val="none"/>
        </w:rPr>
        <w:t xml:space="preserve"> запроваджено надання послуг «надання відстрочки від призову на військову службу під час мобілізації, на особливий період», «скринінг </w:t>
      </w:r>
      <w:proofErr w:type="spellStart"/>
      <w:r w:rsidRPr="001B08DA">
        <w:rPr>
          <w:rFonts w:ascii="Times New Roman" w:eastAsia="Times New Roman" w:hAnsi="Times New Roman" w:cs="Times New Roman"/>
          <w:kern w:val="0"/>
          <w:sz w:val="28"/>
          <w:szCs w:val="28"/>
          <w:lang w:eastAsia="ru-RU"/>
          <w14:ligatures w14:val="none"/>
        </w:rPr>
        <w:t>здоровʼя</w:t>
      </w:r>
      <w:proofErr w:type="spellEnd"/>
      <w:r w:rsidRPr="001B08DA">
        <w:rPr>
          <w:rFonts w:ascii="Times New Roman" w:eastAsia="Times New Roman" w:hAnsi="Times New Roman" w:cs="Times New Roman"/>
          <w:kern w:val="0"/>
          <w:sz w:val="28"/>
          <w:szCs w:val="28"/>
          <w:lang w:eastAsia="ru-RU"/>
          <w14:ligatures w14:val="none"/>
        </w:rPr>
        <w:t xml:space="preserve"> 40+», «повідомлення про використання/видалення терміналів </w:t>
      </w:r>
      <w:proofErr w:type="spellStart"/>
      <w:r w:rsidRPr="001B08DA">
        <w:rPr>
          <w:rFonts w:ascii="Times New Roman" w:eastAsia="Times New Roman" w:hAnsi="Times New Roman" w:cs="Times New Roman"/>
          <w:kern w:val="0"/>
          <w:sz w:val="28"/>
          <w:szCs w:val="28"/>
          <w:lang w:eastAsia="ru-RU"/>
          <w14:ligatures w14:val="none"/>
        </w:rPr>
        <w:t>Starlink</w:t>
      </w:r>
      <w:proofErr w:type="spellEnd"/>
      <w:r w:rsidRPr="001B08DA">
        <w:rPr>
          <w:rFonts w:ascii="Times New Roman" w:eastAsia="Times New Roman" w:hAnsi="Times New Roman" w:cs="Times New Roman"/>
          <w:kern w:val="0"/>
          <w:sz w:val="28"/>
          <w:szCs w:val="28"/>
          <w:lang w:eastAsia="ru-RU"/>
          <w14:ligatures w14:val="none"/>
        </w:rPr>
        <w:t>», одноразова грошова допомога вразливим категоріям населення, які проживають на територіях, на яких ведуться (велися) бойові дії, протягом опалювального сезону 2026/27 року (Зимова підтримка).</w:t>
      </w:r>
    </w:p>
    <w:p w14:paraId="69EF13DC" w14:textId="63BB46C3"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Враховуючи викладене, Київська міська рада звертається до Кабінету Міністрів України з проханням</w:t>
      </w:r>
      <w:r w:rsidRPr="001B08DA">
        <w:rPr>
          <w:rFonts w:ascii="Times New Roman" w:eastAsia="Times New Roman" w:hAnsi="Times New Roman" w:cs="Times New Roman"/>
          <w:kern w:val="0"/>
          <w:sz w:val="28"/>
          <w:szCs w:val="28"/>
          <w:lang w:eastAsia="ru-RU"/>
          <w14:ligatures w14:val="none"/>
        </w:rPr>
        <w:t>:</w:t>
      </w:r>
    </w:p>
    <w:p w14:paraId="13D9DAC8" w14:textId="77777777" w:rsidR="001B08DA" w:rsidRPr="001B08DA" w:rsidRDefault="001B08DA" w:rsidP="001B08DA">
      <w:pPr>
        <w:shd w:val="clear" w:color="auto" w:fill="FFFFFF"/>
        <w:spacing w:after="0" w:line="240" w:lineRule="auto"/>
        <w:ind w:firstLine="450"/>
        <w:jc w:val="both"/>
        <w:rPr>
          <w:rFonts w:ascii="Times New Roman" w:eastAsia="Times New Roman" w:hAnsi="Times New Roman" w:cs="Times New Roman"/>
          <w:kern w:val="0"/>
          <w:sz w:val="28"/>
          <w:szCs w:val="28"/>
          <w:lang w:eastAsia="uk-UA"/>
          <w14:ligatures w14:val="none"/>
        </w:rPr>
      </w:pPr>
      <w:r w:rsidRPr="001B08DA">
        <w:rPr>
          <w:rFonts w:ascii="Times New Roman" w:eastAsia="Times New Roman" w:hAnsi="Times New Roman" w:cs="Times New Roman"/>
          <w:kern w:val="0"/>
          <w:sz w:val="28"/>
          <w:szCs w:val="28"/>
          <w:lang w:eastAsia="uk-UA"/>
          <w14:ligatures w14:val="none"/>
        </w:rPr>
        <w:t xml:space="preserve">1. </w:t>
      </w:r>
      <w:proofErr w:type="spellStart"/>
      <w:r w:rsidRPr="001B08DA">
        <w:rPr>
          <w:rFonts w:ascii="Times New Roman" w:eastAsia="Times New Roman" w:hAnsi="Times New Roman" w:cs="Times New Roman"/>
          <w:kern w:val="0"/>
          <w:sz w:val="28"/>
          <w:szCs w:val="28"/>
          <w:lang w:eastAsia="uk-UA"/>
          <w14:ligatures w14:val="none"/>
        </w:rPr>
        <w:t>Внести</w:t>
      </w:r>
      <w:proofErr w:type="spellEnd"/>
      <w:r w:rsidRPr="001B08DA">
        <w:rPr>
          <w:rFonts w:ascii="Times New Roman" w:eastAsia="Times New Roman" w:hAnsi="Times New Roman" w:cs="Times New Roman"/>
          <w:kern w:val="0"/>
          <w:sz w:val="28"/>
          <w:szCs w:val="28"/>
          <w:lang w:eastAsia="uk-UA"/>
          <w14:ligatures w14:val="none"/>
        </w:rPr>
        <w:t xml:space="preserve"> зміни до постанови Кабінету Міністрів України від 30.01.2026 № 114  «Про внесення змін до деяких постанов Кабінету Міністрів України щодо оплати праці державних службовців на основі класифікації посад», виклавши абзаци перший та другий пункту 2 в наступній редакції:  </w:t>
      </w:r>
    </w:p>
    <w:p w14:paraId="27AAE7CD" w14:textId="77777777" w:rsidR="001B08DA" w:rsidRPr="0051231B" w:rsidRDefault="001B08DA" w:rsidP="001B08DA">
      <w:pPr>
        <w:shd w:val="clear" w:color="auto" w:fill="FFFFFF"/>
        <w:spacing w:after="0" w:line="240" w:lineRule="auto"/>
        <w:ind w:firstLine="450"/>
        <w:jc w:val="both"/>
        <w:rPr>
          <w:rFonts w:ascii="Times New Roman" w:eastAsia="Times New Roman" w:hAnsi="Times New Roman" w:cs="Times New Roman"/>
          <w:kern w:val="0"/>
          <w:sz w:val="28"/>
          <w:szCs w:val="28"/>
          <w:lang w:eastAsia="ru-RU"/>
          <w14:ligatures w14:val="none"/>
        </w:rPr>
      </w:pPr>
      <w:r w:rsidRPr="0051231B">
        <w:rPr>
          <w:rFonts w:ascii="Times New Roman" w:eastAsia="Times New Roman" w:hAnsi="Times New Roman" w:cs="Times New Roman"/>
          <w:kern w:val="0"/>
          <w:sz w:val="28"/>
          <w:szCs w:val="28"/>
          <w:lang w:eastAsia="uk-UA"/>
          <w14:ligatures w14:val="none"/>
        </w:rPr>
        <w:t>«</w:t>
      </w:r>
      <w:r w:rsidRPr="0051231B">
        <w:rPr>
          <w:rFonts w:ascii="Times New Roman" w:eastAsia="Times New Roman" w:hAnsi="Times New Roman" w:cs="Times New Roman"/>
          <w:kern w:val="0"/>
          <w:sz w:val="28"/>
          <w:szCs w:val="28"/>
          <w:lang w:eastAsia="ru-RU"/>
          <w14:ligatures w14:val="none"/>
        </w:rPr>
        <w:t>2. Установити, що у 2026 році:</w:t>
      </w:r>
    </w:p>
    <w:p w14:paraId="628B5F57" w14:textId="19DC1EA6" w:rsidR="001B08DA" w:rsidRPr="001B08DA" w:rsidRDefault="001B08DA" w:rsidP="001B08DA">
      <w:pPr>
        <w:shd w:val="clear" w:color="auto" w:fill="FFFFFF"/>
        <w:spacing w:after="0" w:line="240" w:lineRule="auto"/>
        <w:ind w:firstLine="450"/>
        <w:jc w:val="both"/>
        <w:rPr>
          <w:rFonts w:ascii="Times New Roman" w:eastAsia="Times New Roman" w:hAnsi="Times New Roman" w:cs="Times New Roman"/>
          <w:kern w:val="0"/>
          <w:sz w:val="28"/>
          <w:szCs w:val="28"/>
          <w:lang w:eastAsia="ru-RU"/>
          <w14:ligatures w14:val="none"/>
        </w:rPr>
      </w:pPr>
      <w:bookmarkStart w:id="2" w:name="n7"/>
      <w:bookmarkEnd w:id="2"/>
      <w:r w:rsidRPr="001B08DA">
        <w:rPr>
          <w:rFonts w:ascii="Times New Roman" w:eastAsia="Times New Roman" w:hAnsi="Times New Roman" w:cs="Times New Roman"/>
          <w:kern w:val="0"/>
          <w:sz w:val="28"/>
          <w:szCs w:val="28"/>
          <w:lang w:eastAsia="ru-RU"/>
          <w14:ligatures w14:val="none"/>
        </w:rPr>
        <w:t>з метою визначення посадових окладів для посад державної служби обласних державних адміністрацій (військових адміністрацій), Київської міської державної адміністрації (виконавчого органу Київської міської ради), районних в місті Києві державних адміністрацій застосовується </w:t>
      </w:r>
      <w:hyperlink r:id="rId4" w:anchor="n44" w:tgtFrame="_blank" w:history="1">
        <w:r w:rsidRPr="001B08DA">
          <w:rPr>
            <w:rFonts w:ascii="Times New Roman" w:eastAsia="Times New Roman" w:hAnsi="Times New Roman" w:cs="Times New Roman"/>
            <w:kern w:val="0"/>
            <w:sz w:val="28"/>
            <w:szCs w:val="28"/>
            <w:lang w:eastAsia="ru-RU"/>
            <w14:ligatures w14:val="none"/>
          </w:rPr>
          <w:t>схема посадових окладів на посадах державної служби з урахуванням сімей і рівнів посад, юрисдикції та типів органів сектору безпеки і оборони (крім Міністерства оборони, Міністерства внутрішніх справ), обласних та окружних прокуратур, а також Пенсійного фонду України у 2026 році</w:t>
        </w:r>
      </w:hyperlink>
      <w:r w:rsidRPr="001B08DA">
        <w:rPr>
          <w:rFonts w:ascii="Times New Roman" w:eastAsia="Times New Roman" w:hAnsi="Times New Roman" w:cs="Times New Roman"/>
          <w:kern w:val="0"/>
          <w:sz w:val="28"/>
          <w:szCs w:val="28"/>
          <w:lang w:eastAsia="ru-RU"/>
          <w14:ligatures w14:val="none"/>
        </w:rPr>
        <w:t>, затверджена постановою Кабінету Міністрів України від 29 грудня 2023 р. № 1409 (Офіційний вісник України, 2024 р., № 11, ст. 702), з урахуванням змін, внесених цією постановою.</w:t>
      </w:r>
      <w:r w:rsidR="008101F6">
        <w:rPr>
          <w:rFonts w:ascii="Times New Roman" w:eastAsia="Times New Roman" w:hAnsi="Times New Roman" w:cs="Times New Roman"/>
          <w:kern w:val="0"/>
          <w:sz w:val="28"/>
          <w:szCs w:val="28"/>
          <w:lang w:eastAsia="ru-RU"/>
          <w14:ligatures w14:val="none"/>
        </w:rPr>
        <w:t>»</w:t>
      </w:r>
    </w:p>
    <w:p w14:paraId="17D56B78"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2. Залишити у 2027 році</w:t>
      </w:r>
      <w:r w:rsidRPr="001B08DA">
        <w:rPr>
          <w:rFonts w:ascii="Times New Roman" w:eastAsia="Times New Roman" w:hAnsi="Times New Roman" w:cs="Times New Roman"/>
          <w:i/>
          <w:iCs/>
          <w:kern w:val="0"/>
          <w:sz w:val="28"/>
          <w:szCs w:val="28"/>
          <w:lang w:eastAsia="ru-RU"/>
          <w14:ligatures w14:val="none"/>
        </w:rPr>
        <w:t xml:space="preserve"> </w:t>
      </w:r>
      <w:r w:rsidRPr="001B08DA">
        <w:rPr>
          <w:rFonts w:ascii="Times New Roman" w:eastAsia="Times New Roman" w:hAnsi="Times New Roman" w:cs="Times New Roman"/>
          <w:kern w:val="0"/>
          <w:sz w:val="28"/>
          <w:szCs w:val="28"/>
          <w:lang w:eastAsia="ru-RU"/>
          <w14:ligatures w14:val="none"/>
        </w:rPr>
        <w:t>для посадових осіб Київської міської державної адміністрації (виконавчого органу Київської міської ради) схему посадових окладів на посадах державної служби з урахуванням сімей і рівнів посад, юрисдикції та типів органів сектору безпеки і оборони (крім Міністерства оборони, Міністерства внутрішніх справ), обласних та окружних прокуратур, а також Пенсійного фонду України та застосувати зазначену Схему окладів і для посадових осіб районних в місті Києві державних адміністрацій.</w:t>
      </w:r>
    </w:p>
    <w:p w14:paraId="71888C6B" w14:textId="77777777" w:rsidR="001B08DA" w:rsidRPr="001B08DA" w:rsidRDefault="001B08DA" w:rsidP="008101F6">
      <w:pPr>
        <w:spacing w:after="0" w:line="240" w:lineRule="auto"/>
        <w:ind w:firstLine="567"/>
        <w:jc w:val="both"/>
        <w:rPr>
          <w:rFonts w:ascii="Times New Roman" w:eastAsia="Times New Roman" w:hAnsi="Times New Roman" w:cs="Times New Roman"/>
          <w:color w:val="FF0000"/>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Крім того, просимо сприяти вирішенню питання застосування коефіцієнту підвищення посадових окладів працівникам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міста Києва, визначених схемою, затвердженою постановою Кабінету Міністрів України від 29.12.2023 № 1409 «Питання оплати праці державних службовців на основі класифікації посад у 2026 році», виклавши абзац восьмий </w:t>
      </w:r>
      <w:proofErr w:type="spellStart"/>
      <w:r w:rsidRPr="001B08DA">
        <w:rPr>
          <w:rFonts w:ascii="Times New Roman" w:eastAsia="Times New Roman" w:hAnsi="Times New Roman" w:cs="Times New Roman"/>
          <w:kern w:val="0"/>
          <w:sz w:val="28"/>
          <w:szCs w:val="28"/>
          <w:lang w:eastAsia="ru-RU"/>
          <w14:ligatures w14:val="none"/>
        </w:rPr>
        <w:t>постановляючої</w:t>
      </w:r>
      <w:proofErr w:type="spellEnd"/>
      <w:r w:rsidRPr="001B08DA">
        <w:rPr>
          <w:rFonts w:ascii="Times New Roman" w:eastAsia="Times New Roman" w:hAnsi="Times New Roman" w:cs="Times New Roman"/>
          <w:kern w:val="0"/>
          <w:sz w:val="28"/>
          <w:szCs w:val="28"/>
          <w:lang w:eastAsia="ru-RU"/>
          <w14:ligatures w14:val="none"/>
        </w:rPr>
        <w:t xml:space="preserve"> частини постанови Кабінету Міністрів України від 09.11.2016 № 787 «Про видатки на оплату праці працівників місцевих державних адміністрацій» в наступній редакції: </w:t>
      </w:r>
      <w:r w:rsidRPr="001B08DA">
        <w:rPr>
          <w:rFonts w:ascii="Times New Roman" w:eastAsia="Times New Roman" w:hAnsi="Times New Roman" w:cs="Times New Roman"/>
          <w:color w:val="FF0000"/>
          <w:kern w:val="0"/>
          <w:sz w:val="28"/>
          <w:szCs w:val="28"/>
          <w:lang w:eastAsia="ru-RU"/>
          <w14:ligatures w14:val="none"/>
        </w:rPr>
        <w:t xml:space="preserve"> </w:t>
      </w:r>
    </w:p>
    <w:p w14:paraId="1E7FDD0F" w14:textId="77777777"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«Установити, що державним службовцям Київської міської державної адміністрації (виконавчого органу Київської міської ради) та районних у м. Києві державних адміністрацій, які здійснюють повноваження виконавчих органів місцевого самоврядування та які провели класифікацію посад державної служби, </w:t>
      </w:r>
      <w:r w:rsidRPr="001B08DA">
        <w:rPr>
          <w:rFonts w:ascii="Times New Roman" w:eastAsia="Times New Roman" w:hAnsi="Times New Roman" w:cs="Times New Roman"/>
          <w:kern w:val="0"/>
          <w:sz w:val="28"/>
          <w:szCs w:val="28"/>
          <w:lang w:eastAsia="ru-RU"/>
          <w14:ligatures w14:val="none"/>
        </w:rPr>
        <w:lastRenderedPageBreak/>
        <w:t>за кошти бюджету м. Києва може застосовуватися додатковий коефіцієнт підвищення посадових окладів, визначених</w:t>
      </w:r>
      <w:r w:rsidRPr="001B08DA">
        <w:rPr>
          <w:rFonts w:ascii="Times New Roman" w:eastAsia="Times New Roman" w:hAnsi="Times New Roman" w:cs="Times New Roman"/>
          <w:kern w:val="0"/>
          <w:sz w:val="28"/>
          <w:szCs w:val="28"/>
          <w:lang w:val="ru-RU" w:eastAsia="ru-RU"/>
          <w14:ligatures w14:val="none"/>
        </w:rPr>
        <w:t> </w:t>
      </w:r>
      <w:r w:rsidRPr="001B08DA">
        <w:rPr>
          <w:rFonts w:ascii="Times New Roman" w:eastAsia="Times New Roman" w:hAnsi="Times New Roman" w:cs="Times New Roman"/>
          <w:kern w:val="0"/>
          <w:sz w:val="28"/>
          <w:szCs w:val="28"/>
          <w:lang w:eastAsia="ru-RU"/>
          <w14:ligatures w14:val="none"/>
        </w:rPr>
        <w:t>схемою, затвердженою постановою Кабінету Міністрів України від 29 грудня 2023 р. № 1409 “Питання оплати праці державних службовців на основі класифікації посад у 2026 році”, максимальний розмір якого для Київської міської державної адміністрації (виконавчого органу Київської міської ради) та для районних у м. Києві державних адміністрацій дорівнює 2».</w:t>
      </w:r>
    </w:p>
    <w:p w14:paraId="2A50496A" w14:textId="7650AD25" w:rsidR="001B08DA" w:rsidRPr="001B08DA" w:rsidRDefault="001B08DA" w:rsidP="008101F6">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1B08DA">
        <w:rPr>
          <w:rFonts w:ascii="Times New Roman" w:eastAsia="Times New Roman" w:hAnsi="Times New Roman" w:cs="Times New Roman"/>
          <w:kern w:val="0"/>
          <w:sz w:val="28"/>
          <w:szCs w:val="28"/>
          <w:lang w:eastAsia="ru-RU"/>
          <w14:ligatures w14:val="none"/>
        </w:rPr>
        <w:t xml:space="preserve">Одночасно зазначаємо, що підвищення рівня заробітної плати для працівників </w:t>
      </w:r>
      <w:proofErr w:type="spellStart"/>
      <w:r w:rsidRPr="001B08DA">
        <w:rPr>
          <w:rFonts w:ascii="Times New Roman" w:eastAsia="Times New Roman" w:hAnsi="Times New Roman" w:cs="Times New Roman"/>
          <w:kern w:val="0"/>
          <w:sz w:val="28"/>
          <w:szCs w:val="28"/>
          <w:lang w:eastAsia="ru-RU"/>
          <w14:ligatures w14:val="none"/>
        </w:rPr>
        <w:t>ЦНАПів</w:t>
      </w:r>
      <w:proofErr w:type="spellEnd"/>
      <w:r w:rsidRPr="001B08DA">
        <w:rPr>
          <w:rFonts w:ascii="Times New Roman" w:eastAsia="Times New Roman" w:hAnsi="Times New Roman" w:cs="Times New Roman"/>
          <w:kern w:val="0"/>
          <w:sz w:val="28"/>
          <w:szCs w:val="28"/>
          <w:lang w:eastAsia="ru-RU"/>
          <w14:ligatures w14:val="none"/>
        </w:rPr>
        <w:t xml:space="preserve"> міста Києва не потребує виділення коштів з Державного бюджету України </w:t>
      </w:r>
      <w:r>
        <w:rPr>
          <w:rFonts w:ascii="Times New Roman" w:eastAsia="Times New Roman" w:hAnsi="Times New Roman" w:cs="Times New Roman"/>
          <w:kern w:val="0"/>
          <w:sz w:val="28"/>
          <w:szCs w:val="28"/>
          <w:lang w:eastAsia="ru-RU"/>
          <w14:ligatures w14:val="none"/>
        </w:rPr>
        <w:t>та</w:t>
      </w:r>
      <w:r w:rsidRPr="001B08DA">
        <w:rPr>
          <w:rFonts w:ascii="Times New Roman" w:eastAsia="Times New Roman" w:hAnsi="Times New Roman" w:cs="Times New Roman"/>
          <w:kern w:val="0"/>
          <w:sz w:val="28"/>
          <w:szCs w:val="28"/>
          <w:lang w:eastAsia="ru-RU"/>
          <w14:ligatures w14:val="none"/>
        </w:rPr>
        <w:t xml:space="preserve"> здійснюватиметься за  рахунок коштів бюджету міста Києва.</w:t>
      </w:r>
    </w:p>
    <w:p w14:paraId="6EFFBE7B" w14:textId="77777777" w:rsidR="001B08DA" w:rsidRDefault="001B08DA" w:rsidP="001B08DA">
      <w:pPr>
        <w:spacing w:after="0" w:line="240" w:lineRule="auto"/>
        <w:ind w:firstLine="851"/>
        <w:jc w:val="both"/>
        <w:rPr>
          <w:rFonts w:ascii="Times New Roman" w:eastAsia="Times New Roman" w:hAnsi="Times New Roman" w:cs="Times New Roman"/>
          <w:kern w:val="0"/>
          <w:sz w:val="28"/>
          <w:szCs w:val="28"/>
          <w:lang w:eastAsia="ru-RU"/>
          <w14:ligatures w14:val="none"/>
        </w:rPr>
      </w:pPr>
    </w:p>
    <w:p w14:paraId="670962ED" w14:textId="77777777" w:rsidR="008101F6" w:rsidRDefault="008101F6" w:rsidP="001B08DA">
      <w:pPr>
        <w:spacing w:after="0" w:line="240" w:lineRule="auto"/>
        <w:ind w:firstLine="851"/>
        <w:jc w:val="both"/>
        <w:rPr>
          <w:rFonts w:ascii="Times New Roman" w:eastAsia="Times New Roman" w:hAnsi="Times New Roman" w:cs="Times New Roman"/>
          <w:kern w:val="0"/>
          <w:sz w:val="28"/>
          <w:szCs w:val="28"/>
          <w:lang w:eastAsia="ru-RU"/>
          <w14:ligatures w14:val="none"/>
        </w:rPr>
      </w:pPr>
    </w:p>
    <w:p w14:paraId="4159F443" w14:textId="77777777" w:rsidR="008101F6" w:rsidRDefault="008101F6" w:rsidP="001B08DA">
      <w:pPr>
        <w:spacing w:after="0" w:line="240" w:lineRule="auto"/>
        <w:ind w:firstLine="851"/>
        <w:jc w:val="both"/>
        <w:rPr>
          <w:rFonts w:ascii="Times New Roman" w:eastAsia="Times New Roman" w:hAnsi="Times New Roman" w:cs="Times New Roman"/>
          <w:kern w:val="0"/>
          <w:sz w:val="28"/>
          <w:szCs w:val="28"/>
          <w:lang w:eastAsia="ru-RU"/>
          <w14:ligatures w14:val="none"/>
        </w:rPr>
      </w:pPr>
    </w:p>
    <w:p w14:paraId="1E403008" w14:textId="222495FE" w:rsidR="008101F6" w:rsidRPr="001B08DA" w:rsidRDefault="008101F6" w:rsidP="008101F6">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Київський міський голова                                                                   Віталій КЛИЧКО</w:t>
      </w:r>
    </w:p>
    <w:p w14:paraId="251C5B6D" w14:textId="77777777" w:rsidR="001B08DA" w:rsidRPr="001B08DA" w:rsidRDefault="001B08DA" w:rsidP="001B08DA">
      <w:pPr>
        <w:spacing w:after="0" w:line="240" w:lineRule="auto"/>
        <w:ind w:firstLine="851"/>
        <w:jc w:val="both"/>
        <w:rPr>
          <w:rFonts w:ascii="Times New Roman" w:eastAsia="Times New Roman" w:hAnsi="Times New Roman" w:cs="Times New Roman"/>
          <w:kern w:val="0"/>
          <w:sz w:val="28"/>
          <w:szCs w:val="28"/>
          <w:lang w:eastAsia="ru-RU"/>
          <w14:ligatures w14:val="none"/>
        </w:rPr>
      </w:pPr>
    </w:p>
    <w:p w14:paraId="2A1060D2" w14:textId="77777777" w:rsidR="001B08DA" w:rsidRPr="001B08DA" w:rsidRDefault="001B08DA" w:rsidP="001B08DA">
      <w:pPr>
        <w:widowControl w:val="0"/>
        <w:autoSpaceDE w:val="0"/>
        <w:autoSpaceDN w:val="0"/>
        <w:adjustRightInd w:val="0"/>
        <w:spacing w:after="0" w:line="240" w:lineRule="auto"/>
        <w:jc w:val="both"/>
        <w:rPr>
          <w:rFonts w:ascii="Times New Roman" w:eastAsia="Calibri" w:hAnsi="Times New Roman" w:cs="Times New Roman"/>
          <w:kern w:val="0"/>
          <w:sz w:val="28"/>
          <w:szCs w:val="28"/>
          <w:lang w:eastAsia="ru-RU"/>
          <w14:ligatures w14:val="none"/>
        </w:rPr>
      </w:pPr>
    </w:p>
    <w:p w14:paraId="5CF85B92" w14:textId="77777777" w:rsidR="004D0F4E" w:rsidRDefault="004D0F4E"/>
    <w:sectPr w:rsidR="004D0F4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0D1"/>
    <w:rsid w:val="00086874"/>
    <w:rsid w:val="001B08DA"/>
    <w:rsid w:val="00267F9E"/>
    <w:rsid w:val="003C1445"/>
    <w:rsid w:val="004D0F4E"/>
    <w:rsid w:val="0051231B"/>
    <w:rsid w:val="005B13AE"/>
    <w:rsid w:val="00666217"/>
    <w:rsid w:val="008101F6"/>
    <w:rsid w:val="00837152"/>
    <w:rsid w:val="00AC3584"/>
    <w:rsid w:val="00D8027D"/>
    <w:rsid w:val="00DD60D1"/>
    <w:rsid w:val="00FB1DA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615B"/>
  <w15:chartTrackingRefBased/>
  <w15:docId w15:val="{DF874331-054A-41EC-A355-F474AF8F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8DA"/>
  </w:style>
  <w:style w:type="paragraph" w:styleId="1">
    <w:name w:val="heading 1"/>
    <w:basedOn w:val="a"/>
    <w:next w:val="a"/>
    <w:link w:val="10"/>
    <w:uiPriority w:val="9"/>
    <w:qFormat/>
    <w:rsid w:val="00DD60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D60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D60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D60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D60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D60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60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60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60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60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D60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D60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D60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D60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D60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D60D1"/>
    <w:rPr>
      <w:rFonts w:eastAsiaTheme="majorEastAsia" w:cstheme="majorBidi"/>
      <w:color w:val="595959" w:themeColor="text1" w:themeTint="A6"/>
    </w:rPr>
  </w:style>
  <w:style w:type="character" w:customStyle="1" w:styleId="80">
    <w:name w:val="Заголовок 8 Знак"/>
    <w:basedOn w:val="a0"/>
    <w:link w:val="8"/>
    <w:uiPriority w:val="9"/>
    <w:semiHidden/>
    <w:rsid w:val="00DD60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D60D1"/>
    <w:rPr>
      <w:rFonts w:eastAsiaTheme="majorEastAsia" w:cstheme="majorBidi"/>
      <w:color w:val="272727" w:themeColor="text1" w:themeTint="D8"/>
    </w:rPr>
  </w:style>
  <w:style w:type="paragraph" w:styleId="a3">
    <w:name w:val="Title"/>
    <w:basedOn w:val="a"/>
    <w:next w:val="a"/>
    <w:link w:val="a4"/>
    <w:uiPriority w:val="10"/>
    <w:qFormat/>
    <w:rsid w:val="00DD6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D60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0D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D60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D60D1"/>
    <w:pPr>
      <w:spacing w:before="160"/>
      <w:jc w:val="center"/>
    </w:pPr>
    <w:rPr>
      <w:i/>
      <w:iCs/>
      <w:color w:val="404040" w:themeColor="text1" w:themeTint="BF"/>
    </w:rPr>
  </w:style>
  <w:style w:type="character" w:customStyle="1" w:styleId="a8">
    <w:name w:val="Цитата Знак"/>
    <w:basedOn w:val="a0"/>
    <w:link w:val="a7"/>
    <w:uiPriority w:val="29"/>
    <w:rsid w:val="00DD60D1"/>
    <w:rPr>
      <w:i/>
      <w:iCs/>
      <w:color w:val="404040" w:themeColor="text1" w:themeTint="BF"/>
    </w:rPr>
  </w:style>
  <w:style w:type="paragraph" w:styleId="a9">
    <w:name w:val="List Paragraph"/>
    <w:basedOn w:val="a"/>
    <w:uiPriority w:val="34"/>
    <w:qFormat/>
    <w:rsid w:val="00DD60D1"/>
    <w:pPr>
      <w:ind w:left="720"/>
      <w:contextualSpacing/>
    </w:pPr>
  </w:style>
  <w:style w:type="character" w:styleId="aa">
    <w:name w:val="Intense Emphasis"/>
    <w:basedOn w:val="a0"/>
    <w:uiPriority w:val="21"/>
    <w:qFormat/>
    <w:rsid w:val="00DD60D1"/>
    <w:rPr>
      <w:i/>
      <w:iCs/>
      <w:color w:val="2F5496" w:themeColor="accent1" w:themeShade="BF"/>
    </w:rPr>
  </w:style>
  <w:style w:type="paragraph" w:styleId="ab">
    <w:name w:val="Intense Quote"/>
    <w:basedOn w:val="a"/>
    <w:next w:val="a"/>
    <w:link w:val="ac"/>
    <w:uiPriority w:val="30"/>
    <w:qFormat/>
    <w:rsid w:val="00DD60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D60D1"/>
    <w:rPr>
      <w:i/>
      <w:iCs/>
      <w:color w:val="2F5496" w:themeColor="accent1" w:themeShade="BF"/>
    </w:rPr>
  </w:style>
  <w:style w:type="character" w:styleId="ad">
    <w:name w:val="Intense Reference"/>
    <w:basedOn w:val="a0"/>
    <w:uiPriority w:val="32"/>
    <w:qFormat/>
    <w:rsid w:val="00DD60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show/1409-2023-%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6270</Words>
  <Characters>3574</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Сарницька Марина Валеріївна</cp:lastModifiedBy>
  <cp:revision>5</cp:revision>
  <dcterms:created xsi:type="dcterms:W3CDTF">2026-09-16T12:37:00Z</dcterms:created>
  <dcterms:modified xsi:type="dcterms:W3CDTF">2026-09-17T07:46:00Z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2026-09-17T07:46:31Z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50b43218-6bbb-4296-9664-5e2961ed8882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