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3FC" w:rsidRDefault="00B203FC" w:rsidP="00B203FC">
      <w:pPr>
        <w:pStyle w:val="a3"/>
        <w:tabs>
          <w:tab w:val="left" w:pos="1134"/>
        </w:tabs>
        <w:ind w:left="567" w:firstLine="0"/>
        <w:jc w:val="center"/>
        <w:rPr>
          <w:szCs w:val="28"/>
        </w:rPr>
      </w:pPr>
    </w:p>
    <w:p w:rsidR="00B203FC" w:rsidRDefault="00B203FC" w:rsidP="00B203FC">
      <w:pPr>
        <w:pStyle w:val="a3"/>
        <w:tabs>
          <w:tab w:val="left" w:pos="1134"/>
        </w:tabs>
        <w:ind w:left="567" w:firstLine="4536"/>
        <w:jc w:val="left"/>
        <w:rPr>
          <w:szCs w:val="28"/>
        </w:rPr>
      </w:pPr>
      <w:r>
        <w:rPr>
          <w:szCs w:val="28"/>
        </w:rPr>
        <w:t>Додаток</w:t>
      </w:r>
    </w:p>
    <w:p w:rsidR="00B203FC" w:rsidRDefault="00B203FC" w:rsidP="00B203FC">
      <w:pPr>
        <w:pStyle w:val="a3"/>
        <w:tabs>
          <w:tab w:val="left" w:pos="1134"/>
        </w:tabs>
        <w:ind w:left="567" w:firstLine="4536"/>
        <w:jc w:val="left"/>
        <w:rPr>
          <w:szCs w:val="28"/>
        </w:rPr>
      </w:pPr>
      <w:r>
        <w:rPr>
          <w:szCs w:val="28"/>
        </w:rPr>
        <w:t xml:space="preserve">до рішення Київської міської ради </w:t>
      </w:r>
    </w:p>
    <w:p w:rsidR="00B203FC" w:rsidRDefault="00B203FC" w:rsidP="00B203FC">
      <w:pPr>
        <w:pStyle w:val="a3"/>
        <w:tabs>
          <w:tab w:val="left" w:pos="1134"/>
        </w:tabs>
        <w:ind w:left="567" w:firstLine="4536"/>
        <w:jc w:val="left"/>
        <w:rPr>
          <w:szCs w:val="28"/>
        </w:rPr>
      </w:pPr>
      <w:r>
        <w:rPr>
          <w:szCs w:val="28"/>
        </w:rPr>
        <w:t>_____________№_______________</w:t>
      </w:r>
    </w:p>
    <w:p w:rsidR="00B203FC" w:rsidRDefault="00B203FC" w:rsidP="00B203FC">
      <w:pPr>
        <w:pStyle w:val="a3"/>
        <w:tabs>
          <w:tab w:val="left" w:pos="1134"/>
        </w:tabs>
        <w:ind w:left="567" w:firstLine="0"/>
        <w:jc w:val="center"/>
        <w:rPr>
          <w:szCs w:val="28"/>
        </w:rPr>
      </w:pPr>
    </w:p>
    <w:p w:rsidR="00B203FC" w:rsidRPr="00B203FC" w:rsidRDefault="00B203FC" w:rsidP="00B203FC">
      <w:pPr>
        <w:pStyle w:val="a3"/>
        <w:tabs>
          <w:tab w:val="left" w:pos="1134"/>
        </w:tabs>
        <w:ind w:left="567" w:firstLine="0"/>
        <w:jc w:val="center"/>
        <w:rPr>
          <w:szCs w:val="28"/>
        </w:rPr>
      </w:pPr>
      <w:r w:rsidRPr="00B203FC">
        <w:rPr>
          <w:szCs w:val="28"/>
        </w:rPr>
        <w:t>ЗВЕРНЕННЯ</w:t>
      </w:r>
    </w:p>
    <w:p w:rsidR="00B203FC" w:rsidRDefault="00B203FC" w:rsidP="00B203FC">
      <w:pPr>
        <w:pStyle w:val="a3"/>
        <w:tabs>
          <w:tab w:val="left" w:pos="1134"/>
        </w:tabs>
        <w:ind w:left="567" w:firstLine="0"/>
        <w:jc w:val="center"/>
        <w:rPr>
          <w:szCs w:val="28"/>
        </w:rPr>
      </w:pPr>
      <w:r w:rsidRPr="00B203FC">
        <w:rPr>
          <w:szCs w:val="28"/>
        </w:rPr>
        <w:t>Київської міської ради до Верховної Ради України щодо зниження рівня оподаткування доходів від оренди житлової нерухомості</w:t>
      </w:r>
    </w:p>
    <w:p w:rsidR="00B203FC" w:rsidRDefault="00B203FC" w:rsidP="00B203FC">
      <w:pPr>
        <w:pStyle w:val="a3"/>
        <w:tabs>
          <w:tab w:val="left" w:pos="1134"/>
        </w:tabs>
        <w:ind w:left="567" w:firstLine="0"/>
        <w:jc w:val="center"/>
        <w:rPr>
          <w:szCs w:val="28"/>
        </w:rPr>
      </w:pPr>
    </w:p>
    <w:p w:rsidR="00341F37" w:rsidRDefault="00F10967" w:rsidP="008A3A05">
      <w:pPr>
        <w:pStyle w:val="a3"/>
        <w:tabs>
          <w:tab w:val="left" w:pos="1134"/>
        </w:tabs>
        <w:ind w:left="0" w:firstLine="567"/>
        <w:rPr>
          <w:szCs w:val="28"/>
        </w:rPr>
      </w:pPr>
      <w:r>
        <w:rPr>
          <w:szCs w:val="28"/>
        </w:rPr>
        <w:t>На сьогодні в Україні ринок оренди житлової нерухомості</w:t>
      </w:r>
      <w:r w:rsidR="002B649C">
        <w:rPr>
          <w:szCs w:val="28"/>
        </w:rPr>
        <w:t xml:space="preserve"> здебільшого</w:t>
      </w:r>
      <w:r>
        <w:rPr>
          <w:szCs w:val="28"/>
        </w:rPr>
        <w:t xml:space="preserve"> залишається непрозорим та нестабільним. </w:t>
      </w:r>
      <w:r w:rsidR="00C11474">
        <w:rPr>
          <w:szCs w:val="28"/>
        </w:rPr>
        <w:t>Щ</w:t>
      </w:r>
      <w:r w:rsidR="00341F37">
        <w:rPr>
          <w:szCs w:val="28"/>
        </w:rPr>
        <w:t xml:space="preserve">ороку </w:t>
      </w:r>
      <w:r>
        <w:rPr>
          <w:szCs w:val="28"/>
        </w:rPr>
        <w:t xml:space="preserve">в Україні </w:t>
      </w:r>
      <w:r w:rsidR="00341F37">
        <w:rPr>
          <w:szCs w:val="28"/>
        </w:rPr>
        <w:t xml:space="preserve">укладається близько 1,5 </w:t>
      </w:r>
      <w:r w:rsidR="007C7DD0">
        <w:rPr>
          <w:szCs w:val="28"/>
        </w:rPr>
        <w:t>мільйона</w:t>
      </w:r>
      <w:r w:rsidR="00341F37">
        <w:rPr>
          <w:szCs w:val="28"/>
        </w:rPr>
        <w:t xml:space="preserve"> договорі</w:t>
      </w:r>
      <w:r w:rsidR="007C7DD0">
        <w:rPr>
          <w:szCs w:val="28"/>
        </w:rPr>
        <w:t>в оренди житлової нерухомості</w:t>
      </w:r>
      <w:r>
        <w:rPr>
          <w:szCs w:val="28"/>
        </w:rPr>
        <w:t xml:space="preserve">, понад </w:t>
      </w:r>
      <w:r w:rsidR="00341F37">
        <w:rPr>
          <w:szCs w:val="28"/>
        </w:rPr>
        <w:t xml:space="preserve">90 відсотків </w:t>
      </w:r>
      <w:r w:rsidR="002B649C">
        <w:rPr>
          <w:szCs w:val="28"/>
        </w:rPr>
        <w:t>з яких</w:t>
      </w:r>
      <w:r w:rsidR="00341F37">
        <w:rPr>
          <w:szCs w:val="28"/>
        </w:rPr>
        <w:t xml:space="preserve"> </w:t>
      </w:r>
      <w:r>
        <w:rPr>
          <w:szCs w:val="28"/>
        </w:rPr>
        <w:t>не мають офіційної реєстрації</w:t>
      </w:r>
      <w:r w:rsidR="00BF6580">
        <w:rPr>
          <w:szCs w:val="28"/>
        </w:rPr>
        <w:t xml:space="preserve">. </w:t>
      </w:r>
      <w:r w:rsidR="007C7DD0">
        <w:rPr>
          <w:szCs w:val="28"/>
        </w:rPr>
        <w:t xml:space="preserve">Однією </w:t>
      </w:r>
      <w:r w:rsidR="0044044C">
        <w:rPr>
          <w:szCs w:val="28"/>
        </w:rPr>
        <w:t>з п</w:t>
      </w:r>
      <w:r w:rsidR="00BF6580">
        <w:rPr>
          <w:szCs w:val="28"/>
        </w:rPr>
        <w:t>ричин цього явища є високе податкове навантаження</w:t>
      </w:r>
      <w:r w:rsidR="0044044C">
        <w:rPr>
          <w:szCs w:val="28"/>
        </w:rPr>
        <w:t xml:space="preserve"> на </w:t>
      </w:r>
      <w:r w:rsidR="0044044C" w:rsidRPr="00341F37">
        <w:rPr>
          <w:szCs w:val="28"/>
        </w:rPr>
        <w:t>фізични</w:t>
      </w:r>
      <w:r w:rsidR="0044044C">
        <w:rPr>
          <w:szCs w:val="28"/>
        </w:rPr>
        <w:t>х</w:t>
      </w:r>
      <w:r w:rsidR="0044044C" w:rsidRPr="00341F37">
        <w:rPr>
          <w:szCs w:val="28"/>
        </w:rPr>
        <w:t xml:space="preserve"> ос</w:t>
      </w:r>
      <w:r w:rsidR="0044044C">
        <w:rPr>
          <w:szCs w:val="28"/>
        </w:rPr>
        <w:t>і</w:t>
      </w:r>
      <w:r w:rsidR="007C7DD0">
        <w:rPr>
          <w:szCs w:val="28"/>
        </w:rPr>
        <w:t>б-</w:t>
      </w:r>
      <w:r w:rsidR="0044044C" w:rsidRPr="00341F37">
        <w:rPr>
          <w:szCs w:val="28"/>
        </w:rPr>
        <w:t>орендодавц</w:t>
      </w:r>
      <w:r w:rsidR="0044044C">
        <w:rPr>
          <w:szCs w:val="28"/>
        </w:rPr>
        <w:t>ів</w:t>
      </w:r>
      <w:r w:rsidR="00AF3923">
        <w:rPr>
          <w:szCs w:val="28"/>
        </w:rPr>
        <w:t xml:space="preserve">, що </w:t>
      </w:r>
      <w:r w:rsidR="00341F37">
        <w:rPr>
          <w:szCs w:val="28"/>
        </w:rPr>
        <w:t xml:space="preserve">призводить до </w:t>
      </w:r>
      <w:r w:rsidR="00341F37" w:rsidRPr="00341F37">
        <w:rPr>
          <w:szCs w:val="28"/>
        </w:rPr>
        <w:t xml:space="preserve">несплати </w:t>
      </w:r>
      <w:r w:rsidR="0044044C">
        <w:rPr>
          <w:szCs w:val="28"/>
        </w:rPr>
        <w:t>ними</w:t>
      </w:r>
      <w:r w:rsidR="00341F37" w:rsidRPr="00341F37">
        <w:rPr>
          <w:szCs w:val="28"/>
        </w:rPr>
        <w:t xml:space="preserve"> податку на доходи фізичних осіб та військового збору</w:t>
      </w:r>
      <w:r>
        <w:rPr>
          <w:szCs w:val="28"/>
        </w:rPr>
        <w:t xml:space="preserve">. </w:t>
      </w:r>
    </w:p>
    <w:p w:rsidR="001E2CE7" w:rsidRDefault="0044044C" w:rsidP="001E2CE7">
      <w:pPr>
        <w:pStyle w:val="a3"/>
        <w:tabs>
          <w:tab w:val="left" w:pos="1134"/>
        </w:tabs>
        <w:ind w:left="0" w:firstLine="567"/>
        <w:rPr>
          <w:szCs w:val="28"/>
        </w:rPr>
      </w:pPr>
      <w:r>
        <w:rPr>
          <w:szCs w:val="28"/>
        </w:rPr>
        <w:t xml:space="preserve">Згідно </w:t>
      </w:r>
      <w:r w:rsidR="002B649C">
        <w:rPr>
          <w:szCs w:val="28"/>
        </w:rPr>
        <w:t>і</w:t>
      </w:r>
      <w:r>
        <w:rPr>
          <w:szCs w:val="28"/>
        </w:rPr>
        <w:t xml:space="preserve">з законодавством України </w:t>
      </w:r>
      <w:r w:rsidR="00C73D2A">
        <w:rPr>
          <w:szCs w:val="28"/>
        </w:rPr>
        <w:t>розмір податку</w:t>
      </w:r>
      <w:r>
        <w:rPr>
          <w:szCs w:val="28"/>
        </w:rPr>
        <w:t xml:space="preserve"> для фізичних осіб</w:t>
      </w:r>
      <w:r w:rsidR="00C73D2A">
        <w:rPr>
          <w:szCs w:val="28"/>
        </w:rPr>
        <w:t xml:space="preserve"> </w:t>
      </w:r>
      <w:r w:rsidR="001E2CE7">
        <w:rPr>
          <w:szCs w:val="28"/>
        </w:rPr>
        <w:t xml:space="preserve">від надання в оренду  житлової нерухомості </w:t>
      </w:r>
      <w:r>
        <w:rPr>
          <w:szCs w:val="28"/>
        </w:rPr>
        <w:t xml:space="preserve">становить </w:t>
      </w:r>
      <w:r w:rsidRPr="006877B4">
        <w:rPr>
          <w:szCs w:val="28"/>
        </w:rPr>
        <w:t>23 відсотки</w:t>
      </w:r>
      <w:r w:rsidR="002B649C">
        <w:rPr>
          <w:szCs w:val="28"/>
        </w:rPr>
        <w:t xml:space="preserve"> (</w:t>
      </w:r>
      <w:r w:rsidR="00AC7E45">
        <w:rPr>
          <w:szCs w:val="28"/>
        </w:rPr>
        <w:t xml:space="preserve">з них </w:t>
      </w:r>
      <w:r w:rsidR="00AC7E45" w:rsidRPr="006877B4">
        <w:rPr>
          <w:szCs w:val="28"/>
        </w:rPr>
        <w:t>18 відсотків податку на доходи фізичних осіб та</w:t>
      </w:r>
      <w:r w:rsidR="00AC7E45">
        <w:rPr>
          <w:szCs w:val="28"/>
        </w:rPr>
        <w:t xml:space="preserve"> 5 відсотків військового збору)</w:t>
      </w:r>
      <w:r>
        <w:rPr>
          <w:szCs w:val="28"/>
        </w:rPr>
        <w:t>,</w:t>
      </w:r>
      <w:r w:rsidRPr="006877B4">
        <w:rPr>
          <w:szCs w:val="28"/>
        </w:rPr>
        <w:t xml:space="preserve"> </w:t>
      </w:r>
      <w:r>
        <w:rPr>
          <w:szCs w:val="28"/>
        </w:rPr>
        <w:t xml:space="preserve">якщо </w:t>
      </w:r>
      <w:r w:rsidR="006420D8">
        <w:rPr>
          <w:szCs w:val="28"/>
        </w:rPr>
        <w:t xml:space="preserve">фізичні </w:t>
      </w:r>
      <w:r>
        <w:rPr>
          <w:szCs w:val="28"/>
        </w:rPr>
        <w:t>особи</w:t>
      </w:r>
      <w:r w:rsidR="00AF3923">
        <w:rPr>
          <w:szCs w:val="28"/>
        </w:rPr>
        <w:t xml:space="preserve"> </w:t>
      </w:r>
      <w:r w:rsidR="00AF3923" w:rsidRPr="006877B4">
        <w:rPr>
          <w:szCs w:val="28"/>
        </w:rPr>
        <w:t>не зареєстро</w:t>
      </w:r>
      <w:bookmarkStart w:id="0" w:name="_GoBack"/>
      <w:bookmarkEnd w:id="0"/>
      <w:r w:rsidR="00AF3923" w:rsidRPr="006877B4">
        <w:rPr>
          <w:szCs w:val="28"/>
        </w:rPr>
        <w:t>в</w:t>
      </w:r>
      <w:r w:rsidR="00AF3923">
        <w:rPr>
          <w:szCs w:val="28"/>
        </w:rPr>
        <w:t xml:space="preserve">ані як </w:t>
      </w:r>
      <w:r w:rsidR="006420D8">
        <w:rPr>
          <w:szCs w:val="28"/>
        </w:rPr>
        <w:t>п</w:t>
      </w:r>
      <w:r w:rsidR="00AF3923">
        <w:rPr>
          <w:szCs w:val="28"/>
        </w:rPr>
        <w:t>ідприємці</w:t>
      </w:r>
      <w:r>
        <w:rPr>
          <w:szCs w:val="28"/>
        </w:rPr>
        <w:t>.</w:t>
      </w:r>
      <w:r w:rsidR="00AF3923">
        <w:rPr>
          <w:szCs w:val="28"/>
        </w:rPr>
        <w:t xml:space="preserve"> </w:t>
      </w:r>
    </w:p>
    <w:p w:rsidR="001E2CE7" w:rsidRDefault="001E2CE7" w:rsidP="001E2CE7">
      <w:pPr>
        <w:pStyle w:val="a3"/>
        <w:tabs>
          <w:tab w:val="left" w:pos="1134"/>
        </w:tabs>
        <w:ind w:left="0" w:firstLine="567"/>
        <w:rPr>
          <w:szCs w:val="28"/>
        </w:rPr>
      </w:pPr>
      <w:r>
        <w:rPr>
          <w:szCs w:val="28"/>
        </w:rPr>
        <w:t xml:space="preserve">Для більшості громадян така податкова ставка є економічно невиправданою, тому більшість власників житла уникають легалізації доходів. Наслідком цього явища є втрата коштів місцевими та державним бюджетами, </w:t>
      </w:r>
      <w:r w:rsidR="00492F6F">
        <w:rPr>
          <w:szCs w:val="28"/>
        </w:rPr>
        <w:t>брак</w:t>
      </w:r>
      <w:r>
        <w:rPr>
          <w:szCs w:val="28"/>
        </w:rPr>
        <w:t xml:space="preserve"> належного юридичного захисту орендодавців </w:t>
      </w:r>
      <w:r w:rsidR="00492F6F">
        <w:rPr>
          <w:szCs w:val="28"/>
        </w:rPr>
        <w:t>і</w:t>
      </w:r>
      <w:r>
        <w:rPr>
          <w:szCs w:val="28"/>
        </w:rPr>
        <w:t xml:space="preserve"> орендарів та нестабільність ринку оренди житлової нерухомості.</w:t>
      </w:r>
    </w:p>
    <w:p w:rsidR="001E2CE7" w:rsidRPr="00557B0B" w:rsidRDefault="001E2CE7" w:rsidP="001E2CE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7B0B">
        <w:rPr>
          <w:rFonts w:ascii="Times New Roman" w:hAnsi="Times New Roman" w:cs="Times New Roman"/>
          <w:sz w:val="28"/>
          <w:szCs w:val="28"/>
        </w:rPr>
        <w:t>Вирішенням проблеми</w:t>
      </w:r>
      <w:r>
        <w:rPr>
          <w:rFonts w:ascii="Times New Roman" w:hAnsi="Times New Roman" w:cs="Times New Roman"/>
          <w:sz w:val="28"/>
          <w:szCs w:val="28"/>
        </w:rPr>
        <w:t xml:space="preserve">, яке сприяло б легалізації ринку оренди житлової нерухомості в Україні та збільшенню суми надходжень до бюджетів всіх рівнів, </w:t>
      </w:r>
      <w:r w:rsidRPr="00557B0B">
        <w:rPr>
          <w:rFonts w:ascii="Times New Roman" w:hAnsi="Times New Roman" w:cs="Times New Roman"/>
          <w:sz w:val="28"/>
          <w:szCs w:val="28"/>
        </w:rPr>
        <w:t xml:space="preserve">може стати зниження </w:t>
      </w:r>
      <w:r>
        <w:rPr>
          <w:rFonts w:ascii="Times New Roman" w:hAnsi="Times New Roman" w:cs="Times New Roman"/>
          <w:sz w:val="28"/>
          <w:szCs w:val="28"/>
        </w:rPr>
        <w:t>ставки податку на доходи фізичних осіб від оренди житлової нерухомості.</w:t>
      </w:r>
    </w:p>
    <w:p w:rsidR="00C73D2A" w:rsidRDefault="00557B0B" w:rsidP="008A3A05">
      <w:pPr>
        <w:pStyle w:val="a3"/>
        <w:tabs>
          <w:tab w:val="left" w:pos="1134"/>
        </w:tabs>
        <w:ind w:left="0" w:firstLine="567"/>
        <w:rPr>
          <w:szCs w:val="28"/>
        </w:rPr>
      </w:pPr>
      <w:r w:rsidRPr="006877B4">
        <w:rPr>
          <w:szCs w:val="28"/>
        </w:rPr>
        <w:t>З</w:t>
      </w:r>
      <w:r w:rsidR="001E2CE7">
        <w:rPr>
          <w:szCs w:val="28"/>
        </w:rPr>
        <w:t>ниження</w:t>
      </w:r>
      <w:r w:rsidRPr="006877B4">
        <w:rPr>
          <w:szCs w:val="28"/>
        </w:rPr>
        <w:t xml:space="preserve"> ставки </w:t>
      </w:r>
      <w:r w:rsidR="00C52ABB">
        <w:rPr>
          <w:szCs w:val="28"/>
        </w:rPr>
        <w:t>податку</w:t>
      </w:r>
      <w:r w:rsidRPr="006877B4">
        <w:rPr>
          <w:szCs w:val="28"/>
        </w:rPr>
        <w:t xml:space="preserve"> з 23 відсотків до рівня 10 відсотків </w:t>
      </w:r>
      <w:r w:rsidR="00AC7E45">
        <w:rPr>
          <w:szCs w:val="28"/>
        </w:rPr>
        <w:t>(із них 5</w:t>
      </w:r>
      <w:r w:rsidR="00AC7E45" w:rsidRPr="006877B4">
        <w:rPr>
          <w:szCs w:val="28"/>
        </w:rPr>
        <w:t xml:space="preserve"> відсотків податку на доходи фізичних осіб та</w:t>
      </w:r>
      <w:r w:rsidR="00AC7E45">
        <w:rPr>
          <w:szCs w:val="28"/>
        </w:rPr>
        <w:t xml:space="preserve"> 5 відсотків військового збору) </w:t>
      </w:r>
      <w:r w:rsidRPr="006877B4">
        <w:rPr>
          <w:szCs w:val="28"/>
        </w:rPr>
        <w:t xml:space="preserve">сприятиме </w:t>
      </w:r>
      <w:r w:rsidR="00247312">
        <w:rPr>
          <w:szCs w:val="28"/>
        </w:rPr>
        <w:t>прозорості</w:t>
      </w:r>
      <w:r w:rsidRPr="006877B4">
        <w:rPr>
          <w:szCs w:val="28"/>
        </w:rPr>
        <w:t xml:space="preserve"> ринку оренди житлової нерухомості в Україні</w:t>
      </w:r>
      <w:r w:rsidR="00C73D2A">
        <w:rPr>
          <w:szCs w:val="28"/>
        </w:rPr>
        <w:t xml:space="preserve"> та посиленню захисту прав </w:t>
      </w:r>
      <w:r w:rsidR="00247312">
        <w:rPr>
          <w:szCs w:val="28"/>
        </w:rPr>
        <w:t xml:space="preserve">орендарів </w:t>
      </w:r>
      <w:r w:rsidR="00492F6F">
        <w:rPr>
          <w:szCs w:val="28"/>
        </w:rPr>
        <w:t>і</w:t>
      </w:r>
      <w:r w:rsidR="00247312">
        <w:rPr>
          <w:szCs w:val="28"/>
        </w:rPr>
        <w:t xml:space="preserve"> орендодавців</w:t>
      </w:r>
      <w:r w:rsidR="00C73D2A" w:rsidRPr="006877B4">
        <w:rPr>
          <w:szCs w:val="28"/>
        </w:rPr>
        <w:t xml:space="preserve"> житлової нерухомості</w:t>
      </w:r>
      <w:r w:rsidR="00C73D2A">
        <w:rPr>
          <w:szCs w:val="28"/>
        </w:rPr>
        <w:t xml:space="preserve">. </w:t>
      </w:r>
    </w:p>
    <w:p w:rsidR="00BF6580" w:rsidRDefault="00E128E5" w:rsidP="00BF6580">
      <w:pPr>
        <w:pStyle w:val="a3"/>
        <w:tabs>
          <w:tab w:val="left" w:pos="1134"/>
        </w:tabs>
        <w:ind w:left="0" w:firstLine="567"/>
        <w:rPr>
          <w:szCs w:val="28"/>
        </w:rPr>
      </w:pPr>
      <w:r>
        <w:rPr>
          <w:szCs w:val="28"/>
        </w:rPr>
        <w:t>Зниження рівня</w:t>
      </w:r>
      <w:r w:rsidR="00224654">
        <w:rPr>
          <w:szCs w:val="28"/>
        </w:rPr>
        <w:t xml:space="preserve"> оподаткування для фізичних осіб на доходи від надання в оренду житлової нерухомості </w:t>
      </w:r>
      <w:r w:rsidR="00B16247">
        <w:rPr>
          <w:szCs w:val="28"/>
        </w:rPr>
        <w:t>мож</w:t>
      </w:r>
      <w:r w:rsidR="00C11474">
        <w:rPr>
          <w:szCs w:val="28"/>
        </w:rPr>
        <w:t>е</w:t>
      </w:r>
      <w:r w:rsidR="00B16247">
        <w:rPr>
          <w:szCs w:val="28"/>
        </w:rPr>
        <w:t xml:space="preserve"> </w:t>
      </w:r>
      <w:r w:rsidR="00247312">
        <w:rPr>
          <w:szCs w:val="28"/>
        </w:rPr>
        <w:t>суттєв</w:t>
      </w:r>
      <w:r w:rsidR="007C7DD0">
        <w:rPr>
          <w:szCs w:val="28"/>
        </w:rPr>
        <w:t>о вплинути</w:t>
      </w:r>
      <w:r w:rsidR="00247312">
        <w:rPr>
          <w:szCs w:val="28"/>
        </w:rPr>
        <w:t xml:space="preserve"> </w:t>
      </w:r>
      <w:r w:rsidR="007C7DD0">
        <w:rPr>
          <w:szCs w:val="28"/>
        </w:rPr>
        <w:t xml:space="preserve">на </w:t>
      </w:r>
      <w:r w:rsidR="00224654">
        <w:rPr>
          <w:szCs w:val="28"/>
        </w:rPr>
        <w:t xml:space="preserve">створення сприятливих умов для </w:t>
      </w:r>
      <w:r w:rsidR="00492F6F">
        <w:rPr>
          <w:szCs w:val="28"/>
        </w:rPr>
        <w:t>поліпшення</w:t>
      </w:r>
      <w:r w:rsidR="00224654">
        <w:rPr>
          <w:szCs w:val="28"/>
        </w:rPr>
        <w:t xml:space="preserve"> житлової політики, розвитку соціального та доступного житла. Такі </w:t>
      </w:r>
      <w:r w:rsidR="00224654" w:rsidRPr="00E128E5">
        <w:rPr>
          <w:szCs w:val="28"/>
        </w:rPr>
        <w:t xml:space="preserve">зміни </w:t>
      </w:r>
      <w:r w:rsidRPr="00E128E5">
        <w:rPr>
          <w:szCs w:val="28"/>
        </w:rPr>
        <w:t>оптимізували б</w:t>
      </w:r>
      <w:r w:rsidR="00247312" w:rsidRPr="00E128E5">
        <w:rPr>
          <w:szCs w:val="28"/>
        </w:rPr>
        <w:t xml:space="preserve"> </w:t>
      </w:r>
      <w:r w:rsidR="00B16247" w:rsidRPr="00E128E5">
        <w:rPr>
          <w:szCs w:val="28"/>
        </w:rPr>
        <w:t>допомог</w:t>
      </w:r>
      <w:r w:rsidRPr="00E128E5">
        <w:rPr>
          <w:szCs w:val="28"/>
        </w:rPr>
        <w:t>у</w:t>
      </w:r>
      <w:r w:rsidR="00B16247" w:rsidRPr="00E128E5">
        <w:rPr>
          <w:szCs w:val="28"/>
        </w:rPr>
        <w:t xml:space="preserve"> держав</w:t>
      </w:r>
      <w:r w:rsidR="008A3A05" w:rsidRPr="00E128E5">
        <w:rPr>
          <w:szCs w:val="28"/>
        </w:rPr>
        <w:t>и</w:t>
      </w:r>
      <w:r w:rsidR="00247312">
        <w:rPr>
          <w:szCs w:val="28"/>
        </w:rPr>
        <w:t xml:space="preserve"> окремим категоріям громадян, </w:t>
      </w:r>
      <w:r w:rsidR="00BF6580">
        <w:rPr>
          <w:szCs w:val="28"/>
        </w:rPr>
        <w:t>зокрема</w:t>
      </w:r>
      <w:r w:rsidR="00247312">
        <w:rPr>
          <w:szCs w:val="28"/>
        </w:rPr>
        <w:t xml:space="preserve"> внутрішньо переміщеним</w:t>
      </w:r>
      <w:r w:rsidR="00B16247">
        <w:rPr>
          <w:szCs w:val="28"/>
        </w:rPr>
        <w:t xml:space="preserve"> ос</w:t>
      </w:r>
      <w:r w:rsidR="00247312">
        <w:rPr>
          <w:szCs w:val="28"/>
        </w:rPr>
        <w:t>о</w:t>
      </w:r>
      <w:r w:rsidR="00B16247">
        <w:rPr>
          <w:szCs w:val="28"/>
        </w:rPr>
        <w:t>б</w:t>
      </w:r>
      <w:r w:rsidR="00247312">
        <w:rPr>
          <w:szCs w:val="28"/>
        </w:rPr>
        <w:t>ам</w:t>
      </w:r>
      <w:r w:rsidR="00BF6580">
        <w:rPr>
          <w:szCs w:val="28"/>
        </w:rPr>
        <w:t xml:space="preserve">, </w:t>
      </w:r>
      <w:r w:rsidR="007C7DD0">
        <w:rPr>
          <w:szCs w:val="28"/>
        </w:rPr>
        <w:t xml:space="preserve">при оренді житла, </w:t>
      </w:r>
      <w:r w:rsidR="00BF6580">
        <w:rPr>
          <w:szCs w:val="28"/>
        </w:rPr>
        <w:t xml:space="preserve">оскільки допомога держави можлива за умови </w:t>
      </w:r>
      <w:r w:rsidR="00AF3923">
        <w:rPr>
          <w:szCs w:val="28"/>
        </w:rPr>
        <w:t>офіційної реєстрації</w:t>
      </w:r>
      <w:r w:rsidR="00BF6580">
        <w:rPr>
          <w:szCs w:val="28"/>
        </w:rPr>
        <w:t xml:space="preserve"> договор</w:t>
      </w:r>
      <w:r w:rsidR="00AF3923">
        <w:rPr>
          <w:szCs w:val="28"/>
        </w:rPr>
        <w:t>ів</w:t>
      </w:r>
      <w:r w:rsidR="0044044C">
        <w:rPr>
          <w:szCs w:val="28"/>
        </w:rPr>
        <w:t xml:space="preserve"> оренди, укладених такими особами.</w:t>
      </w:r>
    </w:p>
    <w:p w:rsidR="00557B0B" w:rsidRDefault="00B16247" w:rsidP="008A3A05">
      <w:pPr>
        <w:pStyle w:val="a3"/>
        <w:tabs>
          <w:tab w:val="left" w:pos="1134"/>
        </w:tabs>
        <w:ind w:left="0" w:firstLine="567"/>
        <w:rPr>
          <w:szCs w:val="28"/>
        </w:rPr>
      </w:pPr>
      <w:r>
        <w:rPr>
          <w:szCs w:val="28"/>
        </w:rPr>
        <w:t xml:space="preserve"> </w:t>
      </w:r>
      <w:r w:rsidR="00BF6580">
        <w:rPr>
          <w:szCs w:val="28"/>
        </w:rPr>
        <w:t>Зважаючи на викладене,</w:t>
      </w:r>
      <w:r>
        <w:rPr>
          <w:szCs w:val="28"/>
        </w:rPr>
        <w:t xml:space="preserve"> Київська міська рада звертається з пропозицією розглянути можливість внесення змін до податкового законодавства України </w:t>
      </w:r>
      <w:r w:rsidR="00AC7E45">
        <w:rPr>
          <w:szCs w:val="28"/>
        </w:rPr>
        <w:t>в частині</w:t>
      </w:r>
      <w:r w:rsidR="0044044C">
        <w:rPr>
          <w:szCs w:val="28"/>
        </w:rPr>
        <w:t xml:space="preserve"> </w:t>
      </w:r>
      <w:r w:rsidRPr="00B203FC">
        <w:rPr>
          <w:szCs w:val="28"/>
        </w:rPr>
        <w:t xml:space="preserve">зниження рівня оподаткування доходів </w:t>
      </w:r>
      <w:r w:rsidR="0044044C">
        <w:rPr>
          <w:szCs w:val="28"/>
        </w:rPr>
        <w:t xml:space="preserve">фізичних осіб </w:t>
      </w:r>
      <w:r w:rsidRPr="00B203FC">
        <w:rPr>
          <w:szCs w:val="28"/>
        </w:rPr>
        <w:t>від оренди житлової нерухомості</w:t>
      </w:r>
      <w:r>
        <w:rPr>
          <w:szCs w:val="28"/>
        </w:rPr>
        <w:t xml:space="preserve"> з метою </w:t>
      </w:r>
      <w:r w:rsidR="00BF6580">
        <w:rPr>
          <w:szCs w:val="28"/>
        </w:rPr>
        <w:t>легалізації ринку оренди житла в Україні та</w:t>
      </w:r>
      <w:r w:rsidR="00557B0B" w:rsidRPr="006877B4">
        <w:rPr>
          <w:szCs w:val="28"/>
        </w:rPr>
        <w:t xml:space="preserve"> збільш</w:t>
      </w:r>
      <w:r>
        <w:rPr>
          <w:szCs w:val="28"/>
        </w:rPr>
        <w:t>ення</w:t>
      </w:r>
      <w:r w:rsidR="00557B0B" w:rsidRPr="006877B4">
        <w:rPr>
          <w:szCs w:val="28"/>
        </w:rPr>
        <w:t xml:space="preserve"> обсяг</w:t>
      </w:r>
      <w:r>
        <w:rPr>
          <w:szCs w:val="28"/>
        </w:rPr>
        <w:t>у</w:t>
      </w:r>
      <w:r w:rsidR="00557B0B" w:rsidRPr="006877B4">
        <w:rPr>
          <w:szCs w:val="28"/>
        </w:rPr>
        <w:t xml:space="preserve"> одержуваних </w:t>
      </w:r>
      <w:r>
        <w:rPr>
          <w:szCs w:val="28"/>
        </w:rPr>
        <w:t>державним та місцевими бюджетами податків.</w:t>
      </w:r>
    </w:p>
    <w:p w:rsidR="00E128E5" w:rsidRDefault="00E128E5" w:rsidP="007C7DD0">
      <w:pPr>
        <w:pStyle w:val="a3"/>
        <w:tabs>
          <w:tab w:val="left" w:pos="1134"/>
        </w:tabs>
        <w:ind w:left="0" w:firstLine="0"/>
        <w:rPr>
          <w:szCs w:val="28"/>
        </w:rPr>
      </w:pPr>
    </w:p>
    <w:p w:rsidR="00341F37" w:rsidRDefault="00B16247" w:rsidP="00C52ABB">
      <w:pPr>
        <w:pStyle w:val="a3"/>
        <w:tabs>
          <w:tab w:val="left" w:pos="1134"/>
        </w:tabs>
        <w:ind w:left="0" w:firstLine="0"/>
        <w:rPr>
          <w:szCs w:val="28"/>
        </w:rPr>
      </w:pPr>
      <w:r w:rsidRPr="00355142">
        <w:rPr>
          <w:szCs w:val="28"/>
        </w:rPr>
        <w:t>Київський міський голова</w:t>
      </w:r>
      <w:r w:rsidRPr="00355142">
        <w:rPr>
          <w:szCs w:val="28"/>
        </w:rPr>
        <w:tab/>
      </w:r>
      <w:r w:rsidRPr="00355142">
        <w:rPr>
          <w:szCs w:val="28"/>
        </w:rPr>
        <w:tab/>
        <w:t xml:space="preserve">                        </w:t>
      </w:r>
      <w:r w:rsidR="007C7DD0">
        <w:rPr>
          <w:szCs w:val="28"/>
        </w:rPr>
        <w:tab/>
      </w:r>
      <w:r w:rsidR="007C7DD0">
        <w:rPr>
          <w:szCs w:val="28"/>
        </w:rPr>
        <w:tab/>
        <w:t xml:space="preserve">      </w:t>
      </w:r>
      <w:r w:rsidRPr="00355142">
        <w:rPr>
          <w:szCs w:val="28"/>
        </w:rPr>
        <w:t>Віталій КЛИЧКО</w:t>
      </w:r>
    </w:p>
    <w:p w:rsidR="001A30DA" w:rsidRDefault="001A30DA" w:rsidP="00C52ABB">
      <w:pPr>
        <w:pStyle w:val="a3"/>
        <w:tabs>
          <w:tab w:val="left" w:pos="1134"/>
        </w:tabs>
        <w:ind w:left="0" w:firstLine="0"/>
        <w:rPr>
          <w:szCs w:val="28"/>
        </w:rPr>
      </w:pPr>
    </w:p>
    <w:sectPr w:rsidR="001A30D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3FC"/>
    <w:rsid w:val="001A30DA"/>
    <w:rsid w:val="001E2CE7"/>
    <w:rsid w:val="001F3686"/>
    <w:rsid w:val="00224654"/>
    <w:rsid w:val="00247312"/>
    <w:rsid w:val="002B649C"/>
    <w:rsid w:val="00341F37"/>
    <w:rsid w:val="00373312"/>
    <w:rsid w:val="003E6BA4"/>
    <w:rsid w:val="0044044C"/>
    <w:rsid w:val="00492F6F"/>
    <w:rsid w:val="004D6D65"/>
    <w:rsid w:val="00557B0B"/>
    <w:rsid w:val="0058367C"/>
    <w:rsid w:val="006420D8"/>
    <w:rsid w:val="00682B80"/>
    <w:rsid w:val="007C7DD0"/>
    <w:rsid w:val="007D7321"/>
    <w:rsid w:val="008A3A05"/>
    <w:rsid w:val="00984685"/>
    <w:rsid w:val="00AC7E45"/>
    <w:rsid w:val="00AF3923"/>
    <w:rsid w:val="00B16247"/>
    <w:rsid w:val="00B203FC"/>
    <w:rsid w:val="00BF6580"/>
    <w:rsid w:val="00C11474"/>
    <w:rsid w:val="00C52ABB"/>
    <w:rsid w:val="00C73D2A"/>
    <w:rsid w:val="00D13BBE"/>
    <w:rsid w:val="00E128E5"/>
    <w:rsid w:val="00E96C10"/>
    <w:rsid w:val="00F1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135CF"/>
  <w15:chartTrackingRefBased/>
  <w15:docId w15:val="{E63F26B2-438B-4C70-97A5-97C37E6D9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203FC"/>
    <w:pPr>
      <w:spacing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Абзац списку Знак"/>
    <w:link w:val="a3"/>
    <w:uiPriority w:val="34"/>
    <w:rsid w:val="00557B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20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420D8"/>
    <w:rPr>
      <w:rFonts w:ascii="Segoe UI" w:hAnsi="Segoe UI" w:cs="Segoe UI"/>
      <w:sz w:val="18"/>
      <w:szCs w:val="18"/>
    </w:rPr>
  </w:style>
  <w:style w:type="table" w:styleId="a7">
    <w:name w:val="Table Grid"/>
    <w:basedOn w:val="a1"/>
    <w:rsid w:val="001A30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1689</Words>
  <Characters>964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Якутина Ольга Володимирівна</dc:creator>
  <cp:keywords/>
  <dc:description/>
  <cp:lastModifiedBy>Якутина Ольга Володимирівна</cp:lastModifiedBy>
  <cp:revision>8</cp:revision>
  <cp:lastPrinted>2025-11-13T13:10:00Z</cp:lastPrinted>
  <dcterms:created xsi:type="dcterms:W3CDTF">2025-11-12T08:49:00Z</dcterms:created>
  <dcterms:modified xsi:type="dcterms:W3CDTF">2025-11-13T13:35:00Z</dcterms:modified>
</cp:coreProperties>
</file>