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08A" w:rsidRPr="0030208A" w:rsidRDefault="0030208A" w:rsidP="0030208A">
      <w:pPr>
        <w:spacing w:after="75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30208A">
        <w:rPr>
          <w:rFonts w:ascii="Times New Roman" w:eastAsia="Times New Roman" w:hAnsi="Times New Roman" w:cs="Times New Roman"/>
          <w:color w:val="000000"/>
          <w:sz w:val="28"/>
          <w:szCs w:val="20"/>
          <w:lang w:eastAsia="uk-UA"/>
        </w:rPr>
        <w:t>Додаток</w:t>
      </w:r>
      <w:r w:rsidRPr="0030208A">
        <w:rPr>
          <w:rFonts w:ascii="Times New Roman" w:eastAsia="Times New Roman" w:hAnsi="Times New Roman" w:cs="Times New Roman"/>
          <w:sz w:val="20"/>
          <w:szCs w:val="20"/>
          <w:lang w:eastAsia="uk-UA"/>
        </w:rPr>
        <w:br/>
      </w:r>
      <w:r w:rsidRPr="0030208A">
        <w:rPr>
          <w:rFonts w:ascii="Times New Roman" w:eastAsia="Times New Roman" w:hAnsi="Times New Roman" w:cs="Times New Roman"/>
          <w:color w:val="000000"/>
          <w:sz w:val="28"/>
          <w:szCs w:val="20"/>
          <w:lang w:eastAsia="uk-UA"/>
        </w:rPr>
        <w:t>до рішення Київської міської ради</w:t>
      </w:r>
      <w:r w:rsidRPr="0030208A">
        <w:rPr>
          <w:rFonts w:ascii="Times New Roman" w:eastAsia="Times New Roman" w:hAnsi="Times New Roman" w:cs="Times New Roman"/>
          <w:sz w:val="20"/>
          <w:szCs w:val="20"/>
          <w:lang w:eastAsia="uk-UA"/>
        </w:rPr>
        <w:br/>
      </w:r>
      <w:bookmarkStart w:id="0" w:name="15"/>
      <w:bookmarkEnd w:id="0"/>
    </w:p>
    <w:p w:rsidR="0030208A" w:rsidRPr="0030208A" w:rsidRDefault="0030208A" w:rsidP="0030208A">
      <w:pPr>
        <w:spacing w:after="75" w:line="240" w:lineRule="auto"/>
        <w:ind w:firstLine="240"/>
        <w:jc w:val="right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:rsidR="0030208A" w:rsidRPr="0030208A" w:rsidRDefault="0030208A" w:rsidP="0030208A">
      <w:pPr>
        <w:keepNext/>
        <w:keepLines/>
        <w:spacing w:before="200" w:after="225" w:line="240" w:lineRule="auto"/>
        <w:jc w:val="center"/>
        <w:outlineLvl w:val="2"/>
        <w:rPr>
          <w:rFonts w:ascii="font337" w:eastAsia="font337" w:hAnsi="font337" w:cs="font337"/>
          <w:b/>
          <w:bCs/>
          <w:color w:val="4F81BD"/>
          <w:sz w:val="20"/>
          <w:szCs w:val="20"/>
          <w:lang w:eastAsia="uk-UA"/>
        </w:rPr>
      </w:pPr>
      <w:r w:rsidRPr="0030208A">
        <w:rPr>
          <w:rFonts w:ascii="Times New Roman" w:eastAsia="font337" w:hAnsi="Times New Roman" w:cs="font337"/>
          <w:b/>
          <w:bCs/>
          <w:color w:val="000000"/>
          <w:sz w:val="36"/>
          <w:szCs w:val="20"/>
          <w:lang w:eastAsia="uk-UA"/>
        </w:rPr>
        <w:t>Майно комунальної власності територіальної громади міста Києва, створене та/або придбане в результаті здійснення комунальною корпорацією «Київавтодор» (ідентифікаційний код юридичної особи в ЄДРПОУ 03359026) та комунальним підприємством «Дирекція будівництва шляхово-транспортних споруд м. Києва»</w:t>
      </w:r>
      <w:r w:rsidRPr="0030208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0208A">
        <w:rPr>
          <w:rFonts w:ascii="Times New Roman" w:eastAsia="font337" w:hAnsi="Times New Roman" w:cs="font337"/>
          <w:b/>
          <w:bCs/>
          <w:color w:val="000000"/>
          <w:sz w:val="36"/>
          <w:szCs w:val="20"/>
          <w:lang w:eastAsia="uk-UA"/>
        </w:rPr>
        <w:t>(ідентифікаційний код юридичної особи в ЄДРПОУ 05445267) робіт з реконструкції та капітального ремонту об'єктів вулично-дорожньої мережі міста Києва, яке передається комунальним підприємствам на праві узуфрукта комунального майна</w:t>
      </w:r>
      <w:bookmarkStart w:id="1" w:name="16"/>
      <w:bookmarkEnd w:id="1"/>
    </w:p>
    <w:tbl>
      <w:tblPr>
        <w:tblStyle w:val="a5"/>
        <w:tblW w:w="9976" w:type="dxa"/>
        <w:tblLook w:val="04A0" w:firstRow="1" w:lastRow="0" w:firstColumn="1" w:lastColumn="0" w:noHBand="0" w:noVBand="1"/>
      </w:tblPr>
      <w:tblGrid>
        <w:gridCol w:w="61"/>
        <w:gridCol w:w="357"/>
        <w:gridCol w:w="61"/>
        <w:gridCol w:w="2348"/>
        <w:gridCol w:w="61"/>
        <w:gridCol w:w="7088"/>
      </w:tblGrid>
      <w:tr w:rsidR="0030208A" w:rsidRPr="002F7EAF" w:rsidTr="00231B59">
        <w:trPr>
          <w:trHeight w:val="492"/>
        </w:trPr>
        <w:tc>
          <w:tcPr>
            <w:tcW w:w="418" w:type="dxa"/>
            <w:gridSpan w:val="2"/>
          </w:tcPr>
          <w:p w:rsidR="0030208A" w:rsidRPr="002F7EAF" w:rsidRDefault="0030208A" w:rsidP="00F639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hideMark/>
          </w:tcPr>
          <w:p w:rsidR="0030208A" w:rsidRPr="002F7EAF" w:rsidRDefault="0030208A" w:rsidP="00F639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Комунальні підприємства, за якими закріплюється майно (у тому числі поліпшене)</w:t>
            </w:r>
          </w:p>
        </w:tc>
        <w:tc>
          <w:tcPr>
            <w:tcW w:w="7149" w:type="dxa"/>
            <w:gridSpan w:val="2"/>
            <w:hideMark/>
          </w:tcPr>
          <w:p w:rsidR="0030208A" w:rsidRPr="002F7EAF" w:rsidRDefault="0030208A" w:rsidP="00F639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Найменування майна (у тому числі поліпшеного)</w:t>
            </w:r>
          </w:p>
        </w:tc>
      </w:tr>
      <w:tr w:rsidR="0030208A" w:rsidRPr="002F7EAF" w:rsidTr="00231B59">
        <w:trPr>
          <w:trHeight w:val="70"/>
        </w:trPr>
        <w:tc>
          <w:tcPr>
            <w:tcW w:w="418" w:type="dxa"/>
            <w:gridSpan w:val="2"/>
            <w:vAlign w:val="center"/>
          </w:tcPr>
          <w:p w:rsidR="0030208A" w:rsidRPr="002F7EAF" w:rsidRDefault="0030208A" w:rsidP="0030208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F7EA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</w:t>
            </w:r>
          </w:p>
        </w:tc>
        <w:tc>
          <w:tcPr>
            <w:tcW w:w="2409" w:type="dxa"/>
            <w:gridSpan w:val="2"/>
            <w:noWrap/>
            <w:hideMark/>
          </w:tcPr>
          <w:p w:rsidR="0030208A" w:rsidRPr="002F7EAF" w:rsidRDefault="0030208A" w:rsidP="00F639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7149" w:type="dxa"/>
            <w:gridSpan w:val="2"/>
            <w:noWrap/>
            <w:hideMark/>
          </w:tcPr>
          <w:p w:rsidR="0030208A" w:rsidRPr="002F7EAF" w:rsidRDefault="0030208A" w:rsidP="00F6390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F7EA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</w:tr>
      <w:tr w:rsidR="0030208A" w:rsidRPr="002F7EAF" w:rsidTr="00231B59">
        <w:trPr>
          <w:trHeight w:val="460"/>
        </w:trPr>
        <w:tc>
          <w:tcPr>
            <w:tcW w:w="418" w:type="dxa"/>
            <w:gridSpan w:val="2"/>
            <w:vMerge w:val="restart"/>
            <w:vAlign w:val="center"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Дніпровського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району» м. Києва</w:t>
            </w:r>
          </w:p>
        </w:tc>
        <w:tc>
          <w:tcPr>
            <w:tcW w:w="7149" w:type="dxa"/>
            <w:gridSpan w:val="2"/>
            <w:hideMark/>
          </w:tcPr>
          <w:p w:rsidR="0030208A" w:rsidRPr="00C1479F" w:rsidRDefault="00C1527B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30208A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проїзної частини та трот</w:t>
            </w:r>
            <w:r w:rsidR="002F7EAF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уарів з водовідведенням по вул. </w:t>
            </w:r>
            <w:r w:rsidR="0030208A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Центральній Садовій у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Дніпровському районі м. Києва»</w:t>
            </w:r>
          </w:p>
        </w:tc>
      </w:tr>
      <w:tr w:rsidR="0030208A" w:rsidRPr="002F7EAF" w:rsidTr="00231B59">
        <w:trPr>
          <w:trHeight w:val="254"/>
        </w:trPr>
        <w:tc>
          <w:tcPr>
            <w:tcW w:w="418" w:type="dxa"/>
            <w:gridSpan w:val="2"/>
            <w:vMerge/>
            <w:vAlign w:val="center"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30208A" w:rsidRPr="00C1479F" w:rsidRDefault="0030208A" w:rsidP="00B5232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30208A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30208A" w:rsidRPr="00C1479F" w:rsidRDefault="0030208A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</w:t>
            </w:r>
            <w:r w:rsidR="00D13E1E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я проїзної частини - 13192,6 м²</w:t>
            </w:r>
          </w:p>
        </w:tc>
      </w:tr>
      <w:tr w:rsidR="0030208A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30208A" w:rsidRPr="00C1479F" w:rsidRDefault="0030208A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30208A" w:rsidRPr="00C1479F" w:rsidRDefault="0030208A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на пересіченнях і примиканнях - 7216,3 м²</w:t>
            </w:r>
          </w:p>
        </w:tc>
      </w:tr>
      <w:tr w:rsidR="002F7EAF" w:rsidRPr="002F7EAF" w:rsidTr="00231B59">
        <w:trPr>
          <w:trHeight w:val="452"/>
        </w:trPr>
        <w:tc>
          <w:tcPr>
            <w:tcW w:w="418" w:type="dxa"/>
            <w:gridSpan w:val="2"/>
            <w:vMerge w:val="restart"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C1527B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2F7EAF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Капітальний ремонт дощової каналізації по вул. Пантелеймона Куліша ріг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вул. Каховської»</w:t>
            </w:r>
          </w:p>
        </w:tc>
      </w:tr>
      <w:tr w:rsidR="002F7EAF" w:rsidRPr="002F7EAF" w:rsidTr="00231B59">
        <w:trPr>
          <w:trHeight w:val="288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- 3000,00 м²</w:t>
            </w:r>
          </w:p>
        </w:tc>
      </w:tr>
      <w:tr w:rsidR="002F7EAF" w:rsidRPr="002F7EAF" w:rsidTr="00231B59">
        <w:trPr>
          <w:trHeight w:val="256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К2-Кап, SN8 гофрована безпірна для зовнішніх каналізаційних мереж Д=900 м - 206,3 м</w:t>
            </w:r>
          </w:p>
        </w:tc>
      </w:tr>
      <w:tr w:rsidR="002F7EAF" w:rsidRPr="002F7EAF" w:rsidTr="00231B59">
        <w:trPr>
          <w:trHeight w:val="216"/>
        </w:trPr>
        <w:tc>
          <w:tcPr>
            <w:tcW w:w="418" w:type="dxa"/>
            <w:gridSpan w:val="2"/>
            <w:vMerge w:val="restart"/>
            <w:vAlign w:val="center"/>
          </w:tcPr>
          <w:p w:rsidR="002F7EAF" w:rsidRPr="00C1479F" w:rsidRDefault="002F7EAF" w:rsidP="002F7EAF">
            <w:pPr>
              <w:ind w:left="120" w:hanging="1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Дарницького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району» м. Києва</w:t>
            </w:r>
          </w:p>
        </w:tc>
        <w:tc>
          <w:tcPr>
            <w:tcW w:w="7149" w:type="dxa"/>
            <w:gridSpan w:val="2"/>
            <w:hideMark/>
          </w:tcPr>
          <w:p w:rsidR="002F7EAF" w:rsidRPr="00C1479F" w:rsidRDefault="00C1527B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2F7EAF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вулиці Зрошувально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ї у Дарницькому районі м. Києва»</w:t>
            </w:r>
          </w:p>
        </w:tc>
      </w:tr>
      <w:tr w:rsidR="002F7EAF" w:rsidRPr="002F7EAF" w:rsidTr="00231B59">
        <w:trPr>
          <w:trHeight w:val="276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Трубопровід діаметром 500 мм - 281,0 м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Трубопровід діаметром 300 мм - 207,0 м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(основний проїзд) - 7225,0 м²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з ФЕМ - 4748,0 м²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Тактильна плитка - 81,0 м²</w:t>
            </w:r>
          </w:p>
        </w:tc>
      </w:tr>
      <w:tr w:rsidR="002F7EAF" w:rsidRPr="002F7EAF" w:rsidTr="00231B59">
        <w:trPr>
          <w:trHeight w:val="276"/>
        </w:trPr>
        <w:tc>
          <w:tcPr>
            <w:tcW w:w="418" w:type="dxa"/>
            <w:gridSpan w:val="2"/>
            <w:vMerge w:val="restart"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Деснянського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району» м. Києва</w:t>
            </w:r>
          </w:p>
        </w:tc>
        <w:tc>
          <w:tcPr>
            <w:tcW w:w="7149" w:type="dxa"/>
            <w:gridSpan w:val="2"/>
            <w:hideMark/>
          </w:tcPr>
          <w:p w:rsidR="002F7EAF" w:rsidRPr="00C1479F" w:rsidRDefault="00C1527B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2F7EAF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дощової каналізаці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ї по вул. Братиславській, 52-54»</w:t>
            </w:r>
          </w:p>
        </w:tc>
      </w:tr>
      <w:tr w:rsidR="002F7EAF" w:rsidRPr="002F7EAF" w:rsidTr="00231B59">
        <w:trPr>
          <w:trHeight w:val="28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2F7EA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2F7EA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Трубопровід діаметром 600 мм - 350,0 м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2F7EA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Трубопровід діаметром 300 мм - 183,0 м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2F7EA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(основний проїзд) - 10956,0 м²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F7EAF" w:rsidRPr="002F7EA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з ФЕМ - 2166,0 м²</w:t>
            </w:r>
          </w:p>
        </w:tc>
      </w:tr>
      <w:tr w:rsidR="002F7EAF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F7EAF" w:rsidRPr="00C1479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F7EAF" w:rsidRPr="002F7EAF" w:rsidRDefault="002F7EAF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F7EAF" w:rsidRPr="00C1479F" w:rsidRDefault="002F7EAF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Тактильна плитка - 78,0 м²</w:t>
            </w:r>
          </w:p>
        </w:tc>
      </w:tr>
      <w:tr w:rsidR="007A48DD" w:rsidRPr="002F7EAF" w:rsidTr="00231B59">
        <w:trPr>
          <w:trHeight w:val="263"/>
        </w:trPr>
        <w:tc>
          <w:tcPr>
            <w:tcW w:w="418" w:type="dxa"/>
            <w:gridSpan w:val="2"/>
            <w:vMerge w:val="restart"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Оболонського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району» м. Києва</w:t>
            </w:r>
          </w:p>
        </w:tc>
        <w:tc>
          <w:tcPr>
            <w:tcW w:w="7149" w:type="dxa"/>
            <w:gridSpan w:val="2"/>
            <w:hideMark/>
          </w:tcPr>
          <w:p w:rsidR="007A48DD" w:rsidRPr="00C1479F" w:rsidRDefault="00C1527B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«</w:t>
            </w:r>
            <w:r w:rsidR="007A48DD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просп. Г. Сталінграда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в Оболонському районі м. Києва»</w:t>
            </w:r>
          </w:p>
        </w:tc>
      </w:tr>
      <w:tr w:rsidR="007A48DD" w:rsidRPr="002F7EAF" w:rsidTr="00231B59">
        <w:trPr>
          <w:trHeight w:val="284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Проїзна частина в т.ч. з'їзди та примикання - 137958,0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тротуарів з ФЕМ - 14913,0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Тактильна плитка - 632,0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Велодоріжки та тротуари з а/б покриття - 9472,0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Сходи - 197,5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Направляюче пішохідне огородження - 536,5 м.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Поручнева огорожа - 1721 м.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Огородження Vario-Guard - 2664 м.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Металеве бар'єрне огородження - 2616 м.</w:t>
            </w:r>
          </w:p>
        </w:tc>
      </w:tr>
      <w:tr w:rsidR="007A48DD" w:rsidRPr="002F7EAF" w:rsidTr="00231B59">
        <w:trPr>
          <w:trHeight w:val="528"/>
        </w:trPr>
        <w:tc>
          <w:tcPr>
            <w:tcW w:w="418" w:type="dxa"/>
            <w:gridSpan w:val="2"/>
            <w:vMerge w:val="restart"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C1527B" w:rsidP="00B5232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7A48DD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дощової каналізації на вул. Казанс</w:t>
            </w:r>
            <w:r w:rsidR="00D13E1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ь</w:t>
            </w:r>
            <w:r w:rsidR="007A48DD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кій від пров. Ка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занського до </w:t>
            </w:r>
            <w:r w:rsidR="001E56E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вул. Вишгородської»</w:t>
            </w:r>
          </w:p>
        </w:tc>
      </w:tr>
      <w:tr w:rsidR="007A48DD" w:rsidRPr="002F7EAF" w:rsidTr="00231B59">
        <w:trPr>
          <w:trHeight w:val="28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B5232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гофрована двошарова 500 м - 83,5 м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тротуару з ФЕМ (в тому числі тактильна плитка - 4,05м2) - 218,0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з асфальтобетонну вул. Вишгородська - 72,0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з асфальтобетонну вул. Казанська - 687 м²</w:t>
            </w:r>
          </w:p>
        </w:tc>
      </w:tr>
      <w:tr w:rsidR="007A48DD" w:rsidRPr="002F7EAF" w:rsidTr="00231B59">
        <w:trPr>
          <w:trHeight w:val="320"/>
        </w:trPr>
        <w:tc>
          <w:tcPr>
            <w:tcW w:w="418" w:type="dxa"/>
            <w:gridSpan w:val="2"/>
            <w:vMerge w:val="restart"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B5232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шляхопроводу на перетині вул. Лугової та вул. Богатирської»</w:t>
            </w:r>
          </w:p>
        </w:tc>
      </w:tr>
      <w:tr w:rsidR="007A48DD" w:rsidRPr="002F7EAF" w:rsidTr="00231B59">
        <w:trPr>
          <w:trHeight w:val="269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7A48DD" w:rsidRPr="00C1479F" w:rsidRDefault="007A48DD" w:rsidP="00B5232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об’єкти</w:t>
            </w:r>
          </w:p>
        </w:tc>
      </w:tr>
      <w:tr w:rsidR="007A48DD" w:rsidRPr="002F7EAF" w:rsidTr="00231B59">
        <w:trPr>
          <w:trHeight w:val="34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- 5328,0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(з'їзди) - 484,7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в зоні перехідних плит - 538,0 м²</w:t>
            </w:r>
          </w:p>
        </w:tc>
      </w:tr>
      <w:tr w:rsidR="007A48DD" w:rsidRPr="002F7EAF" w:rsidTr="00231B59">
        <w:trPr>
          <w:trHeight w:val="37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тротуару з ФЕМ (вело- та велосипедно-пішохідна доріжка) - 1522,39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Бар'єрне дорожнє огородження 11ДО-128-0,75-2-1,0 T-RAIL - 326,0 м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D13E1E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Оцинковане бар'єрне огородження</w:t>
            </w:r>
            <w:r w:rsidR="007A48DD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Vario-Guard - 307,1 м</w:t>
            </w:r>
          </w:p>
        </w:tc>
      </w:tr>
      <w:tr w:rsidR="007A48DD" w:rsidRPr="002F7EAF" w:rsidTr="00231B59">
        <w:trPr>
          <w:trHeight w:val="244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D13E1E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Амортизаційний</w:t>
            </w:r>
            <w:r w:rsidR="007A48DD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пристрій в комплекті ССSII 50P (CE) (3700ммх808ммх608мм) - 3,7 м</w:t>
            </w:r>
          </w:p>
        </w:tc>
      </w:tr>
      <w:tr w:rsidR="007A48DD" w:rsidRPr="002F7EAF" w:rsidTr="00231B59">
        <w:trPr>
          <w:trHeight w:val="296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Металеве перильне огородження оцинковане біля сходів (парапети МБП1-МБП3 - 26,8 м</w:t>
            </w:r>
          </w:p>
        </w:tc>
      </w:tr>
      <w:tr w:rsidR="007A48DD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Сходи №1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370х1000х40 мм термооброблена з фаскою - 43,58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300х1000х40 мм  - 7,26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850х1000х340 мм термооброблена - 10,0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тактильна плитка 300х300 - 2,48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металеве перильне огородження - 51,4 м</w:t>
            </w:r>
          </w:p>
        </w:tc>
      </w:tr>
      <w:tr w:rsidR="007A48DD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Сходи №2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370х1000х40 мм термооброблена з фаскою - 28,04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300х1000х40 мм  - 5,48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850х1000х340 мм термооброблена - 6,46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тактильна плитка 300х300 - 1,84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металеве перильне огородження - 34,3 м</w:t>
            </w:r>
          </w:p>
        </w:tc>
      </w:tr>
      <w:tr w:rsidR="007A48DD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Сходи №3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370х1000х40 мм термооброблена з фаскою - 25,85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300х1000х40 мм  - 3,65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гранітна плитка 850х1000х340 мм термооброблена - 5,96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тактильна плитка 300х300 - 1,22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металеве перильне огородження - 29,8 м</w:t>
            </w:r>
          </w:p>
        </w:tc>
      </w:tr>
      <w:tr w:rsidR="007A48DD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Підпірна стінка ПС-1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ремонт ПС-1 - 185,57 м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металеве перильне огородження - 185,57 м</w:t>
            </w:r>
          </w:p>
        </w:tc>
      </w:tr>
      <w:tr w:rsidR="007A48DD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Підпірна стінка ПС-2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ремонт ПС-2 - 73,54 м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металеве перильне огородження - 73,54 м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Монолітний парапет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металеве перильне огородження - 38,8 м</w:t>
            </w:r>
          </w:p>
        </w:tc>
      </w:tr>
      <w:tr w:rsidR="007A48DD" w:rsidRPr="002F7EAF" w:rsidTr="00231B59">
        <w:trPr>
          <w:trHeight w:val="520"/>
        </w:trPr>
        <w:tc>
          <w:tcPr>
            <w:tcW w:w="418" w:type="dxa"/>
            <w:gridSpan w:val="2"/>
            <w:vMerge w:val="restart"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транспортної розв’язки на перетині вул. Богатирської з вул. Полярною в Оболонському районі»</w:t>
            </w:r>
          </w:p>
        </w:tc>
      </w:tr>
      <w:tr w:rsidR="007A48DD" w:rsidRPr="002F7EAF" w:rsidTr="00231B59">
        <w:trPr>
          <w:trHeight w:val="28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об’єкти</w:t>
            </w:r>
          </w:p>
        </w:tc>
      </w:tr>
      <w:tr w:rsidR="007A48DD" w:rsidRPr="002F7EAF" w:rsidTr="00231B59">
        <w:trPr>
          <w:trHeight w:val="34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Підходи до шляхопроводу - 11088,8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З'їзди з транспортної розв'язки - 19897,8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Тротуари з ФЕМ - 10678,0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Велодоріжки - 5460,3 м²</w:t>
            </w:r>
          </w:p>
        </w:tc>
      </w:tr>
      <w:tr w:rsidR="007A48DD" w:rsidRPr="002F7EAF" w:rsidTr="00231B59">
        <w:trPr>
          <w:trHeight w:val="437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Підземний пішохідний перехід на вул. Героїв Дніпра навпроти будинків по вул. Героїв Дніпра 4 та вул. Богатирська 6/1 з двома побутовими приміщеннями - 1 шт. / 186,36 м²</w:t>
            </w:r>
          </w:p>
        </w:tc>
      </w:tr>
      <w:tr w:rsidR="007A48DD" w:rsidRPr="002F7EAF" w:rsidTr="00231B59">
        <w:trPr>
          <w:trHeight w:val="438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Залізобетонні підпірні стіни ПС-5 та ПС-6 (по вул. Героїв Дніпра на перетині з вул. Богатирська) - 237,16 м.п.</w:t>
            </w:r>
          </w:p>
        </w:tc>
      </w:tr>
      <w:tr w:rsidR="007A48DD" w:rsidRPr="002F7EAF" w:rsidTr="00231B59">
        <w:trPr>
          <w:trHeight w:val="47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Залізобетонна підпірна стіна ПС-2 (з'їзд з вул. Героїв Дніпра на вул. Богатирська в напрямку центру міста) - 180,06 м.п.</w:t>
            </w:r>
          </w:p>
        </w:tc>
      </w:tr>
      <w:tr w:rsidR="007A48DD" w:rsidRPr="002F7EAF" w:rsidTr="00231B59">
        <w:trPr>
          <w:trHeight w:val="514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Залізобетонна підпірна стіна ПС-4 (з'їзд з вул. Богатирської в напрямку вул. Героїв Дніпра) - 121,72 м.п.</w:t>
            </w:r>
          </w:p>
        </w:tc>
      </w:tr>
      <w:tr w:rsidR="007A48DD" w:rsidRPr="002F7EAF" w:rsidTr="00231B59">
        <w:trPr>
          <w:trHeight w:val="424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Монолітні залізобетонні сходи на вул. Героїв Дніпра навпроти будинків по вул. Героїв Дніпра 4 та вул. Богатирська 6/1 - 154,25 м²</w:t>
            </w:r>
          </w:p>
        </w:tc>
      </w:tr>
      <w:tr w:rsidR="007A48DD" w:rsidRPr="002F7EAF" w:rsidTr="00231B59">
        <w:trPr>
          <w:trHeight w:val="448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Монолітні залізобетонні пандуси на вул. Героїв Дніпра навпроти будинків по вул. Героїв Дніпра 4 та вул. Богатирська 6/1 - 406,48 м²</w:t>
            </w:r>
          </w:p>
        </w:tc>
      </w:tr>
      <w:tr w:rsidR="007A48DD" w:rsidRPr="002F7EAF" w:rsidTr="00231B59">
        <w:trPr>
          <w:trHeight w:val="486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Зупинки громадського транспорту на вул. Героїв Дніпра навпроти будинків по вул. Героїв Дніпра 4 та вул. Богатирська 6/1 - 100,15 м²</w:t>
            </w:r>
          </w:p>
        </w:tc>
      </w:tr>
      <w:tr w:rsidR="007A48DD" w:rsidRPr="002F7EAF" w:rsidTr="00231B59">
        <w:trPr>
          <w:trHeight w:val="679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Конструкції накриття зупинкової зони, сходів, пандусів та входу в тунельну частину підземного пішохідного переходу на вул. Героїв Дніпра навпроти будинків по вул. Героїв Дніпра 4 та вул. Богатирська 6/1 - 2 конструкції</w:t>
            </w:r>
          </w:p>
        </w:tc>
      </w:tr>
      <w:tr w:rsidR="007A48DD" w:rsidRPr="002F7EAF" w:rsidTr="00231B59">
        <w:trPr>
          <w:trHeight w:val="24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Металеве бар'єрне огородження дорожнє 11ДО-280-0,8-1,33-1,1  оцинковане - 2369,0 м.п.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Металеве бар'єрне огородження «Vario-Guard» - 447,8 м.п.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Кінцева система Термінал Р2 (80 км/год) - 6 шт.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Амортизаційний пристрій «Демпферна система» 50 км/год - 1 шт.</w:t>
            </w:r>
          </w:p>
        </w:tc>
      </w:tr>
      <w:tr w:rsidR="007A48DD" w:rsidRPr="002F7EAF" w:rsidTr="00231B59">
        <w:trPr>
          <w:trHeight w:val="25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Перильне огородження типу ПО-1 - ПО-5  (з комплектуючими деталями та метизами) - 686,76 м.п.</w:t>
            </w:r>
          </w:p>
        </w:tc>
      </w:tr>
      <w:tr w:rsidR="007A48DD" w:rsidRPr="002F7EAF" w:rsidTr="00231B59">
        <w:trPr>
          <w:trHeight w:val="429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Перильне огородження С2К-РМ-2,0 оцинковане (з комплектуючими деталями та метизами) - 204,0 м.п.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Мережі дощової каналізації - 1970,0 м</w:t>
            </w:r>
          </w:p>
        </w:tc>
      </w:tr>
      <w:tr w:rsidR="007A48DD" w:rsidRPr="002F7EAF" w:rsidTr="00231B59">
        <w:trPr>
          <w:trHeight w:val="263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Автоматизована дорожня метеостанція</w:t>
            </w:r>
          </w:p>
        </w:tc>
      </w:tr>
      <w:tr w:rsidR="007A48DD" w:rsidRPr="002F7EAF" w:rsidTr="00231B59">
        <w:trPr>
          <w:trHeight w:val="70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Дорожня метеостанція Viasala RWS200 Hyticоn (в тому числі: базовий блок метеостанції з материнською платою, адаптером та блоком живлення Vaisala DM32SYS, модуль розширення дорожніх датчиків (до 2-ох шт.) Vaisala DRІ521, контролер на метеостанцію І-5510 Advantech) - 1 шт.</w:t>
            </w:r>
          </w:p>
        </w:tc>
      </w:tr>
      <w:tr w:rsidR="007A48DD" w:rsidRPr="002F7EAF" w:rsidTr="00231B59">
        <w:trPr>
          <w:trHeight w:val="234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Ульт</w:t>
            </w:r>
            <w:r w:rsidR="00D13E1E">
              <w:rPr>
                <w:rFonts w:ascii="Times New Roman" w:hAnsi="Times New Roman" w:cs="Times New Roman"/>
                <w:sz w:val="16"/>
                <w:szCs w:val="16"/>
              </w:rPr>
              <w:t>ра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звуковий сенсор напрямку та сили вітру, температури і вологості Vaisala WXT536 - 1 шт.</w:t>
            </w:r>
          </w:p>
        </w:tc>
      </w:tr>
      <w:tr w:rsidR="007A48DD" w:rsidRPr="002F7EAF" w:rsidTr="00231B59">
        <w:trPr>
          <w:trHeight w:val="279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Детектор фактичної погоди, видимості та опадів метеостанції Vaisala PWD12/20 - 1 шт.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D13E1E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Програмне забез</w:t>
            </w:r>
            <w:r w:rsidR="007A48DD" w:rsidRPr="00C1479F">
              <w:rPr>
                <w:rFonts w:ascii="Times New Roman" w:hAnsi="Times New Roman" w:cs="Times New Roman"/>
                <w:sz w:val="16"/>
                <w:szCs w:val="16"/>
              </w:rPr>
              <w:t>печення "Метеонаглядач" - 1 шт.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збору, обробки метеоданих та передачі даних - 1 шт.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Дистанційний лазерний датчик DSC211 з опцією видимості - 1 шт.</w:t>
            </w:r>
          </w:p>
        </w:tc>
      </w:tr>
      <w:tr w:rsidR="007A48DD" w:rsidRPr="002F7EAF" w:rsidTr="00231B59">
        <w:trPr>
          <w:trHeight w:val="477"/>
        </w:trPr>
        <w:tc>
          <w:tcPr>
            <w:tcW w:w="418" w:type="dxa"/>
            <w:gridSpan w:val="2"/>
            <w:vMerge w:val="restart"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шляхопроводу на перетині вул. Новокостянтинівської з вул. О. Теліги та просп. Степана Бандери в Оболонському та Подільському районах міста Києва»</w:t>
            </w:r>
          </w:p>
        </w:tc>
      </w:tr>
      <w:tr w:rsidR="007A48DD" w:rsidRPr="002F7EAF" w:rsidTr="00231B59">
        <w:trPr>
          <w:trHeight w:val="32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об’єкти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Бар'єрне огородження - 62,5 м.п.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Направляюче пішохідне огородження - 647 м.п.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Пішохідне огородження (на тротуарі) - 86,0 м.п.</w:t>
            </w:r>
          </w:p>
        </w:tc>
      </w:tr>
      <w:tr w:rsidR="007A48DD" w:rsidRPr="002F7EAF" w:rsidTr="00231B59">
        <w:trPr>
          <w:trHeight w:val="464"/>
        </w:trPr>
        <w:tc>
          <w:tcPr>
            <w:tcW w:w="418" w:type="dxa"/>
            <w:gridSpan w:val="2"/>
            <w:vMerge w:val="restart"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підземного пішохідного переходу на вул. Зої Гайдай біля будинку 5 у Оболонському районі м. Києва»</w:t>
            </w:r>
          </w:p>
        </w:tc>
      </w:tr>
      <w:tr w:rsidR="007A48DD" w:rsidRPr="002F7EAF" w:rsidTr="00231B59">
        <w:trPr>
          <w:trHeight w:val="316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об’єкти</w:t>
            </w:r>
          </w:p>
        </w:tc>
      </w:tr>
      <w:tr w:rsidR="007A48DD" w:rsidRPr="002F7EAF" w:rsidTr="00231B59">
        <w:trPr>
          <w:trHeight w:val="34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A48DD" w:rsidRPr="002F7EA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Тротуарна частина по вул. Зої Гайдай - 149,94 м²</w:t>
            </w:r>
          </w:p>
        </w:tc>
      </w:tr>
      <w:tr w:rsidR="007A48DD" w:rsidRPr="002F7EAF" w:rsidTr="00231B59">
        <w:trPr>
          <w:trHeight w:val="300"/>
        </w:trPr>
        <w:tc>
          <w:tcPr>
            <w:tcW w:w="418" w:type="dxa"/>
            <w:gridSpan w:val="2"/>
            <w:vMerge w:val="restart"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Подільського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району» м. Києва</w:t>
            </w: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дощової каналізації по вул. Оленівській, 11 у Подільському районі»</w:t>
            </w:r>
          </w:p>
        </w:tc>
      </w:tr>
      <w:tr w:rsidR="007A48DD" w:rsidRPr="002F7EAF" w:rsidTr="00231B59">
        <w:trPr>
          <w:trHeight w:val="316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об’єкти</w:t>
            </w:r>
          </w:p>
        </w:tc>
      </w:tr>
      <w:tr w:rsidR="007A48DD" w:rsidRPr="002F7EAF" w:rsidTr="00231B59">
        <w:trPr>
          <w:trHeight w:val="345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тротуарів з ФЕМ - 941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з асфальтобетону - 960,14 м²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Трубопровід зливового колектора Д800 мм - 35 м</w:t>
            </w:r>
          </w:p>
        </w:tc>
      </w:tr>
      <w:tr w:rsidR="007A48D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A48DD" w:rsidRPr="00C1479F" w:rsidRDefault="007A48D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A48DD" w:rsidRPr="00C1479F" w:rsidRDefault="007A48D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Однолотковий канал залізобетонний 1000х450 (Л6-8.3, П8.8) - 3 м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 w:val="restart"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E719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Шевченківського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району» м. Києва</w:t>
            </w:r>
          </w:p>
        </w:tc>
        <w:tc>
          <w:tcPr>
            <w:tcW w:w="7149" w:type="dxa"/>
            <w:gridSpan w:val="2"/>
            <w:hideMark/>
          </w:tcPr>
          <w:p w:rsidR="007D79A0" w:rsidRPr="00C1479F" w:rsidRDefault="00C1527B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7D79A0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дощової кан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алізації по вул. Табірній, 3-38»</w:t>
            </w:r>
          </w:p>
        </w:tc>
      </w:tr>
      <w:tr w:rsidR="007D79A0" w:rsidRPr="002F7EAF" w:rsidTr="00231B59">
        <w:trPr>
          <w:trHeight w:val="26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7D79A0" w:rsidRPr="00C1479F" w:rsidRDefault="007D79A0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Трубопровід діаметром 500 мм - 141,0 м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- 245,0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з ФЕМ - 72,0 м²</w:t>
            </w:r>
          </w:p>
        </w:tc>
      </w:tr>
      <w:tr w:rsidR="007D79A0" w:rsidRPr="002F7EAF" w:rsidTr="00231B59">
        <w:trPr>
          <w:trHeight w:val="236"/>
        </w:trPr>
        <w:tc>
          <w:tcPr>
            <w:tcW w:w="418" w:type="dxa"/>
            <w:gridSpan w:val="2"/>
            <w:vMerge w:val="restart"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DE719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C1527B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7D79A0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італьний ремонт вул. Татарської»</w:t>
            </w:r>
          </w:p>
        </w:tc>
      </w:tr>
      <w:tr w:rsidR="007D79A0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7D79A0" w:rsidRPr="00C1479F" w:rsidRDefault="007D79A0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- 6901,0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ФЕМове покриття тротуарів - 5328,0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Антипаркувальні стовпчики - 706,0 шт.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Направляюче пішохідне огородження - 272 м.п.</w:t>
            </w:r>
          </w:p>
        </w:tc>
      </w:tr>
      <w:tr w:rsidR="007D79A0" w:rsidRPr="002F7EAF" w:rsidTr="00231B59">
        <w:trPr>
          <w:trHeight w:val="274"/>
        </w:trPr>
        <w:tc>
          <w:tcPr>
            <w:tcW w:w="418" w:type="dxa"/>
            <w:gridSpan w:val="2"/>
            <w:vMerge w:val="restart"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C1527B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7D79A0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О. Довженка від ву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л. О. Теліги до просп. Перемоги»</w:t>
            </w:r>
          </w:p>
        </w:tc>
      </w:tr>
      <w:tr w:rsidR="007D79A0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7D79A0" w:rsidRPr="00C1479F" w:rsidRDefault="007D79A0" w:rsidP="007A48D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- 16 756,00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Покриття тротуарів з ФЕМ - 7 578,00 м² 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Велодоріжка з асфальтобетонну - 1 889,00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Рукава дощової каналізації Д= 800мм - 294,00 м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Рукава дощової каналізації Д= 300мм - 32,00 м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Облицювання вхідних груп з граніту - 309,00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Сходи гранітні - 35,00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Облицювання парапетів з граніту - 92,00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D13E1E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Обли</w:t>
            </w:r>
            <w:r w:rsidR="007D79A0" w:rsidRPr="00C1479F">
              <w:rPr>
                <w:rFonts w:ascii="Times New Roman" w:hAnsi="Times New Roman" w:cs="Times New Roman"/>
                <w:sz w:val="16"/>
                <w:szCs w:val="16"/>
              </w:rPr>
              <w:t>цювання стін керамічною плиткою - 110,00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7A48DD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  <w:highlight w:val="yellow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Граніт накривний - 46,00 м²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Поручні з нержавіючої сталі - 176,00 м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Двері металеві - 3,00 шт.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Світильники - 9,00 шт.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Бар'єрне огородження Vario-Guard - 712,00 м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Антипаркувальні стовпчики - 640,00 шт.</w:t>
            </w:r>
          </w:p>
        </w:tc>
      </w:tr>
      <w:tr w:rsidR="007D79A0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7D79A0" w:rsidRPr="00C1479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7D79A0" w:rsidRPr="002F7EAF" w:rsidRDefault="007D79A0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7D79A0" w:rsidRPr="00C1479F" w:rsidRDefault="007D79A0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Конструкція амортизаційного пристрою (демпферна система) - 4 шт.</w:t>
            </w:r>
          </w:p>
        </w:tc>
      </w:tr>
      <w:tr w:rsidR="00212F6D" w:rsidRPr="002F7EAF" w:rsidTr="00231B59">
        <w:trPr>
          <w:trHeight w:val="348"/>
        </w:trPr>
        <w:tc>
          <w:tcPr>
            <w:tcW w:w="418" w:type="dxa"/>
            <w:gridSpan w:val="2"/>
            <w:vMerge w:val="restart"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F230F6">
              <w:rPr>
                <w:rFonts w:ascii="Times New Roman" w:hAnsi="Times New Roman" w:cs="Times New Roman"/>
                <w:bCs/>
                <w:sz w:val="16"/>
                <w:szCs w:val="16"/>
              </w:rPr>
              <w:t>Солом'янського району</w:t>
            </w: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>» м. Києва</w:t>
            </w:r>
          </w:p>
        </w:tc>
        <w:tc>
          <w:tcPr>
            <w:tcW w:w="7149" w:type="dxa"/>
            <w:gridSpan w:val="2"/>
            <w:hideMark/>
          </w:tcPr>
          <w:p w:rsidR="00212F6D" w:rsidRPr="00C1479F" w:rsidRDefault="00C1527B" w:rsidP="007D7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212F6D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Митрополита Васил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я Липківського (вул. Урицького)»</w:t>
            </w:r>
          </w:p>
        </w:tc>
      </w:tr>
      <w:tr w:rsidR="00212F6D" w:rsidRPr="002F7EAF" w:rsidTr="00231B59">
        <w:trPr>
          <w:trHeight w:val="282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212F6D" w:rsidRPr="00C1479F" w:rsidRDefault="00212F6D" w:rsidP="007D7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212F6D" w:rsidRPr="002F7EAF" w:rsidTr="00231B59">
        <w:trPr>
          <w:trHeight w:val="316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основного проїзду по вул. Липківського - 35 557,0 м²</w:t>
            </w:r>
          </w:p>
        </w:tc>
      </w:tr>
      <w:tr w:rsidR="00212F6D" w:rsidRPr="002F7EAF" w:rsidTr="00231B59">
        <w:trPr>
          <w:trHeight w:val="66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основного проїзду по Солом'янській площі - 3112,0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примикань - 2284,8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ФЕМове покриття тротуарів - 222,0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Острівці безпеки - 8 шт.</w:t>
            </w:r>
          </w:p>
        </w:tc>
      </w:tr>
      <w:tr w:rsidR="00212F6D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вул. Стадіонна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- 1358,0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D13E1E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В'їзди в прибудинкові</w:t>
            </w:r>
            <w:r w:rsidR="00212F6D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території - 141,5 м²</w:t>
            </w:r>
          </w:p>
        </w:tc>
      </w:tr>
      <w:tr w:rsidR="00212F6D" w:rsidRPr="002F7EAF" w:rsidTr="00231B59">
        <w:trPr>
          <w:trHeight w:val="39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вул. Кавказька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- 604,0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ФЕМове покриття тротуарів - 595,6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D13E1E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В'їзди в прибудинкові</w:t>
            </w:r>
            <w:r w:rsidR="00212F6D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території - 126,0 м²</w:t>
            </w:r>
          </w:p>
        </w:tc>
      </w:tr>
      <w:tr w:rsidR="00212F6D" w:rsidRPr="002F7EAF" w:rsidTr="00231B59">
        <w:trPr>
          <w:trHeight w:val="425"/>
        </w:trPr>
        <w:tc>
          <w:tcPr>
            <w:tcW w:w="418" w:type="dxa"/>
            <w:gridSpan w:val="2"/>
            <w:vMerge w:val="restart"/>
            <w:vAlign w:val="center"/>
          </w:tcPr>
          <w:p w:rsidR="00212F6D" w:rsidRPr="00C1479F" w:rsidRDefault="000F68F9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F230F6">
              <w:rPr>
                <w:rFonts w:ascii="Times New Roman" w:hAnsi="Times New Roman" w:cs="Times New Roman"/>
                <w:bCs/>
                <w:sz w:val="16"/>
                <w:szCs w:val="16"/>
              </w:rPr>
              <w:t>Святошинського району</w:t>
            </w: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>» м. Києва</w:t>
            </w:r>
          </w:p>
        </w:tc>
        <w:tc>
          <w:tcPr>
            <w:tcW w:w="7149" w:type="dxa"/>
            <w:gridSpan w:val="2"/>
            <w:hideMark/>
          </w:tcPr>
          <w:p w:rsidR="00212F6D" w:rsidRPr="00C1479F" w:rsidRDefault="00C1527B" w:rsidP="00EB03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212F6D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ділянки дороги Т-10-27 Київське півкільце від  Жулянського шляхоп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роводу до повороту у м. Вишневе»</w:t>
            </w:r>
          </w:p>
        </w:tc>
      </w:tr>
      <w:tr w:rsidR="00212F6D" w:rsidRPr="002F7EAF" w:rsidTr="00231B59">
        <w:trPr>
          <w:trHeight w:val="276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212F6D" w:rsidRPr="00C1479F" w:rsidRDefault="00212F6D" w:rsidP="00EB03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- 87 035,00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Дощова каналізація - 3531,46 м.п.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тротуарів з ФЕМ - 15 449,97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велодоріжки сумісна з тротуаром - 2850,0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Технічний тротуар - 2106,0 м²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Направляюче пішохідне огородження - 320 м.п.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Антипаркувальні стовпчики -362 шт.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Металеве бар'єрне огородження - 7314,0 м.</w:t>
            </w:r>
          </w:p>
        </w:tc>
      </w:tr>
      <w:tr w:rsidR="00212F6D" w:rsidRPr="002F7EAF" w:rsidTr="00231B59">
        <w:trPr>
          <w:trHeight w:val="688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D13E1E" w:rsidRDefault="00212F6D" w:rsidP="000F68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Підземний пішохідний перехід  в складі:                                                                                                                                                     сходи;                                                                                                                                                           поручні;                                                                                                                                                    технічні приміщення;                                                                                                                   </w:t>
            </w:r>
          </w:p>
          <w:p w:rsidR="000F68F9" w:rsidRPr="00C1479F" w:rsidRDefault="00212F6D" w:rsidP="000F68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оздоблення вхідних груп;                                                                                                    </w:t>
            </w:r>
            <w:r w:rsidR="000F68F9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</w:p>
          <w:p w:rsidR="000F68F9" w:rsidRPr="00C1479F" w:rsidRDefault="000F68F9" w:rsidP="000F68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оздоблення </w:t>
            </w:r>
            <w:r w:rsidR="00212F6D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стін переходу з керамограніту;                                                                              </w:t>
            </w:r>
          </w:p>
          <w:p w:rsidR="00D13E1E" w:rsidRDefault="00212F6D" w:rsidP="000F68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покриття з ФЕМ;                                                                                                                          </w:t>
            </w:r>
          </w:p>
          <w:p w:rsidR="000F68F9" w:rsidRPr="00C1479F" w:rsidRDefault="00212F6D" w:rsidP="000F68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освітлення підземного пішохідного переходу;                                                                      </w:t>
            </w:r>
          </w:p>
          <w:p w:rsidR="000F68F9" w:rsidRPr="00C1479F" w:rsidRDefault="00212F6D" w:rsidP="000F68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накриття ППП з полікарбонату;                                                                                               </w:t>
            </w:r>
          </w:p>
          <w:p w:rsidR="00212F6D" w:rsidRPr="00C1479F" w:rsidRDefault="00212F6D" w:rsidP="000F68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лавки.</w:t>
            </w:r>
          </w:p>
        </w:tc>
      </w:tr>
      <w:tr w:rsidR="00212F6D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212F6D" w:rsidRPr="00C1479F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212F6D" w:rsidRPr="00F230F6" w:rsidRDefault="00212F6D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212F6D" w:rsidRPr="00C1479F" w:rsidRDefault="00212F6D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Острівець безпеки -  8 шт.</w:t>
            </w:r>
          </w:p>
        </w:tc>
      </w:tr>
      <w:tr w:rsidR="00AC1DD5" w:rsidRPr="002F7EAF" w:rsidTr="00231B59">
        <w:trPr>
          <w:trHeight w:val="488"/>
        </w:trPr>
        <w:tc>
          <w:tcPr>
            <w:tcW w:w="418" w:type="dxa"/>
            <w:gridSpan w:val="2"/>
            <w:vMerge w:val="restart"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C1DD5" w:rsidRPr="00F230F6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F230F6">
              <w:rPr>
                <w:rFonts w:ascii="Times New Roman" w:hAnsi="Times New Roman" w:cs="Times New Roman"/>
                <w:bCs/>
                <w:sz w:val="16"/>
                <w:szCs w:val="16"/>
              </w:rPr>
              <w:t>Солом'янського району</w:t>
            </w: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>» м. Києва</w:t>
            </w:r>
          </w:p>
        </w:tc>
        <w:tc>
          <w:tcPr>
            <w:tcW w:w="7149" w:type="dxa"/>
            <w:gridSpan w:val="2"/>
            <w:hideMark/>
          </w:tcPr>
          <w:p w:rsidR="00AC1DD5" w:rsidRPr="00C1479F" w:rsidRDefault="00C1527B" w:rsidP="00EB03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AC1DD5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просп. Повітрофлотського від Севастопольської площі до межі обслуговування в Солом'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янському районі м. Києва»</w:t>
            </w:r>
          </w:p>
        </w:tc>
      </w:tr>
      <w:tr w:rsidR="00AC1DD5" w:rsidRPr="002F7EAF" w:rsidTr="00231B59">
        <w:trPr>
          <w:trHeight w:val="269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EB03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об'єкти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з асфальтобетонну - 33 487,0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з асфальтобетонну Севастопольської площі- 9 246,0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примикань з асфальтобетонну - 15 759,0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стоянок з асфальтобетонну - 3 477,0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Покриття тротуарів з ФЕМ - 29 502,0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Покриття велодоріжок та тротуарів з асфальтобетонну - 5 837,0 м² 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Направляюче пішохідне огородження - 1 342 м.п.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Антипаркувальні стовпчики - 2 169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Стойки для велосипедистів (підніжки) - 15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Підвищений пішохідний перехід - 2,0 шт.</w:t>
            </w:r>
          </w:p>
        </w:tc>
      </w:tr>
      <w:tr w:rsidR="00AC1DD5" w:rsidRPr="002F7EAF" w:rsidTr="00231B59">
        <w:trPr>
          <w:trHeight w:val="348"/>
        </w:trPr>
        <w:tc>
          <w:tcPr>
            <w:tcW w:w="418" w:type="dxa"/>
            <w:gridSpan w:val="2"/>
            <w:vMerge w:val="restart"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C1DD5" w:rsidRPr="00F230F6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по ремонту і утриманню мостів і шляхів м. Києва</w:t>
            </w:r>
            <w:r w:rsidRPr="00F230F6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«Київавтошляхміст»</w:t>
            </w: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шляхопроводу через залізничні колії по вул. Толстого»</w:t>
            </w:r>
          </w:p>
        </w:tc>
      </w:tr>
      <w:tr w:rsidR="00AC1DD5" w:rsidRPr="002F7EAF" w:rsidTr="00231B59">
        <w:trPr>
          <w:trHeight w:val="282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Мостові об’єкти</w:t>
            </w:r>
          </w:p>
        </w:tc>
      </w:tr>
      <w:tr w:rsidR="00AC1DD5" w:rsidRPr="002F7EAF" w:rsidTr="00231B59">
        <w:trPr>
          <w:trHeight w:val="26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- 1058,0 м²</w:t>
            </w:r>
          </w:p>
        </w:tc>
      </w:tr>
      <w:tr w:rsidR="00AC1DD5" w:rsidRPr="002F7EAF" w:rsidTr="00231B59">
        <w:trPr>
          <w:trHeight w:val="345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Тонкошарове покриття тротуарної частини (спільна велопішохідна) - 357,48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Перильне огородження - 100,5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Бар'єрна огорожа із оцинкованої сталі типу passco H4b-B-W1 - 120,5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Двобічна бар'єрна огорожа із оцинкованої сталі Passco Vario-Guard - 52,3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Деформаційні шви Maurer D80 - 65,28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Щити огорожі контактної мережі - 32 м / 16 шт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Кабельні канали діаметром 100 мм - 180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Кабельні канали діаметром 160 мм - 550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Кабельні канали діаметром 200 мм - 200 м</w:t>
            </w:r>
          </w:p>
        </w:tc>
      </w:tr>
      <w:tr w:rsidR="00AC1DD5" w:rsidRPr="002F7EAF" w:rsidTr="00231B59">
        <w:trPr>
          <w:trHeight w:val="495"/>
        </w:trPr>
        <w:tc>
          <w:tcPr>
            <w:tcW w:w="418" w:type="dxa"/>
            <w:gridSpan w:val="2"/>
            <w:vMerge w:val="restart"/>
            <w:vAlign w:val="center"/>
          </w:tcPr>
          <w:p w:rsidR="00AC1DD5" w:rsidRPr="00C1479F" w:rsidRDefault="00C76B53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19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транспортної розв’язки на перетині вул. Богатирської з вул. Полярною в Оболонському районі»</w:t>
            </w:r>
          </w:p>
        </w:tc>
      </w:tr>
      <w:tr w:rsidR="00AC1DD5" w:rsidRPr="002F7EAF" w:rsidTr="00231B59">
        <w:trPr>
          <w:trHeight w:val="327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Мостові об’єкти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Шляхопровід на перетині вул. Богатирської з вул. Поляною - 1 шт. (125,75</w:t>
            </w:r>
            <w:r w:rsidR="009C15E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9C15E1">
              <w:rPr>
                <w:rFonts w:ascii="Times New Roman" w:hAnsi="Times New Roman" w:cs="Times New Roman"/>
                <w:sz w:val="16"/>
                <w:szCs w:val="16"/>
              </w:rPr>
              <w:t>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проїзної частини в зоні перехідних плит - 331,2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Асфальтобетонне покриття мостового полотна - 2567,93 м²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Тонкошарове покриття тротуару -966,32 м²</w:t>
            </w:r>
          </w:p>
        </w:tc>
      </w:tr>
      <w:tr w:rsidR="00AC1DD5" w:rsidRPr="002F7EAF" w:rsidTr="00231B59">
        <w:trPr>
          <w:trHeight w:val="466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Бар'єрне мостове огородження 53МО-1,5.720/0,3 із оцинкованої сталі типу passco H4b-B-W1 (з комплектуючими деталями та метизами) - 274,3 м</w:t>
            </w:r>
          </w:p>
        </w:tc>
      </w:tr>
      <w:tr w:rsidR="00AC1DD5" w:rsidRPr="002F7EAF" w:rsidTr="00231B59">
        <w:trPr>
          <w:trHeight w:val="362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Металеве перильне огородження оцинковане (з комплектуючими деталями та метизами) - 249,0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3C4A81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Оцинковане бар'єрне огородження</w:t>
            </w:r>
            <w:r w:rsidR="00AC1DD5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Vario-Guard - 125,75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Деформаційні шви Maurer D-100 - 56,24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Водовідвідний колектор - 284,0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Канали для кабельних комунікацій діаметром 63 мм - 2160,0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Канали для кабельних комунікацій діаметром 75 мм - 10,5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- ОКМ-12Ф - 8 шт.</w:t>
            </w:r>
          </w:p>
        </w:tc>
      </w:tr>
      <w:tr w:rsidR="00AC1DD5" w:rsidRPr="002F7EAF" w:rsidTr="00231B59">
        <w:trPr>
          <w:trHeight w:val="292"/>
        </w:trPr>
        <w:tc>
          <w:tcPr>
            <w:tcW w:w="418" w:type="dxa"/>
            <w:gridSpan w:val="2"/>
            <w:vMerge w:val="restart"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76B53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C1DD5" w:rsidRPr="00F230F6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</w:t>
            </w:r>
            <w:r w:rsidR="00C1527B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«Київміськсвітло»</w:t>
            </w:r>
          </w:p>
        </w:tc>
        <w:tc>
          <w:tcPr>
            <w:tcW w:w="7149" w:type="dxa"/>
            <w:gridSpan w:val="2"/>
            <w:hideMark/>
          </w:tcPr>
          <w:p w:rsidR="00AC1DD5" w:rsidRPr="00C1479F" w:rsidRDefault="00C1527B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AC1DD5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Капітальний ремонт вул. Митрополита Василя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Липківського (вул. Урицького)»</w:t>
            </w:r>
          </w:p>
        </w:tc>
      </w:tr>
      <w:tr w:rsidR="00AC1DD5" w:rsidRPr="002F7EAF" w:rsidTr="00231B59">
        <w:trPr>
          <w:trHeight w:val="268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інженерної мережі зовнішнього освітлення з обладнанням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Запобіжник D01qL/gG 10A/400V для ввідних щитків ТВ-1 та ТВ-2 - 252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Ввідний щиток ТВ-2 - 126 шт.</w:t>
            </w:r>
          </w:p>
        </w:tc>
      </w:tr>
      <w:tr w:rsidR="00AC1DD5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Металевий фундамент (підставка) під шафу зовнішнього освітлення І-710Н - 3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АВВГП-0,66 3х2,5 - 3688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споживача електрична потужність 100 Вт  ±  10% - 113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споживача електрична потужність 68 Вт  ±  10% - 113 шт.</w:t>
            </w:r>
          </w:p>
        </w:tc>
      </w:tr>
      <w:tr w:rsidR="00AC1DD5" w:rsidRPr="002F7EAF" w:rsidTr="00231B59">
        <w:trPr>
          <w:trHeight w:val="42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управління зовнішнім освітленням І-710Н (100)-3/2 без лічильника - 3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Стрічка сигнальна "Обережно кабель" шир. 150мм - 2169,0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Труби поліетиленові гофровані, зовнішній діаметр 63 мм - 2654,99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Муфта діам. 63 мм - 56,0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Труба гофрована діаметр 160мм - 196,30 м 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Муфта ПВХ діам. 160 мм - 32,0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Ущільнюючі кільця для труб діам. 160 мм - 32,0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силовий АВВГ 4х35 мм2 - 2782,58 м</w:t>
            </w:r>
          </w:p>
        </w:tc>
      </w:tr>
      <w:tr w:rsidR="00AC1DD5" w:rsidRPr="002F7EAF" w:rsidTr="00231B59">
        <w:trPr>
          <w:trHeight w:val="484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Муфта кабельна кінцева термоусаджувальна, для кабелю перерізом 4х35 мм2, 4ПКН mn 25-50 - 246,0 шт.</w:t>
            </w:r>
          </w:p>
        </w:tc>
      </w:tr>
      <w:tr w:rsidR="00AC1DD5" w:rsidRPr="002F7EAF" w:rsidTr="00231B59">
        <w:trPr>
          <w:trHeight w:val="406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Паста для проведення електричного струму "Суперконт", для захисту та зниження втрат електроенергії - 5,98 кг.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Колодязі ККС-2-10 - 3,0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Сталь штабова 40х4 мм - 0,4368 т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Сталь кругла - 0,9072 т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Люк каналізаційний типу "Т" (С125) - 50,0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Колодязь кабельний ККС-1/1 - 49,0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Люк чавунний електротехнічний - 10 шт.</w:t>
            </w:r>
          </w:p>
        </w:tc>
      </w:tr>
      <w:tr w:rsidR="00AC1DD5" w:rsidRPr="002F7EAF" w:rsidTr="00231B59">
        <w:trPr>
          <w:trHeight w:val="498"/>
        </w:trPr>
        <w:tc>
          <w:tcPr>
            <w:tcW w:w="418" w:type="dxa"/>
            <w:gridSpan w:val="2"/>
            <w:vMerge w:val="restart"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="00C76B53">
              <w:rPr>
                <w:rFonts w:ascii="Times New Roman" w:hAnsi="Times New Roman" w:cs="Times New Roman"/>
                <w:bCs/>
                <w:sz w:val="16"/>
                <w:szCs w:val="16"/>
              </w:rPr>
              <w:t>1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C1527B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="00AC1DD5"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ділянки дороги Т-10-27 Київське півкільце від Жулянського шляхоп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роводу до повороту у м. Вишневе»</w:t>
            </w:r>
          </w:p>
        </w:tc>
      </w:tr>
      <w:tr w:rsidR="00AC1DD5" w:rsidRPr="002F7EAF" w:rsidTr="00231B59">
        <w:trPr>
          <w:trHeight w:val="278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інженерної мережі зовнішнього освітлення з обладнанням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оцинкована ОКБ-12 103/223 (4), h=12 м - 78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оцинкована ОВОГ-7 76/19191/4, h=7 м - 33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оцинкована OSN 100/4, h=10 м - 41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2-ріжковий ОС КС D 2,0/2,0/20' - 1,5/10 - 78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2-ріжковий К-2 1,0/10'-0,5/0,5/10' - 31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1-ріжковий К-1 1,0/0,5/10' - 17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1-ріжковий К-1 1,0/1,0/10' - 5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1-ріжковий приставний КП 0,3/0,5/10' - 18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3-ріжковий К-3Е 1,0/1,0/10' - 0,5/0,5/10' - 5 шт.</w:t>
            </w:r>
          </w:p>
        </w:tc>
      </w:tr>
      <w:tr w:rsidR="00AC1DD5" w:rsidRPr="002F7EAF" w:rsidTr="00231B59">
        <w:trPr>
          <w:trHeight w:val="437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"ITW SYSTEMS" ANTARES LED 205/740-070-5/2300 (8-5-4) (Р=205 Вт) - 176 шт.</w:t>
            </w:r>
          </w:p>
        </w:tc>
      </w:tr>
      <w:tr w:rsidR="00AC1DD5" w:rsidRPr="002F7EAF" w:rsidTr="00231B59">
        <w:trPr>
          <w:trHeight w:val="288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"ITW SYSTEMS" PARK LED-68 W/740-І/W-02 (Р=68 Вт) - 82 шт.</w:t>
            </w:r>
          </w:p>
        </w:tc>
      </w:tr>
      <w:tr w:rsidR="00AC1DD5" w:rsidRPr="002F7EAF" w:rsidTr="00231B59">
        <w:trPr>
          <w:trHeight w:val="264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"ITW SYSTEMS" PARK LED - 47 W/740-I/W-02 (P=47 Вт) - 35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ДКУ, ДТУ IZYLUM 1/20 LED/40W (P=40 Вт) - 16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Щиток ввідний в опору ТВ-2 - 150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Кабельний колодязь Park Well - 80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Залізобетонний колодязь ККС-1/1 - 71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4х35 - 7484,6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ВВГнгд 4х25 - 22,0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3х2,5 - 4217,6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Провід самоутримний СІП 4х25 - 270,0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Люк електротехнічний чавунний з замком - 71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гофрована з ПЕ D63 - 258,0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гофрована з ПЕ D75 - 7059,7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Жорстка гофрована двостійна D110 - 1056,0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АВБбШв 4х95 - 697,0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Лічильник електроенергії GAMA 300 G3B.144.230.F47.B2.P4.C311.A3.L1 - 2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управління ШУО І-710-2Н - 2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Термінал системи управління і контролю СЕА СУГО-Я-09 - 2 шт.</w:t>
            </w:r>
          </w:p>
        </w:tc>
      </w:tr>
      <w:tr w:rsidR="00AC1DD5" w:rsidRPr="002F7EAF" w:rsidTr="00231B59">
        <w:trPr>
          <w:trHeight w:val="502"/>
        </w:trPr>
        <w:tc>
          <w:tcPr>
            <w:tcW w:w="418" w:type="dxa"/>
            <w:gridSpan w:val="2"/>
            <w:vMerge w:val="restart"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  <w:r w:rsidR="00C76B53">
              <w:rPr>
                <w:rFonts w:ascii="Times New Roman" w:hAnsi="Times New Roman" w:cs="Times New Roman"/>
                <w:bCs/>
                <w:sz w:val="16"/>
                <w:szCs w:val="16"/>
              </w:rPr>
              <w:t>2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FF1484" w:rsidRDefault="00AC1DD5" w:rsidP="00AC1DD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E50F1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шляхопроводу в складі транспортної розв’язки на перетині вул. Дегтярівської та вул. Олександра Довженка»</w:t>
            </w:r>
          </w:p>
        </w:tc>
      </w:tr>
      <w:tr w:rsidR="00AC1DD5" w:rsidRPr="002F7EAF" w:rsidTr="00231B59">
        <w:trPr>
          <w:trHeight w:val="242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543EE0" w:rsidP="002F7EAF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Інженерна мережа архітектурно-декоративного освітлення 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9C15E1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5E1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BCP 383 24 LED RGBNW 220V A4 L100 DMX, Р=50 Вт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C1DD5" w:rsidRPr="00C1479F">
              <w:rPr>
                <w:rFonts w:ascii="Times New Roman" w:hAnsi="Times New Roman" w:cs="Times New Roman"/>
                <w:sz w:val="16"/>
                <w:szCs w:val="16"/>
              </w:rPr>
              <w:t>- 64 шт.</w:t>
            </w:r>
          </w:p>
        </w:tc>
      </w:tr>
      <w:tr w:rsidR="00AC1DD5" w:rsidRPr="002F7EAF" w:rsidTr="00231B59">
        <w:trPr>
          <w:trHeight w:val="354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9C15E1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C15E1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BCP386 48LEDLP RGBNW 24V O L100 8PX 9007, Р=11,5 Вт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AC1DD5" w:rsidRPr="00C1479F">
              <w:rPr>
                <w:rFonts w:ascii="Times New Roman" w:hAnsi="Times New Roman" w:cs="Times New Roman"/>
                <w:sz w:val="16"/>
                <w:szCs w:val="16"/>
              </w:rPr>
              <w:t>- 70 шт.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AC1DD5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Лоток неперфорований 100х50х3000х1,5мм, гарячий цинк - 15</w:t>
            </w:r>
            <w:r w:rsidR="009C15E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</w:p>
        </w:tc>
      </w:tr>
      <w:tr w:rsidR="00AC1DD5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C1DD5" w:rsidRPr="00C1479F" w:rsidRDefault="00AC1DD5" w:rsidP="002F7EA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C1DD5" w:rsidRPr="002F7EAF" w:rsidRDefault="00AC1DD5" w:rsidP="002F7E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C1DD5" w:rsidRPr="00C1479F" w:rsidRDefault="000E6226" w:rsidP="002F7EA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Кришка на кабельний лоток 100х12х3000х1,0мм, гарячий цинк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152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</w:p>
        </w:tc>
      </w:tr>
      <w:tr w:rsidR="000E622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Y-conekt kit 5P DC/DMX - 10 шт.</w:t>
            </w:r>
          </w:p>
        </w:tc>
      </w:tr>
      <w:tr w:rsidR="000E622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Кабель самоутримний AsXSn 4x16 -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0 м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Кабель АВВГ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5х16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0 м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Jump 5P DC/DMX cable 2m (10 pcs) - 0,5 шт.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Lead 5P DC/DMX cable 2m (10 pcs) - 0,4 шт.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DMX LAPP Unitronic - 1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 шт.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Кліматична шафа з обладнанням комутації, захисту, зв'язку та ДБЖ 7кВт - 1 шт.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Блок живлення LED Transformer 150W IP67 24V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DC 220-240V Philips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шт. 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Контролер SSLCTR LRC9628 IPLAYER3 EU (100-240V) - 1 шт.</w:t>
            </w:r>
          </w:p>
        </w:tc>
      </w:tr>
      <w:tr w:rsidR="000E6226" w:rsidRPr="002F7EAF" w:rsidTr="000E622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Контролер VAYACT LRC2013 DMX 6-SPLITTER RB-6WM V2 - 1 шт.</w:t>
            </w:r>
          </w:p>
        </w:tc>
      </w:tr>
      <w:tr w:rsidR="000E6226" w:rsidRPr="002F7EAF" w:rsidTr="00231B59">
        <w:trPr>
          <w:trHeight w:val="301"/>
        </w:trPr>
        <w:tc>
          <w:tcPr>
            <w:tcW w:w="418" w:type="dxa"/>
            <w:gridSpan w:val="2"/>
            <w:vMerge w:val="restart"/>
            <w:vAlign w:val="center"/>
          </w:tcPr>
          <w:p w:rsidR="000E6226" w:rsidRPr="00C1479F" w:rsidRDefault="00C76B53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23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шляхопроводу на перетині вул. Лугової та вул. Богатирської»</w:t>
            </w:r>
          </w:p>
        </w:tc>
      </w:tr>
      <w:tr w:rsidR="000E6226" w:rsidRPr="002F7EAF" w:rsidTr="00231B59">
        <w:trPr>
          <w:trHeight w:val="282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Інженерні мережі зовнішнього освітлення</w:t>
            </w:r>
          </w:p>
        </w:tc>
      </w:tr>
      <w:tr w:rsidR="000E622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4х25 - 1123,0 м</w:t>
            </w:r>
          </w:p>
        </w:tc>
      </w:tr>
      <w:tr w:rsidR="000E622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ШВВПнг 3х1,5 - 832,3 м</w:t>
            </w:r>
          </w:p>
        </w:tc>
      </w:tr>
      <w:tr w:rsidR="000E622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АВбБШв 4х185 - 877,2 м</w:t>
            </w:r>
          </w:p>
        </w:tc>
      </w:tr>
      <w:tr w:rsidR="000E622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Провід СІП 4х25 - 39,0 м</w:t>
            </w:r>
          </w:p>
        </w:tc>
      </w:tr>
      <w:tr w:rsidR="000E622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0E6226" w:rsidRPr="00C1479F" w:rsidRDefault="000E6226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ВВГнгд 3х1,5 - 300,9 м</w:t>
            </w:r>
          </w:p>
        </w:tc>
      </w:tr>
      <w:tr w:rsidR="000E6226" w:rsidRPr="002F7EAF" w:rsidTr="00D801E1">
        <w:trPr>
          <w:trHeight w:val="310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D801E1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01E1">
              <w:rPr>
                <w:rFonts w:ascii="Times New Roman" w:hAnsi="Times New Roman" w:cs="Times New Roman"/>
                <w:sz w:val="16"/>
                <w:szCs w:val="16"/>
              </w:rPr>
              <w:t>Труба гнучка двошарова електротехнічна з поліетилену, d зов./d вн.= 75/62 мм</w:t>
            </w:r>
            <w:r w:rsidR="000E6226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- 890,0 м</w:t>
            </w:r>
          </w:p>
        </w:tc>
      </w:tr>
      <w:tr w:rsidR="000E6226" w:rsidRPr="002F7EAF" w:rsidTr="00D801E1">
        <w:trPr>
          <w:trHeight w:val="286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D801E1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01E1">
              <w:rPr>
                <w:rFonts w:ascii="Times New Roman" w:hAnsi="Times New Roman" w:cs="Times New Roman"/>
                <w:sz w:val="16"/>
                <w:szCs w:val="16"/>
              </w:rPr>
              <w:t xml:space="preserve">Труба посилена жорстка двошарова електротехнічна з поліетилену, d зов./d вн.= 110/93 мм </w:t>
            </w:r>
            <w:r w:rsidR="000E6226" w:rsidRPr="00C1479F">
              <w:rPr>
                <w:rFonts w:ascii="Times New Roman" w:hAnsi="Times New Roman" w:cs="Times New Roman"/>
                <w:sz w:val="16"/>
                <w:szCs w:val="16"/>
              </w:rPr>
              <w:t>- 569,0 м</w:t>
            </w:r>
          </w:p>
        </w:tc>
      </w:tr>
      <w:tr w:rsidR="000E6226" w:rsidRPr="002F7EAF" w:rsidTr="00231B59">
        <w:trPr>
          <w:trHeight w:val="279"/>
        </w:trPr>
        <w:tc>
          <w:tcPr>
            <w:tcW w:w="418" w:type="dxa"/>
            <w:gridSpan w:val="2"/>
            <w:vMerge/>
            <w:vAlign w:val="center"/>
          </w:tcPr>
          <w:p w:rsidR="000E6226" w:rsidRPr="00C1479F" w:rsidRDefault="000E6226" w:rsidP="000E622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0E6226" w:rsidRPr="002F7EAF" w:rsidRDefault="000E6226" w:rsidP="000E622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0E6226" w:rsidRPr="00C1479F" w:rsidRDefault="00D801E1" w:rsidP="000E622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01E1">
              <w:rPr>
                <w:rFonts w:ascii="Times New Roman" w:hAnsi="Times New Roman" w:cs="Times New Roman"/>
                <w:sz w:val="16"/>
                <w:szCs w:val="16"/>
              </w:rPr>
              <w:t xml:space="preserve">Труба гофрована електромонтажна поліетиленова УФ-стійка, d=20мм </w:t>
            </w:r>
            <w:r w:rsidR="000E6226" w:rsidRPr="00C1479F">
              <w:rPr>
                <w:rFonts w:ascii="Times New Roman" w:hAnsi="Times New Roman" w:cs="Times New Roman"/>
                <w:sz w:val="16"/>
                <w:szCs w:val="16"/>
              </w:rPr>
              <w:t>- 277,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0E6226"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м</w:t>
            </w:r>
          </w:p>
        </w:tc>
      </w:tr>
      <w:tr w:rsidR="00933FA6" w:rsidRPr="002F7EAF" w:rsidTr="00933FA6">
        <w:trPr>
          <w:trHeight w:val="252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Люк чавунний електротехнічний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на ККС-1/1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- 31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гарячого цинкування ОВОГ-7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, Н=7 м 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- 1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ITW SYSTEM PARK LED-100W/740-I/W-02 - 48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ITW SISTEM PARK LED-47W/740-I/A-74 - 5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ITW SYSTEMS PARK LED-70W/740-I/W-87 - 24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приставний 1,0/0° - 4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КРД 2,5/2,5/0-1,5/1,5/15° - 28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приставний 0,5/0,5/0° - 1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розпірний - 24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Коробка розподільна пластикова IP65 з клемами 200х200х60 - 12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Ввідний щиток ТВ-2 - 27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Оглядовий колодязь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з/б 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ККС-1/1 - 31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01E1">
              <w:rPr>
                <w:rFonts w:ascii="Times New Roman" w:hAnsi="Times New Roman" w:cs="Times New Roman"/>
                <w:sz w:val="16"/>
                <w:szCs w:val="16"/>
              </w:rPr>
              <w:t xml:space="preserve">Лічильник GAMA 300 G3B.144.230.F47.B2.P4.C311.A3.L1, 5(100)А, 3x220/380В, кл.т. 1, багатотар, Elgama 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- 2 шт.</w:t>
            </w:r>
          </w:p>
        </w:tc>
      </w:tr>
      <w:tr w:rsidR="00933FA6" w:rsidRPr="002F7EAF" w:rsidTr="00933FA6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01E1">
              <w:rPr>
                <w:rFonts w:ascii="Times New Roman" w:hAnsi="Times New Roman" w:cs="Times New Roman"/>
                <w:sz w:val="16"/>
                <w:szCs w:val="16"/>
              </w:rPr>
              <w:t xml:space="preserve">Шафа I-710 Н (100)-3/2 У1 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- 2 шт.</w:t>
            </w:r>
          </w:p>
        </w:tc>
      </w:tr>
      <w:tr w:rsidR="00933FA6" w:rsidRPr="002F7EAF" w:rsidTr="00231B59">
        <w:trPr>
          <w:trHeight w:val="298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Інженерна мережа архітектурно-декоративного освітлення</w:t>
            </w:r>
          </w:p>
        </w:tc>
      </w:tr>
      <w:tr w:rsidR="00933FA6" w:rsidRPr="002F7EAF" w:rsidTr="00231B59">
        <w:trPr>
          <w:trHeight w:val="274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ВСР 386 48LEDLP RGBNW 24V 0L 100 8 PX 9007 - 152 шт.</w:t>
            </w:r>
          </w:p>
        </w:tc>
      </w:tr>
      <w:tr w:rsidR="00933FA6" w:rsidRPr="002F7EAF" w:rsidTr="00231B59">
        <w:trPr>
          <w:trHeight w:val="264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BCP386 48LEDLP RGBNW 24V O L100 8PX 9007 - 48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Комплект кріплення Philips - 200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Jump 4P DMX cable 2m - 24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Lead 4P DMX cable 2m - 45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Y-connect kit 5P DC/DMX - 8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Lead 5P DC/DMX cable 2m - 8шт.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Конектор ZXP399 endcap female connector - 3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Лоток неперфорований 200х100х3000х1,5мм гарячий цинк - 174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Консоль (кронштейн) настінно-стельова 200 мм, гарячий цинк - 176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DMX LAPP Unitronic - 493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ВВГнгд 3х2,5 - 637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4х16мм2 - 104 м</w:t>
            </w:r>
          </w:p>
        </w:tc>
      </w:tr>
      <w:tr w:rsidR="00933FA6" w:rsidRPr="002F7EAF" w:rsidTr="00231B59">
        <w:trPr>
          <w:trHeight w:val="376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Кліматична шафа з обладнанням комутації, захисту та зв'язку ZXP399 smart clima-box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Блок живлення LED Transformer 300W IP67 24VDC 220-240V - 8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Контролер ZXP399 standalone controller 12V DMX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Контролер ZXP399 sub-controller 12V 16 port DMX - 1 шт.</w:t>
            </w:r>
          </w:p>
        </w:tc>
      </w:tr>
      <w:tr w:rsidR="00933FA6" w:rsidRPr="002F7EAF" w:rsidTr="00231B59">
        <w:trPr>
          <w:trHeight w:val="528"/>
        </w:trPr>
        <w:tc>
          <w:tcPr>
            <w:tcW w:w="418" w:type="dxa"/>
            <w:gridSpan w:val="2"/>
            <w:vMerge w:val="restart"/>
            <w:vAlign w:val="center"/>
          </w:tcPr>
          <w:p w:rsidR="00933FA6" w:rsidRPr="00C1479F" w:rsidRDefault="00C76B53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24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транспортної розв’язки на перетині вул. Богатирської з вул. Полярною в Оболонському районі»</w:t>
            </w:r>
          </w:p>
        </w:tc>
      </w:tr>
      <w:tr w:rsidR="00933FA6" w:rsidRPr="002F7EAF" w:rsidTr="00231B59">
        <w:trPr>
          <w:trHeight w:val="304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Інженерні мережі зовнішнього освітлення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Анкерна основа М24*500 П400*300 - 11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Анкерний вузол М24х1500 - 54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Анкерна закладна М20х1000 - 5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Анкерний вузол М27х2000 - 38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ОВОГ 120/4 103/220 П40*300 - 38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OSH 100 75/190/4 - 64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ОВОГ (з виводом під СІП)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СС4т-60/108/3 - 5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F1 2,0/2,0/15-1,0/1,0/15, ОКМ-12П - 28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F2 2,0/2,0/15-1,0/1,0/15, ОКМ-18П - 5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F3 2,5/2,5/15-1,5/1,5/5, ОКМ-12 - 20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F4 1,5/2,5/15-0,7/1,5/15, ОВОГ - 38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КР 1,0/1,0/5, OSH 10/4 75/191 - 64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КР 1,0/1,0/5-180, OSH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КР 2,0/2,0/5-180, ОКМ-18П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КРп 1.0/5 - 46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анкерний КР-1 - 47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анкерний КР-2 - 48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Ввідний щиток ТВ-1 - 21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Ввідний щиток ТВ-2 - 136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Запобіжник 6А - 293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"ITW SYSTEMS" PARK LED-100W/740-I/W-11 - 174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"ITW SYSTEMS" PARK LED-136W/740-I/W-21 - 76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"ITW SYSTEMS" PARK LED-42W/730-I/W-92 - 46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"ITW SYSTEMS"PARK LED-70W/740-I/W-27 - 12 шт.</w:t>
            </w:r>
          </w:p>
        </w:tc>
      </w:tr>
      <w:tr w:rsidR="00933FA6" w:rsidRPr="002F7EAF" w:rsidTr="00231B59">
        <w:trPr>
          <w:trHeight w:val="4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 ZELA00-00-WW24L_500mA_HP2_STD-6303SY-PC07-C000-V02D00S3-C00000-P3-----------------D8B0-0N - 5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Колодязь з/б ККС-4 - 2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Колодязь з/б ККС-2 - 5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Колодязь з/б ККС-1 - 49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Кільце опорне КО-6 - 41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Колодязь з/б ККС-1/1 - 129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Люк на ККС-1 - 56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Люк на ККС-1/1 - 129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Колодязь пластиковий - 14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Пластиковий телекомунікаційний колодязь Small Box  - 5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Гофротруба 63  - 49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Гофротруба 75   - 4627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Гофротруба 110  - 1644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4х25мм2   - 5576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4х50мм2  - 292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ВВГ 3х1,5мм2   - 3902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Провід AsXSn 4х25  - 240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І-710 Н 4/2 без ліч. з БУ (з підставкою) - 2 комп.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Комплект заземлення ОС-9 - 2 комп.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Блок керування СЕА СУГО-Я-09 - 2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Лічильник трифазний GAMA 300 (100А) - 2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поліестерова армована скловолокном - 5 шт.</w:t>
            </w:r>
          </w:p>
        </w:tc>
      </w:tr>
      <w:tr w:rsidR="00933FA6" w:rsidRPr="002F7EAF" w:rsidTr="00231B59">
        <w:trPr>
          <w:trHeight w:val="41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Інженерна мережа архітектурно-декоративного освітлення</w:t>
            </w:r>
          </w:p>
        </w:tc>
      </w:tr>
      <w:tr w:rsidR="00933FA6" w:rsidRPr="002F7EAF" w:rsidTr="00FF1484">
        <w:trPr>
          <w:trHeight w:val="34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BCP383 24LED RGBNW 220V A4 L100 DMX - 220 шт.</w:t>
            </w:r>
          </w:p>
        </w:tc>
      </w:tr>
      <w:tr w:rsidR="00933FA6" w:rsidRPr="002F7EAF" w:rsidTr="00231B59">
        <w:trPr>
          <w:trHeight w:val="36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BCP386 48LEDLP RGBNW 24V O L100 8PX 9007 - 134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BVP323 36LED RGBNW 220V 45 DMX D2 - 24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BCP386 48LEDLP RGBNW 24V O L100 8PX 9007 -64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Кабель з конекторами ZXP399 Jump 4P DMX cable 2m (10 pcs) - 2 шт. 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Lead 4P DMX cable 2m (10 pcs) - 3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з конекторами ZXP399 Lead 5P DC/DMX cable 2m (10 pcs)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Конектор ZXP399 endcap female connector (20 pcs)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Затискач проколюючий ізоляцію TTD 051 - 456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Лоток неперфорований 100х60х3000х1,5мм, гарячий цинк - 257,0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DMX LAPP Unitronic - 1 388,0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Трижильний кабель КГТП 3х2,5 - 380,0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Провід самоутримний AsXSn 4x16 - 260,0 м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Кліматична шафа з обладнанням комутації, захисту, зв'язку - 2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Контролер SSLCTR LRC9641 iColor Player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Контролер ZXP399 Addressing Kit DMX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Блок живлення LED Transformer 150W IP67 24VDC 220-240V Philips - 26 шт.</w:t>
            </w:r>
          </w:p>
        </w:tc>
      </w:tr>
      <w:tr w:rsidR="00933FA6" w:rsidRPr="002F7EAF" w:rsidTr="00231B59">
        <w:trPr>
          <w:trHeight w:val="352"/>
        </w:trPr>
        <w:tc>
          <w:tcPr>
            <w:tcW w:w="418" w:type="dxa"/>
            <w:gridSpan w:val="2"/>
            <w:vMerge w:val="restart"/>
            <w:vAlign w:val="center"/>
          </w:tcPr>
          <w:p w:rsidR="00933FA6" w:rsidRPr="00C1479F" w:rsidRDefault="00C76B53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25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О. Довженка від ву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л. О. Теліги до просп. Перемоги»</w:t>
            </w:r>
          </w:p>
        </w:tc>
      </w:tr>
      <w:tr w:rsidR="00933FA6" w:rsidRPr="002F7EAF" w:rsidTr="00231B59">
        <w:trPr>
          <w:trHeight w:val="296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Інженерні мережі зовнішнього освітлення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зовнішнього освітлення ОКМ-12 - 14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зовнішнього освітлення ОКМ-12П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зовнішнього освітлення ОКМ-18 - 1шт.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Дворожковий кронштейн Кр-2 2/2/15 - 1/1/15 - 21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приставний КрПр-1 0,5/0 - 40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LED-100W/740-I/W-92 - 42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"ITW SYSTEMS" PARK LED-64W/730-I/W-11 - 142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Щит до опори ТВ-2 - 21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3х2,5 - 927,1 м.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4х25 - 1063,7 м.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Опори металеві ОВОГ - 6 - 14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п/е, діаметр 75 мм (в фундаменті опори ОВОГ-6) - 12,37 м.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одноріжковий Кр-1 1/0 - 14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"ITW SYSTEMS" PARK LED-40W/740-I/A-71 - 14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Щит до опори ТВ-1 14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АВББШВ 4х50 - 41,6 м.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управління з підставкою - 1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Колодязі кабельні ККС-1 - 14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Колодязі кабельні ККС-1/1 - 24 шт.</w:t>
            </w:r>
          </w:p>
        </w:tc>
      </w:tr>
      <w:tr w:rsidR="00933FA6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933FA6" w:rsidRPr="00C1479F" w:rsidRDefault="00933FA6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933FA6" w:rsidRPr="002F7EAF" w:rsidRDefault="00933FA6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933FA6" w:rsidRPr="00C1479F" w:rsidRDefault="00933FA6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AsXSn 4x25 - 61,2 м.</w:t>
            </w:r>
          </w:p>
        </w:tc>
      </w:tr>
      <w:tr w:rsidR="00A978E1" w:rsidRPr="002F7EAF" w:rsidTr="00231B59">
        <w:trPr>
          <w:trHeight w:val="296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F230F6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230F6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«</w:t>
            </w:r>
            <w:r w:rsidRPr="00F230F6">
              <w:rPr>
                <w:rFonts w:ascii="Times New Roman" w:hAnsi="Times New Roman" w:cs="Times New Roman"/>
                <w:bCs/>
                <w:sz w:val="16"/>
                <w:szCs w:val="16"/>
              </w:rPr>
              <w:t>Це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нтр організації дорожнього руху»</w:t>
            </w: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Митрополита Васил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я Липківського (вул. Урицького)»</w:t>
            </w:r>
          </w:p>
        </w:tc>
      </w:tr>
      <w:tr w:rsidR="00A978E1" w:rsidRPr="002F7EAF" w:rsidTr="00231B59">
        <w:trPr>
          <w:trHeight w:val="272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д\з - 73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ОП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L=3300 мм - 18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квадратний  /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□/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- 194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трикутний  /</w:t>
            </w:r>
            <w:r w:rsidRPr="00C1479F">
              <w:rPr>
                <w:rFonts w:ascii="Cambria Math" w:hAnsi="Cambria Math" w:cs="Cambria Math"/>
                <w:sz w:val="16"/>
                <w:szCs w:val="16"/>
              </w:rPr>
              <w:t>△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/ - 49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 /</w:t>
            </w:r>
            <w:r w:rsidRPr="00C1479F">
              <w:rPr>
                <w:rFonts w:ascii="Segoe UI Symbol" w:hAnsi="Segoe UI Symbol" w:cs="Segoe UI Symbol"/>
                <w:sz w:val="16"/>
                <w:szCs w:val="16"/>
              </w:rPr>
              <w:t>⭕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/ - 51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(350х1050) - 19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(350х700) - 26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(700х1050)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(700х1400) - 9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Т.3.1 - 15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Т.2.9 - 2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Т.2.6 - 2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Т.1.2 - 12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П.1.1 - 50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Т.1.3 - 31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Т.1.9 - 2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Колона пішохідна - 36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Колона транспортна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Фундамент контролера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опора ОКС-3 - 1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опора ОКС-6 - 14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Коробка розподільча - 10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4ТІ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ІТС-3.02 - 1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Маршрутизатор Teltonika RUT200 - 8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ІТС-3.06 - 2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ІТС-3.05 - 1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ІТС-3.04 - 2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ІТС-3.03 - 2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П3С1-АТ Пристрій звукового супроводу пішоходів - 43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ТВП-АТ Табло викличне пішохідне - 48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Детектор руху Flim Traficam - 15 шт.</w:t>
            </w:r>
          </w:p>
        </w:tc>
      </w:tr>
      <w:tr w:rsidR="00A978E1" w:rsidRPr="002F7EAF" w:rsidTr="00231B59">
        <w:trPr>
          <w:trHeight w:val="472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27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просп. Повітрофлотського від Севастопольської площі до межі обслуговування в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Солом'янському районі м. Києва»</w:t>
            </w:r>
          </w:p>
        </w:tc>
      </w:tr>
      <w:tr w:rsidR="00A978E1" w:rsidRPr="002F7EAF" w:rsidTr="00231B59">
        <w:trPr>
          <w:trHeight w:val="279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оцинкована (діам. 76мм) - 293,05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оцинкована (діам. 57мм) - 341,3 м</w:t>
            </w:r>
          </w:p>
        </w:tc>
      </w:tr>
      <w:tr w:rsidR="00A978E1" w:rsidRPr="002F7EAF" w:rsidTr="00A978E1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оцинкована (діам. 48мм) - 120,5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L=3000 мм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Трос оцинкований, діаметр 6 мм - 446,7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Кріплення універсальне для стійки D 76-57 мм, компл. - 505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Зажим для тросів, діам. 6 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Талреп кільце 10х125 мм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КОУШ для троса, діам. 6 мм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Кріплення для знаків на розтяжку (лямка) - 125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Ізолятор натяжний планковий (для розтяжки) - 38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Затискач 3-х променевий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Хомут кріплення Д=180 мм - 28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Кріплення клинове (для розтяжки) - 44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Хомут кріплення Д=220 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Система кріплення з використанням зажимів - 468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Кріплення для дорожніх знаків 5.38.1 (2), 5.93.1(2) - 78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5.7.1 (І типорозмір) пр. 1050х350 - 18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3.31 (ІІ типорозмір), пр. 1070х700 - 2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3.32 (ІІ типорозмір), пр. 1070х700 - 1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5.7.2 (І типорозмір) пр. 1050х350 - 7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7.1.1 (ІІ типорозмір) (350х700)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7.2.3 (ІІ типорозмір) (350х700)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7.2.4 (ІІ типорозмір) (350х700) - 29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7.1.3 (ІІ типорозмір) (350х700)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7.17 (ІІ типорозмір) (350х700)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7.3.1 (ІІ типорозмір) (350х700)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7.3.3 (ІІ типорозмір) (350х700)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933FA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933FA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933FA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7.6.1 (ІІ типорозмір) (350х700)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7.6.3 (ІІ типорозмір) (350х700)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7.6.6 (ІІ типорозмір) (350х700)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7.6.7 (ІІ типорозмір) (350х700)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7.9 (ІІ типорозмір) (350х700)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5.5 (ІІ типорозмір) (700х700) - 13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5.6 (ІІ типорозмір) (700х700)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4.1 (ІІ типорозмір) діам. 700мм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4.2 (ІІ типорозмір) діам.700мм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4.4 (ІІ типорозмір) діам. 700мм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4.5 (ІІ типорозмір) діам. 700мм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4.7 (ІІ типорозмір) діам. 700мм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5.43 (ІІ типорозмір) (900х600) - 13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5.47.1 (ІІ типорозмір) (900х600) - 11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5.44 (ІІ типорозмір) (900х600)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5.47.2 (ІІ типорозмір) (900х600)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4.9 (ІІ типорозмір) діам. 700мм - 19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1.11 (ІІ типорозмір) (тр. 900)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1.1 (ІІ типорозмір) (тр. 900)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5.20.1 (ІІ типорозмір) (700х700)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5.21.1 (ІІ типорозмір) (700х700)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5.20.2 (ІІ типорозмір) (700х700)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5.21.2 (ІІ типорозмір) (700х700)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5.38.1 (ІІ типорозмір) (700х700) - 44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5.38.2 (ІІ типорозмір) (700х700) - 44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5.40.1 (ІІ типорозмір) (700х700)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5.40.2 (ІІ типорозмір) (700х700)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5.93.1 (ІІ типорозмір) (700х700) - 37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5.93.2 (ІІ типорозмір) (700х700) - 38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5.8 (ІІ типорозмір) (700х700)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5.9 (ІІ типорозмір) (700х700)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2.1 (ІІ типорозмір) (тр.900) - 36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2.1 (І типорозмір) (тр.700)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5.16 (2) (ІІ типорозмір) (700х1050) - 11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5.16 (3) (ІІ типорозмір) (700х1400)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5.17.1 (3) (ІІ типорозмір) (700х1400)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7.8 (ІІ типорозмір) пр. 700х700 - 8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3.21 (ІІ типорозмір) (діам.700) - 25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3.29 (ІІ типорозмір) (діам.700)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3.30 (ІІ типорозмір) (діам.700)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5.10.3 (ІІ типорозмір) пр.700х700 - 10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5.11 (ІІ типорозмір) пр.700х700 - 9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5.12 (ІІ типорозмір) пр.700х700 - 4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5.10.1 (ІІ типорозмір) пр.700х700 - 3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5.10.2 (ІІ типорозмір) пр.700х700 - 13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2.3 (ІІ типорозмір) пр.700х700 - 19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5.18 (ІІ типорозмір) пр.700х700 - 36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2.4 (ІІ типорозмір) пр.700х700 - 2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1.34 (ІІ типорозмір) (тр.900) - 8 од.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1.5.1 (ІІ типорозмір) (тр. 900)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ТВР 2.3.1 (І типорозмір) (350х700)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ТВР 2.3.2 (І типорозмір) (350х700) - 19 од.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1.32 (ІІ типорозмір) (тр.900)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1.4.1 (ІІ типорозмір) (500х2250)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1.5.3 (ІІ типорозмір) (тр.900) - 1 шт.</w:t>
            </w:r>
          </w:p>
        </w:tc>
      </w:tr>
      <w:tr w:rsidR="00A978E1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7.6.1 (І типорозмір) (300х600)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тип 7.29.2 (І типорозмір) (300х600)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індивідуального проектування "зелена стрілка"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2.1 (для велосипедистів) (ІІ типорозмір) (тр.400) - 16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4.17 (для велосипедистів) (ІІ типорозмір) (тр.400)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4.18 (для велосипедистів) (ІІ типорозмір) (тр.400) - 40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3.34 (ІІ типорозмір) (діам.700) - 47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Знаки дорожні 3.35 (ІІ типорозмір) (діам.700)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Т3.1 з додатковою секцією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Т3.1 - 7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Т1.2 - 16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П.1.1 - 44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Т1.3 - 25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Кріплення для світлофорів на розтяжку (лямка)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Хомут кріплення транспортного світлофора D=48мм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Хомут кріплення транспортного світлофора D=108мм - 192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Хомут кріплення транспортного світлофора D=229мм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стійка пішохідного типу (СП) - 24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стійка транспортного типу (СТ)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Металевий фундамент шафи світлофорного контролера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очікування велосипеда (СО) - 15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форна опора ОПС - 3 - 4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опора ОПС - 6 - 6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контрольний КВВГ 37х1,5 мм2 - 794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КВВГ, число жил та переріз 7х1,5 мм2 - 1609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Кабелі, марка КВВГ, число жил та переріз 14х1,5 мм2 - 1888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Гофротруба стійка до У/Ф випр. Д63 мм - 700,1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Муфта діам. 63 мм - 14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Кільце ущільнююче/гумове/ діам. 63 мм - 14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ІТС-3.02 - 1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ІТС-3.06 - 5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ІТС-3.03 - 1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вводу/виводу/ І/О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4ТІ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Маршрутизатор Teltonika RUT200 - 7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Бандажна стрічка IF 207 - 29,8 м.п.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"Вита пара" 4х2х0,51 Gat 5e - 1200 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Скріпка CF 20 - 88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виклику пішохідних сигналів RTB Type A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звукового сповіщення RTB BLX Combi S 230V - 44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виклику пішохідних сигналів RTB Type E+PIT - 44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Детектор руху Flim Traficam - 20 шт.</w:t>
            </w:r>
          </w:p>
        </w:tc>
      </w:tr>
      <w:tr w:rsidR="00A978E1" w:rsidRPr="002F7EAF" w:rsidTr="00231B59">
        <w:trPr>
          <w:trHeight w:val="348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Капітальний ремонт просп. Г. Сталінграда в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Оболонському районі м. Києва»</w:t>
            </w:r>
          </w:p>
        </w:tc>
      </w:tr>
      <w:tr w:rsidR="00A978E1" w:rsidRPr="002F7EAF" w:rsidTr="00231B59">
        <w:trPr>
          <w:trHeight w:val="282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трикутний  - 58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квадратний - 221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- 101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дорожній круглий діам. 400 мм - 16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/700х1050 мм/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 /350х700 мм/ - 18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 /300х700 мм/ - 26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 /350х1050 мм/ - 24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/1450х350 мм/ - 38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 /700х1400 мм/ - 29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 /700х1800 мм/ - 10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/600х900 мм/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/900х900 мм/ - 88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д/з - 151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оп - 26 шт.</w:t>
            </w:r>
          </w:p>
        </w:tc>
      </w:tr>
      <w:tr w:rsidR="00A978E1" w:rsidRPr="002F7EAF" w:rsidTr="00231B59">
        <w:trPr>
          <w:trHeight w:val="39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д/з - 27 шт.</w:t>
            </w:r>
          </w:p>
        </w:tc>
      </w:tr>
      <w:tr w:rsidR="00A978E1" w:rsidRPr="002F7EAF" w:rsidTr="00231B59">
        <w:trPr>
          <w:trHeight w:val="293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Світлофорні об'єкти просп. Героїв Сталінграда, 2Г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стійка пішохідного типу (СП) (Колона світлофору піш.)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стійка транспортного типу (СТ) (Колона світлофору трансп.)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очікування велосипедна з нержавіючої сталі - 8 шт.</w:t>
            </w:r>
          </w:p>
        </w:tc>
      </w:tr>
      <w:tr w:rsidR="00A978E1" w:rsidRPr="002F7EAF" w:rsidTr="00231B59">
        <w:trPr>
          <w:trHeight w:val="322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опора ОКС-6 (Консоль ОКС-6) - 4 шт.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978E1" w:rsidRPr="002F7EAF" w:rsidTr="00231B59">
        <w:trPr>
          <w:trHeight w:val="27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C4A81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з відліком часу П.1.1 (світлофор пішохідний П.1.1 ТВЧ) - 4 шт.</w:t>
            </w:r>
          </w:p>
        </w:tc>
      </w:tr>
      <w:tr w:rsidR="00A978E1" w:rsidRPr="002F7EAF" w:rsidTr="00231B59">
        <w:trPr>
          <w:trHeight w:val="274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з відліком часу П.1.1 (Світлофор пішохідний П.1.1 ТВЧ)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з відліком часу П.1.2 - 4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Т1.3 - 12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Т1.2 - 3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Т3.1 - 8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Відеодетектор Flir TrafiCam T2 - 5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КДІ-3.07, І/О, 3G/4G - 1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звукового RTB Type BLX Kombi-S 200 - 8 комплект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ТВП RTB Type E+РіТ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ТВП RTB Type A Sensor - 4 шт.</w:t>
            </w:r>
          </w:p>
        </w:tc>
      </w:tr>
      <w:tr w:rsidR="00A978E1" w:rsidRPr="002F7EAF" w:rsidTr="00231B59">
        <w:trPr>
          <w:trHeight w:val="470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ділянки дороги Т-10-27 Київське півкільце від Жулянського шляхоп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роводу до повороту у м. Вишневе»</w:t>
            </w:r>
          </w:p>
        </w:tc>
      </w:tr>
      <w:tr w:rsidR="00A978E1" w:rsidRPr="002F7EAF" w:rsidTr="00231B59">
        <w:trPr>
          <w:trHeight w:val="278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2,5 м оцинкована (57 мм) - 48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3,0 оцинкована (57 мм) - 243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L=1000 мм - 99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L=1500 мм - 95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L=2000 мм - 18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L=2500 мм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L=3000 мм - 11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L=3500 мм - 14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д.57 L=1200 мм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4.17 (круглої форми діам. 400 мм) - 56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4.14 (круглої форми діам. 400 мм)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4.18 (круглої форми діам. 400 мм)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2.1 (трик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утник, сторона 400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1.4.7 ( ІІ типорозмір) прямокутної форми 500*600 мм - 14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2.1 (ІІ типорозмір) трикутної форми 900 мм - 23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2.3 (ІІ типорозмір) квадратної форми 700*700 мм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3.3 (ІІ типорозмір) круглої форми діам. 700 мм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3.21 (ІІ типорозмір) круглої форми діам. 700 мм - 14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 (ІІ типорозмір) круглої форми діам. 700 мм - 17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4.2 (ІІ типорозмір) круглої форми діам. 700 мм - 1 шт.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4.7 (ІІ типорозмір) круглої форми діам. 700 мм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4.7 прямокутної форми 350*700 мм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4.9 (ІІ типорозмір) круглої форми діам. 700 мм - 24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ТВР знак 4.9 (прямокутної форми 350*700 мм) - 24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5.5 (ІІ типорозмір) (квадратної форми 700*700 мм)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5.7.1 (ІІ типорозмір) (прямокутної форми 1050*350 мм) - 18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5.7.2 (ІІ типорозмір) (прямокутної форми 1050*350 мм)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5.17.1 (прямокутної форми 700*1400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5.17.2 (прямокутної форми 700*1400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5.20.1 (ІІ типорозмір) (квадратної форми 700*700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5.20.2 (ІІ типорозмір) (квадратної форми 700*700 мм)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5.21.1 (ІІ типорозмір) (квадратної форми 700*700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5.21.2 (ІІ типорозмір) (квадратної форми 700*700 мм)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5.29 (ІІ типорозмір) (квадратної форми 700*700 мм)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5.38.1 (ІІ типорозмір) (квадратної форми 700*700 мм) - 42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5.38.2 (ІІ типорозмір) (квадратної форми 700*700 мм) - 42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7.1.1 (ІІ типорозмір) (прямокутної форми 350*700 мм)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7.3.1 (ІІ типорозмір) (прямокутної форми 350*700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2.4 (ІІ типорозмір) (квадратної форми 700*700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1.1 (ІІ типорозмір) (трикутної форми 900 мм)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1.2 (ІІ типорозмір) (трикутної форми 900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1.34 (ІІ типорозмір) (трикутної форми 900 мм)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5.16 (ІІ типорозмір) (прямокутної форми 700*1050 мм)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5.93.1 (ІІ типорозмір) (квадратної форми 700*700 мм) - 15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5.93.2 (ІІ типорозмір) (квадратної форми 700*700 мм) - 15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1.26 (ІІ типорозмір) (трикутної форми 900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1.32 (ІІ типорозмір) (трикутної форми 900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3.41 (ІІ типорозмір) (круглої форми діам. 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4.4 (ІІ типорозмір) (круглої форми діам. 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5.6 (ІІ типорозмір) (квадратної форми 700*700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5.40.1 (ІІ типорозмір) (квадратної форми 700*700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5.40.2 (ІІ типорозмір) (квадратної форми 700*700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5.42.1 (ІІ типорозмір) (квадратної форми 700*700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5.43 (ІІ типорозмір) (прямокутної форми 900*600 мм)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5.44 (ІІ типорозмір) (прямокутної форми 900*600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5.96.1 (ІІ типорозмір) (квадратної форми 700*700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5.96.2 (ІІ типорозмір) (квадратної форми 700*700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7.1.3 (ІІ типорозмір) (прямокутної форми 350*700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7.6.1 (ІІ типорозмір) (прямокутної форми 350*700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7.6.7 (ІІ типорозмір) (прямокутної форми 350*700 мм)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7.8 (ІІ типорозмір) (квадратної форми 700*700 мм)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7.17 (ІІ типорозмір) (прямокутної форми 350*700 мм) - 2 шт.</w:t>
            </w:r>
          </w:p>
        </w:tc>
      </w:tr>
      <w:tr w:rsidR="00A978E1" w:rsidRPr="002F7EAF" w:rsidTr="00231B59">
        <w:trPr>
          <w:trHeight w:val="496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5.38.1 (ІІІ типорозмір) (квадратної форми 900*900 мм) з флуоресцентною облямівкою - 1 шт.</w:t>
            </w:r>
          </w:p>
        </w:tc>
      </w:tr>
      <w:tr w:rsidR="00A978E1" w:rsidRPr="002F7EAF" w:rsidTr="00231B59">
        <w:trPr>
          <w:trHeight w:val="417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5.38.2 (ІІІ типорозмір) (квадратної форми 900*900 мм)  з флуоресцентною облямівкою - 1 шт.</w:t>
            </w:r>
          </w:p>
        </w:tc>
      </w:tr>
      <w:tr w:rsidR="00A978E1" w:rsidRPr="002F7EAF" w:rsidTr="00231B59">
        <w:trPr>
          <w:trHeight w:val="268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Світлофорний об'єкт вул. Трублаїні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Т1.3 - 15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П.1.1 - 2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П1.2 - 6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КВВГ число жил та переріз 7х15 мм2 - 149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КВВГ число жил та переріз 7х1,5 мм2 - 350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перерізом 3х4 мм2 ВВГ - 9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інтерфейсу 4ТІ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Обмежувач перенапруги ОПН-М (1S) 1 модуль 380В In:10kA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звукового оповіщення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Табло виклику пішоходів (ТВП)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Відеодетектор на консолях опор ОКС-6 - 5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ІТС-3.02 - 1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ІТС-3.03 - 1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Маршрутизатор з антеною Teltonika RUT200 - 2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резервного живлення системи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звукового супроводження BLX Kombi-S 200 - 6 комплектів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Табло виклику сигналу пішохідного світлофора RTB Sensor Type E+PiT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Відеодетектор FLIR Traficam Wide - 5 комплектів.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Кабелі контрольні КВВГ 19х1,5 мм2 - 29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Кабелі КВВГ число жил та переріз 27х1,5 мм2 - 85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силовий АВВГ 4х35 - 59 м.</w:t>
            </w:r>
          </w:p>
        </w:tc>
      </w:tr>
      <w:tr w:rsidR="00A978E1" w:rsidRPr="002F7EAF" w:rsidTr="00231B59">
        <w:trPr>
          <w:trHeight w:val="374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Капітальний ремонт вул. О. Довженка від вул. О. Теліги до просп.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Перемоги»</w:t>
            </w:r>
          </w:p>
        </w:tc>
      </w:tr>
      <w:tr w:rsidR="00A978E1" w:rsidRPr="002F7EAF" w:rsidTr="00231B59">
        <w:trPr>
          <w:trHeight w:val="266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оцинкована 3,0 м (57 мм) - 93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оцинкована 2,5 м (57 мм) - 5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L=1500 мм - 6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L=1000 мм - 22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L=3000 мм - 12 м.</w:t>
            </w:r>
          </w:p>
        </w:tc>
      </w:tr>
      <w:tr w:rsidR="00A978E1" w:rsidRPr="002F7EAF" w:rsidTr="00231B59">
        <w:trPr>
          <w:trHeight w:val="37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Штанга д.48 L=3500 мм - 3,5 м.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4.14 (1тр) коло діам. 400 мм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4.17 (1 тр) коло діам. 400 мм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4.18 (1 тр) коло діам. 400 мм - 16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5.7.1 (2 тр) прямокутник 1050х350 мм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5.93.1 (2 тр) квадрат 700*700 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5.93.2 (2 тр) квадрат 700х700 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5.11 (2 тр) квадрат 700х700 мм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5.10.3 (2 тр) квадрат 700*700 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2.1 (2тр) трикутник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2.1 (1 тр) трикутник 400 мм - 7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5.40.1 (2 тр) квадрат 700х700 мм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5.40.2 (2 тр) квадрат 700*700 мм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5.45.1 (1 тр) прямокутник 900х600 мм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5.47.1 (1 тр) прямокутник 900</w:t>
            </w:r>
            <w:r w:rsidRPr="00080466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600 мм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3.34 (2 тр) коло діаметр 700 мм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5.20.3 (2 тр) квадрат 700*700 мм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7.2.4 (2 тр) прямокутник 350х700 мм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4.7 (2 тр) коло діам. 700 мм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ТВР знак 4.7 прямокутник 350х700 мм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4.9 (2 тр) коло діам. 700 мм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ТВР знак 4.9 прямокутник 350х700 мм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4.1 (2 тр) коло діам. 700 мм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3.21 (2 тр) коло діам. 700 мм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5.16 (2 тр) 1400*700 мм - 2 шт.</w:t>
            </w:r>
          </w:p>
        </w:tc>
      </w:tr>
      <w:tr w:rsidR="00A978E1" w:rsidRPr="002F7EAF" w:rsidTr="00231B59">
        <w:trPr>
          <w:trHeight w:val="431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шляхопроводу в складі транспортної розв’язки на перетині вул. Дегтярівської та вул. Олександра Довженка»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/</w:t>
            </w:r>
            <w:r w:rsidRPr="00C1479F">
              <w:rPr>
                <w:rFonts w:ascii="Segoe UI Symbol" w:hAnsi="Segoe UI Symbol" w:cs="Segoe UI Symbol"/>
                <w:sz w:val="16"/>
                <w:szCs w:val="16"/>
              </w:rPr>
              <w:t>⭕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/ - 107 шт.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трикутний /</w:t>
            </w:r>
            <w:r w:rsidRPr="00C1479F">
              <w:rPr>
                <w:rFonts w:ascii="Cambria Math" w:hAnsi="Cambria Math" w:cs="Cambria Math"/>
                <w:sz w:val="16"/>
                <w:szCs w:val="16"/>
              </w:rPr>
              <w:t>△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/ - 58 шт.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квадратний /□/ - 149 шт.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(350х700) - 91 шт.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(350х1050) - 13 шт.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(600х900) - 2 шт.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(500х2250)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ЗІП (1750х3250)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ЗІП (2500х3750)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ЗІП (700х3000)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ЗІП (700х2250) - 3 шт.</w:t>
            </w:r>
          </w:p>
        </w:tc>
      </w:tr>
      <w:tr w:rsidR="00A978E1" w:rsidRPr="002F7EAF" w:rsidTr="00231B59">
        <w:trPr>
          <w:trHeight w:val="405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д/з - 148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ОП - 18 шт.</w:t>
            </w:r>
          </w:p>
        </w:tc>
      </w:tr>
      <w:tr w:rsidR="00A978E1" w:rsidRPr="002F7EAF" w:rsidTr="00231B59">
        <w:trPr>
          <w:trHeight w:val="263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шляхопроводу на перетині вул. Лугової та вул. Богатирської»</w:t>
            </w:r>
          </w:p>
        </w:tc>
      </w:tr>
      <w:tr w:rsidR="00A978E1" w:rsidRPr="002F7EAF" w:rsidTr="00231B59">
        <w:trPr>
          <w:trHeight w:val="281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трикутний  900 мм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700 мм 10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350 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квадратний 700х700 мм - 37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350х1050 мм -11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300х600 мм - 8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ЗІП 1500х5000 мм 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ЗІП 1500х4000 мм 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дорожнього знаку - 25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«об'їзд перешкоди» - 5 шт.</w:t>
            </w:r>
          </w:p>
        </w:tc>
      </w:tr>
      <w:tr w:rsidR="00A978E1" w:rsidRPr="002F7EAF" w:rsidTr="00231B59">
        <w:trPr>
          <w:trHeight w:val="418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транспортної розв’язки на перетині вул. Богатирської з вул. Полярною в Оболонському районі»</w:t>
            </w:r>
          </w:p>
        </w:tc>
      </w:tr>
      <w:tr w:rsidR="00A978E1" w:rsidRPr="002F7EAF" w:rsidTr="00231B59">
        <w:trPr>
          <w:trHeight w:val="268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Засоби організації дорожнього руху</w:t>
            </w:r>
          </w:p>
        </w:tc>
      </w:tr>
      <w:tr w:rsidR="00A978E1" w:rsidRPr="002F7EAF" w:rsidTr="00231B59">
        <w:trPr>
          <w:trHeight w:val="286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Дорожні знаки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трикутний (350 мм) - 27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(350 мм) - 95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трикутний (700 мм) - 18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трикутний (900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(600 мм) - 17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круглий (700 мм) - 10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(300*600 мм)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(600*600 мм) - 74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(700*700 мм) - 35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(900*600 мм) - 16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(350*700 мм)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прямокутний (1050*350 мм) - 20 шт. 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(1120*500 мм) - 9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(600*500 мм) - 59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(1400*700 мм)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Знак індивідуального проектування - 9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Стійка дорожнього знаку оцинкована - 225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(300*700 мм) - 15 шт.</w:t>
            </w:r>
          </w:p>
        </w:tc>
      </w:tr>
      <w:tr w:rsidR="00A978E1" w:rsidRPr="002F7EAF" w:rsidTr="00231B59">
        <w:trPr>
          <w:trHeight w:val="52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Світлофорний об'єкт на перетині вул. Богатирської з вул. Полярною в Оболонському районі (Світлофорний об'єкт поруч з вул. Полярна, 20Д)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П.1.2 - 4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П.1.1 - 2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Т2.3 - 3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Т3.4 - 2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Т1.3 - 3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Т3.1 - 4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Т2.5 -1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Т2.9 -1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опора ОПС-6 ІІ типорозмір 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стійка транспортного типу (КСТ)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стійка пішохідного типу (КСП) - 5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Обмежувач перенапруги ОПН-М (1S), 1 модуль 380В; In:10kA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Реле перенапруги DigiTOP VP-16A M2R - 1 шт.</w:t>
            </w:r>
          </w:p>
        </w:tc>
      </w:tr>
      <w:tr w:rsidR="00A978E1" w:rsidRPr="002F7EAF" w:rsidTr="00231B59">
        <w:trPr>
          <w:trHeight w:val="414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Комплект заземлення GALMAR- MZ з двох обміднених стрижнів довжиною по 1,5 м, діаметром 14,2 мм 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Консольне кріплення транспортного світлофорів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КДІ-3.07 - 1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вводу/виводу І/О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8661 ITC-3 Шлейф для під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єдн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світлофорів Grp. 1-6. Без терміналів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8662 ITC-3 Шлейф для під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єдн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світлофорів Grp. 7-12.Без терміналів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8663 ITC-3 Шлейф для під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єдн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світлофорів Grp.13-18.Без терміналів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8664 ITC-3 Шлейф для під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єдн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світлофорів Grp.19-24.Без терміналів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Табло виклику сигналу пішохідного світлофора RTB Sensor  Typе E+ PiT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інтерфейсу 4ТІ 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маршрутизатор Teltonika RUT200 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звукового супроводження BLX Kombi-S 200 - 6 комплектів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ТВП RTB Type A sensor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Відеодетектор Flir TrafiCam Т2 - 4 шт.</w:t>
            </w:r>
          </w:p>
        </w:tc>
      </w:tr>
      <w:tr w:rsidR="00A978E1" w:rsidRPr="002F7EAF" w:rsidTr="00231B59">
        <w:trPr>
          <w:trHeight w:val="501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Світлофорний об'єкт на перетині вул. Богатирської з вул. Полярною в Оболонському районі (Світлофорний об'єкт поруч з вул. Героїв Дніпра, 61)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пішохідний світлодіодний П.1.2 - 4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 транспортний світлодіодний Т1.3 - 4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опора ОПС-3 -2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Світлофорна стійка транспортного типу (КСТ)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Обмежувач перенапруги ОПН-М (1S), 1 модуль 380В; In:10kA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Реле перенапруги DigiTOP VP-16A M2R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Консольне кріплення транспортного світлофора - 2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контролер КДІ-3.05 - 1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вводу/виводу І/О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8661 ITC-3 Шлейф для під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єдн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світлофорів Grp. 1-6. Без терміналів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8662 ITC-3 Шлейф для під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єдн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світлофорів Grp. 7-12.Без терміналів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8663 ITC-3 Шлейф для під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’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єдн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світлофорів Grp.13-18.Без терміналів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Табло виклику сигналу пішохідного світлофора RTB Sensor  Typе E+ PiT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 інтерфейсу 4ТІ 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Зовнішня антена Wi-Fi, 3G/4G, з конектором RP SMA 3 м. 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Маршрутизатор Teltonika RUT200  - 1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Пристрій звукового супроводження BLX Kombi-S 200 - 4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Відеодетектор Flir TrafiCam Т2 - 2 шт.</w:t>
            </w:r>
          </w:p>
        </w:tc>
      </w:tr>
      <w:tr w:rsidR="00A978E1" w:rsidRPr="002F7EAF" w:rsidTr="00231B59">
        <w:trPr>
          <w:trHeight w:val="384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34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0F3595" w:rsidRDefault="000F3595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Комунальне підприємство «Київп</w:t>
            </w:r>
            <w:bookmarkStart w:id="2" w:name="_GoBack"/>
            <w:bookmarkEnd w:id="2"/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астранс»</w:t>
            </w: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Митрополита Васил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я Липківського (вул. Урицького)»</w:t>
            </w:r>
          </w:p>
        </w:tc>
      </w:tr>
      <w:tr w:rsidR="00A978E1" w:rsidRPr="002F7EAF" w:rsidTr="00231B59">
        <w:trPr>
          <w:trHeight w:val="276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Павільйон очікування громадського транспорту</w:t>
            </w:r>
          </w:p>
        </w:tc>
      </w:tr>
      <w:tr w:rsidR="00A978E1" w:rsidRPr="002F7EAF" w:rsidTr="00231B59">
        <w:trPr>
          <w:trHeight w:val="28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Павільйон очікування громадського транспорту з тонованим склом (4х1,5) - 5 шт.</w:t>
            </w:r>
          </w:p>
        </w:tc>
      </w:tr>
      <w:tr w:rsidR="00A978E1" w:rsidRPr="002F7EAF" w:rsidTr="00231B59">
        <w:trPr>
          <w:trHeight w:val="27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Павільйон очікування громадського транспорту з тонованим склом (6х1,5) - 1,0 шт.</w:t>
            </w:r>
          </w:p>
        </w:tc>
      </w:tr>
      <w:tr w:rsidR="00A978E1" w:rsidRPr="002F7EAF" w:rsidTr="00231B59">
        <w:trPr>
          <w:trHeight w:val="4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35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просп. Повітрофлотського від Севастопольської площі до межі обслуговування в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Солом'янському районі м. Києва»</w:t>
            </w:r>
          </w:p>
        </w:tc>
      </w:tr>
      <w:tr w:rsidR="00A978E1" w:rsidRPr="002F7EAF" w:rsidTr="00231B59">
        <w:trPr>
          <w:trHeight w:val="266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Павільйон очікування громадського транспорту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Павільйон очікування громадського транспорту з тонованим склом (4х1,5) - 7 шт.</w:t>
            </w:r>
          </w:p>
        </w:tc>
      </w:tr>
      <w:tr w:rsidR="00A978E1" w:rsidRPr="002F7EAF" w:rsidTr="00231B59">
        <w:trPr>
          <w:trHeight w:val="40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36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шляхопроводу в складі транспортної розв’язки на перетині вул. Дегтярівської та вул. Олександра Довженка»</w:t>
            </w:r>
          </w:p>
        </w:tc>
      </w:tr>
      <w:tr w:rsidR="00A978E1" w:rsidRPr="002F7EAF" w:rsidTr="00231B59">
        <w:trPr>
          <w:trHeight w:val="269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контактної мережі з обладнанням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контактна мережа трамвая на шляхопроводі і підходах -    1140,0 м.п.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контактна мережа тролейбуса на шляхопроводі і підходах - 1540,0 м.п.</w:t>
            </w:r>
          </w:p>
        </w:tc>
      </w:tr>
      <w:tr w:rsidR="00A978E1" w:rsidRPr="002F7EAF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опори контактної мережі на шляхопроводі і підходах :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 xml:space="preserve"> - окм 18 - 39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 xml:space="preserve"> - окм 12 - 30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 xml:space="preserve"> - окм 18 П - 4 шт.</w:t>
            </w:r>
          </w:p>
        </w:tc>
      </w:tr>
      <w:tr w:rsidR="00A978E1" w:rsidRPr="002F7EAF" w:rsidTr="00231B59">
        <w:trPr>
          <w:trHeight w:val="244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Трамвайні колії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колії трамвайні за шпальною технологією з рейками NT1 - 189,4 мок</w:t>
            </w:r>
          </w:p>
        </w:tc>
      </w:tr>
      <w:tr w:rsidR="00A978E1" w:rsidRPr="002F7EAF" w:rsidTr="00231B59">
        <w:trPr>
          <w:trHeight w:val="352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колії трамвайні за технологією влаштування на опорних блоках з рейками NT1 - 937,56 мок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колії трамвайні на монолітній плиті шляхопроводу з рейками NT1 - 72,00 мок</w:t>
            </w:r>
          </w:p>
        </w:tc>
      </w:tr>
      <w:tr w:rsidR="00A978E1" w:rsidRPr="002F7EAF" w:rsidTr="00231B59">
        <w:trPr>
          <w:trHeight w:val="345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опорна плита RSS-BDW-L на шляхопроводі - 170,88 м²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покриття колій з плит  CRT- 3317,40 м²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покриття колій з бруківки- 271,00 8м²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посадковий майданчик з ФЕМ- 356,70 8м²</w:t>
            </w:r>
          </w:p>
        </w:tc>
      </w:tr>
      <w:tr w:rsidR="00A978E1" w:rsidRPr="002F7EAF" w:rsidTr="00231B59">
        <w:trPr>
          <w:trHeight w:val="268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37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шляхопроводу на перетині вул. Лугової та вул. Богатирської»</w:t>
            </w:r>
          </w:p>
        </w:tc>
      </w:tr>
      <w:tr w:rsidR="00A978E1" w:rsidRPr="002F7EAF" w:rsidTr="00231B59">
        <w:trPr>
          <w:trHeight w:val="272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контактної мережі з обладнанням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контактна мережа тролейбуса на шляхопроводі і підходах - 693 м.п.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опори контактної мережі на шляхопроводі і підходах :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окм 12 - 16 шт.</w:t>
            </w:r>
          </w:p>
        </w:tc>
      </w:tr>
      <w:tr w:rsidR="00A978E1" w:rsidRPr="002F7EAF" w:rsidTr="009F7F10">
        <w:trPr>
          <w:trHeight w:val="62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tcBorders>
              <w:top w:val="nil"/>
            </w:tcBorders>
            <w:hideMark/>
          </w:tcPr>
          <w:p w:rsidR="00A978E1" w:rsidRPr="00512385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12385">
              <w:rPr>
                <w:rFonts w:ascii="Times New Roman" w:hAnsi="Times New Roman" w:cs="Times New Roman"/>
                <w:sz w:val="16"/>
                <w:szCs w:val="16"/>
              </w:rPr>
              <w:t>окм 18 - 2 шт.</w:t>
            </w:r>
          </w:p>
        </w:tc>
      </w:tr>
      <w:tr w:rsidR="00A978E1" w:rsidRPr="002F7EAF" w:rsidTr="00231B59">
        <w:trPr>
          <w:trHeight w:val="480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38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транспортної розв’язки на перетині вул. Богатирської з вул. Полярною в Оболонському районі»</w:t>
            </w:r>
          </w:p>
        </w:tc>
      </w:tr>
      <w:tr w:rsidR="00A978E1" w:rsidRPr="002F7EAF" w:rsidTr="00231B59">
        <w:trPr>
          <w:trHeight w:val="26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контактної мережі з обладнанням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контактна мережа тролейбуса на шляхопроводі і підходах - 3212,0 м.п.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опори контактної мережі на шляхопроводі і підходах :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- ОКМ-12Ф - 12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- ОКМ-12П - 28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Опора металева - ОКМ-18П - 6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силовий АСБл-10 3х185 мм2 - 409,9 м.п.</w:t>
            </w:r>
          </w:p>
        </w:tc>
      </w:tr>
      <w:tr w:rsidR="00A978E1" w:rsidRPr="002F7EAF" w:rsidTr="00231B59">
        <w:trPr>
          <w:trHeight w:val="364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Павільйон очікування громадського транспорту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Павільйони очікування громадського транспорту 4000х1500 мм - 2 шт.</w:t>
            </w:r>
          </w:p>
        </w:tc>
      </w:tr>
      <w:tr w:rsidR="00A978E1" w:rsidRPr="002F7EAF" w:rsidTr="00231B59">
        <w:trPr>
          <w:trHeight w:val="360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0F359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F3595">
              <w:rPr>
                <w:rFonts w:ascii="Times New Roman" w:hAnsi="Times New Roman" w:cs="Times New Roman"/>
                <w:bCs/>
                <w:sz w:val="16"/>
                <w:szCs w:val="16"/>
              </w:rPr>
              <w:t>39</w:t>
            </w: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просп. Г. Сталінграда в Оболонському районі м. Києва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прямокутний /600х900 мм/ - 38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Металева стійка оцинкована СКМ2.40 - 11 шт.</w:t>
            </w:r>
          </w:p>
        </w:tc>
      </w:tr>
      <w:tr w:rsidR="00A978E1" w:rsidRPr="002F7EAF" w:rsidTr="00231B59">
        <w:trPr>
          <w:trHeight w:val="330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F7EA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C1479F" w:rsidRDefault="00A978E1" w:rsidP="00A978E1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Металева стійка оцинкована СКМ2.50 - 13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69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40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Голосіївського району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Капітальний ремонт ділянки дороги Т-10-27 Київське півкільце від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вул. Ватутіна до Одеської площі»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78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- 65303,0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552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41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шляхової мережі, вул. Бориса Мозолевського (у т.ч. проектні роботи) у Го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лосіївському районі міста Києва»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Робінія псевдоакація Umbraculifera 30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- 1610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42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Дарницького району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Реконструкція вул. Тру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скавецької у Дарницькому районі»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11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 - 4590,0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745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43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Деснянського району</w:t>
            </w:r>
          </w:p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 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внутрішньоквартальних проїздів Вигурівського бульвару та прилеглих територій: (вул. Бальзака-вул. Бальзака, 64, вул. Бальзака, 68, бульв. Вигурівський, 3, бульв. Вигурівський, 5, бульв. Вигурівський, 6, просп. Маяковського, 75/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2)»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ФЕМове покриття тротуарів - 4899,0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Відбійник з н/ж сталі діам. 80 мм - 40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6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Обмежувальний стовпчик 150*800 мм - 20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Секція металевої огорожі - 409,7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Перила з н/ж сталі AISI 304 - 6,0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Лава паркова "Хвиля" - 63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Урна 80 - 38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- 3000,0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Катальпа бігнонієвидна/Catalpa bignonioides "Nana" RB 12-14 - 5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5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5.31 (І тип) - 2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Дорожній знак 5.32 (І тип) - 2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2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44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тальний ремонт вул. Ентузіастів»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- 15571,0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89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45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Милославської від вул. Радунської до вул. Оноре де Бальзака (парна сторона) з транспортною розв'язко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ю у Деснянському районі м.Києва»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 партерний, мавританський - 17 800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Платан - 90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Пухироплідник калинолистий "Nugget" - 381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Пухироплідник калинолистий "Diabolo" - 260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Свидина  Flavivamea - 410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43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46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Дніпровського району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Капітальний ремонт дорожньої мережі м. Києва: вул. Алма-Атинська від вул. Празької до вул. Літинської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у Дніпровському районі м. Києва»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1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- 15795,80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47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пітальний ремонт вул. Шумського»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- 7118,0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56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48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Оболонського району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просп. Г. Сталінграда в Оболонському районі м. Києва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6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- 23920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8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Кущі листяні 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Бірючина - 497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Керія -109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Жимолость - 162шт.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Спірея японська – 154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Спірея різновид – 115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0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Барбарис – 174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29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Кущі хвойні (Ялівець в асортименті) - 66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Квітники - 716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27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49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транспортної розв’язки на перетині вул. Богатирської з вул. Полярною в Оболонському районі»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3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 посівний - 37 519,15 м²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 на укосах - 3 337,05 м²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Дерева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Клен гостролистий 18-20 Acer Platanoides - 114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Горобина звичайна 500-550, 20-25 WRB - 27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Сосна кримська 250+ - 17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Береза пухнаста 20-25 - 30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Клен червоний 14-16 - 2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Вишня пташина махровоквіткова Plena 16-18 Prunus Plena (19) - 22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Яблуня Royality 14-16 - 7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Тополя чорна "Italica" 14-16 Populus Nigra Italica (18) - 8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Береза паперова 14-16 - 13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Береза Jacquemontii 10-12 Betula Utilis Jacquemontii - 18 шт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Клен Фримана "Autumn Blaze"12-14 Aser Freemanii Autumn Blaze - 6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Сосна звичайна Watereri 140+ - 7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Груша Калері Chanticleer 8-10 - 16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Яблуня Mokum 14-16 Ра-220 - 7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Кущі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Бирючина звичайна 3л - 1105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Кизильник блискучий 5л - 732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Бузок саугеана, С15 - 158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Спірея ніпонська Snowmound 5л - 314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Дерен Sibirica 5л - 411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Сніжноягідник 5л - 205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Форзиция Spectabillis 5л - 2407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Квітник з багаторічників, в т.ч.: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Куничник "Карл Фостер" - 688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Просо Heavy metal - 2077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Молінія Variegata 2л - 228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Мискантус Balerina 2л - 514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Колосняк - 8620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Мискантус китайський Adajio 2л - 1212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4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Осока пальмолисна - 1200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0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Автоматична система поливу - 10 935,9 п.м., в т.ч.: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6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В10-8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817,0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SDR17 - 747,0 м.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SDR17 - 70,0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2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PGP-04 (Ultra) Н=10см, R=4,9-14,0м, сектор 50-360° - 55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6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6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215,4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SDR17 - 212,0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1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SDR17 - 3,4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PROS-04 Н=10см, 1/2" з форсунками та зворотніми клапанами - 31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34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- 1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2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В10-4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880,0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SDR17 - 702,0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SDR17 - 178,0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1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PROS-04 Н=10см, 1/2" з форсунками та зворотніми клапанами - 66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84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2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В10-6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1350,0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SDR17 - 742,0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SDR17 - 608,0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4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PGP-ADJ, Н=10см, R=6,4-15,8м, сектор 40-360° - 68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5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64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В10-7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1023,0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SDR17 - 1023,0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регулятор тиску для електромагнітних клапанів Hunter ACCU-SYNC-ADJ - 4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19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В10-9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722,0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SDR17 - 604,0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SDR17 - 118,0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9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PROS-04 Н=10см, 1/2" з форсунками та зворотніми клапанами - 62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5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94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В10-10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360,0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SDR17 - 237,0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SDR17 - 123,0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9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PROS-04 Н=10см, 1/2" ,tз форсунки - 24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91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4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В10-11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595,0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SDR17 - 502,0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SDR17 -93,0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4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PROS-04 Н=10см, 1/2" з форсунками та зворотніми клапанами - 62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4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4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В10-12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1409,0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SDR17 - 944,0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SDR17 - 465,0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4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PGP-ADJ, Н=10см, R=6,4-15,8м, сектор 40-360° - 85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5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4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В10-14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656,0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SDR17 - 656,0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регулятор тиску для електромагнітних клапанів Hunter ACCU-SYNC-ADJ - 4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6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В10-15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385,0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SDR17 - 300,0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SDR17- 85,0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PGP-ADJ, Н=10см, R=6,4-15,8м, сектор 40-360° - 18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4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електромагнітний клапан 24V, Hunter PGV-151-В з регулятором потоку 1 1/2"ВР - 2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2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зрошення зелених насаджень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В10-7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4 883,0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крапельний шланг Matzerplas IDIT 16мм, 2,3 л/год, 33 см - 4883,0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0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зрошення зелених насаджень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В10-14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4504,9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крапельний шланг Matzerplas IDIT 16мм, 2,3 л/год, 33 см - 4504,9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77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в тому числі система автоматичного зрошування в зоні розподільчого колодязя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В10-10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: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731,0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1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40х2,4 ПЕ100 PN10 SDR17 - 623,0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ПЕ100 PN10 SDR17 - 108,0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1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роторний дощувач Hunter PGP-04 (Ultra) Н=10см, R=4,9-14,0м, сектор 50-360° - 40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5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колодязі 14 шт.,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колодязі діаметром 1,0 м (№3, №5, №13) - 3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колодязі діаметром 1,5 м (№1, №9, №15) - 3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колодязі діаметром 2,0 м (№4, №6, №7, №8, №10, №11, №12, №14) - 8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5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В10-1 до В10-3-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55,15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, в тому числі: 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SDR17 - 55,15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4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В10-3 до В10-4 -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74,7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90х5,4 мм ПЕ 100 PN10 SDR17 - 74,7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14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В10-4 до В10-5 -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88,7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110х6,6 мм ПЕ 100 PN10 SDR17 - 43,6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90х5,4 мм ПЕ 100 PN10 SDR17 - 45,1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9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В10-5 до В10-6 -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21,6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110х6,6 мм ПЕ 100 PN10 SDR17 - 10,05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90х5,4 мм ПЕ 100 PN10 SDR17 - 11,55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54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В10-6 до В10-7 -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46,4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110х6,6 мм ПЕ 100 PN10 SDR17 - 22,2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90х5,4 мм ПЕ 100 PN10 SDR17 - 24,2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2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В10-7 до В10-8 -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41,7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SDR17 - 41,7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9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В10-8 до В10-9 -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78,6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SDR17 - 78,6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502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В10-8 до В10-10 -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68,65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SDR17 - 68,65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99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від колодязя В10-10 до В10-11 -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81,55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SDR17 - 81,55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98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В10-11 до В10-15 -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152,4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SDR17 - 152,4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533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В10-14 до В10-13 -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26,2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SDR17 - 26,2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9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В10-13 до В10-12 -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110,2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75х4,5 мм ПЕ 100 PN10 SDR17 - 110,2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50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прокладання магістральних труб поливального водопроводу від колодязя В10-12 до В10-5 -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221,0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, в тому числі: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110х6,6 мм ПЕ 100 PN10 SDR17 - 109,75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90х5,4 мм ПЕ 100 PN10 SDR17 - 111,25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Кабельна каналізація - 1079,0 п.м., в т.ч.: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 110х6,6 мм ПЕ 100 PN10  SDR17 - 296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 50х3,0 мм ПЕ 100 PN10  SDR17 - 783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9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контролер HСC-800-PL, 220 В  (контролер з пам’яттю, що програмується) - 1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8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B69AA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модуль розширення для контролера ICM-800 (електронний-частина контролера) - 4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50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Подільського району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Реконструкція вул. Андріївської у Подільському районі м. Киє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ва»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294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 - 342,0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Дерево Липа - 6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Дерево Клен - 4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51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Реконструкція вул. Покровської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у Подільському районі м. Києва»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Клен гостролистий - 13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92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2409" w:type="dxa"/>
            <w:gridSpan w:val="2"/>
            <w:vMerge w:val="restart"/>
            <w:noWrap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Святошинського району</w:t>
            </w:r>
          </w:p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Чорнобильської від пр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осп. Перемоги до вул. Уборевича»</w:t>
            </w:r>
          </w:p>
          <w:p w:rsidR="00A978E1" w:rsidRPr="00C1479F" w:rsidRDefault="00A978E1" w:rsidP="00A978E1">
            <w:pPr>
              <w:tabs>
                <w:tab w:val="left" w:pos="3987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Поручні пішохідні - 45 м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- 17496,3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6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Липа - 30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Спірея Albifora - 330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53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ьний ремонт проспекту Палладіна»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- 51255,0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532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54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ділянки дороги Т-10-27 Київське півкільце від Жулянського шляхоп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роводу до повороту у м. Вишневе»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Ялівець Gold Coast 5л - 1192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Ялівець Pfitzeriana Glauca 5л - 750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Ялівець Prince of Wales 3л - 800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5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Ялівець горизонтальний Prince of Wales 3л - 640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3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Пухироплідник Andre 5л - 1400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Пухироплідник Luteus C5 - 800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Пенісетум Hameln - 2083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Міскантус китайський - 380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Щучник дернистий - 1584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Колосняк - 5274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Костриця сиза - 3431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Щучник дернистий Р14 - 1686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Кучник "Карл Форестер" - 1798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 - 33 856,0 м2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Acer saccharinum Клен сріблястий 350-400 12 см WRB - 450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86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55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УЗН Солом'янського району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Борщагівської у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Солом'янському районі м. Києва»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- 5485,43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Липа європейська - 115,0 шт.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91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56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Капітальний ремонт ділянки дороги Т-10-27 Київське півкільце від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вул. Ватутіна до Одеської площі»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7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Газони - 39150,0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414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57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Капітальний ремонт вул. Льва Толстого від вул. Тарасівс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ька до вул. Василя Липківського»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67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Елементи благоустрою</w:t>
            </w:r>
          </w:p>
        </w:tc>
      </w:tr>
      <w:tr w:rsidR="00A978E1" w:rsidRPr="002B69AA" w:rsidTr="00F03120">
        <w:tblPrEx>
          <w:jc w:val="center"/>
        </w:tblPrEx>
        <w:trPr>
          <w:gridBefore w:val="1"/>
          <w:wBefore w:w="61" w:type="dxa"/>
          <w:trHeight w:val="325"/>
          <w:jc w:val="center"/>
        </w:trPr>
        <w:tc>
          <w:tcPr>
            <w:tcW w:w="418" w:type="dxa"/>
            <w:gridSpan w:val="2"/>
            <w:vMerge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D13E1E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88" w:type="dxa"/>
            <w:noWrap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Газон - 1204,0 м</w:t>
            </w:r>
            <w:r w:rsidRPr="00C1479F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4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58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:rsidR="00A978E1" w:rsidRPr="00D13E1E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D13E1E">
              <w:rPr>
                <w:rFonts w:ascii="Times New Roman" w:hAnsi="Times New Roman" w:cs="Times New Roman"/>
                <w:bCs/>
                <w:sz w:val="16"/>
                <w:szCs w:val="16"/>
              </w:rPr>
              <w:t>КП «Інформатика»</w:t>
            </w: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«Капітальний ремонт шляхопроводу н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а перетині </w:t>
            </w: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вул. Лугової та вул. Богатирської»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72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noWrap/>
            <w:vAlign w:val="center"/>
            <w:hideMark/>
          </w:tcPr>
          <w:p w:rsidR="00A978E1" w:rsidRPr="00772F9D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Система відеоспостереження на локації вул. Лугової та вул. Богатирської, у складі: 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75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АВВГ 2х16мм2 - 990,0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ВВГнгд 2х1,5 мм2- 20,0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ВВГнгд 2х2,5 мм2- 20,0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ВВГнгд 2х4мм2- 70,0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КППЕО-ВП (100) 4*2*0,51- 920,0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КППЕОт-ВП (100) 4*2*0,51- 225,0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Кабель оптичний LT024-SM-25- 1420,0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Комутаційний бокс DS-1260ZJ - 8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Короб LHD 20x20 HD - 16,0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EAAA USUS 160*160 - 10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EAAA USUS 310*160 - 4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Кронштейн PiPo PP-Bolt hoop 0- 4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Металорукав з протяжкою 18 мм в ПВХ ізоляції - 104,0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Оптичний бокс Crosver FOB-05-24AH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Оптичний бокс Crosver FOB-06-16 - 3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06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Провід ПВЗ 6мм2 - 20,0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Провід СІП 2х16 мм2 - 370,0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66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Скріпа - 200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432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Труба гнучка двошарова електротехнічна з поліетилену, зі сталевою затяжкою для зонду та муфтою, діам. зов./вн., мм  90/77; стійкість до стискання не менше 450Н, колір червоний - 3,0 м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Камера DS-2CD2663G2-LIZS2U 2.8-12mm - 8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Камера iDS-2CD7A26G0/P-IZHS© - 10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839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електрична комплектна (1.DOT.1 шафа 1шт., 2. Вимикач 2-п. EZ9 10A 1шт., 3. Вимикач 2-п. EZ9 25A 1шт., 4. Дріт ПВ3 1,5 мм2  2м, 5. Колодка набірна на DIN-рейку E. NEXT e.tc.din.pro.4 4шт., 6. Лічильник NIK2102-02.М1B 220В 5(60) А 1шт., 7. Клемна колодка  заземлення на DIN-рейку E. NEXTe.tc.z.din.pro.4 2шт., 8. Стяжка чорна, 290х4.8, Uvстійка 20шт.)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1702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керування комплектна (1.Безперебійник APC SMART-UPS X, ЛІНІЙНО-ІНТЕРАКТИВНИЙ, 750 ВА,2U, 230 В, 8 РОЗЕТОК C13 IEC, МЕРЕЖЕВА КАРТАSMX750INC 1шт., 2.Кабельний організатор 1U з кришкою, двосторонній, чорний, EPNew 1шт., 3.Комплект зовнішніх акумуляторів APC Smart-UPS серії X,48 В вертикального/стійкового виконання SMX48RMBP2U 1 компл., 4.Комплект кабелів   живлення APC AP8702R-WW 1 компл., 5.Комутатор CRS328-4C-20S-4S+R 1шт., 6.Набірна клемна колодка заземлення на DIN-рейку   E.NEXTe.tc.z.din.pro.4 1шт., 7. Оптична патч-панель 19" СSV 1U SC 24 порти у зборі 1шт., 8.Оптичний модуль SFPd-1SM-1310nm-3SC 5шт., 9.Оптичний модуль SFPd-1SM-1550nm-3SC 5шт., 10. Шафа 19"15U, 600х600х773 мм (Ш*Г*В), акрилове скло,чорна, в комплекті з термостатом та чотирма вентиляторами 1шт.)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480"/>
          <w:jc w:val="center"/>
        </w:trPr>
        <w:tc>
          <w:tcPr>
            <w:tcW w:w="418" w:type="dxa"/>
            <w:gridSpan w:val="2"/>
            <w:vMerge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Шафа комутаійна комплетна (1.DIN-рейка перфорована 300 мм EKF PROxima 1шт., 2. Вимикач 2-п. EZ9 6A 1шт., 3.Блок живлення DRL-48V120W1EN 1шт., 4.Бокс e.plbox.300.400.165.1f.15m.blank 1шт., 5.Вентиляція для бокса М40х1,5 1шт., 6.Дріт ПВ3 1,5 мм2 2м, 7.Комутатор CSS610-8P-2S+IN 1шт., 8. Розрядник перенапруги E.NEXT.industrial.surge.spd.s.npe 1шт., 9.Сальник Spelsberg M20х1,5 10шт., 10.Стяжка чорна, 290х4.8, Uvстійка 20 шт.) - 4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463"/>
          <w:jc w:val="center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59</w:t>
            </w: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«Реконструкція транспортної розв’язки на перетині вул. Богатирської з вул. Полярною в Оболонському районі»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48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vAlign w:val="center"/>
            <w:hideMark/>
          </w:tcPr>
          <w:p w:rsidR="00A978E1" w:rsidRPr="00C1479F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Система відеоспостереження на локації вул. Богатирської та вул. Полярної в Оболонському районі, у складі: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Камера відеоспостереження оглядова DS-2CD4B26FWD-IZHS - 41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Камера відеоспостереження розпізнавання номера iDS-2CD7A46G0/P-IZHS - 18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77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Камера відеоспостереження маніторингу трафіку iDS-TCM403-Bi  - 2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Камера відеоспостереження роботизована DS-2DF8C448I5XS-AELW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Карта пам'яті SDXC 64Gb Transcend - 62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Кронштейн для кріплення камер на опору D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- P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A-152E - 62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Кронштейн виносний для кріплення камер на опору (винос 1 м.) - 9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Комутатор RB960PGS Mi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ro Ti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- 19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Комутатор CRS328-4C-20S-4S+RM Mi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>ro Ti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</w:t>
            </w: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- 2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76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Лічильник NIK 2102-02 M2B 1Ф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Блок живлення 48В 120 вт - 19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Розподільча шафа МК11 -300x300x150 з кронштейном - 19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Модуль SFP 1000BASE-BX 1SM WDM SC  ТХ1310/RX 1310nm - 22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Модуль SFP 1000BASE-BX 1SM WDM SC  ТХ1550/RX 1550nm - 22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C1479F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479F">
              <w:rPr>
                <w:rFonts w:ascii="Times New Roman" w:hAnsi="Times New Roman" w:cs="Times New Roman"/>
                <w:sz w:val="16"/>
                <w:szCs w:val="16"/>
              </w:rPr>
              <w:t xml:space="preserve"> Кабельний організатор - 2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Полиця 19 1U чотирьох точкова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Блок мережевих розеток PDU19-6E-LCP - 2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SNMP-адаптер NetAgent (CY504)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Безперебійний блок живлення KIN 1500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</w:t>
            </w: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>P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Автоматичний вимикач Hager MCN216 In=16A A   - 2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Автоматичний вимикач Hager MCN225A  In=25A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22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Автоматичний вимикач Hager MCN210A  In=10A - 7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94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>Автоматичний вимикач Hager MCN206A In=6A  - 21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Труба гофрована ДКС з протяжкою діам. 110/93мм - 84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Труба гофрована ДКС з протяжкою діам. 63/51мм - 4642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Колодязь ККС 1 з люком кабельної каналізації - 24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Кліматична шафа 15U з опорною конструкцією - 2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Кабель оптичний UT004-SM-16S - 550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66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Оптичний кабель UT004-SM-04-T - 1397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284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Кабель оптичний LT024-SM-05 - 2316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44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Оптичний кабель UT012-SM-04-T - 143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Оптичний кабель UT008-SM-04-T - 1567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Кабель ВВГ 2х1.5 - 198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Кабель ВВГ 2х2.5 - 272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22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Кабель ВВГ нгд 2х6 - 4129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Кабель F/UTP кат 5е - 2500 м.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Панель оптична в зборі на 8 ОВ - 1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Панель оптична в зборі на 48 ОВ - 2 шт.</w:t>
            </w:r>
          </w:p>
        </w:tc>
      </w:tr>
      <w:tr w:rsidR="00A978E1" w:rsidRPr="00772F9D" w:rsidTr="00F03120">
        <w:tblPrEx>
          <w:jc w:val="center"/>
        </w:tblPrEx>
        <w:trPr>
          <w:gridBefore w:val="1"/>
          <w:wBefore w:w="61" w:type="dxa"/>
          <w:trHeight w:val="330"/>
          <w:jc w:val="center"/>
        </w:trPr>
        <w:tc>
          <w:tcPr>
            <w:tcW w:w="418" w:type="dxa"/>
            <w:gridSpan w:val="2"/>
            <w:vMerge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088" w:type="dxa"/>
            <w:hideMark/>
          </w:tcPr>
          <w:p w:rsidR="00A978E1" w:rsidRPr="00772F9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72F9D">
              <w:rPr>
                <w:rFonts w:ascii="Times New Roman" w:hAnsi="Times New Roman" w:cs="Times New Roman"/>
                <w:sz w:val="16"/>
                <w:szCs w:val="16"/>
              </w:rPr>
              <w:t xml:space="preserve"> Абоненська розетка 2SC - 21 шт.</w:t>
            </w:r>
          </w:p>
        </w:tc>
      </w:tr>
      <w:tr w:rsidR="00A978E1" w:rsidRPr="00231B59" w:rsidTr="00231B59">
        <w:trPr>
          <w:trHeight w:val="332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Подільського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району»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м. Києва</w:t>
            </w:r>
          </w:p>
        </w:tc>
        <w:tc>
          <w:tcPr>
            <w:tcW w:w="7149" w:type="dxa"/>
            <w:gridSpan w:val="2"/>
            <w:vAlign w:val="center"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b/>
                <w:sz w:val="16"/>
                <w:szCs w:val="16"/>
              </w:rPr>
              <w:t>Будівництво Подільського мостового переходу через р. Дніпро у м. Києві</w:t>
            </w:r>
          </w:p>
        </w:tc>
      </w:tr>
      <w:tr w:rsidR="00A978E1" w:rsidRPr="00231B59" w:rsidTr="00231B59">
        <w:trPr>
          <w:trHeight w:val="408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(розширення вул. Набережно-Хрещатицької з підходом до мостової споруди) - 1 550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414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(розширення вул. Набережно-Хрещатицької з підходом до мостової споруди) - 326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42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(розширення вул. Набережно-Хрещатицької з підходом до мостової споруди) - 153 м.п.</w:t>
            </w:r>
          </w:p>
        </w:tc>
      </w:tr>
      <w:tr w:rsidR="00A978E1" w:rsidRPr="00231B59" w:rsidTr="00231B59">
        <w:trPr>
          <w:trHeight w:val="270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по ремонту і утриманню мостів і шляхів м. Києва «Київавтошляхміст»</w:t>
            </w: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b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їзд на МПМ у створі вул. В. Вал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(мостова споруда - 474,25 м.п.) - 4 269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(мостова споруда - 474,25 м.п.) - 2 112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(мостова споруда - 474,25 м.п.) - 1 004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Перильна огорожа (мостова споруда - 474,25 м.п.) - 586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Шумозахисна огорожа (мостова споруда - 474,25 м.п.) - 418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b/>
                <w:sz w:val="16"/>
                <w:szCs w:val="16"/>
              </w:rPr>
              <w:t>Еста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када на Рибальському півострові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(верхова і низова гілки - 530,70 м.п.) - 16 150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(верхова і низова гілки - 530,70 м.п.) - 2 388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(верхова і низова гілки - 530,70 м.п.)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- 2 123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Шумозахисна огорожа (верхова і низова гілки - 530,70 м.п.) - 1 062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b/>
                <w:sz w:val="16"/>
                <w:szCs w:val="16"/>
              </w:rPr>
              <w:t>Лівоповоротний з'їзд на вул. Набережно-Рибальську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(мостова споруда - 435,94 м.п.) - 3 488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мостова споруда - 435,94 м.п.)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- 981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(мостова споруда - 435,94 м.п.) - 872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Шумозахисна огорожа (мостова споруда - 435,94 м.п.) - 872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b/>
                <w:sz w:val="16"/>
                <w:szCs w:val="16"/>
              </w:rPr>
              <w:t>Арковий міст через р. Дніпро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(мостова споруда - 472,00 м.п.) - 14 598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мостова споруда - 472,00 м.п.)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- 2 124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Бар'єрна огорожа (мостова споруда -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472,00 м.п.)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- 1 888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Перильна  огорожа (мостова споруда - 472,00 м.п.) - 950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DD09E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Естакада на Трухановому острові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Покриття проїзної частини (верхова і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низова гілки - 955,70 м.п.)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- 27 237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(верхова і низова гілки - 955,70 м.п.) - 4 301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(верхова і низова гілки - 955,70 м.п.) - 3 823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Шумозахисна огорожа (верхова і низова гілки - 955,70 м.п.) - 1 911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vAlign w:val="center"/>
            <w:hideMark/>
          </w:tcPr>
          <w:p w:rsidR="00A978E1" w:rsidRPr="00DD09E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09EF">
              <w:rPr>
                <w:rFonts w:ascii="Times New Roman" w:hAnsi="Times New Roman" w:cs="Times New Roman"/>
                <w:b/>
                <w:sz w:val="16"/>
                <w:szCs w:val="16"/>
              </w:rPr>
              <w:t>Міст через р. Десенка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(мостова споруда - 304,00 м.п.) - 8 664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(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мостова споруда - 304,00 м.п.)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- 1 368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 (мостова споруда - 304,00 м.п.) - 1 216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Перильна  огорожа (мостова споруда - 304,00 м.п.)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- 608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DD09E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Естакада в урочищі Горбачиха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(верхова і низова гілки - 527,35 м.п.) - 15 029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 (верхова і низова гілки - 527,35 м.п.) - 2 373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  (верхова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і низова гілки - 527,35 м.п.)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- 2 109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Шумозахисна огорожа  (верхова і низова гілки - 527,35 м.п.) - 1 055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DD09E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09EF">
              <w:rPr>
                <w:rFonts w:ascii="Times New Roman" w:hAnsi="Times New Roman" w:cs="Times New Roman"/>
                <w:b/>
                <w:sz w:val="16"/>
                <w:szCs w:val="16"/>
              </w:rPr>
              <w:t>Е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стакада через озеро Русанівське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 (верхова і низова гілки - 180,00 м.п.) - 5 130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 (верхова і низова гілки - 180,00 м.п.) - 810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 (верхова і низова гілки - 180,00 м.п.) - 720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Шумозахисна огорожа  (верхова і низова гілки - 180,00 м.п.) - 372 м.п.</w:t>
            </w:r>
          </w:p>
        </w:tc>
      </w:tr>
      <w:tr w:rsidR="00A978E1" w:rsidRPr="00231B59" w:rsidTr="00DD09EF">
        <w:trPr>
          <w:trHeight w:val="246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Дніпровського району» м. Києва</w:t>
            </w: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DD09E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D09EF">
              <w:rPr>
                <w:rFonts w:ascii="Times New Roman" w:hAnsi="Times New Roman" w:cs="Times New Roman"/>
                <w:b/>
                <w:sz w:val="16"/>
                <w:szCs w:val="16"/>
              </w:rPr>
              <w:t>З'їзд з мостової споруди на вул. Центральна садова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- 6 300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Покриття тротуарів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- 2 800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- 850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Шумозахисна огорожа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- 686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- трубопровід Д 600 мм.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- 937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трубопровід Д 400 мм. -  114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- оглядові колодязі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- 25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дощоприймачі (2-х секційні)  - 11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локальні очисні споруди  - 1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0060F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060FF">
              <w:rPr>
                <w:rFonts w:ascii="Times New Roman" w:hAnsi="Times New Roman" w:cs="Times New Roman"/>
                <w:b/>
                <w:sz w:val="16"/>
                <w:szCs w:val="16"/>
              </w:rPr>
              <w:t>Заїзд на мостову споруду з вул. Центральна садова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- 6 250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Покриття тротуарів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- 2 500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Бар'єрна огорожа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- 850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Шумозахисна огорожа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- 690 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трубопровід Д 600 мм. - 929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трубопровід Д 400 мм.  - 172 м.п.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оглядові колодязі - 26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дощоприймачі (2-х секційні) - 11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  - локальні очисні споруди  - 1 шт.</w:t>
            </w:r>
          </w:p>
        </w:tc>
      </w:tr>
      <w:tr w:rsidR="00A978E1" w:rsidRPr="00231B59" w:rsidTr="000060FF">
        <w:trPr>
          <w:trHeight w:val="390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7B53">
              <w:rPr>
                <w:rFonts w:ascii="Times New Roman" w:hAnsi="Times New Roman" w:cs="Times New Roman"/>
                <w:b/>
                <w:sz w:val="16"/>
                <w:szCs w:val="16"/>
              </w:rPr>
              <w:t>Тимчасовий проїзд від вул. Центральна садова до вул. Вершигори та у зворотному напрямку</w:t>
            </w:r>
          </w:p>
        </w:tc>
      </w:tr>
      <w:tr w:rsidR="00A978E1" w:rsidRPr="00231B59" w:rsidTr="008C7B53">
        <w:trPr>
          <w:trHeight w:val="296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 - 20 271,10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- 7 707,00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Бар'єрна огорожа типу  - 2 914,09 м.п.</w:t>
            </w:r>
          </w:p>
        </w:tc>
      </w:tr>
      <w:tr w:rsidR="00A978E1" w:rsidRPr="00231B59" w:rsidTr="00231B59">
        <w:trPr>
          <w:trHeight w:val="438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льне підприємство «Київпастранс»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Павільйони очік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ування громадського транспорту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- 5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електромереж зовнішнього освітлення м. Києва «Київміськсвітло»</w:t>
            </w: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0060F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060FF">
              <w:rPr>
                <w:rFonts w:ascii="Times New Roman" w:hAnsi="Times New Roman" w:cs="Times New Roman"/>
                <w:b/>
                <w:sz w:val="16"/>
                <w:szCs w:val="16"/>
              </w:rPr>
              <w:t>Розширення вул. Набережно-Хрещатицької з підходом до мостової споруди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Опори освітлення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- 6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Світильники - 12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- 180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- 150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- 6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0060FF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060FF">
              <w:rPr>
                <w:rFonts w:ascii="Times New Roman" w:hAnsi="Times New Roman" w:cs="Times New Roman"/>
                <w:b/>
                <w:sz w:val="16"/>
                <w:szCs w:val="16"/>
              </w:rPr>
              <w:t>За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їзд на МПМ у створі вул. В. Вал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Опори освітлення - 12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Світильники - 24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- 360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- 540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7B53">
              <w:rPr>
                <w:rFonts w:ascii="Times New Roman" w:hAnsi="Times New Roman" w:cs="Times New Roman"/>
                <w:b/>
                <w:sz w:val="16"/>
                <w:szCs w:val="16"/>
              </w:rPr>
              <w:t>Еста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када на Рибальському півострові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Опори освітлення - 23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Світильники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 92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- 1 380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- 600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- 23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7B53">
              <w:rPr>
                <w:rFonts w:ascii="Times New Roman" w:hAnsi="Times New Roman" w:cs="Times New Roman"/>
                <w:b/>
                <w:sz w:val="16"/>
                <w:szCs w:val="16"/>
              </w:rPr>
              <w:t>Лівоповоротний з'їзд на вул. Набережно-Рибальську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Опори освітлення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Світильники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- 42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мм2 - 630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600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ТВ-2 -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21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7B53">
              <w:rPr>
                <w:rFonts w:ascii="Times New Roman" w:hAnsi="Times New Roman" w:cs="Times New Roman"/>
                <w:b/>
                <w:sz w:val="16"/>
                <w:szCs w:val="16"/>
              </w:rPr>
              <w:t>Арковий міст через р. Дніпро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Опори освітлення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- 20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Світильники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- 80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- 1 200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мм2 - 550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- 20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Естакада на Трухановому острові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Опори освітлення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- 39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Світильники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- 156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- 2 340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мм2 -  1 200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Щит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ок ТВ-2 -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39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7B53">
              <w:rPr>
                <w:rFonts w:ascii="Times New Roman" w:hAnsi="Times New Roman" w:cs="Times New Roman"/>
                <w:b/>
                <w:sz w:val="16"/>
                <w:szCs w:val="16"/>
              </w:rPr>
              <w:t>Міст через р. Десенка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Опори освітлення - 13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Світильники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- 52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мм2 - 780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- 360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- 13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Естакада в урочищі Горбачиха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Опори освітлення - 20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Світильники - 80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- 1 200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- 640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- 20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7B53">
              <w:rPr>
                <w:rFonts w:ascii="Times New Roman" w:hAnsi="Times New Roman" w:cs="Times New Roman"/>
                <w:b/>
                <w:sz w:val="16"/>
                <w:szCs w:val="16"/>
              </w:rPr>
              <w:t>Естакада через озеро Русані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вське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Опори освітлення - 7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Світильники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- 28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мм2 - 420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- 240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- 7 шт.</w:t>
            </w:r>
          </w:p>
        </w:tc>
      </w:tr>
      <w:tr w:rsidR="00A978E1" w:rsidRPr="00231B59" w:rsidTr="008C7B53">
        <w:trPr>
          <w:trHeight w:val="280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8C7B53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C7B53">
              <w:rPr>
                <w:rFonts w:ascii="Times New Roman" w:hAnsi="Times New Roman" w:cs="Times New Roman"/>
                <w:b/>
                <w:sz w:val="16"/>
                <w:szCs w:val="16"/>
              </w:rPr>
              <w:t>З'їзд та заїзд на мостову споруду до вул. Центральна садова (в межах насипу на Русанівських садах)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Колодязь ККС-1/1 з чавунним люком - 47 шт.</w:t>
            </w:r>
          </w:p>
        </w:tc>
      </w:tr>
      <w:tr w:rsidR="00A978E1" w:rsidRPr="00231B59" w:rsidTr="00EE73C4">
        <w:trPr>
          <w:trHeight w:val="432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Опора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металева ОМЗ-15 індивідуального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виготовлення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оцинкована, висотою 15 м в компл. з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оци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нкованими оголовками ОЗ-1-1 (1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) та ОЗ-1-2,5 (1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) - 36 шт.</w:t>
            </w:r>
          </w:p>
        </w:tc>
      </w:tr>
      <w:tr w:rsidR="00A978E1" w:rsidRPr="00231B59" w:rsidTr="00EE73C4">
        <w:trPr>
          <w:trHeight w:val="41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Опора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металева ОМЗ-15 індивідуального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виготовл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ення оцинкована, висотою 15 м в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компл. з оцинкованими оголо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вками ОЗ-1-1 (2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) та ОЗ-1-2,5 (2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) - 7 шт.</w:t>
            </w:r>
          </w:p>
        </w:tc>
      </w:tr>
      <w:tr w:rsidR="00A978E1" w:rsidRPr="00231B59" w:rsidTr="00EE73C4">
        <w:trPr>
          <w:trHeight w:val="274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Світильник світлодіодний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BRP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392LED124NW88 220-240V DM - 64 шт.</w:t>
            </w:r>
          </w:p>
        </w:tc>
      </w:tr>
      <w:tr w:rsidR="00A978E1" w:rsidRPr="00231B59" w:rsidTr="00EE73C4">
        <w:trPr>
          <w:trHeight w:val="278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Світильник світлодіодний "ITW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SY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STEMS"PARK LED-100W/740-I/W-32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- 18 шт.</w:t>
            </w:r>
          </w:p>
        </w:tc>
      </w:tr>
      <w:tr w:rsidR="00A978E1" w:rsidRPr="00231B59" w:rsidTr="00EE73C4">
        <w:trPr>
          <w:trHeight w:val="269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Світильник світлодіодний "ITW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SYSTEMS"PARK LED-68W/740-I/W-32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- 18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ВВГ 3х1,5 мм2 - 1 911 м.</w:t>
            </w:r>
          </w:p>
        </w:tc>
      </w:tr>
      <w:tr w:rsidR="00A978E1" w:rsidRPr="00231B59" w:rsidTr="00EE73C4">
        <w:trPr>
          <w:trHeight w:val="23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Кабелі АВВГ 4х35 мм2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- 1 600 м.</w:t>
            </w:r>
          </w:p>
        </w:tc>
      </w:tr>
      <w:tr w:rsidR="00A978E1" w:rsidRPr="00231B59" w:rsidTr="00EE73C4">
        <w:trPr>
          <w:trHeight w:val="28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Щиток ТВ-2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- 43 шт.</w:t>
            </w:r>
          </w:p>
        </w:tc>
      </w:tr>
      <w:tr w:rsidR="00A978E1" w:rsidRPr="00231B59" w:rsidTr="00EE73C4">
        <w:trPr>
          <w:trHeight w:val="270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«Центр організації дорожнього руху»</w:t>
            </w: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EE73C4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73C4">
              <w:rPr>
                <w:rFonts w:ascii="Times New Roman" w:hAnsi="Times New Roman" w:cs="Times New Roman"/>
                <w:b/>
                <w:sz w:val="16"/>
                <w:szCs w:val="16"/>
              </w:rPr>
              <w:t>Світлофорний об'єкт по вул. Центральна Садова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Консоль світлофора ОКС-6 (ІІ типорозмір)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Стійка світлофорна L=5,5м (колона  транспортна) - 1 шт.</w:t>
            </w:r>
          </w:p>
        </w:tc>
      </w:tr>
      <w:tr w:rsidR="00A978E1" w:rsidRPr="00231B59" w:rsidTr="00EE73C4">
        <w:trPr>
          <w:trHeight w:val="34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Сті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йка світлофорна L=4,5м (Колонна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ішохідного світлофора (L=4,5м))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- 6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Консоль світлофора ОКС-3 (І типорозмір ) - 3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Труба поліетиленова ф63 мм - 150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Дріт марки В, діаметром 4 мм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- 220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Ізолятор натяжний - 14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Труба захисту кабелю ТЗК - 7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Кабель КВВГнг 7х1,5 мм2 - 650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Кабель КВВГнг 14х1,5 мм2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- 365 м.</w:t>
            </w:r>
          </w:p>
        </w:tc>
      </w:tr>
      <w:tr w:rsidR="00A978E1" w:rsidRPr="00231B59" w:rsidTr="00EE73C4">
        <w:trPr>
          <w:trHeight w:val="392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Кабель мережевий F/UTP-CA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TSE 4x2x0,51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33км внутрішній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- 305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Від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еодетектор Flir TrafiCam (Wide)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- 6 компл.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Маршрутизатор Teltonika RUT901 - 2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Плата відеодетектора 4ТІ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шт.</w:t>
            </w:r>
          </w:p>
        </w:tc>
      </w:tr>
      <w:tr w:rsidR="00A978E1" w:rsidRPr="00231B59" w:rsidTr="00EE73C4">
        <w:trPr>
          <w:trHeight w:val="44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Пристрій звукового спові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щення (ПЗС) BLX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Combi - S 230V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 - 12 компл.</w:t>
            </w:r>
          </w:p>
        </w:tc>
      </w:tr>
      <w:tr w:rsidR="00A978E1" w:rsidRPr="00231B59" w:rsidTr="00EE73C4">
        <w:trPr>
          <w:trHeight w:val="418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Пристрій виклику пішо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хідних сигналів RTB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Type E+PiT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транспортний світлодіодний Т1.3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- 4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транспортний світлодіодний Т1.2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- 4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 транспортний світлодіодний Т1.1 - 2 шт.</w:t>
            </w:r>
          </w:p>
        </w:tc>
      </w:tr>
      <w:tr w:rsidR="00A978E1" w:rsidRPr="00231B59" w:rsidTr="00EE73C4">
        <w:trPr>
          <w:trHeight w:val="423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 пішохідний світл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одіодний з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відліком часу П.1.1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Фундамент контролера малий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Контролер (32 силових ланцюги)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EE73C4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E73C4">
              <w:rPr>
                <w:rFonts w:ascii="Times New Roman" w:hAnsi="Times New Roman" w:cs="Times New Roman"/>
                <w:b/>
                <w:sz w:val="16"/>
                <w:szCs w:val="16"/>
              </w:rPr>
              <w:t>Світлофорний об'єкт  вул. Вершигори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Консоль світлофора ОКС-6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- 5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Консоль світлофора ОКС-3 - 2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Кронштейни з відтяжкою L=3,0 м діам.57 - 1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Кронштейни L=4,5 м 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Стійка оцинкована d=57 мм (3,5м) - 5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Колона транспортна d=108мм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Подовжувач на трансп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ортну колону, діам.48 L=2,5м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Дорожній контролер Росток Елеком (РЕ) - 1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Кабель АКВВГ 14х2,5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- 14,79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Труба ТЗК L=1,5 D=50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Поперечка з дроту, довжина до 30 м - 3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Дріт оцинкований (поперечка) д.4мм - 77,7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Коробка розподільча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 транспортний Т1.2 - 3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 транспортний Т1.3 - 5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 пішохідний з таблом відліку часу (ТВЧ) П1.1 - 6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Консольне кріплення світлофору Т1.2 - 1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Консо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льне кріплення світлофору Т1.3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 світлофору Т1.3 на ОКС-3 д.108 - 2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 сві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тлофору Т1.3 на опору, діам.320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світлофору П1.1 на опору д.250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світлофору П1.1 на опору д.250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 світлофору Т1.3 на ОКС-3 - 2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 світлофору Т1.3 на транспортну колону, діам.108 - 2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 світлофору П1.1 на транспортнуколону д.108 - 6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світлофору П1.1 на ОКС-3 д.108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Кріплення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світлофору Т1.2 на ОКС-3 д.108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- 2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Кабель АКВВГ 7х2,5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- 99,45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Кабель АКВВГ 10х2,5 - 42,432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Кабель АКВВГ 19х2,5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- 75,174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Провід СІП 2х1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- 52,4 м.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знаки: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1.4.1 - 2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1.4.3 - 2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1.4.6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- 37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1.4.7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1.19 - 2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1.20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2.3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2.4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3.1 - 2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3.3 - 5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3.9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3.21 - 3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3.34 - 9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3.42 - 1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4.1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4.2 - 3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4.4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4.5 - 2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4.9 - 3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С.Щ. - 7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4.10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4.23 - 2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4.24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5.5 - 6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5.7.1 - 7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5.7.2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5.10.3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5.10.4 - 1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5.11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5.12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5.16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5.20.1 - 1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5.20.3 - 2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5.21.2- 6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5.38.1(2) - 31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5.62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5.69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5.88 - 2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5.89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7.2.4 - 8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7.3.1 - 1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7.3.2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7.5.7 - 7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7.8 - 4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7.9 - 2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25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ДС43+КР стовпчик дорожній гнучкий 1000мм - 199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437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Деснянського району»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br/>
              <w:t>м. Києва</w:t>
            </w:r>
          </w:p>
        </w:tc>
        <w:tc>
          <w:tcPr>
            <w:tcW w:w="7149" w:type="dxa"/>
            <w:gridSpan w:val="2"/>
            <w:noWrap/>
            <w:vAlign w:val="center"/>
            <w:hideMark/>
          </w:tcPr>
          <w:p w:rsidR="00A978E1" w:rsidRPr="00664E0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64E09">
              <w:rPr>
                <w:rFonts w:ascii="Times New Roman" w:hAnsi="Times New Roman" w:cs="Times New Roman"/>
                <w:b/>
                <w:sz w:val="16"/>
                <w:szCs w:val="16"/>
              </w:rPr>
              <w:t>Дачна забудова з метою перенесення Русанівських та Воскресенських садів на вул. Радистів у Деснянському районі</w:t>
            </w:r>
          </w:p>
        </w:tc>
      </w:tr>
      <w:tr w:rsidR="00A978E1" w:rsidRPr="00231B59" w:rsidTr="00ED154C">
        <w:trPr>
          <w:trHeight w:val="26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Покриття проїзної частини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- 12 240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78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Покриття тротуарів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- 1 700 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14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Водоперепускні тру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би Ø750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- 44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електромереж зовнішнього освітлення м. Києва «Київміськсвітло»</w:t>
            </w:r>
          </w:p>
        </w:tc>
        <w:tc>
          <w:tcPr>
            <w:tcW w:w="7149" w:type="dxa"/>
            <w:gridSpan w:val="2"/>
            <w:noWrap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b/>
                <w:sz w:val="16"/>
                <w:szCs w:val="16"/>
              </w:rPr>
              <w:t>Зовнішнє освітлення під'їзної дороги від Броварського проспекту до дачного містечка</w:t>
            </w:r>
          </w:p>
        </w:tc>
      </w:tr>
      <w:tr w:rsidR="00A978E1" w:rsidRPr="00231B59" w:rsidTr="00ED154C">
        <w:trPr>
          <w:trHeight w:val="504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Опори освітлення оцинковані 12м з кронштейном WR-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1-1-1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з LED світильником 150W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- 37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АВВГ 4х25 - 1 620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ВВГ 2х2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,5-1 ГОСТ 16442-80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518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Колодка клемна чотириполюсна в корпусі Ін=150А ТВ-2 - 37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Ø110 ДКС120911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- 33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noWrap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Ø110 ПЕ80  SDR13 PN10 - 24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«Центр організації дорожнього руху»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2.1 – 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2.3 – 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3.29 – 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7.8 – 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1.4.3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КП «Київпастранс»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Павільйон очік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ування громадського транспорту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- 1 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</w:t>
            </w:r>
          </w:p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noWrap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Дніпровського району» м. Києва</w:t>
            </w:r>
          </w:p>
        </w:tc>
        <w:tc>
          <w:tcPr>
            <w:tcW w:w="7149" w:type="dxa"/>
            <w:gridSpan w:val="2"/>
            <w:noWrap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b/>
                <w:sz w:val="16"/>
                <w:szCs w:val="16"/>
              </w:rPr>
              <w:t>Реконструкція проспекту Возз’єднання від мосту ім. Є.О.Патона до Ленінградської площі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Підземні пішохідні переходи (оздоблення, внутрішні інженерні мережі):</w:t>
            </w:r>
          </w:p>
        </w:tc>
      </w:tr>
      <w:tr w:rsidR="00A978E1" w:rsidRPr="00231B59" w:rsidTr="00ED154C">
        <w:trPr>
          <w:trHeight w:val="342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Пішохідний перехід («Русанівка») – 327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7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Пішохідний перехід («Бульвар Давидова») – 356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8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Пішохідний перехід («Березняки») – 344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71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Пішохідний перехід («завод «Вулкан») – 239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74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Пішохідний перехід («Ленінградська площа») – 295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79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об’єкти:</w:t>
            </w:r>
          </w:p>
        </w:tc>
      </w:tr>
      <w:tr w:rsidR="00A978E1" w:rsidRPr="00231B59" w:rsidTr="00ED154C">
        <w:trPr>
          <w:trHeight w:val="268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Проїзна частина (з мережами дощової каналізації) – 63 500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72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Тротуари – 16 500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Зливосточний колектор д=1400 мм – 1 280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Бар’єрне огородження – 2 200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Направляюче огородження – 1 326 м</w:t>
            </w:r>
          </w:p>
        </w:tc>
      </w:tr>
      <w:tr w:rsidR="00A978E1" w:rsidRPr="00231B59" w:rsidTr="00ED154C">
        <w:trPr>
          <w:trHeight w:val="857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по ремонту і утриманню мостів і шляхів м. Києва «Київавтошляхміст»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Микільський шляхопровід через залізничні колії: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br/>
              <w:t>-покриття проїздів та тротуарів – 1 616,32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557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«Центр організації дорожнього руху»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знаки – 86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825EBD">
        <w:trPr>
          <w:trHeight w:val="835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електромереж зовнішнього освітлення м. Києва «Київміськсвітло»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Мережі зовнішнього освітлення (світлоточки) – 129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550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63</w:t>
            </w:r>
          </w:p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Деснянського району» м. Києва</w:t>
            </w:r>
          </w:p>
        </w:tc>
        <w:tc>
          <w:tcPr>
            <w:tcW w:w="7149" w:type="dxa"/>
            <w:gridSpan w:val="2"/>
            <w:hideMark/>
          </w:tcPr>
          <w:p w:rsidR="00A978E1" w:rsidRPr="00664E0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64E09">
              <w:rPr>
                <w:rFonts w:ascii="Times New Roman" w:hAnsi="Times New Roman" w:cs="Times New Roman"/>
                <w:b/>
                <w:sz w:val="16"/>
                <w:szCs w:val="16"/>
              </w:rPr>
              <w:t>Реконструкція проспекту Ю.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64E09">
              <w:rPr>
                <w:rFonts w:ascii="Times New Roman" w:hAnsi="Times New Roman" w:cs="Times New Roman"/>
                <w:b/>
                <w:sz w:val="16"/>
                <w:szCs w:val="16"/>
              </w:rPr>
              <w:t>Гагаріна з реконструкцією транспортної розв’язки біля станції метрополітену «Чернігівська» з демонтажем трамвайної колії по проспекту Ю.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664E09">
              <w:rPr>
                <w:rFonts w:ascii="Times New Roman" w:hAnsi="Times New Roman" w:cs="Times New Roman"/>
                <w:b/>
                <w:sz w:val="16"/>
                <w:szCs w:val="16"/>
              </w:rPr>
              <w:t>Гагаріна</w:t>
            </w:r>
          </w:p>
        </w:tc>
      </w:tr>
      <w:tr w:rsidR="00A978E1" w:rsidRPr="00231B59" w:rsidTr="00ED154C">
        <w:trPr>
          <w:trHeight w:val="304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Підземний пішохідний перехід (оздоблення, внутрішні інженерні мережі):</w:t>
            </w:r>
          </w:p>
        </w:tc>
      </w:tr>
      <w:tr w:rsidR="00A978E1" w:rsidRPr="00231B59" w:rsidTr="00ED154C">
        <w:trPr>
          <w:trHeight w:val="279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Пішохідний перехід («вул. Червоногвардійська») – 1 055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02"/>
        </w:trPr>
        <w:tc>
          <w:tcPr>
            <w:tcW w:w="418" w:type="dxa"/>
            <w:gridSpan w:val="2"/>
            <w:vMerge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Дніпровського району» м. Києва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об’єкти:</w:t>
            </w:r>
          </w:p>
        </w:tc>
      </w:tr>
      <w:tr w:rsidR="00A978E1" w:rsidRPr="00231B59" w:rsidTr="00231B59">
        <w:trPr>
          <w:trHeight w:val="37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Проїзна частина (з мережами дощової каналізації) – 36 600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ED154C">
        <w:trPr>
          <w:trHeight w:val="250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Тротуари – 9 150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Бар’єрне огородження – 1 220 м</w:t>
            </w:r>
          </w:p>
        </w:tc>
      </w:tr>
      <w:tr w:rsidR="00A978E1" w:rsidRPr="00231B59" w:rsidTr="00ED154C">
        <w:trPr>
          <w:trHeight w:val="246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Перильне огородження – 1 190 м</w:t>
            </w:r>
          </w:p>
        </w:tc>
      </w:tr>
      <w:tr w:rsidR="00A978E1" w:rsidRPr="00231B59" w:rsidTr="00ED154C">
        <w:trPr>
          <w:trHeight w:val="546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«Центр організації дорожнього руху»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знаки – 52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837"/>
        </w:trPr>
        <w:tc>
          <w:tcPr>
            <w:tcW w:w="418" w:type="dxa"/>
            <w:gridSpan w:val="2"/>
            <w:vMerge/>
          </w:tcPr>
          <w:p w:rsidR="00A978E1" w:rsidRPr="00825EBD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електромереж зовнішнього освітлення м. Києва «Київміськсвітло»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Мережі зовнішнього освітлення (світлоточки) – 61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64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«Шляхово-експлуатаційне управління по ремонту та утриманню автомобільних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шляхів та споруд на них Подільського району» м. Києва</w:t>
            </w:r>
          </w:p>
        </w:tc>
        <w:tc>
          <w:tcPr>
            <w:tcW w:w="7149" w:type="dxa"/>
            <w:gridSpan w:val="2"/>
            <w:hideMark/>
          </w:tcPr>
          <w:p w:rsidR="00A978E1" w:rsidRPr="00664E0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64E09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Реконструкція дороги від вул. Електриків, 29-а до вул. Набережно-Рибальська у Подільському районі міста Києва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231B59" w:rsidRDefault="00A978E1" w:rsidP="00A978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об’єкти:</w:t>
            </w:r>
          </w:p>
        </w:tc>
      </w:tr>
      <w:tr w:rsidR="00A978E1" w:rsidRPr="00231B59" w:rsidTr="00231B59">
        <w:trPr>
          <w:trHeight w:val="37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проїздів та з’їздів – 2 204,8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7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Покриття тротуарів – 1 308,0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Камені бортові – 494,0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 д=315 мм – 17,5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 д=200 мм – 8,5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Дощоприймачі – 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Оглядові колодязі – 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електромереж зовнішнього освітлення м. Києва «Київміськсвітло»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Мережі зовнішнього освітлення: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поліетиленова д =75 мм – 297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Кабель ВВГ 4х25 – 315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Кабель ВВГ 3х2,5 – 198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Опора металева оцинкована, h=8м – 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Кронштейн 2-х ріжковий – 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світлодіодний Ampera midi 48 LED – 18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Колодязь залізобетонний ККС-1/1 – 10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587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«Центр організації дорожнього руху»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знаки – 19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709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по утриманню зелених насаджень Подільського району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Озеленення – 265,65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ED154C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65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Подільського району» м. Києва</w:t>
            </w:r>
          </w:p>
        </w:tc>
        <w:tc>
          <w:tcPr>
            <w:tcW w:w="7149" w:type="dxa"/>
            <w:gridSpan w:val="2"/>
            <w:hideMark/>
          </w:tcPr>
          <w:p w:rsidR="00A978E1" w:rsidRPr="00664E0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64E09">
              <w:rPr>
                <w:rFonts w:ascii="Times New Roman" w:hAnsi="Times New Roman" w:cs="Times New Roman"/>
                <w:b/>
                <w:sz w:val="16"/>
                <w:szCs w:val="16"/>
              </w:rPr>
              <w:t>Реконструкція транспортної розв’язки на Поштовій площі у Подільському районі</w:t>
            </w:r>
          </w:p>
        </w:tc>
      </w:tr>
      <w:tr w:rsidR="00A978E1" w:rsidRPr="00231B59" w:rsidTr="00ED154C">
        <w:trPr>
          <w:trHeight w:val="795"/>
        </w:trPr>
        <w:tc>
          <w:tcPr>
            <w:tcW w:w="418" w:type="dxa"/>
            <w:gridSpan w:val="2"/>
            <w:vMerge/>
            <w:vAlign w:val="center"/>
          </w:tcPr>
          <w:p w:rsidR="00A978E1" w:rsidRPr="00231B59" w:rsidRDefault="00A978E1" w:rsidP="00A978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Благоустрій набережної (покриття ФЕМ) р. Дніпро – 10 770 м</w:t>
            </w:r>
            <w:r w:rsidRPr="00231B59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</w:p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825EBD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66</w:t>
            </w: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електромереж зовнішнього освітлення м. Києва «Київміськсвітло»</w:t>
            </w:r>
          </w:p>
        </w:tc>
        <w:tc>
          <w:tcPr>
            <w:tcW w:w="7149" w:type="dxa"/>
            <w:gridSpan w:val="2"/>
            <w:hideMark/>
          </w:tcPr>
          <w:p w:rsidR="00A978E1" w:rsidRPr="00664E09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64E09">
              <w:rPr>
                <w:rFonts w:ascii="Times New Roman" w:hAnsi="Times New Roman" w:cs="Times New Roman"/>
                <w:b/>
                <w:sz w:val="16"/>
                <w:szCs w:val="16"/>
              </w:rPr>
              <w:t>Будівництво Великої Кільцевої дороги на ділянці від вул. Богатирської до Оболонського проспекту в Оболонському районі м. Києва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  <w:vAlign w:val="center"/>
          </w:tcPr>
          <w:p w:rsidR="00A978E1" w:rsidRPr="00231B59" w:rsidRDefault="00A978E1" w:rsidP="00A978E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Зовнішнє освітлення. Зїзди № № 2, 3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Кабель ВВГ 3х1,5 - 330,0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Кабель АВВГ 4х35 –  482,0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гофрована ПВХ, d=50 мм –  24,0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гофрована ПВХ, d=75 мм –  535,0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гофрована ПВХ, d=110 мм – 94,0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Опора металева оцинкована ОВОГ-12, h= 12 м – 9 опор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Кронштейн 2-ріжковий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Кронштейн 4-ріжковий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ий ITW SYSTEM PARK LED-100W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Колодязь кабельний ККС-1/1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Люк для ККС-1/1 – 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Колодязь кабельний ККС-1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Люк для ККС-1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437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Зовнішнє освітлення. Ділянка дороги від вул. Богатирської до Оболонського проспекту. Зїзди № № 6, 7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АВВГ 3х2,5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2580,0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АВВГ 4х35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2182,0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АВВГ 4х150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718,0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Труба гофрована, d=75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2004,0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гофрована, d=110 мм –  246,0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Труба гофрована, d=160 мм –  677,0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Опора металева оцинкована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ВОГ-12, h= 12 м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47 опор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Кронштейн 2-ріжковий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Кронштейн 4-ріжковий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Світильник світлодіодн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ий ITW SYSTEM PARK LED-136 W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140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Колодязь кабельний ККС-1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Люк для ККС-1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Колодязь кабельний ККС-2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 шт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Люк для ККС-2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Колодязь кабельний Smallbox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Шафа І-710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ED154C">
        <w:trPr>
          <w:trHeight w:val="561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Оболонського району» м. Києва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Велика Кільцева дорога на ділянці від вулиці Богатирської до Оболонського проспекту: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br/>
              <w:t>-проїзд (у тому чи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слі насип земляного полотна)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29693,0 м2;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br/>
              <w:t xml:space="preserve">-відкос земляного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полотна із геограт та щебню 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18849,0 м2</w:t>
            </w:r>
          </w:p>
        </w:tc>
      </w:tr>
      <w:tr w:rsidR="00A978E1" w:rsidRPr="00231B59" w:rsidTr="00ED154C">
        <w:trPr>
          <w:trHeight w:val="554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Лівоповоротні з’їзди (№ 2, № 3, № 4) та правоповоротні з’їзди (№ 6, № 7) транспортної розв’язки (у тому числі наси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 земляного полотна):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-проїзд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8882,0 м2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отуари та велосипедна доріжка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25853,0 м2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Огородження: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Однобічне бар’єрне 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городження 11ДО-280-0,8-2-1,5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4171,0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Двобічне бар’єрне огороджен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ня 11ДД-460-1,16-2-1,5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36,0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учневе пішохідне огородження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1900,0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Мережі дощової каналізації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 № 1: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залізобетонн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труба ТС 80.20-2, д=800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107,78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залізобетонн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труба ТС 60.20-2, д=600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20,61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фрована труба SN 8, д=600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503,91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фрована труба SN 8, д=400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50,01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фрована труба SN 8, д=300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160,96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рована труба SN 16, д=300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62,13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 № 2: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залізобетонна труба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Abig Тф 60.24-2ir, д=600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276,3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гофрована труб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POLYCORR ПП SN 8, д=600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129,0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гофрована тру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ба POLYCORR ПП SN 8, д=400 мм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99,0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гофрована труб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POLYCORR ПП SN 8, д=600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166,0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гофрована труб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а POLYCORR ПП SN 8, д=400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295,0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гофрована труба POLYCORR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ПП SN 8 (випуски), д=300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141,56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поліетиленова тру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ба ПЕ100SDR26, д=315х12,1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94,5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 № 3: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профільна труба «Кор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сис» SN 8, д=315/271 мм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130,19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гофрована труба SN 8, д=400 мм –  20,86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профільна труба «Корсис»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SN 8 (випуски), д=315/271 мм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33,16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Дощова каналізація № 4:   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гофрована труба SN 8, д=500 мм – 105,56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профільна труба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«Корсис» SN 8, д=315/271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29,62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фрована труба SN 8, д=300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77,34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двошарова 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фрована труба SN 16, д=300 мм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20,22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двошарова профільна труба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SN 8 (випуски), д=315/271 мм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14,58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Дощова каналізація вздовж вул. Богатирської: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залізобетон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на труба ТС 80.20-2, д=800 мм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240,86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«Центр організації дорожнього руху»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 знаки: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1.1 –  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шт.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1.2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1.34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1.4.6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1.4.7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ій знак 2.1 (сторона 400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ій знак 2.1 (сторона 900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2.3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2.4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3.2 –  17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ій знак 3.29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3.30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4.1 –  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4.14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4.17 –  14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4.18 –  24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4.2 – 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4.4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4.7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4.9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5.16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5.20.1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5.20.2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5.21.1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5.21.2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знак 5.29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5.38.1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індивідуального прое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ктування 5.58 (3618х2916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індивідуального прое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ктування 5.58 (3726х1998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індивідуального прое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ктування 5.58 (3942х1674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індивідуального прое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ктування 5.58 (2000х2750 мм)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індивідуального прое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ктування 5.59 (1242х3618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індивідуального прое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ктування 5.59 (4914х1026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жній знак 5.7.1 (1050х350 мм)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5.7.1 (600х300 мм) – 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5.7.2 (1050х350 мм) –  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5.93.1 –  29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5.93.2 –  29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Дорожній знак 7.3.1 –  21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Дорожній знак ТВР 2.3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Опора консольна світлофорна ОКС-6 –  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Стійка оцинко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вана 2,5 м (57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Сті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йка оцинкована 3,0 м (57 мм)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236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Стійка оцинкована 3,5 м (57 мм) –  15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Стійка оцинкована 4,5 м (57 мм) – 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Стійка оцинкована 5,0 м (76 мм) –  20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Стійка оцинкована 6,0 м (108 мм) – 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Стійка оцинкована 7,0 м (102 мм) –  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Світлофорний об’єкт: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КВВГ 5х1,5 мм2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227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КВВГ 10х1,5 мм2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519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Кабель КВВГ 14х1,5 мм2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377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Кабель АВВГ 4х25 –  273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Вимикач автоматичний кількість полюсів-1, номінальний струм 6 A – 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Вимикач автоматичний кількість полюсів-1, номінальний струм 4 A – 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Запобіжник 380 В (100 А, Іпл вст 31,5 А, ПН2-100)  – 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Шафа обліку ЩУ-1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Лічильник GAMA 300 G3В із вбудованим модемом  – 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Кабель КППЭО-ВП (100), 4х2х0,51, зовнішній, SF/UTP Cat 5е –  143 м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Колодя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зі збірні залізобетонні ККС-1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Світлофорна стійка транспортного типу, L=6000 мм  –  6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Світлофорна опора ОКС-6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Дорожній контролер ITC-3.04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Плата інтерфейсу 4ТІ  – 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Маршрутизатор Teltonika 4G/ETN/WiFi (RUT200)  –  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Світлофор дорожній пішохідний (П 1.1-С-Т) –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Світлофор дорожній (Т 1.3)  – 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Світлофор дорожній (Т 3.1) – 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Пристрій звукового RTB Type BLX Kombi-S – 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ТВП RTB Sensor Typе E + PiT  – 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ТВП RTB Type A sensor –  4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Відеодетектор дорожнього руху FLIR (Traficam N 2)  –  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  <w:hideMark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Комунальне підприємство по утриманню зелених насаджень Оболонського району</w:t>
            </w: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Система автоматичного зрошування зелених насаджень: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Трубопроводи поліетиленові ПЕ 100 (від 16 до 55 мм) –  15185,0 м</w:t>
            </w:r>
          </w:p>
        </w:tc>
      </w:tr>
      <w:tr w:rsidR="00A978E1" w:rsidRPr="00231B59" w:rsidTr="00947C61">
        <w:trPr>
          <w:trHeight w:val="478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Крапельна трубка Rain Bird XF Dripline (X44202) діаметр 17 мм, з крапельницями через 33 см з компенсацією тиску, довжина 100 м –  22714,0 м</w:t>
            </w:r>
          </w:p>
        </w:tc>
      </w:tr>
      <w:tr w:rsidR="00A978E1" w:rsidRPr="00231B59" w:rsidTr="00947C61">
        <w:trPr>
          <w:trHeight w:val="260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Пусковий комплект Hunter PCZ-101-40, клапан PGV 1 "+ фільтр HFR-3/4", 2,8 Bar –  58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947C61">
        <w:trPr>
          <w:trHeight w:val="276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Автономний контролер Hunter NODE-BT-100-VALVE-B на 1 зону з функцією Bluetooth® –  58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Дерева: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Клен гостролистий 350-400 12-14/16 –  330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Клен червоний в асорт. 350-400 10-12 С40  –  132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Горобина звичайна Е20 20-25 WRB 500-550 –  79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Сосна Кримська 250-300 WRB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Сосна гірська 80-120 WRB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Сосна гірська в асортименті 60-80 С10/С20  –  99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Ірга Ламарка ф. мультиштамб 200-250 C50/WRB  –  35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Ялина колюча Blue Diamond Е19 h180-200 WRB  –  53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Ялина Сербська 180-200 WRB 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болотний 350-400, 10-12, С40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Глід звичаний Пауль Скарлет 350-400 10-12 С40  –  18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Яблуня декоративна напівштамб 200-250 12-14 C50WRB  –  15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Горобина звичайна 500-550, 20-25 WRB –  10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Горобина Додонг 300-350,8-10, С40 –  10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Горобина Скандинавська 350-400, 14-16, WRB –  7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Кущі: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Juniperus pfitzeriana Ялівець середній (40+) контейнер С5, в асортименті  –  5502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Спірея Японська в конте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йнері С3 40-50 см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3000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Гортензія волотиста 40-60,С5 –  1500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Кізильник Блискучий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контейнер С3 висота 40-50 см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4970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Бірючина звича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йна в контейнері С3 40-50 см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3000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Пухироплідник калинолистий Ред Барон/Шух Андре 40-50 С3 –  1953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Спірея сіра Грефшейм 40-60 С3/С5 –  1000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Спірея япо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нська Голден Прінцес 20-30 С2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1000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Спірея япо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нська Літл Прінцес 20-30, С2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1000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Чубушник Вірджинал 50-60, С5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Барбарис Тун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берга Атропурпуреа 50-60, С5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ірея крупнолиста С3 40-50 см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731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Пухироплідник калинолисти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й Лютеус 30-40 / контейнер C3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500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Forsythia Intermedia "Goldzauber"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Форзиція середня С3 40-50 см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пірея Ван-Гутта 40-60, С3/С5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500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Форзиція європейська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0-60, С5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Дерен відпр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исковий Флавірамера 40-60, С5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100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ерен білий Сібірка 40-60, С5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Дейція в асорти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менті (культивари) 40-60, С5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100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231B59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Газон –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 xml:space="preserve"> 78812,6 м2</w:t>
            </w:r>
          </w:p>
        </w:tc>
      </w:tr>
      <w:tr w:rsidR="00A978E1" w:rsidRPr="00231B59" w:rsidTr="00E118B3">
        <w:trPr>
          <w:trHeight w:val="152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hideMark/>
          </w:tcPr>
          <w:p w:rsidR="00A978E1" w:rsidRPr="00231B59" w:rsidRDefault="00A978E1" w:rsidP="00A978E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Декоративні багаторічні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злакові трави в асортименті – </w:t>
            </w:r>
            <w:r w:rsidRPr="00231B59">
              <w:rPr>
                <w:rFonts w:ascii="Times New Roman" w:hAnsi="Times New Roman" w:cs="Times New Roman"/>
                <w:sz w:val="16"/>
                <w:szCs w:val="16"/>
              </w:rPr>
              <w:t>2500 шт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</w:tr>
      <w:tr w:rsidR="00A978E1" w:rsidRPr="00231B59" w:rsidTr="001E56E5">
        <w:trPr>
          <w:trHeight w:val="3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1E56E5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67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:rsidR="00A978E1" w:rsidRPr="00231B59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18B3">
              <w:rPr>
                <w:rFonts w:ascii="Times New Roman" w:hAnsi="Times New Roman" w:cs="Times New Roman"/>
                <w:sz w:val="16"/>
                <w:szCs w:val="16"/>
              </w:rPr>
              <w:t xml:space="preserve">Комунальне підприємство електромереж зовнішнього </w:t>
            </w:r>
            <w:r w:rsidRPr="00F12463">
              <w:rPr>
                <w:rFonts w:ascii="Times New Roman" w:hAnsi="Times New Roman" w:cs="Times New Roman"/>
                <w:sz w:val="16"/>
                <w:szCs w:val="16"/>
              </w:rPr>
              <w:t xml:space="preserve">освітлення м. Києва </w:t>
            </w:r>
            <w:r w:rsidRPr="00F12463">
              <w:rPr>
                <w:rFonts w:ascii="Times New Roman" w:hAnsi="Times New Roman" w:cs="Times New Roman"/>
                <w:bCs/>
                <w:sz w:val="16"/>
                <w:szCs w:val="16"/>
              </w:rPr>
              <w:t>«Київміськсвітло»</w:t>
            </w: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E118B3">
              <w:rPr>
                <w:rFonts w:ascii="Times New Roman" w:hAnsi="Times New Roman" w:cs="Times New Roman"/>
                <w:b/>
                <w:bCs/>
                <w:sz w:val="16"/>
              </w:rPr>
              <w:t xml:space="preserve">«Будівництво під’їзної автомобільної дороги від просп. Валерія Лобановського (Червонозоряного проспекту) (поблизу примикання вул. Володимира Брожка </w:t>
            </w:r>
            <w:r>
              <w:rPr>
                <w:rFonts w:ascii="Times New Roman" w:hAnsi="Times New Roman" w:cs="Times New Roman"/>
                <w:b/>
                <w:bCs/>
                <w:sz w:val="16"/>
              </w:rPr>
              <w:br/>
            </w:r>
            <w:r w:rsidRPr="00E118B3">
              <w:rPr>
                <w:rFonts w:ascii="Times New Roman" w:hAnsi="Times New Roman" w:cs="Times New Roman"/>
                <w:b/>
                <w:bCs/>
                <w:sz w:val="16"/>
              </w:rPr>
              <w:t xml:space="preserve">(вул. Кіровоградської)) до міжнародного аеропорту «Київ» (Жуляни) у Солом’янському районі </w:t>
            </w:r>
            <w:r>
              <w:rPr>
                <w:rFonts w:ascii="Times New Roman" w:hAnsi="Times New Roman" w:cs="Times New Roman"/>
                <w:b/>
                <w:bCs/>
                <w:sz w:val="16"/>
              </w:rPr>
              <w:br/>
            </w:r>
            <w:r w:rsidRPr="00E118B3">
              <w:rPr>
                <w:rFonts w:ascii="Times New Roman" w:hAnsi="Times New Roman" w:cs="Times New Roman"/>
                <w:b/>
                <w:bCs/>
                <w:sz w:val="16"/>
              </w:rPr>
              <w:t>м. Києва»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Зовнішнє освітлення. Зїзди № № 2, 3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Опора мета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лева оцинкована ОВОГ-10 – 33 шт.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Опора м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еталева оцинкована ОМ-1 – 11 шт.</w:t>
            </w:r>
          </w:p>
        </w:tc>
      </w:tr>
      <w:tr w:rsidR="00A978E1" w:rsidRPr="00231B59" w:rsidTr="001E56E5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 xml:space="preserve">Комунальне підприємство «Шляхово-експлуатаційне управління по ремонту та утриманню автомобільних шляхів та споруд на них </w:t>
            </w:r>
            <w:r w:rsidRPr="00F12463">
              <w:rPr>
                <w:rFonts w:ascii="Times New Roman" w:hAnsi="Times New Roman" w:cs="Times New Roman"/>
                <w:bCs/>
                <w:color w:val="000000"/>
                <w:sz w:val="16"/>
              </w:rPr>
              <w:t>Солом'янського</w:t>
            </w:r>
            <w:r w:rsidRPr="00E118B3">
              <w:rPr>
                <w:rFonts w:ascii="Times New Roman" w:hAnsi="Times New Roman" w:cs="Times New Roman"/>
                <w:b/>
                <w:bCs/>
                <w:color w:val="000000"/>
                <w:sz w:val="16"/>
              </w:rPr>
              <w:t xml:space="preserve"> </w:t>
            </w: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району» м. Києва</w:t>
            </w:r>
          </w:p>
        </w:tc>
        <w:tc>
          <w:tcPr>
            <w:tcW w:w="7149" w:type="dxa"/>
            <w:gridSpan w:val="2"/>
            <w:vAlign w:val="bottom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Стовпчики антипаркувальної огорожі 700 шт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.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bottom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Перильне огородження – 33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Мережі дощової каналізації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Дощова каналізація: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Д 600 – 824,53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Д 400 – 941,36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 xml:space="preserve">Д 300  - 230,50 м 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Пок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риття проїзної частини - 16886м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тротуарів - 4713м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Пок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риття технічних тротуарів -783м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З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аїзд до очисних споруд - 155,5м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E118B3">
              <w:rPr>
                <w:rFonts w:ascii="Times New Roman" w:hAnsi="Times New Roman" w:cs="Times New Roman"/>
                <w:color w:val="000000"/>
                <w:sz w:val="16"/>
              </w:rPr>
              <w:t>Очисні споруди з обладнанням - 1 споруда</w:t>
            </w:r>
          </w:p>
        </w:tc>
      </w:tr>
      <w:tr w:rsidR="00A978E1" w:rsidRPr="00231B59" w:rsidTr="001E56E5">
        <w:trPr>
          <w:trHeight w:val="3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1E56E5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:rsidR="00A978E1" w:rsidRPr="00F12463" w:rsidRDefault="00A978E1" w:rsidP="00A978E1">
            <w:pPr>
              <w:jc w:val="center"/>
              <w:rPr>
                <w:rStyle w:val="a3"/>
                <w:rFonts w:ascii="Times New Roman" w:hAnsi="Times New Roman" w:cs="Times New Roman"/>
                <w:bCs/>
                <w:sz w:val="16"/>
              </w:rPr>
            </w:pPr>
            <w:r w:rsidRPr="00F12463">
              <w:rPr>
                <w:rFonts w:ascii="Times New Roman" w:hAnsi="Times New Roman" w:cs="Times New Roman"/>
                <w:bCs/>
                <w:sz w:val="16"/>
              </w:rPr>
              <w:fldChar w:fldCharType="begin"/>
            </w:r>
            <w:r w:rsidRPr="00F12463">
              <w:rPr>
                <w:rFonts w:ascii="Times New Roman" w:hAnsi="Times New Roman" w:cs="Times New Roman"/>
                <w:bCs/>
                <w:sz w:val="16"/>
              </w:rPr>
              <w:instrText xml:space="preserve"> HYPERLINK "https://kpsuppr.kyivcity.gov.ua/uk" </w:instrText>
            </w:r>
            <w:r w:rsidRPr="00F12463">
              <w:rPr>
                <w:rFonts w:ascii="Times New Roman" w:hAnsi="Times New Roman" w:cs="Times New Roman"/>
                <w:bCs/>
                <w:sz w:val="16"/>
              </w:rPr>
              <w:fldChar w:fldCharType="separate"/>
            </w:r>
          </w:p>
          <w:p w:rsidR="00A978E1" w:rsidRPr="00F12463" w:rsidRDefault="00A978E1" w:rsidP="00A978E1">
            <w:pPr>
              <w:jc w:val="center"/>
              <w:rPr>
                <w:rStyle w:val="a3"/>
                <w:rFonts w:ascii="Times New Roman" w:hAnsi="Times New Roman" w:cs="Times New Roman"/>
                <w:bCs/>
                <w:color w:val="000000" w:themeColor="text1"/>
                <w:sz w:val="16"/>
                <w:u w:val="none"/>
              </w:rPr>
            </w:pPr>
            <w:r w:rsidRPr="00F12463">
              <w:rPr>
                <w:rStyle w:val="a3"/>
                <w:rFonts w:ascii="Times New Roman" w:hAnsi="Times New Roman" w:cs="Times New Roman"/>
                <w:bCs/>
                <w:color w:val="000000" w:themeColor="text1"/>
                <w:sz w:val="16"/>
                <w:u w:val="none"/>
              </w:rPr>
              <w:t>Комунальне підприємство виконавчого органу Київської міської ради (Київської міської державної адміністрації) «Спеціалізоване управління протизсувних підземних робіт»</w:t>
            </w:r>
          </w:p>
          <w:p w:rsidR="00A978E1" w:rsidRPr="001E56E5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12463">
              <w:rPr>
                <w:rFonts w:ascii="Times New Roman" w:hAnsi="Times New Roman" w:cs="Times New Roman"/>
                <w:bCs/>
                <w:sz w:val="16"/>
              </w:rPr>
              <w:fldChar w:fldCharType="end"/>
            </w: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</w:rPr>
            </w:pPr>
            <w:r w:rsidRPr="00E118B3">
              <w:rPr>
                <w:rFonts w:ascii="Times New Roman" w:hAnsi="Times New Roman" w:cs="Times New Roman"/>
                <w:b/>
                <w:bCs/>
                <w:sz w:val="16"/>
              </w:rPr>
              <w:t>«Реконструкція Пейзажної алеї у Шевченківському районі»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sz w:val="16"/>
                <w:vertAlign w:val="superscript"/>
              </w:rPr>
            </w:pPr>
            <w:r w:rsidRPr="00E118B3">
              <w:rPr>
                <w:rFonts w:ascii="Times New Roman" w:hAnsi="Times New Roman" w:cs="Times New Roman"/>
                <w:sz w:val="16"/>
              </w:rPr>
              <w:t>Підпірні стіни - 268,0 м</w:t>
            </w:r>
            <w:r w:rsidRPr="00E118B3">
              <w:rPr>
                <w:rFonts w:ascii="Times New Roman" w:hAnsi="Times New Roman" w:cs="Times New Roman"/>
                <w:sz w:val="16"/>
                <w:vertAlign w:val="superscript"/>
              </w:rPr>
              <w:t>3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sz w:val="16"/>
                <w:vertAlign w:val="superscript"/>
              </w:rPr>
            </w:pPr>
            <w:r w:rsidRPr="00E118B3">
              <w:rPr>
                <w:rFonts w:ascii="Times New Roman" w:hAnsi="Times New Roman" w:cs="Times New Roman"/>
                <w:sz w:val="16"/>
              </w:rPr>
              <w:t>Плита гранітна накривна - 376,0 м</w:t>
            </w:r>
            <w:r w:rsidRPr="00E118B3">
              <w:rPr>
                <w:rFonts w:ascii="Times New Roman" w:hAnsi="Times New Roman" w:cs="Times New Roman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sz w:val="16"/>
              </w:rPr>
            </w:pPr>
            <w:r w:rsidRPr="00E118B3">
              <w:rPr>
                <w:rFonts w:ascii="Times New Roman" w:hAnsi="Times New Roman" w:cs="Times New Roman"/>
                <w:sz w:val="16"/>
              </w:rPr>
              <w:t>Дощова каналізація Д=300 - 685,0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sz w:val="16"/>
              </w:rPr>
            </w:pPr>
            <w:r w:rsidRPr="00E118B3">
              <w:rPr>
                <w:rFonts w:ascii="Times New Roman" w:hAnsi="Times New Roman" w:cs="Times New Roman"/>
                <w:sz w:val="16"/>
              </w:rPr>
              <w:t>Дощова каналізація Д=400 ("КОРСИС") - 6,0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sz w:val="16"/>
              </w:rPr>
            </w:pPr>
            <w:r w:rsidRPr="00E118B3">
              <w:rPr>
                <w:rFonts w:ascii="Times New Roman" w:hAnsi="Times New Roman" w:cs="Times New Roman"/>
                <w:sz w:val="16"/>
              </w:rPr>
              <w:t>Дощова каналізація Д=250 ("КОРСИС") - 13,0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sz w:val="16"/>
              </w:rPr>
            </w:pPr>
            <w:r w:rsidRPr="00E118B3">
              <w:rPr>
                <w:rFonts w:ascii="Times New Roman" w:hAnsi="Times New Roman" w:cs="Times New Roman"/>
                <w:sz w:val="16"/>
              </w:rPr>
              <w:t>Дощова каналізація Д=100 ("КОРСИС") - 10,5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E118B3" w:rsidRDefault="00A978E1" w:rsidP="00A978E1">
            <w:pPr>
              <w:rPr>
                <w:rFonts w:ascii="Times New Roman" w:hAnsi="Times New Roman" w:cs="Times New Roman"/>
                <w:sz w:val="16"/>
              </w:rPr>
            </w:pPr>
            <w:r w:rsidRPr="00E118B3">
              <w:rPr>
                <w:rFonts w:ascii="Times New Roman" w:hAnsi="Times New Roman" w:cs="Times New Roman"/>
                <w:sz w:val="16"/>
              </w:rPr>
              <w:t>Люк пластмасовий легкий із замком (чорний) - 5 шт.</w:t>
            </w:r>
          </w:p>
        </w:tc>
      </w:tr>
      <w:tr w:rsidR="00A978E1" w:rsidRPr="00231B59" w:rsidTr="003A6B58">
        <w:trPr>
          <w:trHeight w:val="315"/>
        </w:trPr>
        <w:tc>
          <w:tcPr>
            <w:tcW w:w="418" w:type="dxa"/>
            <w:gridSpan w:val="2"/>
            <w:vMerge w:val="restart"/>
            <w:vAlign w:val="center"/>
          </w:tcPr>
          <w:p w:rsidR="00A978E1" w:rsidRPr="003A6B58" w:rsidRDefault="00A978E1" w:rsidP="00A978E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69</w:t>
            </w:r>
          </w:p>
        </w:tc>
        <w:tc>
          <w:tcPr>
            <w:tcW w:w="2409" w:type="dxa"/>
            <w:gridSpan w:val="2"/>
            <w:vMerge w:val="restart"/>
            <w:vAlign w:val="center"/>
          </w:tcPr>
          <w:p w:rsidR="00A978E1" w:rsidRPr="001E56E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3A6B58">
              <w:rPr>
                <w:rFonts w:ascii="Times New Roman" w:hAnsi="Times New Roman" w:cs="Times New Roman"/>
                <w:bCs/>
                <w:sz w:val="16"/>
              </w:rPr>
              <w:t>Комунальне підприємство «Шляхово-експлуатаційне управління по ремонту та утриманню автомобільних шляхів та споруд на них Оболонського району» м. Києва</w:t>
            </w: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jc w:val="center"/>
              <w:rPr>
                <w:rFonts w:ascii="Times New Roman" w:hAnsi="Times New Roman" w:cs="Times New Roman"/>
                <w:b/>
                <w:sz w:val="16"/>
              </w:rPr>
            </w:pPr>
            <w:r w:rsidRPr="003A6B58">
              <w:rPr>
                <w:rFonts w:ascii="Times New Roman" w:hAnsi="Times New Roman" w:cs="Times New Roman"/>
                <w:b/>
                <w:sz w:val="16"/>
              </w:rPr>
              <w:t xml:space="preserve">Будівництво Великої Окружної дороги на ділянці від просп. Маршала Рокоссовського до </w:t>
            </w:r>
            <w:r>
              <w:rPr>
                <w:rFonts w:ascii="Times New Roman" w:hAnsi="Times New Roman" w:cs="Times New Roman"/>
                <w:b/>
                <w:sz w:val="16"/>
              </w:rPr>
              <w:br/>
            </w:r>
            <w:r w:rsidRPr="003A6B58">
              <w:rPr>
                <w:rFonts w:ascii="Times New Roman" w:hAnsi="Times New Roman" w:cs="Times New Roman"/>
                <w:b/>
                <w:sz w:val="16"/>
              </w:rPr>
              <w:t>вул. Богатирської з будівництвом транспортної розв’язки в різних рівнях</w:t>
            </w:r>
          </w:p>
        </w:tc>
      </w:tr>
      <w:tr w:rsidR="00A978E1" w:rsidRPr="00231B59" w:rsidTr="003A6B58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Дорожні об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’</w:t>
            </w: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єкти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вул. Богатирська: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проїзду - 11 955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тротуарів - 3 778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Прямий хід (від Рокоссовського до Богатирської):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проїзду - 40 635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тротуарів -19 500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Бар’єрне огородження - 5232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Дощова каналізація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d=800 мм – 730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d=600 мм – 300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d=1000 мм – 120 м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d=300 мм – 3100 м</w:t>
            </w:r>
          </w:p>
        </w:tc>
      </w:tr>
      <w:tr w:rsidR="00A978E1" w:rsidRPr="00231B59" w:rsidTr="003A6B58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 w:val="restart"/>
            <w:vAlign w:val="center"/>
          </w:tcPr>
          <w:p w:rsidR="00A978E1" w:rsidRPr="001E56E5" w:rsidRDefault="00A978E1" w:rsidP="00A978E1">
            <w:pPr>
              <w:jc w:val="center"/>
              <w:rPr>
                <w:rFonts w:ascii="Times New Roman" w:hAnsi="Times New Roman" w:cs="Times New Roman"/>
                <w:bCs/>
                <w:sz w:val="16"/>
              </w:rPr>
            </w:pPr>
            <w:r w:rsidRPr="003A6B58">
              <w:rPr>
                <w:rFonts w:ascii="Times New Roman" w:hAnsi="Times New Roman" w:cs="Times New Roman"/>
                <w:bCs/>
                <w:sz w:val="16"/>
              </w:rPr>
              <w:t>Комунальне підприємство по ремонту і утриманню мостів і шляхів м. Києва «Київавтошляхміст»</w:t>
            </w: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Шляхопровід (через вул. Богатирську – 120 п. м.)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проїзду - 3630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тротуару -726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деформаційні шви – 74 п. м.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дорожнє огородження (бар’єрне – 481 п. м., перильне – 240 п. м)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Шляхопровід (через залізницю – 48 п. м.)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проїзду - 1097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тротуару - 293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деформаційні шви – 83 п. м.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дорожнє огородження (бар’єрне – 245 п. м., перильне – 96 п. м)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Зїзди транспортної розв</w:t>
            </w:r>
            <w:r>
              <w:rPr>
                <w:rFonts w:ascii="Times New Roman" w:hAnsi="Times New Roman" w:cs="Times New Roman"/>
                <w:color w:val="000000"/>
                <w:sz w:val="16"/>
              </w:rPr>
              <w:t>’</w:t>
            </w:r>
            <w:r w:rsidRPr="003A6B58">
              <w:rPr>
                <w:rFonts w:ascii="Times New Roman" w:hAnsi="Times New Roman" w:cs="Times New Roman"/>
                <w:color w:val="000000"/>
                <w:sz w:val="16"/>
              </w:rPr>
              <w:t>язки (№№1, 5, 8)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проїзду - 5300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  <w:tr w:rsidR="00A978E1" w:rsidRPr="00231B59" w:rsidTr="00DE719B">
        <w:trPr>
          <w:trHeight w:val="315"/>
        </w:trPr>
        <w:tc>
          <w:tcPr>
            <w:tcW w:w="418" w:type="dxa"/>
            <w:gridSpan w:val="2"/>
            <w:vMerge/>
          </w:tcPr>
          <w:p w:rsidR="00A978E1" w:rsidRPr="00231B59" w:rsidRDefault="00A978E1" w:rsidP="00A978E1">
            <w:pPr>
              <w:rPr>
                <w:sz w:val="16"/>
                <w:szCs w:val="16"/>
              </w:rPr>
            </w:pPr>
          </w:p>
        </w:tc>
        <w:tc>
          <w:tcPr>
            <w:tcW w:w="2409" w:type="dxa"/>
            <w:gridSpan w:val="2"/>
            <w:vMerge/>
            <w:vAlign w:val="center"/>
          </w:tcPr>
          <w:p w:rsidR="00A978E1" w:rsidRPr="001E56E5" w:rsidRDefault="00A978E1" w:rsidP="00A978E1">
            <w:pPr>
              <w:rPr>
                <w:rFonts w:ascii="Times New Roman" w:hAnsi="Times New Roman" w:cs="Times New Roman"/>
                <w:bCs/>
                <w:sz w:val="16"/>
              </w:rPr>
            </w:pPr>
          </w:p>
        </w:tc>
        <w:tc>
          <w:tcPr>
            <w:tcW w:w="7149" w:type="dxa"/>
            <w:gridSpan w:val="2"/>
            <w:vAlign w:val="center"/>
          </w:tcPr>
          <w:p w:rsidR="00A978E1" w:rsidRPr="003A6B58" w:rsidRDefault="00A978E1" w:rsidP="00A978E1">
            <w:pP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</w:rPr>
              <w:t>покриття тротуару - 3873 м</w:t>
            </w:r>
            <w:r>
              <w:rPr>
                <w:rFonts w:ascii="Times New Roman" w:hAnsi="Times New Roman" w:cs="Times New Roman"/>
                <w:color w:val="000000"/>
                <w:sz w:val="16"/>
                <w:vertAlign w:val="superscript"/>
              </w:rPr>
              <w:t>2</w:t>
            </w:r>
          </w:p>
        </w:tc>
      </w:tr>
    </w:tbl>
    <w:p w:rsidR="00113D0A" w:rsidRDefault="00113D0A" w:rsidP="008502F3">
      <w:pPr>
        <w:rPr>
          <w:rFonts w:ascii="Times New Roman" w:hAnsi="Times New Roman" w:cs="Times New Roman"/>
          <w:sz w:val="28"/>
        </w:rPr>
      </w:pPr>
    </w:p>
    <w:p w:rsidR="0089674E" w:rsidRDefault="0089674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Київський міський голова                                                              Віталій КЛИЧКО</w:t>
      </w:r>
    </w:p>
    <w:p w:rsidR="0089674E" w:rsidRDefault="0089674E">
      <w:pPr>
        <w:rPr>
          <w:rFonts w:ascii="Times New Roman" w:hAnsi="Times New Roman" w:cs="Times New Roman"/>
          <w:sz w:val="28"/>
        </w:rPr>
      </w:pPr>
    </w:p>
    <w:p w:rsidR="0089674E" w:rsidRDefault="0089674E">
      <w:pPr>
        <w:rPr>
          <w:rFonts w:ascii="Times New Roman" w:hAnsi="Times New Roman" w:cs="Times New Roman"/>
          <w:sz w:val="28"/>
        </w:rPr>
      </w:pPr>
    </w:p>
    <w:p w:rsidR="0089674E" w:rsidRPr="0089674E" w:rsidRDefault="0089674E" w:rsidP="001E56E5">
      <w:pPr>
        <w:rPr>
          <w:rFonts w:ascii="Times New Roman" w:hAnsi="Times New Roman" w:cs="Times New Roman"/>
          <w:sz w:val="28"/>
        </w:rPr>
      </w:pPr>
    </w:p>
    <w:sectPr w:rsidR="0089674E" w:rsidRPr="0089674E" w:rsidSect="008E79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C35" w:rsidRDefault="00B13C35" w:rsidP="0030208A">
      <w:pPr>
        <w:spacing w:after="0" w:line="240" w:lineRule="auto"/>
      </w:pPr>
      <w:r>
        <w:separator/>
      </w:r>
    </w:p>
  </w:endnote>
  <w:endnote w:type="continuationSeparator" w:id="0">
    <w:p w:rsidR="00B13C35" w:rsidRDefault="00B13C35" w:rsidP="00302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337">
    <w:altName w:val="Times New Roman"/>
    <w:charset w:val="01"/>
    <w:family w:val="roman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C35" w:rsidRDefault="00B13C35" w:rsidP="0030208A">
      <w:pPr>
        <w:spacing w:after="0" w:line="240" w:lineRule="auto"/>
      </w:pPr>
      <w:r>
        <w:separator/>
      </w:r>
    </w:p>
  </w:footnote>
  <w:footnote w:type="continuationSeparator" w:id="0">
    <w:p w:rsidR="00B13C35" w:rsidRDefault="00B13C35" w:rsidP="003020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35D2"/>
    <w:rsid w:val="000060FF"/>
    <w:rsid w:val="00041E4D"/>
    <w:rsid w:val="0005132B"/>
    <w:rsid w:val="00080466"/>
    <w:rsid w:val="000D7A3D"/>
    <w:rsid w:val="000E6226"/>
    <w:rsid w:val="000F2F40"/>
    <w:rsid w:val="000F3595"/>
    <w:rsid w:val="000F68F9"/>
    <w:rsid w:val="00113D0A"/>
    <w:rsid w:val="00124C55"/>
    <w:rsid w:val="001E56E5"/>
    <w:rsid w:val="00212F6D"/>
    <w:rsid w:val="00231B59"/>
    <w:rsid w:val="002400F2"/>
    <w:rsid w:val="00246989"/>
    <w:rsid w:val="002528AC"/>
    <w:rsid w:val="002643F1"/>
    <w:rsid w:val="002735D2"/>
    <w:rsid w:val="002B69AA"/>
    <w:rsid w:val="002D0DBE"/>
    <w:rsid w:val="002F7EAF"/>
    <w:rsid w:val="0030208A"/>
    <w:rsid w:val="003A6B58"/>
    <w:rsid w:val="003C4A81"/>
    <w:rsid w:val="003C741A"/>
    <w:rsid w:val="003D1739"/>
    <w:rsid w:val="003F576F"/>
    <w:rsid w:val="004701FB"/>
    <w:rsid w:val="005100F2"/>
    <w:rsid w:val="00512385"/>
    <w:rsid w:val="00543EE0"/>
    <w:rsid w:val="00587BB5"/>
    <w:rsid w:val="00664E09"/>
    <w:rsid w:val="00670C81"/>
    <w:rsid w:val="0069433C"/>
    <w:rsid w:val="00712C83"/>
    <w:rsid w:val="0071539B"/>
    <w:rsid w:val="007A48DD"/>
    <w:rsid w:val="007D79A0"/>
    <w:rsid w:val="008075B3"/>
    <w:rsid w:val="00825EBD"/>
    <w:rsid w:val="008502F3"/>
    <w:rsid w:val="00877664"/>
    <w:rsid w:val="0089674E"/>
    <w:rsid w:val="008C3C5B"/>
    <w:rsid w:val="008C7B53"/>
    <w:rsid w:val="008E797D"/>
    <w:rsid w:val="00933FA6"/>
    <w:rsid w:val="00947C61"/>
    <w:rsid w:val="009C15E1"/>
    <w:rsid w:val="009F7F10"/>
    <w:rsid w:val="00A660E1"/>
    <w:rsid w:val="00A978E1"/>
    <w:rsid w:val="00AC1DD5"/>
    <w:rsid w:val="00AD6925"/>
    <w:rsid w:val="00AE3ABE"/>
    <w:rsid w:val="00B13C35"/>
    <w:rsid w:val="00B52323"/>
    <w:rsid w:val="00BF60A2"/>
    <w:rsid w:val="00C1479F"/>
    <w:rsid w:val="00C1527B"/>
    <w:rsid w:val="00C37D76"/>
    <w:rsid w:val="00C76B53"/>
    <w:rsid w:val="00C9617C"/>
    <w:rsid w:val="00D13E1E"/>
    <w:rsid w:val="00D32847"/>
    <w:rsid w:val="00D64407"/>
    <w:rsid w:val="00D801E1"/>
    <w:rsid w:val="00DD09EF"/>
    <w:rsid w:val="00DE719B"/>
    <w:rsid w:val="00E02622"/>
    <w:rsid w:val="00E118B3"/>
    <w:rsid w:val="00E50F19"/>
    <w:rsid w:val="00E70044"/>
    <w:rsid w:val="00E7274C"/>
    <w:rsid w:val="00E94E69"/>
    <w:rsid w:val="00EA53F0"/>
    <w:rsid w:val="00EB0357"/>
    <w:rsid w:val="00ED154C"/>
    <w:rsid w:val="00EE73C4"/>
    <w:rsid w:val="00F03120"/>
    <w:rsid w:val="00F12463"/>
    <w:rsid w:val="00F230F6"/>
    <w:rsid w:val="00F60669"/>
    <w:rsid w:val="00F6390E"/>
    <w:rsid w:val="00FB05C1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36B47"/>
  <w15:docId w15:val="{1FDAFB8D-E90D-4C01-BD58-A4CCD392F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797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390E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F6390E"/>
    <w:rPr>
      <w:color w:val="954F72"/>
      <w:u w:val="single"/>
    </w:rPr>
  </w:style>
  <w:style w:type="paragraph" w:customStyle="1" w:styleId="font5">
    <w:name w:val="font5"/>
    <w:basedOn w:val="a"/>
    <w:rsid w:val="00F6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uk-UA"/>
    </w:rPr>
  </w:style>
  <w:style w:type="paragraph" w:customStyle="1" w:styleId="font6">
    <w:name w:val="font6"/>
    <w:basedOn w:val="a"/>
    <w:rsid w:val="00F6390E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uk-UA"/>
    </w:rPr>
  </w:style>
  <w:style w:type="paragraph" w:customStyle="1" w:styleId="font7">
    <w:name w:val="font7"/>
    <w:basedOn w:val="a"/>
    <w:rsid w:val="00F6390E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uk-UA"/>
    </w:rPr>
  </w:style>
  <w:style w:type="paragraph" w:customStyle="1" w:styleId="font8">
    <w:name w:val="font8"/>
    <w:basedOn w:val="a"/>
    <w:rsid w:val="00F6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uk-UA"/>
    </w:rPr>
  </w:style>
  <w:style w:type="paragraph" w:customStyle="1" w:styleId="font9">
    <w:name w:val="font9"/>
    <w:basedOn w:val="a"/>
    <w:rsid w:val="00F6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customStyle="1" w:styleId="font10">
    <w:name w:val="font10"/>
    <w:basedOn w:val="a"/>
    <w:rsid w:val="00F6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uk-UA"/>
    </w:rPr>
  </w:style>
  <w:style w:type="paragraph" w:customStyle="1" w:styleId="font11">
    <w:name w:val="font11"/>
    <w:basedOn w:val="a"/>
    <w:rsid w:val="00F6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6"/>
      <w:szCs w:val="26"/>
      <w:lang w:eastAsia="uk-UA"/>
    </w:rPr>
  </w:style>
  <w:style w:type="paragraph" w:customStyle="1" w:styleId="font12">
    <w:name w:val="font12"/>
    <w:basedOn w:val="a"/>
    <w:rsid w:val="00F63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6"/>
      <w:szCs w:val="26"/>
      <w:lang w:eastAsia="uk-UA"/>
    </w:rPr>
  </w:style>
  <w:style w:type="paragraph" w:customStyle="1" w:styleId="font13">
    <w:name w:val="font13"/>
    <w:basedOn w:val="a"/>
    <w:rsid w:val="00F6390E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6"/>
      <w:szCs w:val="26"/>
      <w:lang w:eastAsia="uk-UA"/>
    </w:rPr>
  </w:style>
  <w:style w:type="paragraph" w:customStyle="1" w:styleId="font14">
    <w:name w:val="font14"/>
    <w:basedOn w:val="a"/>
    <w:rsid w:val="00F6390E"/>
    <w:pPr>
      <w:spacing w:before="100" w:beforeAutospacing="1" w:after="100" w:afterAutospacing="1" w:line="240" w:lineRule="auto"/>
    </w:pPr>
    <w:rPr>
      <w:rFonts w:ascii="Segoe UI Symbol" w:eastAsia="Times New Roman" w:hAnsi="Segoe UI Symbol" w:cs="Times New Roman"/>
      <w:color w:val="000000"/>
      <w:sz w:val="26"/>
      <w:szCs w:val="26"/>
      <w:lang w:eastAsia="uk-UA"/>
    </w:rPr>
  </w:style>
  <w:style w:type="paragraph" w:customStyle="1" w:styleId="xl65">
    <w:name w:val="xl65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66">
    <w:name w:val="xl6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7">
    <w:name w:val="xl67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8">
    <w:name w:val="xl68"/>
    <w:basedOn w:val="a"/>
    <w:rsid w:val="00F6390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69">
    <w:name w:val="xl69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0">
    <w:name w:val="xl7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1">
    <w:name w:val="xl71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2">
    <w:name w:val="xl72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3">
    <w:name w:val="xl73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74">
    <w:name w:val="xl74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5">
    <w:name w:val="xl75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6">
    <w:name w:val="xl7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77">
    <w:name w:val="xl77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8">
    <w:name w:val="xl78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79">
    <w:name w:val="xl79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0">
    <w:name w:val="xl8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1">
    <w:name w:val="xl81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82">
    <w:name w:val="xl82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3">
    <w:name w:val="xl83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84">
    <w:name w:val="xl84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85">
    <w:name w:val="xl85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86">
    <w:name w:val="xl8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87">
    <w:name w:val="xl87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8">
    <w:name w:val="xl88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89">
    <w:name w:val="xl89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90">
    <w:name w:val="xl9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1">
    <w:name w:val="xl91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2">
    <w:name w:val="xl92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3">
    <w:name w:val="xl93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4">
    <w:name w:val="xl94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5">
    <w:name w:val="xl95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uk-UA"/>
    </w:rPr>
  </w:style>
  <w:style w:type="paragraph" w:customStyle="1" w:styleId="xl96">
    <w:name w:val="xl96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7">
    <w:name w:val="xl97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uk-UA"/>
    </w:rPr>
  </w:style>
  <w:style w:type="paragraph" w:customStyle="1" w:styleId="xl98">
    <w:name w:val="xl98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99">
    <w:name w:val="xl99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00">
    <w:name w:val="xl10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01">
    <w:name w:val="xl101"/>
    <w:basedOn w:val="a"/>
    <w:rsid w:val="00F6390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uk-UA"/>
    </w:rPr>
  </w:style>
  <w:style w:type="paragraph" w:customStyle="1" w:styleId="xl102">
    <w:name w:val="xl102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103">
    <w:name w:val="xl103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104">
    <w:name w:val="xl104"/>
    <w:basedOn w:val="a"/>
    <w:rsid w:val="00F6390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105">
    <w:name w:val="xl105"/>
    <w:basedOn w:val="a"/>
    <w:rsid w:val="00F6390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106">
    <w:name w:val="xl10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uk-UA"/>
    </w:rPr>
  </w:style>
  <w:style w:type="paragraph" w:customStyle="1" w:styleId="xl107">
    <w:name w:val="xl107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08">
    <w:name w:val="xl108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09">
    <w:name w:val="xl109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110">
    <w:name w:val="xl11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11">
    <w:name w:val="xl111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u w:val="single"/>
      <w:lang w:eastAsia="uk-UA"/>
    </w:rPr>
  </w:style>
  <w:style w:type="paragraph" w:customStyle="1" w:styleId="xl112">
    <w:name w:val="xl112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28"/>
      <w:szCs w:val="28"/>
      <w:u w:val="single"/>
      <w:lang w:eastAsia="uk-UA"/>
    </w:rPr>
  </w:style>
  <w:style w:type="paragraph" w:customStyle="1" w:styleId="xl113">
    <w:name w:val="xl113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u w:val="single"/>
      <w:lang w:eastAsia="uk-UA"/>
    </w:rPr>
  </w:style>
  <w:style w:type="paragraph" w:customStyle="1" w:styleId="xl114">
    <w:name w:val="xl114"/>
    <w:basedOn w:val="a"/>
    <w:rsid w:val="00F6390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15">
    <w:name w:val="xl115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16">
    <w:name w:val="xl11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17">
    <w:name w:val="xl117"/>
    <w:basedOn w:val="a"/>
    <w:rsid w:val="00F6390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18">
    <w:name w:val="xl118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28"/>
      <w:szCs w:val="28"/>
      <w:u w:val="single"/>
      <w:lang w:eastAsia="uk-UA"/>
    </w:rPr>
  </w:style>
  <w:style w:type="paragraph" w:customStyle="1" w:styleId="xl119">
    <w:name w:val="xl119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0">
    <w:name w:val="xl12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1">
    <w:name w:val="xl121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2">
    <w:name w:val="xl122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3">
    <w:name w:val="xl123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4">
    <w:name w:val="xl124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5">
    <w:name w:val="xl125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6">
    <w:name w:val="xl12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7">
    <w:name w:val="xl127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28">
    <w:name w:val="xl128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6"/>
      <w:szCs w:val="26"/>
      <w:lang w:eastAsia="uk-UA"/>
    </w:rPr>
  </w:style>
  <w:style w:type="paragraph" w:customStyle="1" w:styleId="xl129">
    <w:name w:val="xl129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0">
    <w:name w:val="xl13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1">
    <w:name w:val="xl131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2">
    <w:name w:val="xl132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customStyle="1" w:styleId="xl133">
    <w:name w:val="xl133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4">
    <w:name w:val="xl134"/>
    <w:basedOn w:val="a"/>
    <w:rsid w:val="00F6390E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5">
    <w:name w:val="xl135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36">
    <w:name w:val="xl13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7">
    <w:name w:val="xl137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8">
    <w:name w:val="xl138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39">
    <w:name w:val="xl139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0">
    <w:name w:val="xl140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1">
    <w:name w:val="xl141"/>
    <w:basedOn w:val="a"/>
    <w:rsid w:val="00F639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2">
    <w:name w:val="xl142"/>
    <w:basedOn w:val="a"/>
    <w:rsid w:val="00F639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3">
    <w:name w:val="xl143"/>
    <w:basedOn w:val="a"/>
    <w:rsid w:val="00F6390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4">
    <w:name w:val="xl144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5">
    <w:name w:val="xl145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6">
    <w:name w:val="xl146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6"/>
      <w:szCs w:val="26"/>
      <w:lang w:eastAsia="uk-UA"/>
    </w:rPr>
  </w:style>
  <w:style w:type="paragraph" w:customStyle="1" w:styleId="xl147">
    <w:name w:val="xl147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48">
    <w:name w:val="xl148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49">
    <w:name w:val="xl149"/>
    <w:basedOn w:val="a"/>
    <w:rsid w:val="00F6390E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6"/>
      <w:szCs w:val="26"/>
      <w:lang w:eastAsia="uk-UA"/>
    </w:rPr>
  </w:style>
  <w:style w:type="paragraph" w:customStyle="1" w:styleId="xl150">
    <w:name w:val="xl150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u w:val="single"/>
      <w:lang w:eastAsia="uk-UA"/>
    </w:rPr>
  </w:style>
  <w:style w:type="paragraph" w:customStyle="1" w:styleId="xl151">
    <w:name w:val="xl151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152">
    <w:name w:val="xl152"/>
    <w:basedOn w:val="a"/>
    <w:rsid w:val="00F63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53">
    <w:name w:val="xl153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54">
    <w:name w:val="xl154"/>
    <w:basedOn w:val="a"/>
    <w:rsid w:val="00F6390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55">
    <w:name w:val="xl155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56">
    <w:name w:val="xl156"/>
    <w:basedOn w:val="a"/>
    <w:rsid w:val="00F63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57">
    <w:name w:val="xl157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58">
    <w:name w:val="xl158"/>
    <w:basedOn w:val="a"/>
    <w:rsid w:val="00F63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159">
    <w:name w:val="xl159"/>
    <w:basedOn w:val="a"/>
    <w:rsid w:val="00F6390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60">
    <w:name w:val="xl160"/>
    <w:basedOn w:val="a"/>
    <w:rsid w:val="00F6390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xl161">
    <w:name w:val="xl161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xl162">
    <w:name w:val="xl162"/>
    <w:basedOn w:val="a"/>
    <w:rsid w:val="00F6390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table" w:styleId="a5">
    <w:name w:val="Table Grid"/>
    <w:basedOn w:val="a1"/>
    <w:uiPriority w:val="39"/>
    <w:rsid w:val="00F63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020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0208A"/>
  </w:style>
  <w:style w:type="paragraph" w:styleId="a8">
    <w:name w:val="footer"/>
    <w:basedOn w:val="a"/>
    <w:link w:val="a9"/>
    <w:uiPriority w:val="99"/>
    <w:unhideWhenUsed/>
    <w:rsid w:val="0030208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0208A"/>
  </w:style>
  <w:style w:type="paragraph" w:styleId="aa">
    <w:name w:val="Balloon Text"/>
    <w:basedOn w:val="a"/>
    <w:link w:val="ab"/>
    <w:uiPriority w:val="99"/>
    <w:semiHidden/>
    <w:unhideWhenUsed/>
    <w:rsid w:val="00EB03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EB0357"/>
    <w:rPr>
      <w:rFonts w:ascii="Segoe UI" w:hAnsi="Segoe UI" w:cs="Segoe UI"/>
      <w:sz w:val="18"/>
      <w:szCs w:val="18"/>
    </w:rPr>
  </w:style>
  <w:style w:type="table" w:customStyle="1" w:styleId="1">
    <w:name w:val="Сітка таблиці1"/>
    <w:basedOn w:val="a1"/>
    <w:next w:val="a5"/>
    <w:uiPriority w:val="39"/>
    <w:rsid w:val="00E11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41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3747">
          <w:marLeft w:val="0"/>
          <w:marRight w:val="0"/>
          <w:marTop w:val="0"/>
          <w:marBottom w:val="6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2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40</Pages>
  <Words>61659</Words>
  <Characters>35147</Characters>
  <Application>Microsoft Office Word</Application>
  <DocSecurity>0</DocSecurity>
  <Lines>292</Lines>
  <Paragraphs>193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Вакуленко Нікіта Сергійович</dc:creator>
  <cp:keywords/>
  <dc:description/>
  <cp:lastModifiedBy>Данилюк Владислава Володимирівна</cp:lastModifiedBy>
  <cp:revision>7</cp:revision>
  <cp:lastPrinted>2026-09-08T08:06:00Z</cp:lastPrinted>
  <dcterms:created xsi:type="dcterms:W3CDTF">2026-09-14T10:10:00Z</dcterms:created>
  <dcterms:modified xsi:type="dcterms:W3CDTF">2026-09-14T10:59:00Z</dcterms:modified>
</cp:coreProperties>
</file>