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686" w:rsidRDefault="00530686" w:rsidP="00CE4A71">
      <w:pPr>
        <w:widowControl w:val="0"/>
        <w:pBdr>
          <w:top w:val="nil"/>
          <w:left w:val="nil"/>
          <w:bottom w:val="nil"/>
          <w:right w:val="nil"/>
          <w:between w:val="nil"/>
        </w:pBdr>
        <w:tabs>
          <w:tab w:val="left" w:pos="5670"/>
        </w:tabs>
        <w:spacing w:after="0" w:line="276" w:lineRule="auto"/>
        <w:jc w:val="center"/>
        <w:rPr>
          <w:rFonts w:ascii="Arial" w:eastAsia="Arial" w:hAnsi="Arial" w:cs="Arial"/>
          <w:color w:val="000000"/>
        </w:rPr>
      </w:pPr>
    </w:p>
    <w:tbl>
      <w:tblPr>
        <w:tblStyle w:val="a5"/>
        <w:tblW w:w="9639"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5529"/>
        <w:gridCol w:w="4110"/>
      </w:tblGrid>
      <w:tr w:rsidR="002606CD" w:rsidRPr="00E070A5" w:rsidTr="00CE4A71">
        <w:tc>
          <w:tcPr>
            <w:tcW w:w="5529" w:type="dxa"/>
          </w:tcPr>
          <w:p w:rsidR="002606CD" w:rsidRDefault="002606CD">
            <w:pPr>
              <w:rPr>
                <w:sz w:val="28"/>
                <w:szCs w:val="28"/>
              </w:rPr>
            </w:pPr>
          </w:p>
        </w:tc>
        <w:tc>
          <w:tcPr>
            <w:tcW w:w="4110" w:type="dxa"/>
          </w:tcPr>
          <w:p w:rsidR="002606CD" w:rsidRPr="00E070A5" w:rsidRDefault="00823020">
            <w:pPr>
              <w:rPr>
                <w:smallCaps/>
                <w:sz w:val="28"/>
                <w:szCs w:val="28"/>
              </w:rPr>
            </w:pPr>
            <w:r w:rsidRPr="00E070A5">
              <w:rPr>
                <w:smallCaps/>
                <w:sz w:val="28"/>
                <w:szCs w:val="28"/>
              </w:rPr>
              <w:t>ЗАТВЕРДЖЕНО</w:t>
            </w:r>
          </w:p>
          <w:p w:rsidR="00CE4A71" w:rsidRPr="00E070A5" w:rsidRDefault="00CE4A71">
            <w:pPr>
              <w:rPr>
                <w:smallCaps/>
                <w:sz w:val="28"/>
                <w:szCs w:val="28"/>
              </w:rPr>
            </w:pPr>
          </w:p>
          <w:p w:rsidR="002606CD" w:rsidRPr="00E070A5" w:rsidRDefault="0082358E" w:rsidP="00252C0F">
            <w:pPr>
              <w:ind w:right="-171"/>
              <w:rPr>
                <w:sz w:val="28"/>
                <w:szCs w:val="28"/>
              </w:rPr>
            </w:pPr>
            <w:r w:rsidRPr="00E070A5">
              <w:rPr>
                <w:sz w:val="28"/>
                <w:szCs w:val="28"/>
                <w:lang w:val="uk-UA"/>
              </w:rPr>
              <w:t>Р</w:t>
            </w:r>
            <w:r w:rsidR="00CE4A71" w:rsidRPr="00E070A5">
              <w:rPr>
                <w:sz w:val="28"/>
                <w:szCs w:val="28"/>
                <w:lang w:val="uk-UA"/>
              </w:rPr>
              <w:t xml:space="preserve">ішення </w:t>
            </w:r>
            <w:r w:rsidR="00823020" w:rsidRPr="00E070A5">
              <w:rPr>
                <w:sz w:val="28"/>
                <w:szCs w:val="28"/>
              </w:rPr>
              <w:t xml:space="preserve"> </w:t>
            </w:r>
            <w:r w:rsidR="00CE4A71" w:rsidRPr="00E070A5">
              <w:rPr>
                <w:sz w:val="28"/>
                <w:szCs w:val="28"/>
                <w:lang w:val="uk-UA"/>
              </w:rPr>
              <w:t>Київської міської р</w:t>
            </w:r>
            <w:r w:rsidR="00252C0F" w:rsidRPr="00E070A5">
              <w:rPr>
                <w:sz w:val="28"/>
                <w:szCs w:val="28"/>
                <w:lang w:val="uk-UA"/>
              </w:rPr>
              <w:t xml:space="preserve">ади </w:t>
            </w:r>
          </w:p>
          <w:p w:rsidR="002606CD" w:rsidRPr="00E070A5" w:rsidRDefault="00C84952">
            <w:pPr>
              <w:ind w:right="-171"/>
              <w:rPr>
                <w:sz w:val="28"/>
                <w:szCs w:val="28"/>
                <w:lang w:val="uk-UA"/>
              </w:rPr>
            </w:pPr>
            <w:r w:rsidRPr="00E070A5">
              <w:rPr>
                <w:sz w:val="28"/>
                <w:szCs w:val="28"/>
              </w:rPr>
              <w:t xml:space="preserve">від </w:t>
            </w:r>
            <w:r w:rsidR="00CE4A71" w:rsidRPr="00E070A5">
              <w:rPr>
                <w:sz w:val="28"/>
                <w:szCs w:val="28"/>
                <w:lang w:val="uk-UA"/>
              </w:rPr>
              <w:t>________________</w:t>
            </w:r>
            <w:r w:rsidR="00823020" w:rsidRPr="00E070A5">
              <w:rPr>
                <w:sz w:val="28"/>
                <w:szCs w:val="28"/>
              </w:rPr>
              <w:t xml:space="preserve">№ </w:t>
            </w:r>
            <w:r w:rsidRPr="00E070A5">
              <w:rPr>
                <w:sz w:val="28"/>
                <w:szCs w:val="28"/>
                <w:lang w:val="uk-UA"/>
              </w:rPr>
              <w:t>______</w:t>
            </w:r>
          </w:p>
          <w:p w:rsidR="002606CD" w:rsidRPr="00E070A5" w:rsidRDefault="002606CD" w:rsidP="00C84952">
            <w:pPr>
              <w:ind w:right="-171"/>
              <w:rPr>
                <w:smallCaps/>
                <w:sz w:val="28"/>
                <w:szCs w:val="28"/>
              </w:rPr>
            </w:pPr>
          </w:p>
        </w:tc>
      </w:tr>
    </w:tbl>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823020">
      <w:pPr>
        <w:spacing w:after="0"/>
        <w:jc w:val="center"/>
        <w:rPr>
          <w:rFonts w:ascii="Times New Roman" w:eastAsia="Times New Roman" w:hAnsi="Times New Roman" w:cs="Times New Roman"/>
          <w:sz w:val="32"/>
          <w:szCs w:val="32"/>
        </w:rPr>
      </w:pPr>
      <w:r w:rsidRPr="00E070A5">
        <w:rPr>
          <w:rFonts w:ascii="Times New Roman" w:eastAsia="Times New Roman" w:hAnsi="Times New Roman" w:cs="Times New Roman"/>
          <w:sz w:val="32"/>
          <w:szCs w:val="32"/>
        </w:rPr>
        <w:t>ПОЛОЖЕННЯ</w:t>
      </w:r>
    </w:p>
    <w:p w:rsidR="002606CD" w:rsidRPr="00E070A5" w:rsidRDefault="00823020">
      <w:pPr>
        <w:spacing w:after="0"/>
        <w:jc w:val="center"/>
        <w:rPr>
          <w:rFonts w:ascii="Times New Roman" w:eastAsia="Times New Roman" w:hAnsi="Times New Roman" w:cs="Times New Roman"/>
          <w:sz w:val="32"/>
          <w:szCs w:val="32"/>
        </w:rPr>
      </w:pPr>
      <w:r w:rsidRPr="00E070A5">
        <w:rPr>
          <w:rFonts w:ascii="Times New Roman" w:eastAsia="Times New Roman" w:hAnsi="Times New Roman" w:cs="Times New Roman"/>
          <w:sz w:val="32"/>
          <w:szCs w:val="32"/>
        </w:rPr>
        <w:t xml:space="preserve">ПРО ЦЕНТР У СПРАВАХ СІМ’Ї </w:t>
      </w:r>
    </w:p>
    <w:p w:rsidR="002606CD" w:rsidRPr="00E070A5" w:rsidRDefault="00823020">
      <w:pPr>
        <w:spacing w:after="0"/>
        <w:jc w:val="center"/>
        <w:rPr>
          <w:rFonts w:ascii="Times New Roman" w:eastAsia="Times New Roman" w:hAnsi="Times New Roman" w:cs="Times New Roman"/>
          <w:sz w:val="32"/>
          <w:szCs w:val="32"/>
        </w:rPr>
      </w:pPr>
      <w:r w:rsidRPr="00E070A5">
        <w:rPr>
          <w:rFonts w:ascii="Times New Roman" w:eastAsia="Times New Roman" w:hAnsi="Times New Roman" w:cs="Times New Roman"/>
          <w:sz w:val="32"/>
          <w:szCs w:val="32"/>
        </w:rPr>
        <w:t>ДЕСНЯНСЬКОГО РАЙОНУ МІСТА КИЄВА</w:t>
      </w: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823020">
      <w:pPr>
        <w:spacing w:after="0"/>
        <w:jc w:val="center"/>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Ідентифікаційний код 26316203</w:t>
      </w: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823020">
      <w:pPr>
        <w:spacing w:after="0"/>
        <w:jc w:val="center"/>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(нова редакція)</w:t>
      </w: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4B6959" w:rsidRPr="00E070A5" w:rsidRDefault="004B6959">
      <w:pPr>
        <w:spacing w:after="0"/>
        <w:jc w:val="center"/>
        <w:rPr>
          <w:rFonts w:ascii="Times New Roman" w:eastAsia="Times New Roman" w:hAnsi="Times New Roman" w:cs="Times New Roman"/>
          <w:sz w:val="28"/>
          <w:szCs w:val="28"/>
        </w:rPr>
      </w:pPr>
    </w:p>
    <w:p w:rsidR="004B6959" w:rsidRPr="00E070A5" w:rsidRDefault="004B6959">
      <w:pPr>
        <w:spacing w:after="0"/>
        <w:jc w:val="center"/>
        <w:rPr>
          <w:rFonts w:ascii="Times New Roman" w:eastAsia="Times New Roman" w:hAnsi="Times New Roman" w:cs="Times New Roman"/>
          <w:sz w:val="28"/>
          <w:szCs w:val="28"/>
        </w:rPr>
      </w:pPr>
    </w:p>
    <w:p w:rsidR="00C84952" w:rsidRPr="00E070A5" w:rsidRDefault="00C84952">
      <w:pPr>
        <w:spacing w:after="0"/>
        <w:jc w:val="center"/>
        <w:rPr>
          <w:rFonts w:ascii="Times New Roman" w:eastAsia="Times New Roman" w:hAnsi="Times New Roman" w:cs="Times New Roman"/>
          <w:sz w:val="28"/>
          <w:szCs w:val="28"/>
        </w:rPr>
      </w:pPr>
    </w:p>
    <w:p w:rsidR="00C84952" w:rsidRPr="00E070A5" w:rsidRDefault="00C84952">
      <w:pPr>
        <w:spacing w:after="0"/>
        <w:jc w:val="center"/>
        <w:rPr>
          <w:rFonts w:ascii="Times New Roman" w:eastAsia="Times New Roman" w:hAnsi="Times New Roman" w:cs="Times New Roman"/>
          <w:sz w:val="28"/>
          <w:szCs w:val="28"/>
        </w:rPr>
      </w:pPr>
    </w:p>
    <w:p w:rsidR="00C84952" w:rsidRPr="00E070A5" w:rsidRDefault="00C84952">
      <w:pPr>
        <w:spacing w:after="0"/>
        <w:jc w:val="center"/>
        <w:rPr>
          <w:rFonts w:ascii="Times New Roman" w:eastAsia="Times New Roman" w:hAnsi="Times New Roman" w:cs="Times New Roman"/>
          <w:sz w:val="28"/>
          <w:szCs w:val="28"/>
        </w:rPr>
      </w:pPr>
    </w:p>
    <w:p w:rsidR="00C84952" w:rsidRPr="00E070A5" w:rsidRDefault="00C84952">
      <w:pPr>
        <w:spacing w:after="0"/>
        <w:jc w:val="center"/>
        <w:rPr>
          <w:rFonts w:ascii="Times New Roman" w:eastAsia="Times New Roman" w:hAnsi="Times New Roman" w:cs="Times New Roman"/>
          <w:sz w:val="28"/>
          <w:szCs w:val="28"/>
        </w:rPr>
      </w:pPr>
    </w:p>
    <w:p w:rsidR="002606CD" w:rsidRPr="00E070A5" w:rsidRDefault="002606CD">
      <w:pPr>
        <w:spacing w:after="0"/>
        <w:jc w:val="center"/>
        <w:rPr>
          <w:rFonts w:ascii="Times New Roman" w:eastAsia="Times New Roman" w:hAnsi="Times New Roman" w:cs="Times New Roman"/>
          <w:sz w:val="28"/>
          <w:szCs w:val="28"/>
        </w:rPr>
      </w:pPr>
    </w:p>
    <w:p w:rsidR="00A153FC" w:rsidRPr="00E070A5" w:rsidRDefault="00A153FC">
      <w:pPr>
        <w:spacing w:after="0"/>
        <w:jc w:val="center"/>
        <w:rPr>
          <w:rFonts w:ascii="Times New Roman" w:eastAsia="Times New Roman" w:hAnsi="Times New Roman" w:cs="Times New Roman"/>
          <w:sz w:val="28"/>
          <w:szCs w:val="28"/>
        </w:rPr>
      </w:pPr>
    </w:p>
    <w:p w:rsidR="002606CD" w:rsidRPr="00E070A5" w:rsidRDefault="00823020">
      <w:pPr>
        <w:spacing w:after="0"/>
        <w:jc w:val="center"/>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 xml:space="preserve">м. Київ </w:t>
      </w:r>
    </w:p>
    <w:p w:rsidR="002606CD" w:rsidRPr="00E070A5" w:rsidRDefault="00CE4A71">
      <w:pPr>
        <w:spacing w:after="0"/>
        <w:jc w:val="center"/>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 xml:space="preserve"> 2026</w:t>
      </w:r>
    </w:p>
    <w:p w:rsidR="002606CD" w:rsidRPr="00E070A5" w:rsidRDefault="00823020" w:rsidP="00530686">
      <w:pPr>
        <w:numPr>
          <w:ilvl w:val="0"/>
          <w:numId w:val="1"/>
        </w:numPr>
        <w:pBdr>
          <w:top w:val="nil"/>
          <w:left w:val="nil"/>
          <w:bottom w:val="nil"/>
          <w:right w:val="nil"/>
          <w:between w:val="nil"/>
        </w:pBdr>
        <w:spacing w:after="0"/>
        <w:ind w:left="0" w:firstLine="0"/>
        <w:jc w:val="center"/>
        <w:rPr>
          <w:rFonts w:ascii="Times New Roman" w:eastAsia="Times New Roman" w:hAnsi="Times New Roman" w:cs="Times New Roman"/>
          <w:color w:val="000000"/>
          <w:sz w:val="28"/>
          <w:szCs w:val="28"/>
        </w:rPr>
      </w:pPr>
      <w:r w:rsidRPr="00E070A5">
        <w:rPr>
          <w:rFonts w:ascii="Times New Roman" w:eastAsia="Times New Roman" w:hAnsi="Times New Roman" w:cs="Times New Roman"/>
          <w:color w:val="000000"/>
          <w:sz w:val="28"/>
          <w:szCs w:val="28"/>
        </w:rPr>
        <w:lastRenderedPageBreak/>
        <w:t>ЗАГАЛЬНІ ПОЛОЖЕННЯ</w:t>
      </w:r>
    </w:p>
    <w:p w:rsidR="002606CD" w:rsidRPr="00E070A5" w:rsidRDefault="002606CD">
      <w:pPr>
        <w:spacing w:after="0"/>
        <w:jc w:val="center"/>
        <w:rPr>
          <w:rFonts w:ascii="Times New Roman" w:eastAsia="Times New Roman" w:hAnsi="Times New Roman" w:cs="Times New Roman"/>
          <w:sz w:val="24"/>
          <w:szCs w:val="24"/>
        </w:rPr>
      </w:pPr>
    </w:p>
    <w:p w:rsidR="002606CD" w:rsidRPr="00E070A5" w:rsidRDefault="00823020">
      <w:pPr>
        <w:numPr>
          <w:ilvl w:val="1"/>
          <w:numId w:val="2"/>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E070A5">
        <w:rPr>
          <w:rFonts w:ascii="Times New Roman" w:eastAsia="Times New Roman" w:hAnsi="Times New Roman" w:cs="Times New Roman"/>
          <w:color w:val="000000"/>
          <w:sz w:val="28"/>
          <w:szCs w:val="28"/>
        </w:rPr>
        <w:t>Центр у справах сім’ї Деснянського району міста Києва</w:t>
      </w:r>
      <w:r w:rsidR="00C84952" w:rsidRPr="00E070A5">
        <w:rPr>
          <w:rFonts w:ascii="Times New Roman" w:eastAsia="Times New Roman" w:hAnsi="Times New Roman" w:cs="Times New Roman"/>
          <w:color w:val="000000"/>
          <w:sz w:val="28"/>
          <w:szCs w:val="28"/>
          <w:lang w:val="uk-UA"/>
        </w:rPr>
        <w:t xml:space="preserve">  </w:t>
      </w:r>
      <w:r w:rsidRPr="00E070A5">
        <w:rPr>
          <w:rFonts w:ascii="Times New Roman" w:eastAsia="Times New Roman" w:hAnsi="Times New Roman" w:cs="Times New Roman"/>
          <w:color w:val="000000"/>
          <w:sz w:val="28"/>
          <w:szCs w:val="28"/>
        </w:rPr>
        <w:t xml:space="preserve"> </w:t>
      </w:r>
      <w:r w:rsidR="00C84952" w:rsidRPr="00E070A5">
        <w:rPr>
          <w:rFonts w:ascii="Times New Roman" w:eastAsia="Times New Roman" w:hAnsi="Times New Roman" w:cs="Times New Roman"/>
          <w:color w:val="000000"/>
          <w:sz w:val="28"/>
          <w:szCs w:val="28"/>
          <w:lang w:val="uk-UA"/>
        </w:rPr>
        <w:t xml:space="preserve">                             </w:t>
      </w:r>
      <w:r w:rsidRPr="00E070A5">
        <w:rPr>
          <w:rFonts w:ascii="Times New Roman" w:eastAsia="Times New Roman" w:hAnsi="Times New Roman" w:cs="Times New Roman"/>
          <w:color w:val="000000"/>
          <w:sz w:val="28"/>
          <w:szCs w:val="28"/>
        </w:rPr>
        <w:t xml:space="preserve">(далі – Центр) є неприбутковим закладом соціального захисту, що провадить соціальну роботу та надає соціальні послуги сім’ям/особам, які належать до вразливих груп населення та/або перебувають у складних </w:t>
      </w:r>
      <w:r w:rsidR="00C84952" w:rsidRPr="00E070A5">
        <w:rPr>
          <w:rFonts w:ascii="Times New Roman" w:eastAsia="Times New Roman" w:hAnsi="Times New Roman" w:cs="Times New Roman"/>
          <w:color w:val="000000"/>
          <w:sz w:val="28"/>
          <w:szCs w:val="28"/>
        </w:rPr>
        <w:t>життєвих обставинах, зокрема, і</w:t>
      </w:r>
      <w:r w:rsidRPr="00E070A5">
        <w:rPr>
          <w:rFonts w:ascii="Times New Roman" w:eastAsia="Times New Roman" w:hAnsi="Times New Roman" w:cs="Times New Roman"/>
          <w:color w:val="000000"/>
          <w:sz w:val="28"/>
          <w:szCs w:val="28"/>
        </w:rPr>
        <w:t>з забезпечення надання соціальних послуг у сфері запобігання та протидії домашньому насильству на території Деснянського району міста Києва.</w:t>
      </w:r>
    </w:p>
    <w:p w:rsidR="002606CD" w:rsidRPr="00E070A5" w:rsidRDefault="00823020">
      <w:pPr>
        <w:numPr>
          <w:ilvl w:val="1"/>
          <w:numId w:val="2"/>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E070A5">
        <w:rPr>
          <w:rFonts w:ascii="Times New Roman" w:eastAsia="Times New Roman" w:hAnsi="Times New Roman" w:cs="Times New Roman"/>
          <w:color w:val="000000"/>
          <w:sz w:val="28"/>
          <w:szCs w:val="28"/>
        </w:rPr>
        <w:t>Центр утворений відповідно до розпорядження Деснянської районної у місті Києві державної адміністрації від 01 квітня 2003 року № 307 «Про створення «Центру у справах сім’ї та жінок» Деснянського району</w:t>
      </w:r>
      <w:r w:rsidRPr="00E070A5">
        <w:rPr>
          <w:rFonts w:ascii="Times New Roman" w:eastAsia="Times New Roman" w:hAnsi="Times New Roman" w:cs="Times New Roman"/>
          <w:color w:val="000000"/>
          <w:sz w:val="28"/>
          <w:szCs w:val="28"/>
        </w:rPr>
        <w:br/>
        <w:t>м. Києва».</w:t>
      </w:r>
    </w:p>
    <w:p w:rsidR="002606CD" w:rsidRPr="00E070A5" w:rsidRDefault="00823020">
      <w:pPr>
        <w:numPr>
          <w:ilvl w:val="1"/>
          <w:numId w:val="2"/>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E070A5">
        <w:rPr>
          <w:rFonts w:ascii="Times New Roman" w:eastAsia="Times New Roman" w:hAnsi="Times New Roman" w:cs="Times New Roman"/>
          <w:color w:val="000000"/>
          <w:sz w:val="28"/>
          <w:szCs w:val="28"/>
        </w:rPr>
        <w:t xml:space="preserve"> Центр заснований на комунальній власності територіальної громади міста Києва та належить до сфери управління Деснянської районної в місті Києві державної адміністрації, якій підзвітний та підконтрольний. </w:t>
      </w:r>
    </w:p>
    <w:p w:rsidR="002606CD" w:rsidRPr="00E070A5" w:rsidRDefault="00823020">
      <w:pPr>
        <w:pBdr>
          <w:top w:val="nil"/>
          <w:left w:val="nil"/>
          <w:bottom w:val="nil"/>
          <w:right w:val="nil"/>
          <w:between w:val="nil"/>
        </w:pBdr>
        <w:spacing w:after="0"/>
        <w:ind w:firstLine="851"/>
        <w:jc w:val="both"/>
        <w:rPr>
          <w:rFonts w:ascii="Times New Roman" w:eastAsia="Times New Roman" w:hAnsi="Times New Roman" w:cs="Times New Roman"/>
          <w:color w:val="000000"/>
          <w:sz w:val="28"/>
          <w:szCs w:val="28"/>
        </w:rPr>
      </w:pPr>
      <w:r w:rsidRPr="00E070A5">
        <w:rPr>
          <w:rFonts w:ascii="Times New Roman" w:eastAsia="Times New Roman" w:hAnsi="Times New Roman" w:cs="Times New Roman"/>
          <w:color w:val="000000"/>
          <w:sz w:val="28"/>
          <w:szCs w:val="28"/>
        </w:rPr>
        <w:t>Рішення про утворення, ліквідацію або реорганізацію Центру приймає Деснянська районна в місті Києві державна адміністрація.</w:t>
      </w:r>
    </w:p>
    <w:p w:rsidR="002606CD" w:rsidRPr="00E070A5" w:rsidRDefault="00823020">
      <w:pPr>
        <w:numPr>
          <w:ilvl w:val="1"/>
          <w:numId w:val="2"/>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E070A5">
        <w:rPr>
          <w:rFonts w:ascii="Times New Roman" w:eastAsia="Times New Roman" w:hAnsi="Times New Roman" w:cs="Times New Roman"/>
          <w:color w:val="000000"/>
          <w:sz w:val="28"/>
          <w:szCs w:val="28"/>
        </w:rPr>
        <w:t>Спрямовує та координує діяльність Центру Управління соціальної та ветеранської політики Деснянської районної в місті Києві державної адміністрації.</w:t>
      </w:r>
    </w:p>
    <w:p w:rsidR="002606CD" w:rsidRPr="00E070A5" w:rsidRDefault="00823020">
      <w:pPr>
        <w:numPr>
          <w:ilvl w:val="1"/>
          <w:numId w:val="2"/>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E070A5">
        <w:rPr>
          <w:rFonts w:ascii="Times New Roman" w:eastAsia="Times New Roman" w:hAnsi="Times New Roman" w:cs="Times New Roman"/>
          <w:color w:val="000000"/>
          <w:sz w:val="28"/>
          <w:szCs w:val="28"/>
        </w:rPr>
        <w:t>Повне найменування: Центр у справах сім’ї Деснянського району міста Києва.</w:t>
      </w:r>
    </w:p>
    <w:p w:rsidR="002606CD" w:rsidRPr="00E070A5" w:rsidRDefault="00823020">
      <w:pPr>
        <w:spacing w:after="0"/>
        <w:ind w:left="1" w:firstLine="708"/>
        <w:jc w:val="both"/>
        <w:rPr>
          <w:rFonts w:ascii="Times New Roman" w:eastAsia="Times New Roman" w:hAnsi="Times New Roman" w:cs="Times New Roman"/>
          <w:sz w:val="28"/>
          <w:szCs w:val="28"/>
          <w:lang w:val="uk-UA"/>
        </w:rPr>
      </w:pPr>
      <w:r w:rsidRPr="00E070A5">
        <w:rPr>
          <w:rFonts w:ascii="Times New Roman" w:eastAsia="Times New Roman" w:hAnsi="Times New Roman" w:cs="Times New Roman"/>
          <w:sz w:val="28"/>
          <w:szCs w:val="28"/>
        </w:rPr>
        <w:t xml:space="preserve">Скорочене найменування: </w:t>
      </w:r>
      <w:proofErr w:type="spellStart"/>
      <w:r w:rsidRPr="00E070A5">
        <w:rPr>
          <w:rFonts w:ascii="Times New Roman" w:eastAsia="Times New Roman" w:hAnsi="Times New Roman" w:cs="Times New Roman"/>
          <w:sz w:val="28"/>
          <w:szCs w:val="28"/>
        </w:rPr>
        <w:t>ЦуСС</w:t>
      </w:r>
      <w:proofErr w:type="spellEnd"/>
      <w:r w:rsidR="00C84952" w:rsidRPr="00E070A5">
        <w:rPr>
          <w:rFonts w:ascii="Times New Roman" w:eastAsia="Times New Roman" w:hAnsi="Times New Roman" w:cs="Times New Roman"/>
          <w:sz w:val="28"/>
          <w:szCs w:val="28"/>
          <w:lang w:val="uk-UA"/>
        </w:rPr>
        <w:t>.</w:t>
      </w:r>
    </w:p>
    <w:p w:rsidR="002606CD" w:rsidRPr="00E070A5" w:rsidRDefault="00823020">
      <w:pPr>
        <w:numPr>
          <w:ilvl w:val="1"/>
          <w:numId w:val="2"/>
        </w:numPr>
        <w:pBdr>
          <w:top w:val="nil"/>
          <w:left w:val="nil"/>
          <w:bottom w:val="nil"/>
          <w:right w:val="nil"/>
          <w:between w:val="nil"/>
        </w:pBdr>
        <w:spacing w:after="0"/>
        <w:ind w:left="0"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color w:val="000000"/>
          <w:sz w:val="28"/>
          <w:szCs w:val="28"/>
        </w:rPr>
        <w:t>Місцезнаходження Центру: 02</w:t>
      </w:r>
      <w:r w:rsidRPr="00E070A5">
        <w:rPr>
          <w:rFonts w:ascii="Times New Roman" w:eastAsia="Times New Roman" w:hAnsi="Times New Roman" w:cs="Times New Roman"/>
          <w:sz w:val="28"/>
          <w:szCs w:val="28"/>
        </w:rPr>
        <w:t>064</w:t>
      </w:r>
      <w:r w:rsidRPr="00E070A5">
        <w:rPr>
          <w:rFonts w:ascii="Times New Roman" w:eastAsia="Times New Roman" w:hAnsi="Times New Roman" w:cs="Times New Roman"/>
          <w:color w:val="000000"/>
          <w:sz w:val="28"/>
          <w:szCs w:val="28"/>
        </w:rPr>
        <w:t>, місто Київ, вулиця Миколи Закревського, будинок 87Д.</w:t>
      </w:r>
    </w:p>
    <w:p w:rsidR="002606CD" w:rsidRPr="00E070A5" w:rsidRDefault="00823020">
      <w:pPr>
        <w:numPr>
          <w:ilvl w:val="1"/>
          <w:numId w:val="2"/>
        </w:numPr>
        <w:pBdr>
          <w:top w:val="nil"/>
          <w:left w:val="nil"/>
          <w:bottom w:val="nil"/>
          <w:right w:val="nil"/>
          <w:between w:val="nil"/>
        </w:pBdr>
        <w:spacing w:after="0"/>
        <w:ind w:left="0"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 xml:space="preserve">Положення </w:t>
      </w:r>
      <w:r w:rsidR="00ED06BF">
        <w:rPr>
          <w:rFonts w:ascii="Times New Roman" w:eastAsia="Times New Roman" w:hAnsi="Times New Roman" w:cs="Times New Roman"/>
          <w:sz w:val="28"/>
          <w:szCs w:val="28"/>
        </w:rPr>
        <w:t>та гранична чисельність</w:t>
      </w:r>
      <w:r w:rsidRPr="00E070A5">
        <w:rPr>
          <w:rFonts w:ascii="Times New Roman" w:eastAsia="Times New Roman" w:hAnsi="Times New Roman" w:cs="Times New Roman"/>
          <w:sz w:val="28"/>
          <w:szCs w:val="28"/>
        </w:rPr>
        <w:t xml:space="preserve"> Центр</w:t>
      </w:r>
      <w:r w:rsidR="00ED06BF">
        <w:rPr>
          <w:rFonts w:ascii="Times New Roman" w:eastAsia="Times New Roman" w:hAnsi="Times New Roman" w:cs="Times New Roman"/>
          <w:sz w:val="28"/>
          <w:szCs w:val="28"/>
          <w:lang w:val="uk-UA"/>
        </w:rPr>
        <w:t>у</w:t>
      </w:r>
      <w:r w:rsidRPr="00E070A5">
        <w:rPr>
          <w:rFonts w:ascii="Times New Roman" w:eastAsia="Times New Roman" w:hAnsi="Times New Roman" w:cs="Times New Roman"/>
          <w:sz w:val="28"/>
          <w:szCs w:val="28"/>
        </w:rPr>
        <w:t xml:space="preserve"> затверджується </w:t>
      </w:r>
      <w:r w:rsidR="00EF52E3" w:rsidRPr="00E070A5">
        <w:rPr>
          <w:rFonts w:ascii="Times New Roman" w:eastAsia="Times New Roman" w:hAnsi="Times New Roman" w:cs="Times New Roman"/>
          <w:sz w:val="28"/>
          <w:szCs w:val="28"/>
          <w:lang w:val="uk-UA"/>
        </w:rPr>
        <w:t>рішенням Київської міської ради.</w:t>
      </w:r>
    </w:p>
    <w:p w:rsidR="004B6959" w:rsidRPr="00E070A5" w:rsidRDefault="00C7007F" w:rsidP="00C7007F">
      <w:pPr>
        <w:pStyle w:val="aa"/>
        <w:numPr>
          <w:ilvl w:val="1"/>
          <w:numId w:val="2"/>
        </w:numPr>
        <w:spacing w:after="0"/>
        <w:ind w:left="0" w:firstLine="709"/>
        <w:jc w:val="both"/>
        <w:rPr>
          <w:rFonts w:ascii="Times New Roman" w:eastAsia="Times New Roman" w:hAnsi="Times New Roman" w:cs="Times New Roman"/>
          <w:color w:val="000000" w:themeColor="text1"/>
          <w:sz w:val="28"/>
          <w:szCs w:val="28"/>
        </w:rPr>
      </w:pPr>
      <w:r w:rsidRPr="00E070A5">
        <w:rPr>
          <w:rFonts w:ascii="Times New Roman" w:eastAsia="Times New Roman" w:hAnsi="Times New Roman" w:cs="Times New Roman"/>
          <w:sz w:val="28"/>
          <w:szCs w:val="28"/>
        </w:rPr>
        <w:t xml:space="preserve">Структура </w:t>
      </w:r>
      <w:bookmarkStart w:id="0" w:name="_GoBack"/>
      <w:bookmarkEnd w:id="0"/>
      <w:r w:rsidRPr="00E070A5">
        <w:rPr>
          <w:rFonts w:ascii="Times New Roman" w:eastAsia="Times New Roman" w:hAnsi="Times New Roman" w:cs="Times New Roman"/>
          <w:sz w:val="28"/>
          <w:szCs w:val="28"/>
        </w:rPr>
        <w:t xml:space="preserve">Центру затверджуються розпорядженням Деснянської районної  в місті Києві державної </w:t>
      </w:r>
      <w:r w:rsidRPr="00E070A5">
        <w:rPr>
          <w:rFonts w:ascii="Times New Roman" w:eastAsia="Times New Roman" w:hAnsi="Times New Roman" w:cs="Times New Roman"/>
          <w:color w:val="000000" w:themeColor="text1"/>
          <w:sz w:val="28"/>
          <w:szCs w:val="28"/>
        </w:rPr>
        <w:t>адміністрації.</w:t>
      </w:r>
    </w:p>
    <w:p w:rsidR="002606CD" w:rsidRPr="00E070A5" w:rsidRDefault="00823020" w:rsidP="00C7007F">
      <w:pPr>
        <w:numPr>
          <w:ilvl w:val="1"/>
          <w:numId w:val="2"/>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E070A5">
        <w:rPr>
          <w:rFonts w:ascii="Times New Roman" w:eastAsia="Times New Roman" w:hAnsi="Times New Roman" w:cs="Times New Roman"/>
          <w:color w:val="000000"/>
          <w:sz w:val="28"/>
          <w:szCs w:val="28"/>
        </w:rPr>
        <w:t xml:space="preserve"> Центр у своїй діяльності керується Конституцією України</w:t>
      </w:r>
      <w:r w:rsidRPr="00E070A5">
        <w:rPr>
          <w:rFonts w:ascii="Times New Roman" w:eastAsia="Times New Roman" w:hAnsi="Times New Roman" w:cs="Times New Roman"/>
          <w:color w:val="000000"/>
          <w:sz w:val="28"/>
          <w:szCs w:val="28"/>
        </w:rPr>
        <w:br/>
        <w:t>та законами України, актами Президента України та Кабінету Міністрів України, наказами Міністерства соціальної політики</w:t>
      </w:r>
      <w:r w:rsidR="00C7007F" w:rsidRPr="00E070A5">
        <w:rPr>
          <w:rFonts w:ascii="Times New Roman" w:eastAsia="Times New Roman" w:hAnsi="Times New Roman" w:cs="Times New Roman"/>
          <w:color w:val="000000"/>
          <w:sz w:val="28"/>
          <w:szCs w:val="28"/>
          <w:lang w:val="uk-UA"/>
        </w:rPr>
        <w:t>, сім’ї та єдності</w:t>
      </w:r>
      <w:r w:rsidRPr="00E070A5">
        <w:rPr>
          <w:rFonts w:ascii="Times New Roman" w:eastAsia="Times New Roman" w:hAnsi="Times New Roman" w:cs="Times New Roman"/>
          <w:color w:val="000000"/>
          <w:sz w:val="28"/>
          <w:szCs w:val="28"/>
        </w:rPr>
        <w:t xml:space="preserve"> України, рішеннями Київської міської ради, розпорядження</w:t>
      </w:r>
      <w:r w:rsidR="00C7007F" w:rsidRPr="00E070A5">
        <w:rPr>
          <w:rFonts w:ascii="Times New Roman" w:eastAsia="Times New Roman" w:hAnsi="Times New Roman" w:cs="Times New Roman"/>
          <w:color w:val="000000"/>
          <w:sz w:val="28"/>
          <w:szCs w:val="28"/>
        </w:rPr>
        <w:t>ми Київського міського голови</w:t>
      </w:r>
      <w:r w:rsidR="00C7007F" w:rsidRPr="00E070A5">
        <w:rPr>
          <w:rFonts w:ascii="Times New Roman" w:eastAsia="Times New Roman" w:hAnsi="Times New Roman" w:cs="Times New Roman"/>
          <w:color w:val="000000"/>
          <w:sz w:val="28"/>
          <w:szCs w:val="28"/>
          <w:lang w:val="uk-UA"/>
        </w:rPr>
        <w:t>,</w:t>
      </w:r>
      <w:r w:rsidRPr="00E070A5">
        <w:rPr>
          <w:rFonts w:ascii="Times New Roman" w:eastAsia="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 </w:t>
      </w:r>
      <w:r w:rsidR="00C7007F" w:rsidRPr="00E070A5">
        <w:rPr>
          <w:rFonts w:ascii="Times New Roman" w:eastAsia="Times New Roman" w:hAnsi="Times New Roman" w:cs="Times New Roman"/>
          <w:color w:val="000000"/>
          <w:sz w:val="28"/>
          <w:szCs w:val="28"/>
          <w:lang w:val="uk-UA"/>
        </w:rPr>
        <w:t xml:space="preserve">Київської міської військової адміністрації, </w:t>
      </w:r>
      <w:r w:rsidRPr="00E070A5">
        <w:rPr>
          <w:rFonts w:ascii="Times New Roman" w:eastAsia="Times New Roman" w:hAnsi="Times New Roman" w:cs="Times New Roman"/>
          <w:color w:val="000000"/>
          <w:sz w:val="28"/>
          <w:szCs w:val="28"/>
        </w:rPr>
        <w:t>Деснянської районної в місті Києві державної адміністрації, іншими нормативно-правовими актами з питань надання соціальних послуг, а також цим Положенням.</w:t>
      </w:r>
    </w:p>
    <w:p w:rsidR="002606CD" w:rsidRPr="00E070A5" w:rsidRDefault="00823020">
      <w:pPr>
        <w:numPr>
          <w:ilvl w:val="1"/>
          <w:numId w:val="2"/>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E070A5">
        <w:rPr>
          <w:rFonts w:ascii="Times New Roman" w:eastAsia="Times New Roman" w:hAnsi="Times New Roman" w:cs="Times New Roman"/>
          <w:color w:val="000000"/>
          <w:sz w:val="28"/>
          <w:szCs w:val="28"/>
        </w:rPr>
        <w:t>Центр провадить діяльність за принципами недискримінації, дотримання прав людини, прав дитини та прав осіб з інвалідністю; гуманізму; забезпечення рівних прав та можливостей жінок та чоловіків; поваги до честі</w:t>
      </w:r>
      <w:r w:rsidRPr="00E070A5">
        <w:rPr>
          <w:rFonts w:ascii="Times New Roman" w:eastAsia="Times New Roman" w:hAnsi="Times New Roman" w:cs="Times New Roman"/>
          <w:color w:val="000000"/>
          <w:sz w:val="28"/>
          <w:szCs w:val="28"/>
        </w:rPr>
        <w:br/>
        <w:t xml:space="preserve">та гідності; неупередженості та безпечності; добровільності; індивідуального </w:t>
      </w:r>
      <w:r w:rsidRPr="00E070A5">
        <w:rPr>
          <w:rFonts w:ascii="Times New Roman" w:eastAsia="Times New Roman" w:hAnsi="Times New Roman" w:cs="Times New Roman"/>
          <w:color w:val="000000"/>
          <w:sz w:val="28"/>
          <w:szCs w:val="28"/>
        </w:rPr>
        <w:lastRenderedPageBreak/>
        <w:t>підходу; комплексності; конфіденційності; максимальної ефективності</w:t>
      </w:r>
      <w:r w:rsidRPr="00E070A5">
        <w:rPr>
          <w:rFonts w:ascii="Times New Roman" w:eastAsia="Times New Roman" w:hAnsi="Times New Roman" w:cs="Times New Roman"/>
          <w:color w:val="000000"/>
          <w:sz w:val="28"/>
          <w:szCs w:val="28"/>
        </w:rPr>
        <w:br/>
        <w:t>та прозорості; забезпечення високого рівня якості соціальних послуг.</w:t>
      </w:r>
    </w:p>
    <w:p w:rsidR="002606CD" w:rsidRPr="00E070A5" w:rsidRDefault="00823020">
      <w:pPr>
        <w:numPr>
          <w:ilvl w:val="1"/>
          <w:numId w:val="2"/>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bookmarkStart w:id="1" w:name="_heading=h.y0vw55azcymp" w:colFirst="0" w:colLast="0"/>
      <w:bookmarkEnd w:id="1"/>
      <w:r w:rsidRPr="00E070A5">
        <w:rPr>
          <w:rFonts w:ascii="Times New Roman" w:eastAsia="Times New Roman" w:hAnsi="Times New Roman" w:cs="Times New Roman"/>
          <w:color w:val="000000"/>
          <w:sz w:val="28"/>
          <w:szCs w:val="28"/>
        </w:rPr>
        <w:t>У цьому Положенні терміни вживаються у значенні, наведеному</w:t>
      </w:r>
      <w:r w:rsidRPr="00E070A5">
        <w:rPr>
          <w:rFonts w:ascii="Times New Roman" w:eastAsia="Times New Roman" w:hAnsi="Times New Roman" w:cs="Times New Roman"/>
          <w:sz w:val="28"/>
          <w:szCs w:val="28"/>
        </w:rPr>
        <w:t xml:space="preserve"> </w:t>
      </w:r>
      <w:r w:rsidRPr="00E070A5">
        <w:rPr>
          <w:rFonts w:ascii="Times New Roman" w:eastAsia="Times New Roman" w:hAnsi="Times New Roman" w:cs="Times New Roman"/>
          <w:color w:val="000000"/>
          <w:sz w:val="28"/>
          <w:szCs w:val="28"/>
        </w:rPr>
        <w:t xml:space="preserve">в </w:t>
      </w:r>
      <w:r w:rsidRPr="00E070A5">
        <w:rPr>
          <w:rFonts w:ascii="Times New Roman" w:eastAsia="Times New Roman" w:hAnsi="Times New Roman" w:cs="Times New Roman"/>
          <w:color w:val="212529"/>
          <w:sz w:val="28"/>
          <w:szCs w:val="28"/>
        </w:rPr>
        <w:t>Європейській конвенції  про здійснення прав дітей, К</w:t>
      </w:r>
      <w:r w:rsidRPr="00E070A5">
        <w:rPr>
          <w:rFonts w:ascii="Times New Roman" w:eastAsia="Times New Roman" w:hAnsi="Times New Roman" w:cs="Times New Roman"/>
          <w:color w:val="202122"/>
          <w:sz w:val="28"/>
          <w:szCs w:val="28"/>
        </w:rPr>
        <w:t xml:space="preserve">онвенції Ради Європи про запобігання насильству стосовно жінок і домашньому насильству та боротьбу із цими явищами, </w:t>
      </w:r>
      <w:r w:rsidRPr="00E070A5">
        <w:rPr>
          <w:rFonts w:ascii="Times New Roman" w:eastAsia="Times New Roman" w:hAnsi="Times New Roman" w:cs="Times New Roman"/>
          <w:color w:val="000000"/>
          <w:sz w:val="28"/>
          <w:szCs w:val="28"/>
        </w:rPr>
        <w:t>законах України «Про запобігання та протидію домашньому насильству», «Про забезпечення рівних прав та можливостей жінок і чоловіків», «Про соціальну роботу з сім’ями, дітьми та молоддю»,</w:t>
      </w:r>
      <w:r w:rsidRPr="00E070A5">
        <w:rPr>
          <w:rFonts w:ascii="Times New Roman" w:eastAsia="Times New Roman" w:hAnsi="Times New Roman" w:cs="Times New Roman"/>
          <w:sz w:val="28"/>
          <w:szCs w:val="28"/>
        </w:rPr>
        <w:t xml:space="preserve"> </w:t>
      </w:r>
      <w:r w:rsidRPr="00E070A5">
        <w:rPr>
          <w:rFonts w:ascii="Times New Roman" w:eastAsia="Times New Roman" w:hAnsi="Times New Roman" w:cs="Times New Roman"/>
          <w:color w:val="000000"/>
          <w:sz w:val="28"/>
          <w:szCs w:val="28"/>
        </w:rPr>
        <w:t>«Про соціальні послуги», «Про охорону дитинства».</w:t>
      </w:r>
    </w:p>
    <w:p w:rsidR="002606CD" w:rsidRPr="00E070A5" w:rsidRDefault="00823020">
      <w:pPr>
        <w:numPr>
          <w:ilvl w:val="1"/>
          <w:numId w:val="2"/>
        </w:numPr>
        <w:pBdr>
          <w:top w:val="nil"/>
          <w:left w:val="nil"/>
          <w:bottom w:val="nil"/>
          <w:right w:val="nil"/>
          <w:between w:val="nil"/>
        </w:pBdr>
        <w:spacing w:after="0"/>
        <w:ind w:left="0" w:firstLine="709"/>
        <w:jc w:val="both"/>
        <w:rPr>
          <w:rFonts w:ascii="Times New Roman" w:eastAsia="Times New Roman" w:hAnsi="Times New Roman" w:cs="Times New Roman"/>
          <w:color w:val="000000"/>
          <w:sz w:val="28"/>
          <w:szCs w:val="28"/>
        </w:rPr>
      </w:pPr>
      <w:r w:rsidRPr="00E070A5">
        <w:rPr>
          <w:rFonts w:ascii="Times New Roman" w:eastAsia="Times New Roman" w:hAnsi="Times New Roman" w:cs="Times New Roman"/>
          <w:color w:val="000000"/>
          <w:sz w:val="28"/>
          <w:szCs w:val="28"/>
        </w:rPr>
        <w:t>Центр є юридичною особою, має самостійний баланс, реєстраційні рахунки в органах Державної казначейської служби України, печатку</w:t>
      </w:r>
      <w:r w:rsidR="00A153FC" w:rsidRPr="00E070A5">
        <w:rPr>
          <w:rFonts w:ascii="Times New Roman" w:eastAsia="Times New Roman" w:hAnsi="Times New Roman" w:cs="Times New Roman"/>
          <w:color w:val="000000"/>
          <w:sz w:val="28"/>
          <w:szCs w:val="28"/>
          <w:lang w:val="uk-UA"/>
        </w:rPr>
        <w:t>,</w:t>
      </w:r>
      <w:r w:rsidRPr="00E070A5">
        <w:rPr>
          <w:rFonts w:ascii="Times New Roman" w:eastAsia="Times New Roman" w:hAnsi="Times New Roman" w:cs="Times New Roman"/>
          <w:sz w:val="28"/>
          <w:szCs w:val="28"/>
        </w:rPr>
        <w:t xml:space="preserve"> </w:t>
      </w:r>
      <w:r w:rsidRPr="00E070A5">
        <w:rPr>
          <w:rFonts w:ascii="Times New Roman" w:eastAsia="Times New Roman" w:hAnsi="Times New Roman" w:cs="Times New Roman"/>
          <w:color w:val="000000"/>
          <w:sz w:val="28"/>
          <w:szCs w:val="28"/>
        </w:rPr>
        <w:t>штампи та бланки із своїм найменуванням і символікою.</w:t>
      </w:r>
    </w:p>
    <w:p w:rsidR="002606CD" w:rsidRPr="00E070A5" w:rsidRDefault="002606CD">
      <w:pPr>
        <w:spacing w:after="0"/>
        <w:jc w:val="both"/>
        <w:rPr>
          <w:rFonts w:ascii="Times New Roman" w:eastAsia="Times New Roman" w:hAnsi="Times New Roman" w:cs="Times New Roman"/>
          <w:sz w:val="24"/>
          <w:szCs w:val="24"/>
        </w:rPr>
      </w:pPr>
    </w:p>
    <w:p w:rsidR="002606CD" w:rsidRPr="00E070A5" w:rsidRDefault="00823020">
      <w:pPr>
        <w:pBdr>
          <w:top w:val="nil"/>
          <w:left w:val="nil"/>
          <w:bottom w:val="nil"/>
          <w:right w:val="nil"/>
          <w:between w:val="nil"/>
        </w:pBdr>
        <w:spacing w:after="0"/>
        <w:jc w:val="center"/>
        <w:rPr>
          <w:rFonts w:ascii="Times New Roman" w:eastAsia="Times New Roman" w:hAnsi="Times New Roman" w:cs="Times New Roman"/>
          <w:color w:val="000000"/>
          <w:sz w:val="28"/>
          <w:szCs w:val="28"/>
        </w:rPr>
      </w:pPr>
      <w:r w:rsidRPr="00E070A5">
        <w:rPr>
          <w:rFonts w:ascii="Times New Roman" w:eastAsia="Times New Roman" w:hAnsi="Times New Roman" w:cs="Times New Roman"/>
          <w:color w:val="000000"/>
          <w:sz w:val="28"/>
          <w:szCs w:val="28"/>
        </w:rPr>
        <w:t>II. ОСНОВНІ ЗАВДАННЯ ЦЕНТРУ</w:t>
      </w:r>
    </w:p>
    <w:p w:rsidR="002606CD" w:rsidRPr="00E070A5" w:rsidRDefault="002606CD">
      <w:pPr>
        <w:spacing w:after="0"/>
        <w:jc w:val="center"/>
        <w:rPr>
          <w:rFonts w:ascii="Times New Roman" w:eastAsia="Times New Roman" w:hAnsi="Times New Roman" w:cs="Times New Roman"/>
          <w:sz w:val="24"/>
          <w:szCs w:val="24"/>
        </w:rPr>
      </w:pPr>
    </w:p>
    <w:p w:rsidR="002606CD" w:rsidRPr="00E070A5" w:rsidRDefault="00823020">
      <w:pPr>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2.1. Основні завдання Центру є:</w:t>
      </w:r>
    </w:p>
    <w:p w:rsidR="00744B3E" w:rsidRPr="00E070A5" w:rsidRDefault="00823020">
      <w:pPr>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2.1.1. Виконання державних, міських, районних та інших програм з попередження домашнього насильства та/або насильства за ознакою статі, соціальної роботи з сім’ями, реалізації гендерної політики, ліквідації всіх форм і прояв</w:t>
      </w:r>
      <w:r w:rsidR="00744B3E" w:rsidRPr="00E070A5">
        <w:rPr>
          <w:rFonts w:ascii="Times New Roman" w:eastAsia="Times New Roman" w:hAnsi="Times New Roman" w:cs="Times New Roman"/>
          <w:sz w:val="28"/>
          <w:szCs w:val="28"/>
        </w:rPr>
        <w:t>ів дискримінації в суспільстві.</w:t>
      </w:r>
    </w:p>
    <w:p w:rsidR="002606CD" w:rsidRPr="00E070A5" w:rsidRDefault="00823020">
      <w:pPr>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2.1.2. Реалізація соціальних проєктів, вивчення, узагальнення та надання комплексної соціальної послуги з формування життєстійкості для задоволення актуальних запитів громади Деснянського району, а також поширення передового власного та світового досвіду щодо стану, причин і передумов домашнього насильства та/або насильства за ознакою статі, становлення сім’ї, виховання дітей та подолання проявів дискримінації в суспільстві.</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2.1.3. Пропаганда сімейних цінностей та поширення психологічної освіти, підтримка ініціатив гендерної культури, направлених на викорінення дискримінаційних уявлень про соціальні ролі та обов’язки жінок і чоловіків,                         а також будь-яких звичаїв і традицій, що на них ґрунтуються.</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2.1.4. Сприяння формуванню відповідального батьківства і материнства у молодіжному середовищі. Заохочення всіх членів суспільства, чоловіків і хлопців, жінок і дівчат до активного сприяння запобіганню домашньому насильству та/або насильства за ознакою статі.</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2.1.5. Впровадження та реалізація програми для кривдників, які вчиняють домашнє насильство або належать до групи ризиків щодо його вчинення та програми для постраждалих осіб від домашнього насильства, спрямованої на позбавлення емоційної залежності, невпевненості у собі та формування здатності відстоювати власну гідність, захищати свої права у приватних стосунках.</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2.1.6. Впровадження відновних практик (медіація, сімейно-групові наради, коло примирення, арт-терапії) з метою виходу сімей, які постраждали від домашнього насильства та\або насильства за ознакою статі, опинились</w:t>
      </w:r>
      <w:r w:rsidRPr="00E070A5">
        <w:rPr>
          <w:rFonts w:ascii="Times New Roman" w:eastAsia="Times New Roman" w:hAnsi="Times New Roman" w:cs="Times New Roman"/>
          <w:sz w:val="28"/>
          <w:szCs w:val="28"/>
        </w:rPr>
        <w:br/>
        <w:t xml:space="preserve">у складних життєвих обставинах, з кризової ситуації та профілактики </w:t>
      </w:r>
      <w:r w:rsidRPr="00E070A5">
        <w:rPr>
          <w:rFonts w:ascii="Times New Roman" w:eastAsia="Times New Roman" w:hAnsi="Times New Roman" w:cs="Times New Roman"/>
          <w:sz w:val="28"/>
          <w:szCs w:val="28"/>
        </w:rPr>
        <w:lastRenderedPageBreak/>
        <w:t>домашнього насильства та/або насильства за ознакою статі серед малолітніх, неповнолітніх членів сімей.</w:t>
      </w:r>
    </w:p>
    <w:p w:rsidR="002606CD" w:rsidRPr="00E070A5" w:rsidRDefault="00823020">
      <w:pPr>
        <w:pBdr>
          <w:top w:val="nil"/>
          <w:left w:val="nil"/>
          <w:bottom w:val="nil"/>
          <w:right w:val="nil"/>
          <w:between w:val="nil"/>
        </w:pBdr>
        <w:tabs>
          <w:tab w:val="left" w:pos="720"/>
          <w:tab w:val="left" w:pos="1620"/>
        </w:tabs>
        <w:spacing w:after="0" w:line="240" w:lineRule="auto"/>
        <w:ind w:firstLine="709"/>
        <w:jc w:val="both"/>
        <w:rPr>
          <w:rFonts w:ascii="Times New Roman" w:eastAsia="Times New Roman" w:hAnsi="Times New Roman" w:cs="Times New Roman"/>
          <w:color w:val="000000"/>
          <w:sz w:val="28"/>
          <w:szCs w:val="28"/>
        </w:rPr>
      </w:pPr>
      <w:r w:rsidRPr="00E070A5">
        <w:rPr>
          <w:rFonts w:ascii="Times New Roman" w:eastAsia="Times New Roman" w:hAnsi="Times New Roman" w:cs="Times New Roman"/>
          <w:sz w:val="28"/>
          <w:szCs w:val="28"/>
        </w:rPr>
        <w:t>2</w:t>
      </w:r>
      <w:r w:rsidRPr="00E070A5">
        <w:rPr>
          <w:rFonts w:ascii="Times New Roman" w:eastAsia="Times New Roman" w:hAnsi="Times New Roman" w:cs="Times New Roman"/>
          <w:color w:val="000000"/>
          <w:sz w:val="28"/>
          <w:szCs w:val="28"/>
        </w:rPr>
        <w:t>.1.7. Впровадження та розроблення пріоритетних профілактичних, терапевтичних, корекційних програм з питань запобігання та протидії домашньому насильству та/або насильства за ознакою статі для дітей та молоді, з метою превентивної освіти через навчальні заклади.</w:t>
      </w:r>
    </w:p>
    <w:p w:rsidR="002606CD" w:rsidRPr="00E070A5" w:rsidRDefault="00823020">
      <w:pPr>
        <w:pBdr>
          <w:top w:val="nil"/>
          <w:left w:val="nil"/>
          <w:bottom w:val="nil"/>
          <w:right w:val="nil"/>
          <w:between w:val="nil"/>
        </w:pBdr>
        <w:tabs>
          <w:tab w:val="left" w:pos="720"/>
          <w:tab w:val="left" w:pos="1620"/>
        </w:tabs>
        <w:spacing w:after="0" w:line="240" w:lineRule="auto"/>
        <w:ind w:firstLine="709"/>
        <w:jc w:val="both"/>
        <w:rPr>
          <w:rFonts w:ascii="Times New Roman" w:eastAsia="Times New Roman" w:hAnsi="Times New Roman" w:cs="Times New Roman"/>
          <w:color w:val="000000"/>
          <w:sz w:val="28"/>
          <w:szCs w:val="28"/>
        </w:rPr>
      </w:pPr>
      <w:r w:rsidRPr="00E070A5">
        <w:rPr>
          <w:rFonts w:ascii="Times New Roman" w:eastAsia="Times New Roman" w:hAnsi="Times New Roman" w:cs="Times New Roman"/>
          <w:sz w:val="28"/>
          <w:szCs w:val="28"/>
        </w:rPr>
        <w:t>2</w:t>
      </w:r>
      <w:r w:rsidRPr="00E070A5">
        <w:rPr>
          <w:rFonts w:ascii="Times New Roman" w:eastAsia="Times New Roman" w:hAnsi="Times New Roman" w:cs="Times New Roman"/>
          <w:color w:val="000000"/>
          <w:sz w:val="28"/>
          <w:szCs w:val="28"/>
        </w:rPr>
        <w:t xml:space="preserve">.1.8. Співпраця та залучення медіа до проведення просвітницьких кампаній, спрямованих на виконання завдань у сфері запобігання домашньому насильству та/або насильства за ознакою статі, зокрема формування небайдужого ставлення до постраждалих осіб, насамперед постраждалих дітей, усвідомлення необхідності невідкладного повідомлення про випадки домашнього насильства, зокрема до </w:t>
      </w:r>
      <w:proofErr w:type="spellStart"/>
      <w:r w:rsidRPr="00E070A5">
        <w:rPr>
          <w:rFonts w:ascii="Times New Roman" w:eastAsia="Times New Roman" w:hAnsi="Times New Roman" w:cs="Times New Roman"/>
          <w:color w:val="000000"/>
          <w:sz w:val="28"/>
          <w:szCs w:val="28"/>
        </w:rPr>
        <w:t>кол</w:t>
      </w:r>
      <w:proofErr w:type="spellEnd"/>
      <w:r w:rsidRPr="00E070A5">
        <w:rPr>
          <w:rFonts w:ascii="Times New Roman" w:eastAsia="Times New Roman" w:hAnsi="Times New Roman" w:cs="Times New Roman"/>
          <w:color w:val="000000"/>
          <w:sz w:val="28"/>
          <w:szCs w:val="28"/>
        </w:rPr>
        <w:t>-центру з питань запобігання та протидії домашньому насильству, насильству за ознакою статі та насильству стосовно дітей; розробка та видання буклетів, газет, альманахів тощо.</w:t>
      </w:r>
    </w:p>
    <w:p w:rsidR="002606CD" w:rsidRPr="00E070A5" w:rsidRDefault="00823020">
      <w:pPr>
        <w:pBdr>
          <w:top w:val="nil"/>
          <w:left w:val="nil"/>
          <w:bottom w:val="nil"/>
          <w:right w:val="nil"/>
          <w:between w:val="nil"/>
        </w:pBdr>
        <w:tabs>
          <w:tab w:val="left" w:pos="720"/>
          <w:tab w:val="left" w:pos="1620"/>
        </w:tabs>
        <w:spacing w:after="0" w:line="240" w:lineRule="auto"/>
        <w:ind w:firstLine="709"/>
        <w:jc w:val="both"/>
        <w:rPr>
          <w:rFonts w:ascii="Times New Roman" w:eastAsia="Times New Roman" w:hAnsi="Times New Roman" w:cs="Times New Roman"/>
          <w:color w:val="000000"/>
          <w:sz w:val="28"/>
          <w:szCs w:val="28"/>
        </w:rPr>
      </w:pPr>
      <w:r w:rsidRPr="00E070A5">
        <w:rPr>
          <w:rFonts w:ascii="Times New Roman" w:eastAsia="Times New Roman" w:hAnsi="Times New Roman" w:cs="Times New Roman"/>
          <w:sz w:val="28"/>
          <w:szCs w:val="28"/>
        </w:rPr>
        <w:t>2</w:t>
      </w:r>
      <w:r w:rsidRPr="00E070A5">
        <w:rPr>
          <w:rFonts w:ascii="Times New Roman" w:eastAsia="Times New Roman" w:hAnsi="Times New Roman" w:cs="Times New Roman"/>
          <w:color w:val="000000"/>
          <w:sz w:val="28"/>
          <w:szCs w:val="28"/>
        </w:rPr>
        <w:t>.1.9. Просвітницька робота з питань ліквідації всіх форм дискримінації за ознакою статі. Формування в суспільстві небайдужого ставлення до постраждалих осіб, насамперед постраждалих дітей, усвідомлення домашнього насильства як порушення прав людини.</w:t>
      </w:r>
    </w:p>
    <w:p w:rsidR="002606CD" w:rsidRPr="00E070A5" w:rsidRDefault="00823020">
      <w:pPr>
        <w:pBdr>
          <w:top w:val="nil"/>
          <w:left w:val="nil"/>
          <w:bottom w:val="nil"/>
          <w:right w:val="nil"/>
          <w:between w:val="nil"/>
        </w:pBdr>
        <w:tabs>
          <w:tab w:val="left" w:pos="720"/>
          <w:tab w:val="left" w:pos="1620"/>
        </w:tabs>
        <w:spacing w:after="0" w:line="240" w:lineRule="auto"/>
        <w:ind w:firstLine="709"/>
        <w:jc w:val="both"/>
        <w:rPr>
          <w:rFonts w:ascii="Times New Roman" w:eastAsia="Times New Roman" w:hAnsi="Times New Roman" w:cs="Times New Roman"/>
          <w:color w:val="000000"/>
          <w:sz w:val="28"/>
          <w:szCs w:val="28"/>
        </w:rPr>
      </w:pPr>
      <w:r w:rsidRPr="00E070A5">
        <w:rPr>
          <w:rFonts w:ascii="Times New Roman" w:eastAsia="Times New Roman" w:hAnsi="Times New Roman" w:cs="Times New Roman"/>
          <w:sz w:val="28"/>
          <w:szCs w:val="28"/>
        </w:rPr>
        <w:t>2</w:t>
      </w:r>
      <w:r w:rsidRPr="00E070A5">
        <w:rPr>
          <w:rFonts w:ascii="Times New Roman" w:eastAsia="Times New Roman" w:hAnsi="Times New Roman" w:cs="Times New Roman"/>
          <w:color w:val="000000"/>
          <w:sz w:val="28"/>
          <w:szCs w:val="28"/>
        </w:rPr>
        <w:t>.2. Центр відповідно до покладених на нього завдань:</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2.2.1. Взаємодіє з органами місцевого самоврядування, органами державної виконавчої влади,  в рамках реалізації основних напрямків державної сімейної та ґендерної політики.</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 xml:space="preserve">2.2.2. Надає психологічні, юридичні, соціальні та профорієнтаційні консультації постраждалим від насильства та їхнім родинам; впроваджує соціальні </w:t>
      </w:r>
      <w:proofErr w:type="spellStart"/>
      <w:r w:rsidRPr="00E070A5">
        <w:rPr>
          <w:rFonts w:ascii="Times New Roman" w:eastAsia="Times New Roman" w:hAnsi="Times New Roman" w:cs="Times New Roman"/>
          <w:sz w:val="28"/>
          <w:szCs w:val="28"/>
        </w:rPr>
        <w:t>проєкти</w:t>
      </w:r>
      <w:proofErr w:type="spellEnd"/>
      <w:r w:rsidRPr="00E070A5">
        <w:rPr>
          <w:rFonts w:ascii="Times New Roman" w:eastAsia="Times New Roman" w:hAnsi="Times New Roman" w:cs="Times New Roman"/>
          <w:sz w:val="28"/>
          <w:szCs w:val="28"/>
        </w:rPr>
        <w:t xml:space="preserve"> й комплексну послугу з формування життєстійкості для задоволення потреб громади Деснянського району.</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2.2.3</w:t>
      </w:r>
      <w:r w:rsidR="00B32D61" w:rsidRPr="00E070A5">
        <w:rPr>
          <w:rFonts w:ascii="Times New Roman" w:eastAsia="Times New Roman" w:hAnsi="Times New Roman" w:cs="Times New Roman"/>
          <w:sz w:val="28"/>
          <w:szCs w:val="28"/>
          <w:lang w:val="uk-UA"/>
        </w:rPr>
        <w:t xml:space="preserve">. </w:t>
      </w:r>
      <w:r w:rsidRPr="00E070A5">
        <w:rPr>
          <w:rFonts w:ascii="Times New Roman" w:eastAsia="Times New Roman" w:hAnsi="Times New Roman" w:cs="Times New Roman"/>
          <w:sz w:val="28"/>
          <w:szCs w:val="28"/>
        </w:rPr>
        <w:t xml:space="preserve">Здійснює серед населення, у тому числі дітей та молоді, інформаційні кампанії щодо запобігання насильству, роз’яснення його форм і наслідків, </w:t>
      </w:r>
      <w:r w:rsidR="00EF52E3" w:rsidRPr="00E070A5">
        <w:rPr>
          <w:rFonts w:ascii="Times New Roman" w:eastAsia="Times New Roman" w:hAnsi="Times New Roman" w:cs="Times New Roman"/>
          <w:sz w:val="28"/>
          <w:szCs w:val="28"/>
          <w:lang w:val="uk-UA"/>
        </w:rPr>
        <w:t xml:space="preserve">                        </w:t>
      </w:r>
      <w:r w:rsidRPr="00E070A5">
        <w:rPr>
          <w:rFonts w:ascii="Times New Roman" w:eastAsia="Times New Roman" w:hAnsi="Times New Roman" w:cs="Times New Roman"/>
          <w:sz w:val="28"/>
          <w:szCs w:val="28"/>
        </w:rPr>
        <w:t>а також просвітницьку роботу з формування життєстійкості громади.</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2.2.4. Співпрацює з медичними закладами для проведення роз’яснювальної та профілактичної роботи серед сімей та молоді з питань репродуктивного здоров’я, статевого виховання.</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2.2.5. Організовує лекторії для населення  з питань психології сімейного життя, функцій, ролей чоловіка та жінки, методики виховання дітей тощо.</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2.2.6. Організовує та проводить спільні і спеціалізовані тренінги та семінари для суб’єктів, що здійснюють заходи у сфері запобігання домашньому насильству та/або насильству за ознакою статі, а також з питань формування життєстійкості.</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2.2.7. Сприяє організації та проведенню, конференцій, фестивалів, конкурсів та розважальних сімейних заходів тощо.</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 xml:space="preserve">2.2.8. Бере участь в організації та проведенні районних і міських заходів, спрямованих на протидію домашньому та </w:t>
      </w:r>
      <w:proofErr w:type="spellStart"/>
      <w:r w:rsidRPr="00E070A5">
        <w:rPr>
          <w:rFonts w:ascii="Times New Roman" w:eastAsia="Times New Roman" w:hAnsi="Times New Roman" w:cs="Times New Roman"/>
          <w:sz w:val="28"/>
          <w:szCs w:val="28"/>
        </w:rPr>
        <w:t>гендерно</w:t>
      </w:r>
      <w:proofErr w:type="spellEnd"/>
      <w:r w:rsidRPr="00E070A5">
        <w:rPr>
          <w:rFonts w:ascii="Times New Roman" w:eastAsia="Times New Roman" w:hAnsi="Times New Roman" w:cs="Times New Roman"/>
          <w:sz w:val="28"/>
          <w:szCs w:val="28"/>
        </w:rPr>
        <w:t xml:space="preserve"> зумовленому насильству й формування життєстійкості громади.</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2.2.9. Проводить практичні, навчальні семінари з сімейної та ґендерної проблематики.</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lastRenderedPageBreak/>
        <w:t>2.2.10. Здійснює прийом членів сімей, в яких вчиняється домашнє насильство та/або насильство за ознакою статі або існує реальна його загроза.</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2.2.11. Організовує надання необхідної психологічної допомоги для сімей, в яких вчиняється домашнє насильство та\або насильство за ознакою статі або існує реальна його загроза.</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2.2.12</w:t>
      </w:r>
      <w:r w:rsidR="00B32D61" w:rsidRPr="00E070A5">
        <w:rPr>
          <w:rFonts w:ascii="Times New Roman" w:eastAsia="Times New Roman" w:hAnsi="Times New Roman" w:cs="Times New Roman"/>
          <w:sz w:val="28"/>
          <w:szCs w:val="28"/>
          <w:lang w:val="uk-UA"/>
        </w:rPr>
        <w:t>.</w:t>
      </w:r>
      <w:r w:rsidRPr="00E070A5">
        <w:rPr>
          <w:rFonts w:ascii="Times New Roman" w:eastAsia="Times New Roman" w:hAnsi="Times New Roman" w:cs="Times New Roman"/>
          <w:sz w:val="28"/>
          <w:szCs w:val="28"/>
        </w:rPr>
        <w:t xml:space="preserve"> У межах надання комплексної</w:t>
      </w:r>
      <w:r w:rsidR="00B32D61" w:rsidRPr="00E070A5">
        <w:rPr>
          <w:rFonts w:ascii="Times New Roman" w:eastAsia="Times New Roman" w:hAnsi="Times New Roman" w:cs="Times New Roman"/>
          <w:sz w:val="28"/>
          <w:szCs w:val="28"/>
          <w:lang w:val="uk-UA"/>
        </w:rPr>
        <w:t xml:space="preserve"> </w:t>
      </w:r>
      <w:r w:rsidRPr="00E070A5">
        <w:rPr>
          <w:rFonts w:ascii="Times New Roman" w:eastAsia="Times New Roman" w:hAnsi="Times New Roman" w:cs="Times New Roman"/>
          <w:sz w:val="28"/>
          <w:szCs w:val="28"/>
        </w:rPr>
        <w:t xml:space="preserve">послуги з формування життєстійкості здійснює оцінювання потреб та маршрутизацію отримувачів, організовує простори безпеки і групи взаємодопомоги, проводить </w:t>
      </w:r>
      <w:proofErr w:type="spellStart"/>
      <w:r w:rsidRPr="00E070A5">
        <w:rPr>
          <w:rFonts w:ascii="Times New Roman" w:eastAsia="Times New Roman" w:hAnsi="Times New Roman" w:cs="Times New Roman"/>
          <w:sz w:val="28"/>
          <w:szCs w:val="28"/>
        </w:rPr>
        <w:t>психоедукацію</w:t>
      </w:r>
      <w:proofErr w:type="spellEnd"/>
      <w:r w:rsidRPr="00E070A5">
        <w:rPr>
          <w:rFonts w:ascii="Times New Roman" w:eastAsia="Times New Roman" w:hAnsi="Times New Roman" w:cs="Times New Roman"/>
          <w:sz w:val="28"/>
          <w:szCs w:val="28"/>
        </w:rPr>
        <w:t>.</w:t>
      </w:r>
    </w:p>
    <w:p w:rsidR="002606CD" w:rsidRPr="00E070A5" w:rsidRDefault="0028335C">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2.2.13</w:t>
      </w:r>
      <w:r w:rsidR="00823020" w:rsidRPr="00E070A5">
        <w:rPr>
          <w:rFonts w:ascii="Times New Roman" w:eastAsia="Times New Roman" w:hAnsi="Times New Roman" w:cs="Times New Roman"/>
          <w:sz w:val="28"/>
          <w:szCs w:val="28"/>
        </w:rPr>
        <w:t>. Забезпечує за направленнями судовими органами проходження особами, які вчинили домашнє насильство та/або насильство за ознакою статі реабілітаційних заходів (програм для кривдників) за їхньою згодою.</w:t>
      </w:r>
    </w:p>
    <w:p w:rsidR="002606CD" w:rsidRPr="00E070A5" w:rsidRDefault="0028335C">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2.2.14</w:t>
      </w:r>
      <w:r w:rsidR="00823020" w:rsidRPr="00E070A5">
        <w:rPr>
          <w:rFonts w:ascii="Times New Roman" w:eastAsia="Times New Roman" w:hAnsi="Times New Roman" w:cs="Times New Roman"/>
          <w:sz w:val="28"/>
          <w:szCs w:val="28"/>
        </w:rPr>
        <w:t>. Забезпечує інформування членів сім’ї, де виникає реальна загроза вчинення домашнього насильства та/або насильства за ознакою статі,</w:t>
      </w:r>
      <w:r w:rsidR="00823020" w:rsidRPr="00E070A5">
        <w:rPr>
          <w:rFonts w:ascii="Times New Roman" w:eastAsia="Times New Roman" w:hAnsi="Times New Roman" w:cs="Times New Roman"/>
          <w:sz w:val="28"/>
          <w:szCs w:val="28"/>
        </w:rPr>
        <w:br/>
        <w:t>про права, заходи і програми, якими вони можуть скористатися.</w:t>
      </w:r>
    </w:p>
    <w:p w:rsidR="002606CD" w:rsidRPr="00E070A5" w:rsidRDefault="0028335C">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2.2.15</w:t>
      </w:r>
      <w:r w:rsidR="00823020" w:rsidRPr="00E070A5">
        <w:rPr>
          <w:rFonts w:ascii="Times New Roman" w:eastAsia="Times New Roman" w:hAnsi="Times New Roman" w:cs="Times New Roman"/>
          <w:sz w:val="28"/>
          <w:szCs w:val="28"/>
        </w:rPr>
        <w:t>. Повідомляє правоохоронні органи про виявлені фактори реальної загрози застосування домашнього насильства та/або насильства за ознакою статі та про факти вчинення такого насильства.</w:t>
      </w:r>
    </w:p>
    <w:p w:rsidR="002606CD" w:rsidRPr="00E070A5" w:rsidRDefault="0028335C">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2.2.16</w:t>
      </w:r>
      <w:r w:rsidR="00823020" w:rsidRPr="00E070A5">
        <w:rPr>
          <w:rFonts w:ascii="Times New Roman" w:eastAsia="Times New Roman" w:hAnsi="Times New Roman" w:cs="Times New Roman"/>
          <w:sz w:val="28"/>
          <w:szCs w:val="28"/>
        </w:rPr>
        <w:t>. Розробляє програми особистісного розвитку та організовує</w:t>
      </w:r>
      <w:r w:rsidR="00823020" w:rsidRPr="00E070A5">
        <w:rPr>
          <w:rFonts w:ascii="Times New Roman" w:eastAsia="Times New Roman" w:hAnsi="Times New Roman" w:cs="Times New Roman"/>
          <w:sz w:val="28"/>
          <w:szCs w:val="28"/>
        </w:rPr>
        <w:br/>
        <w:t>їх реалізацію з метою попередження домашнього насильства та/або насильства за ознакою статі з метою формування здорових родинних цінностей.</w:t>
      </w:r>
    </w:p>
    <w:p w:rsidR="002606CD" w:rsidRPr="00E070A5" w:rsidRDefault="0028335C">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2.2.17</w:t>
      </w:r>
      <w:r w:rsidR="00823020" w:rsidRPr="00E070A5">
        <w:rPr>
          <w:rFonts w:ascii="Times New Roman" w:eastAsia="Times New Roman" w:hAnsi="Times New Roman" w:cs="Times New Roman"/>
          <w:sz w:val="28"/>
          <w:szCs w:val="28"/>
        </w:rPr>
        <w:t>. Забезпечує тимчасове проживання жінок</w:t>
      </w:r>
      <w:r w:rsidR="00B32D61" w:rsidRPr="00E070A5">
        <w:rPr>
          <w:rFonts w:ascii="Times New Roman" w:eastAsia="Times New Roman" w:hAnsi="Times New Roman" w:cs="Times New Roman"/>
          <w:sz w:val="28"/>
          <w:szCs w:val="28"/>
          <w:lang w:val="uk-UA"/>
        </w:rPr>
        <w:t>,</w:t>
      </w:r>
      <w:r w:rsidRPr="00E070A5">
        <w:rPr>
          <w:rFonts w:ascii="Times New Roman" w:eastAsia="Times New Roman" w:hAnsi="Times New Roman" w:cs="Times New Roman"/>
          <w:sz w:val="28"/>
          <w:szCs w:val="28"/>
        </w:rPr>
        <w:t xml:space="preserve"> в тому числі жінок</w:t>
      </w:r>
      <w:r w:rsidR="00823020" w:rsidRPr="00E070A5">
        <w:rPr>
          <w:rFonts w:ascii="Times New Roman" w:eastAsia="Times New Roman" w:hAnsi="Times New Roman" w:cs="Times New Roman"/>
          <w:sz w:val="28"/>
          <w:szCs w:val="28"/>
        </w:rPr>
        <w:t xml:space="preserve"> з дітьми, які можуть стати або стали постраждалими від домашнього насильства та/</w:t>
      </w:r>
      <w:r w:rsidRPr="00E070A5">
        <w:rPr>
          <w:rFonts w:ascii="Times New Roman" w:eastAsia="Times New Roman" w:hAnsi="Times New Roman" w:cs="Times New Roman"/>
          <w:sz w:val="28"/>
          <w:szCs w:val="28"/>
        </w:rPr>
        <w:t>або насильства за ознакою статі</w:t>
      </w:r>
      <w:r w:rsidR="00823020" w:rsidRPr="00E070A5">
        <w:rPr>
          <w:rFonts w:ascii="Times New Roman" w:eastAsia="Times New Roman" w:hAnsi="Times New Roman" w:cs="Times New Roman"/>
          <w:sz w:val="28"/>
          <w:szCs w:val="28"/>
        </w:rPr>
        <w:t xml:space="preserve"> </w:t>
      </w:r>
      <w:r w:rsidRPr="00E070A5">
        <w:rPr>
          <w:rFonts w:ascii="Times New Roman" w:eastAsia="Times New Roman" w:hAnsi="Times New Roman" w:cs="Times New Roman"/>
          <w:sz w:val="28"/>
          <w:szCs w:val="28"/>
        </w:rPr>
        <w:t xml:space="preserve">в Притулку </w:t>
      </w:r>
      <w:r w:rsidRPr="00E070A5">
        <w:rPr>
          <w:rFonts w:ascii="Times New Roman" w:hAnsi="Times New Roman" w:cs="Times New Roman"/>
          <w:sz w:val="28"/>
          <w:szCs w:val="28"/>
          <w:lang w:val="uk-UA" w:eastAsia="en-US"/>
        </w:rPr>
        <w:t>для осіб, які постраждали від домашнього насильства та/або насильства за ознакою статі.</w:t>
      </w:r>
    </w:p>
    <w:p w:rsidR="002606CD" w:rsidRPr="00E070A5" w:rsidRDefault="00823020">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2.2.1</w:t>
      </w:r>
      <w:r w:rsidR="0028335C" w:rsidRPr="00E070A5">
        <w:rPr>
          <w:rFonts w:ascii="Times New Roman" w:eastAsia="Times New Roman" w:hAnsi="Times New Roman" w:cs="Times New Roman"/>
          <w:sz w:val="28"/>
          <w:szCs w:val="28"/>
        </w:rPr>
        <w:t>8</w:t>
      </w:r>
      <w:r w:rsidRPr="00E070A5">
        <w:rPr>
          <w:rFonts w:ascii="Times New Roman" w:eastAsia="Times New Roman" w:hAnsi="Times New Roman" w:cs="Times New Roman"/>
          <w:sz w:val="28"/>
          <w:szCs w:val="28"/>
        </w:rPr>
        <w:t>. Забезпечує конфіденційність інформації особистого характеру,</w:t>
      </w:r>
      <w:r w:rsidRPr="00E070A5">
        <w:rPr>
          <w:rFonts w:ascii="Times New Roman" w:eastAsia="Times New Roman" w:hAnsi="Times New Roman" w:cs="Times New Roman"/>
          <w:sz w:val="28"/>
          <w:szCs w:val="28"/>
        </w:rPr>
        <w:br/>
        <w:t>яка стала відома, під час роботи з постраждалою особою, та захист персональних даних.</w:t>
      </w:r>
    </w:p>
    <w:p w:rsidR="002606CD" w:rsidRPr="00E070A5" w:rsidRDefault="0028335C">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2.2.19</w:t>
      </w:r>
      <w:r w:rsidR="00823020" w:rsidRPr="00E070A5">
        <w:rPr>
          <w:rFonts w:ascii="Times New Roman" w:eastAsia="Times New Roman" w:hAnsi="Times New Roman" w:cs="Times New Roman"/>
          <w:sz w:val="28"/>
          <w:szCs w:val="28"/>
        </w:rPr>
        <w:t>. Надає інформацію з питань попередження домашнього насильства та/або насильства за ознакою статі, а також про стан реалізації комплексної соціальної послуги з формування життєстійкості на запити уповноважених органів, вивчає і узагальнює причини та умови конкретних проявів домашнього насильства та/або насильства за ознакою статі.</w:t>
      </w:r>
    </w:p>
    <w:p w:rsidR="002606CD" w:rsidRPr="00E070A5" w:rsidRDefault="0028335C">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lang w:val="uk-UA"/>
        </w:rPr>
        <w:t>2</w:t>
      </w:r>
      <w:r w:rsidRPr="00E070A5">
        <w:rPr>
          <w:rFonts w:ascii="Times New Roman" w:eastAsia="Times New Roman" w:hAnsi="Times New Roman" w:cs="Times New Roman"/>
          <w:sz w:val="28"/>
          <w:szCs w:val="28"/>
        </w:rPr>
        <w:t>.2.20</w:t>
      </w:r>
      <w:r w:rsidR="00823020" w:rsidRPr="00E070A5">
        <w:rPr>
          <w:rFonts w:ascii="Times New Roman" w:eastAsia="Times New Roman" w:hAnsi="Times New Roman" w:cs="Times New Roman"/>
          <w:sz w:val="28"/>
          <w:szCs w:val="28"/>
        </w:rPr>
        <w:t>. Забезпечує участь у навчанні для підвищення кваліфікації фахівців, до компетенції яких належать питання запобігання та протидії домашньому насильству та/або насильства за ознакою статі, у тому числі фахівців, які реалізують програми для кривдників.</w:t>
      </w:r>
    </w:p>
    <w:p w:rsidR="002606CD" w:rsidRPr="00E070A5" w:rsidRDefault="0028335C">
      <w:pPr>
        <w:tabs>
          <w:tab w:val="left" w:pos="720"/>
          <w:tab w:val="left" w:pos="1620"/>
        </w:tabs>
        <w:spacing w:after="0" w:line="240" w:lineRule="auto"/>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2.2.21</w:t>
      </w:r>
      <w:r w:rsidR="00823020" w:rsidRPr="00E070A5">
        <w:rPr>
          <w:rFonts w:ascii="Times New Roman" w:eastAsia="Times New Roman" w:hAnsi="Times New Roman" w:cs="Times New Roman"/>
          <w:sz w:val="28"/>
          <w:szCs w:val="28"/>
        </w:rPr>
        <w:t>. Забезпечує співпрацю з громадськими об’єднаннями, іноземними неурядовими організаціями та іншими заінтересованими особами, з дотриманням правового режиму інформації з обмеженим доступом, що здійснюють заходи у сфері запобігання та протидії домашньому насильству для організації та здійснення  заходів і надання дієвої допомоги постраждалим особам.</w:t>
      </w:r>
    </w:p>
    <w:p w:rsidR="002606CD" w:rsidRPr="00E070A5" w:rsidRDefault="002606CD">
      <w:pPr>
        <w:tabs>
          <w:tab w:val="left" w:pos="720"/>
          <w:tab w:val="left" w:pos="1620"/>
        </w:tabs>
        <w:spacing w:after="0" w:line="240" w:lineRule="auto"/>
        <w:jc w:val="both"/>
        <w:rPr>
          <w:rFonts w:ascii="Times New Roman" w:eastAsia="Times New Roman" w:hAnsi="Times New Roman" w:cs="Times New Roman"/>
          <w:sz w:val="20"/>
          <w:szCs w:val="20"/>
        </w:rPr>
      </w:pPr>
    </w:p>
    <w:p w:rsidR="002606CD" w:rsidRPr="00E070A5" w:rsidRDefault="00823020">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E070A5">
        <w:rPr>
          <w:rFonts w:ascii="Times New Roman" w:eastAsia="Times New Roman" w:hAnsi="Times New Roman" w:cs="Times New Roman"/>
          <w:sz w:val="28"/>
          <w:szCs w:val="28"/>
        </w:rPr>
        <w:t>III</w:t>
      </w:r>
      <w:r w:rsidRPr="00E070A5">
        <w:rPr>
          <w:rFonts w:ascii="Times New Roman" w:eastAsia="Times New Roman" w:hAnsi="Times New Roman" w:cs="Times New Roman"/>
          <w:color w:val="000000"/>
          <w:sz w:val="28"/>
          <w:szCs w:val="28"/>
        </w:rPr>
        <w:t>. ПРАВА ЦЕНТРУ</w:t>
      </w:r>
    </w:p>
    <w:p w:rsidR="002606CD" w:rsidRPr="00E070A5" w:rsidRDefault="002606CD">
      <w:pPr>
        <w:spacing w:after="0" w:line="240" w:lineRule="auto"/>
        <w:ind w:left="360"/>
        <w:rPr>
          <w:rFonts w:ascii="Times New Roman" w:eastAsia="Times New Roman" w:hAnsi="Times New Roman" w:cs="Times New Roman"/>
          <w:sz w:val="24"/>
          <w:szCs w:val="24"/>
        </w:rPr>
      </w:pPr>
    </w:p>
    <w:p w:rsidR="002606CD" w:rsidRPr="00E070A5" w:rsidRDefault="00823020">
      <w:pPr>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3.1.</w:t>
      </w:r>
      <w:r w:rsidRPr="00E070A5">
        <w:rPr>
          <w:rFonts w:ascii="Times New Roman" w:eastAsia="Times New Roman" w:hAnsi="Times New Roman" w:cs="Times New Roman"/>
          <w:sz w:val="28"/>
          <w:szCs w:val="28"/>
        </w:rPr>
        <w:tab/>
        <w:t>Центр має право:</w:t>
      </w:r>
    </w:p>
    <w:p w:rsidR="002606CD" w:rsidRPr="00E070A5" w:rsidRDefault="00823020">
      <w:pPr>
        <w:tabs>
          <w:tab w:val="left" w:pos="720"/>
          <w:tab w:val="left" w:pos="16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lastRenderedPageBreak/>
        <w:t>3.1.1.</w:t>
      </w:r>
      <w:r w:rsidRPr="00E070A5">
        <w:rPr>
          <w:rFonts w:ascii="Times New Roman" w:eastAsia="Times New Roman" w:hAnsi="Times New Roman" w:cs="Times New Roman"/>
          <w:sz w:val="28"/>
          <w:szCs w:val="28"/>
        </w:rPr>
        <w:tab/>
        <w:t>Вносити пропозиції на розгляд Деснянської районної в місті Києві державної адміністрації, її структурним підрозділам, іншим установам та організаціям щодо питань, які віднесені до компетенції Центру.</w:t>
      </w:r>
    </w:p>
    <w:p w:rsidR="002606CD" w:rsidRPr="00E070A5" w:rsidRDefault="00823020">
      <w:pPr>
        <w:tabs>
          <w:tab w:val="left" w:pos="720"/>
          <w:tab w:val="left" w:pos="16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3.1.2.</w:t>
      </w:r>
      <w:r w:rsidRPr="00E070A5">
        <w:rPr>
          <w:rFonts w:ascii="Times New Roman" w:eastAsia="Times New Roman" w:hAnsi="Times New Roman" w:cs="Times New Roman"/>
          <w:sz w:val="28"/>
          <w:szCs w:val="28"/>
        </w:rPr>
        <w:tab/>
        <w:t>Залучати на договірній основі підприємства, установи, організації, фізичних осіб, волонтерів, грошові кошти та інші ресурси (людські, матеріальні, інформаційні) до надання соціальних послуг.</w:t>
      </w:r>
    </w:p>
    <w:p w:rsidR="002606CD" w:rsidRPr="00E070A5" w:rsidRDefault="00823020">
      <w:pPr>
        <w:tabs>
          <w:tab w:val="left" w:pos="720"/>
          <w:tab w:val="left" w:pos="156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3.1.3.</w:t>
      </w:r>
      <w:r w:rsidRPr="00E070A5">
        <w:rPr>
          <w:rFonts w:ascii="Times New Roman" w:eastAsia="Times New Roman" w:hAnsi="Times New Roman" w:cs="Times New Roman"/>
          <w:sz w:val="28"/>
          <w:szCs w:val="28"/>
        </w:rPr>
        <w:tab/>
        <w:t>Залучати спеціалістів підприємств, установ та організацій, а також науковців (за згодою) для розгляду та вирішення питань, що належать до компетенції Центру.</w:t>
      </w:r>
    </w:p>
    <w:p w:rsidR="002606CD" w:rsidRPr="00E070A5" w:rsidRDefault="00823020">
      <w:pPr>
        <w:tabs>
          <w:tab w:val="left" w:pos="156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3.1.4.</w:t>
      </w:r>
      <w:r w:rsidRPr="00E070A5">
        <w:rPr>
          <w:rFonts w:ascii="Times New Roman" w:eastAsia="Times New Roman" w:hAnsi="Times New Roman" w:cs="Times New Roman"/>
          <w:sz w:val="28"/>
          <w:szCs w:val="28"/>
        </w:rPr>
        <w:tab/>
        <w:t>Брати участь у порядку, визначеному законодавством у роботі консультативних, дорадчих та інших допоміжних органів, що утворюються органами виконавчої влади та місцевого самоврядування.</w:t>
      </w:r>
    </w:p>
    <w:p w:rsidR="002606CD" w:rsidRPr="00E070A5" w:rsidRDefault="00823020">
      <w:pPr>
        <w:tabs>
          <w:tab w:val="left" w:pos="156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 xml:space="preserve">3.1.5. </w:t>
      </w:r>
      <w:r w:rsidRPr="00E070A5">
        <w:rPr>
          <w:rFonts w:ascii="Times New Roman" w:eastAsia="Times New Roman" w:hAnsi="Times New Roman" w:cs="Times New Roman"/>
          <w:sz w:val="28"/>
          <w:szCs w:val="28"/>
        </w:rPr>
        <w:tab/>
        <w:t>Запитувати та отримувати від органів державної влади, органів місцевого самоврядування, підприємств, установ та організацій відповідно</w:t>
      </w:r>
      <w:r w:rsidRPr="00E070A5">
        <w:rPr>
          <w:rFonts w:ascii="Times New Roman" w:eastAsia="Times New Roman" w:hAnsi="Times New Roman" w:cs="Times New Roman"/>
          <w:sz w:val="28"/>
          <w:szCs w:val="28"/>
        </w:rPr>
        <w:br/>
        <w:t>до чинного законодавства України інформацію, необхідну для виконання своїх  завдань.</w:t>
      </w:r>
    </w:p>
    <w:p w:rsidR="002606CD" w:rsidRPr="00E070A5" w:rsidRDefault="00823020">
      <w:pPr>
        <w:tabs>
          <w:tab w:val="left" w:pos="156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3.1.6.</w:t>
      </w:r>
      <w:r w:rsidRPr="00E070A5">
        <w:rPr>
          <w:rFonts w:ascii="Times New Roman" w:eastAsia="Times New Roman" w:hAnsi="Times New Roman" w:cs="Times New Roman"/>
          <w:sz w:val="28"/>
          <w:szCs w:val="28"/>
        </w:rPr>
        <w:tab/>
        <w:t>Проводити, семінари, тренінги, кру</w:t>
      </w:r>
      <w:r w:rsidR="0028335C" w:rsidRPr="00E070A5">
        <w:rPr>
          <w:rFonts w:ascii="Times New Roman" w:eastAsia="Times New Roman" w:hAnsi="Times New Roman" w:cs="Times New Roman"/>
          <w:sz w:val="28"/>
          <w:szCs w:val="28"/>
        </w:rPr>
        <w:t>глі столи тощо, в тому числі</w:t>
      </w:r>
      <w:r w:rsidRPr="00E070A5">
        <w:rPr>
          <w:rFonts w:ascii="Times New Roman" w:eastAsia="Times New Roman" w:hAnsi="Times New Roman" w:cs="Times New Roman"/>
          <w:sz w:val="28"/>
          <w:szCs w:val="28"/>
        </w:rPr>
        <w:t xml:space="preserve"> освітні  заходи, пов’язані з діяльністю Центру.</w:t>
      </w:r>
    </w:p>
    <w:p w:rsidR="002606CD" w:rsidRPr="00E070A5" w:rsidRDefault="00823020">
      <w:pPr>
        <w:tabs>
          <w:tab w:val="left" w:pos="156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3.1.7.</w:t>
      </w:r>
      <w:r w:rsidRPr="00E070A5">
        <w:rPr>
          <w:rFonts w:ascii="Times New Roman" w:eastAsia="Times New Roman" w:hAnsi="Times New Roman" w:cs="Times New Roman"/>
          <w:sz w:val="28"/>
          <w:szCs w:val="28"/>
        </w:rPr>
        <w:tab/>
        <w:t>Брати участь у заходах (семінарах, конференціях, навчаннях),</w:t>
      </w:r>
      <w:r w:rsidRPr="00E070A5">
        <w:rPr>
          <w:rFonts w:ascii="Times New Roman" w:eastAsia="Times New Roman" w:hAnsi="Times New Roman" w:cs="Times New Roman"/>
          <w:sz w:val="28"/>
          <w:szCs w:val="28"/>
        </w:rPr>
        <w:br/>
        <w:t>які проводяться урядовими та неурядовими організаціями з питань,</w:t>
      </w:r>
      <w:r w:rsidRPr="00E070A5">
        <w:rPr>
          <w:rFonts w:ascii="Times New Roman" w:eastAsia="Times New Roman" w:hAnsi="Times New Roman" w:cs="Times New Roman"/>
          <w:sz w:val="28"/>
          <w:szCs w:val="28"/>
        </w:rPr>
        <w:br/>
        <w:t>що стосуються діяльності Центру.</w:t>
      </w:r>
    </w:p>
    <w:p w:rsidR="002606CD" w:rsidRPr="00E070A5" w:rsidRDefault="00823020">
      <w:pPr>
        <w:tabs>
          <w:tab w:val="left" w:pos="156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3.1.8.</w:t>
      </w:r>
      <w:r w:rsidRPr="00E070A5">
        <w:rPr>
          <w:rFonts w:ascii="Times New Roman" w:eastAsia="Times New Roman" w:hAnsi="Times New Roman" w:cs="Times New Roman"/>
          <w:sz w:val="28"/>
          <w:szCs w:val="28"/>
        </w:rPr>
        <w:tab/>
        <w:t>Інші права передбачені законодавством України.</w:t>
      </w:r>
    </w:p>
    <w:p w:rsidR="002606CD" w:rsidRPr="00E070A5" w:rsidRDefault="002606CD">
      <w:pPr>
        <w:tabs>
          <w:tab w:val="left" w:pos="1560"/>
        </w:tabs>
        <w:spacing w:after="0"/>
        <w:ind w:firstLine="709"/>
        <w:jc w:val="both"/>
        <w:rPr>
          <w:rFonts w:ascii="Times New Roman" w:eastAsia="Times New Roman" w:hAnsi="Times New Roman" w:cs="Times New Roman"/>
          <w:sz w:val="24"/>
          <w:szCs w:val="24"/>
        </w:rPr>
      </w:pPr>
    </w:p>
    <w:p w:rsidR="002606CD" w:rsidRPr="00E070A5" w:rsidRDefault="00823020">
      <w:pPr>
        <w:tabs>
          <w:tab w:val="left" w:pos="720"/>
          <w:tab w:val="left" w:pos="1620"/>
        </w:tabs>
        <w:spacing w:after="0"/>
        <w:jc w:val="center"/>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IV. ФІНАНСОВА-ГОСПОДАРСЬКА ДІЯЛЬНІСТЬ,</w:t>
      </w:r>
    </w:p>
    <w:p w:rsidR="002606CD" w:rsidRPr="00E070A5" w:rsidRDefault="00823020">
      <w:pPr>
        <w:tabs>
          <w:tab w:val="left" w:pos="720"/>
          <w:tab w:val="left" w:pos="1620"/>
        </w:tabs>
        <w:spacing w:after="0"/>
        <w:jc w:val="center"/>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МАТЕРІАЛЬНО-ТЕХНІЧНА БАЗА ТА КОШТИ ЦЕНТРУ</w:t>
      </w:r>
    </w:p>
    <w:p w:rsidR="002606CD" w:rsidRPr="00E070A5" w:rsidRDefault="002606CD">
      <w:pPr>
        <w:tabs>
          <w:tab w:val="left" w:pos="720"/>
          <w:tab w:val="left" w:pos="1620"/>
        </w:tabs>
        <w:spacing w:after="0"/>
        <w:jc w:val="center"/>
        <w:rPr>
          <w:rFonts w:ascii="Times New Roman" w:eastAsia="Times New Roman" w:hAnsi="Times New Roman" w:cs="Times New Roman"/>
          <w:b/>
          <w:bCs/>
          <w:sz w:val="24"/>
          <w:szCs w:val="24"/>
        </w:rPr>
      </w:pPr>
    </w:p>
    <w:p w:rsidR="002606CD" w:rsidRPr="00E070A5" w:rsidRDefault="00823020">
      <w:pPr>
        <w:tabs>
          <w:tab w:val="left" w:pos="7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4.1.</w:t>
      </w:r>
      <w:r w:rsidRPr="00E070A5">
        <w:rPr>
          <w:rFonts w:ascii="Times New Roman" w:eastAsia="Times New Roman" w:hAnsi="Times New Roman" w:cs="Times New Roman"/>
          <w:sz w:val="28"/>
          <w:szCs w:val="28"/>
        </w:rPr>
        <w:tab/>
        <w:t xml:space="preserve">Майно Центру належить до комунальної власності територіальної громади міста Києва і закріплене за Центром на праві </w:t>
      </w:r>
      <w:proofErr w:type="spellStart"/>
      <w:r w:rsidR="003B658D" w:rsidRPr="00E070A5">
        <w:rPr>
          <w:rFonts w:ascii="Times New Roman" w:eastAsia="Times New Roman" w:hAnsi="Times New Roman" w:cs="Times New Roman"/>
          <w:sz w:val="28"/>
          <w:szCs w:val="28"/>
          <w:lang w:val="uk-UA"/>
        </w:rPr>
        <w:t>узуфрукта</w:t>
      </w:r>
      <w:proofErr w:type="spellEnd"/>
      <w:r w:rsidR="003B658D" w:rsidRPr="00E070A5">
        <w:rPr>
          <w:rFonts w:ascii="Times New Roman" w:eastAsia="Times New Roman" w:hAnsi="Times New Roman" w:cs="Times New Roman"/>
          <w:sz w:val="28"/>
          <w:szCs w:val="28"/>
          <w:lang w:val="uk-UA"/>
        </w:rPr>
        <w:t xml:space="preserve"> комунального майна</w:t>
      </w:r>
      <w:r w:rsidRPr="00E070A5">
        <w:rPr>
          <w:rFonts w:ascii="Times New Roman" w:eastAsia="Times New Roman" w:hAnsi="Times New Roman" w:cs="Times New Roman"/>
          <w:sz w:val="28"/>
          <w:szCs w:val="28"/>
        </w:rPr>
        <w:t>.</w:t>
      </w:r>
    </w:p>
    <w:p w:rsidR="002606CD" w:rsidRPr="00E070A5" w:rsidRDefault="00823020">
      <w:pPr>
        <w:tabs>
          <w:tab w:val="left" w:pos="7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4.2.</w:t>
      </w:r>
      <w:r w:rsidRPr="00E070A5">
        <w:rPr>
          <w:rFonts w:ascii="Times New Roman" w:eastAsia="Times New Roman" w:hAnsi="Times New Roman" w:cs="Times New Roman"/>
          <w:sz w:val="28"/>
          <w:szCs w:val="28"/>
        </w:rPr>
        <w:tab/>
        <w:t>Джерелами формування майна Центру є майно, закріплене за Центром, придбане самостійно, передане йому підприємствами,</w:t>
      </w:r>
      <w:r w:rsidRPr="00E070A5">
        <w:rPr>
          <w:rFonts w:ascii="Times New Roman" w:eastAsia="Times New Roman" w:hAnsi="Times New Roman" w:cs="Times New Roman"/>
          <w:sz w:val="28"/>
          <w:szCs w:val="28"/>
        </w:rPr>
        <w:br/>
        <w:t>установами та організаціями незалежно від форм власності згідно з чинним законодавством.</w:t>
      </w:r>
    </w:p>
    <w:p w:rsidR="002606CD" w:rsidRPr="00E070A5" w:rsidRDefault="00823020">
      <w:pPr>
        <w:tabs>
          <w:tab w:val="left" w:pos="7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4.3.</w:t>
      </w:r>
      <w:r w:rsidRPr="00E070A5">
        <w:rPr>
          <w:rFonts w:ascii="Times New Roman" w:eastAsia="Times New Roman" w:hAnsi="Times New Roman" w:cs="Times New Roman"/>
          <w:sz w:val="28"/>
          <w:szCs w:val="28"/>
        </w:rPr>
        <w:tab/>
        <w:t xml:space="preserve">Центр утримується за рахунок коштів, передбачених бюджетом міста Києва, а також інших джерел, не заборонених законодавством. </w:t>
      </w:r>
    </w:p>
    <w:p w:rsidR="00530686" w:rsidRPr="00E070A5" w:rsidRDefault="00823020" w:rsidP="00530686">
      <w:pPr>
        <w:tabs>
          <w:tab w:val="left" w:pos="7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Діяльність Центру здійснюється на основі кошторису – основного планового фінансового документа, яким на бюджетний період встановлюються повноваження щодо отримання надходжень і розподіл бюджетних асигнувань на взяття бюджетних зобов’язань та здійснення платежів для виконання своїх функцій та досягнення результатів, визначених відповідно до бюджетних призначень.</w:t>
      </w:r>
    </w:p>
    <w:p w:rsidR="002606CD" w:rsidRPr="00E070A5" w:rsidRDefault="00530686" w:rsidP="00530686">
      <w:pPr>
        <w:tabs>
          <w:tab w:val="left" w:pos="720"/>
        </w:tabs>
        <w:spacing w:after="0"/>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lang w:val="uk-UA"/>
        </w:rPr>
        <w:lastRenderedPageBreak/>
        <w:t xml:space="preserve">          </w:t>
      </w:r>
      <w:r w:rsidR="00823020" w:rsidRPr="00E070A5">
        <w:rPr>
          <w:rFonts w:ascii="Times New Roman" w:eastAsia="Times New Roman" w:hAnsi="Times New Roman" w:cs="Times New Roman"/>
          <w:sz w:val="28"/>
          <w:szCs w:val="28"/>
        </w:rPr>
        <w:t>Кошторис та штатний розпис Центру затверджується Управлінням соціальної та ветеранської політики Деснянської районної в місті Києві адміністрації.</w:t>
      </w:r>
    </w:p>
    <w:p w:rsidR="002606CD" w:rsidRPr="00E070A5" w:rsidRDefault="00823020">
      <w:pPr>
        <w:tabs>
          <w:tab w:val="left" w:pos="7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4.4.</w:t>
      </w:r>
      <w:r w:rsidRPr="00E070A5">
        <w:rPr>
          <w:rFonts w:ascii="Times New Roman" w:eastAsia="Times New Roman" w:hAnsi="Times New Roman" w:cs="Times New Roman"/>
          <w:sz w:val="28"/>
          <w:szCs w:val="28"/>
        </w:rPr>
        <w:tab/>
        <w:t xml:space="preserve">Центр є неприбутковою установою. Доходи (прибутки), благодійна допомога Центру використовуються виключно для фінансування видатків </w:t>
      </w:r>
      <w:r w:rsidRPr="00E070A5">
        <w:rPr>
          <w:rFonts w:ascii="Times New Roman" w:eastAsia="Times New Roman" w:hAnsi="Times New Roman" w:cs="Times New Roman"/>
          <w:sz w:val="28"/>
          <w:szCs w:val="28"/>
        </w:rPr>
        <w:br/>
        <w:t>на утримання організації, реалізації мети (цілей, завдань) та напрямів діяльності, визначених цим Положенням.</w:t>
      </w:r>
    </w:p>
    <w:p w:rsidR="00414A8B" w:rsidRPr="00E070A5" w:rsidRDefault="00414A8B" w:rsidP="00414A8B">
      <w:pPr>
        <w:tabs>
          <w:tab w:val="left" w:pos="720"/>
        </w:tabs>
        <w:spacing w:after="0"/>
        <w:ind w:firstLine="709"/>
        <w:jc w:val="both"/>
        <w:rPr>
          <w:rFonts w:ascii="Times New Roman" w:eastAsia="Times New Roman" w:hAnsi="Times New Roman" w:cs="Times New Roman"/>
          <w:sz w:val="28"/>
          <w:szCs w:val="28"/>
          <w:lang w:val="uk-UA"/>
        </w:rPr>
      </w:pPr>
      <w:r w:rsidRPr="00E070A5">
        <w:rPr>
          <w:rFonts w:ascii="Times New Roman" w:eastAsia="Times New Roman" w:hAnsi="Times New Roman" w:cs="Times New Roman"/>
          <w:sz w:val="28"/>
          <w:szCs w:val="28"/>
          <w:lang w:val="uk-UA"/>
        </w:rPr>
        <w:t>4.5. Центр забезпечує цільове й ефективне використання і збереження майна комунальної власності територіальної громади міста Києва та здійснює контроль щодо його використання.</w:t>
      </w:r>
    </w:p>
    <w:p w:rsidR="002606CD" w:rsidRPr="00E070A5" w:rsidRDefault="00414A8B">
      <w:pPr>
        <w:tabs>
          <w:tab w:val="left" w:pos="7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4.6</w:t>
      </w:r>
      <w:r w:rsidR="00823020" w:rsidRPr="00E070A5">
        <w:rPr>
          <w:rFonts w:ascii="Times New Roman" w:eastAsia="Times New Roman" w:hAnsi="Times New Roman" w:cs="Times New Roman"/>
          <w:sz w:val="28"/>
          <w:szCs w:val="28"/>
        </w:rPr>
        <w:t>.</w:t>
      </w:r>
      <w:r w:rsidR="00823020" w:rsidRPr="00E070A5">
        <w:rPr>
          <w:rFonts w:ascii="Times New Roman" w:eastAsia="Times New Roman" w:hAnsi="Times New Roman" w:cs="Times New Roman"/>
          <w:sz w:val="28"/>
          <w:szCs w:val="28"/>
        </w:rPr>
        <w:tab/>
        <w:t>Забороняється розподіл отриманих доходів (прибутків) або</w:t>
      </w:r>
      <w:r w:rsidR="00823020" w:rsidRPr="00E070A5">
        <w:rPr>
          <w:rFonts w:ascii="Times New Roman" w:eastAsia="Times New Roman" w:hAnsi="Times New Roman" w:cs="Times New Roman"/>
          <w:sz w:val="28"/>
          <w:szCs w:val="28"/>
        </w:rPr>
        <w:br/>
        <w:t>їх частини серед засновників (учасників) Центру, членів, працівників (крім оплати їх праці, нарахування єдиного соціального внеску), членів органів управління та інших пов’язаних з ними осіб.</w:t>
      </w:r>
    </w:p>
    <w:p w:rsidR="002606CD" w:rsidRPr="00E070A5" w:rsidRDefault="00414A8B">
      <w:pPr>
        <w:tabs>
          <w:tab w:val="left" w:pos="7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4.7</w:t>
      </w:r>
      <w:r w:rsidR="00823020" w:rsidRPr="00E070A5">
        <w:rPr>
          <w:rFonts w:ascii="Times New Roman" w:eastAsia="Times New Roman" w:hAnsi="Times New Roman" w:cs="Times New Roman"/>
          <w:sz w:val="28"/>
          <w:szCs w:val="28"/>
        </w:rPr>
        <w:t>.</w:t>
      </w:r>
      <w:r w:rsidR="00823020" w:rsidRPr="00E070A5">
        <w:rPr>
          <w:rFonts w:ascii="Times New Roman" w:eastAsia="Times New Roman" w:hAnsi="Times New Roman" w:cs="Times New Roman"/>
          <w:sz w:val="28"/>
          <w:szCs w:val="28"/>
        </w:rPr>
        <w:tab/>
        <w:t>Центр здійснює оперативний та бухгалтерський облік, статистичну, фінансову та іншу звітність, сплачує до бюджету податки та платежі у порядку й розмірах, передбачених законодавством України.</w:t>
      </w:r>
    </w:p>
    <w:p w:rsidR="002606CD" w:rsidRPr="00E070A5" w:rsidRDefault="002606CD">
      <w:pPr>
        <w:spacing w:after="0"/>
        <w:rPr>
          <w:rFonts w:ascii="Times New Roman" w:eastAsia="Times New Roman" w:hAnsi="Times New Roman" w:cs="Times New Roman"/>
          <w:b/>
          <w:bCs/>
          <w:sz w:val="24"/>
          <w:szCs w:val="24"/>
        </w:rPr>
      </w:pPr>
    </w:p>
    <w:p w:rsidR="002606CD" w:rsidRPr="00E070A5" w:rsidRDefault="00823020">
      <w:pPr>
        <w:spacing w:after="0"/>
        <w:jc w:val="center"/>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V. УПРАВЛІННЯ ЦЕНТРОМ</w:t>
      </w:r>
    </w:p>
    <w:p w:rsidR="002606CD" w:rsidRPr="00E070A5" w:rsidRDefault="002606CD">
      <w:pPr>
        <w:spacing w:after="0"/>
        <w:jc w:val="center"/>
        <w:rPr>
          <w:rFonts w:ascii="Times New Roman" w:eastAsia="Times New Roman" w:hAnsi="Times New Roman" w:cs="Times New Roman"/>
          <w:b/>
          <w:bCs/>
          <w:sz w:val="24"/>
          <w:szCs w:val="24"/>
        </w:rPr>
      </w:pPr>
    </w:p>
    <w:p w:rsidR="002606CD" w:rsidRPr="00E070A5" w:rsidRDefault="00823020">
      <w:pPr>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5.1.</w:t>
      </w:r>
      <w:r w:rsidRPr="00E070A5">
        <w:rPr>
          <w:rFonts w:ascii="Times New Roman" w:eastAsia="Times New Roman" w:hAnsi="Times New Roman" w:cs="Times New Roman"/>
          <w:sz w:val="28"/>
          <w:szCs w:val="28"/>
        </w:rPr>
        <w:tab/>
        <w:t>Центр очолює директор, який призначається на посаду та звільняється з посади головою Деснянської районної в місті Києві державної адміністрації на конкурсній основі за контрактом у порядку, встановленому законодавством.</w:t>
      </w:r>
    </w:p>
    <w:p w:rsidR="002606CD" w:rsidRPr="00E070A5" w:rsidRDefault="00823020">
      <w:pPr>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5.2.</w:t>
      </w:r>
      <w:r w:rsidRPr="00E070A5">
        <w:rPr>
          <w:rFonts w:ascii="Times New Roman" w:eastAsia="Times New Roman" w:hAnsi="Times New Roman" w:cs="Times New Roman"/>
          <w:sz w:val="28"/>
          <w:szCs w:val="28"/>
        </w:rPr>
        <w:tab/>
        <w:t>Директор Центру відповідно до покладених на нього завдань:</w:t>
      </w:r>
    </w:p>
    <w:p w:rsidR="002606CD" w:rsidRPr="00E070A5" w:rsidRDefault="00823020">
      <w:pPr>
        <w:tabs>
          <w:tab w:val="left" w:pos="720"/>
          <w:tab w:val="left" w:pos="16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5.2.1.</w:t>
      </w:r>
      <w:r w:rsidRPr="00E070A5">
        <w:rPr>
          <w:rFonts w:ascii="Times New Roman" w:eastAsia="Times New Roman" w:hAnsi="Times New Roman" w:cs="Times New Roman"/>
          <w:sz w:val="28"/>
          <w:szCs w:val="28"/>
        </w:rPr>
        <w:tab/>
        <w:t>Здійснює загальне керівництво діяльністю Центру, організовує та забезпечує діяльність Центру, несе персональну відповідальність за виконання покладених на Центр завдань, за законність прийнятих ним рішень.</w:t>
      </w:r>
    </w:p>
    <w:p w:rsidR="002606CD" w:rsidRPr="00E070A5" w:rsidRDefault="00823020">
      <w:pPr>
        <w:tabs>
          <w:tab w:val="left" w:pos="720"/>
          <w:tab w:val="left" w:pos="16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5.2.2.</w:t>
      </w:r>
      <w:r w:rsidRPr="00E070A5">
        <w:rPr>
          <w:rFonts w:ascii="Times New Roman" w:eastAsia="Times New Roman" w:hAnsi="Times New Roman" w:cs="Times New Roman"/>
          <w:sz w:val="28"/>
          <w:szCs w:val="28"/>
        </w:rPr>
        <w:tab/>
        <w:t>Діє від імені Центру і представляє його в усіх організаціях, підприємствах та установах.</w:t>
      </w:r>
    </w:p>
    <w:p w:rsidR="002606CD" w:rsidRPr="00E070A5" w:rsidRDefault="00823020">
      <w:pPr>
        <w:tabs>
          <w:tab w:val="left" w:pos="720"/>
          <w:tab w:val="left" w:pos="16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5.2.3.</w:t>
      </w:r>
      <w:r w:rsidRPr="00E070A5">
        <w:rPr>
          <w:rFonts w:ascii="Times New Roman" w:eastAsia="Times New Roman" w:hAnsi="Times New Roman" w:cs="Times New Roman"/>
          <w:sz w:val="28"/>
          <w:szCs w:val="28"/>
        </w:rPr>
        <w:tab/>
        <w:t>Видає в межах своєї компетенції накази, організовує</w:t>
      </w:r>
      <w:r w:rsidRPr="00E070A5">
        <w:rPr>
          <w:rFonts w:ascii="Times New Roman" w:eastAsia="Times New Roman" w:hAnsi="Times New Roman" w:cs="Times New Roman"/>
          <w:sz w:val="28"/>
          <w:szCs w:val="28"/>
        </w:rPr>
        <w:br/>
        <w:t>та контролює їх виконання.</w:t>
      </w:r>
    </w:p>
    <w:p w:rsidR="002606CD" w:rsidRPr="00E070A5" w:rsidRDefault="00823020">
      <w:pPr>
        <w:tabs>
          <w:tab w:val="left" w:pos="720"/>
          <w:tab w:val="left" w:pos="16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5.2.4.</w:t>
      </w:r>
      <w:r w:rsidRPr="00E070A5">
        <w:rPr>
          <w:rFonts w:ascii="Times New Roman" w:eastAsia="Times New Roman" w:hAnsi="Times New Roman" w:cs="Times New Roman"/>
          <w:sz w:val="28"/>
          <w:szCs w:val="28"/>
        </w:rPr>
        <w:tab/>
        <w:t>Приймає на роботу та звільняє з роботи працівників Центру.</w:t>
      </w:r>
    </w:p>
    <w:p w:rsidR="002606CD" w:rsidRPr="00E070A5" w:rsidRDefault="00823020">
      <w:pPr>
        <w:tabs>
          <w:tab w:val="left" w:pos="720"/>
          <w:tab w:val="left" w:pos="16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5.2.5.</w:t>
      </w:r>
      <w:r w:rsidRPr="00E070A5">
        <w:rPr>
          <w:rFonts w:ascii="Times New Roman" w:eastAsia="Times New Roman" w:hAnsi="Times New Roman" w:cs="Times New Roman"/>
          <w:sz w:val="28"/>
          <w:szCs w:val="28"/>
        </w:rPr>
        <w:tab/>
        <w:t>Вживає заходи заохочення працівників Центру та накладає</w:t>
      </w:r>
      <w:r w:rsidRPr="00E070A5">
        <w:rPr>
          <w:rFonts w:ascii="Times New Roman" w:eastAsia="Times New Roman" w:hAnsi="Times New Roman" w:cs="Times New Roman"/>
          <w:sz w:val="28"/>
          <w:szCs w:val="28"/>
        </w:rPr>
        <w:br/>
        <w:t>на них дисциплінарні стягнення.</w:t>
      </w:r>
    </w:p>
    <w:p w:rsidR="002606CD" w:rsidRPr="00E070A5" w:rsidRDefault="00823020">
      <w:pPr>
        <w:tabs>
          <w:tab w:val="left" w:pos="720"/>
          <w:tab w:val="left" w:pos="16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5.2.6.</w:t>
      </w:r>
      <w:r w:rsidRPr="00E070A5">
        <w:rPr>
          <w:rFonts w:ascii="Times New Roman" w:eastAsia="Times New Roman" w:hAnsi="Times New Roman" w:cs="Times New Roman"/>
          <w:sz w:val="28"/>
          <w:szCs w:val="28"/>
        </w:rPr>
        <w:tab/>
        <w:t>Розпоряджається коштами Центру в межах затвердженого кошторису.</w:t>
      </w:r>
    </w:p>
    <w:p w:rsidR="002606CD" w:rsidRPr="00E070A5" w:rsidRDefault="00823020">
      <w:pPr>
        <w:tabs>
          <w:tab w:val="left" w:pos="720"/>
          <w:tab w:val="left" w:pos="16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5.2.7.</w:t>
      </w:r>
      <w:r w:rsidRPr="00E070A5">
        <w:rPr>
          <w:rFonts w:ascii="Times New Roman" w:eastAsia="Times New Roman" w:hAnsi="Times New Roman" w:cs="Times New Roman"/>
          <w:sz w:val="28"/>
          <w:szCs w:val="28"/>
        </w:rPr>
        <w:tab/>
        <w:t>Вживає заходів для поліпшення умов праці, забезпечення дотримання правил охорони праці, внутрішнього трудового розпорядку, санітарної та пожежної безпеки.</w:t>
      </w:r>
    </w:p>
    <w:p w:rsidR="002606CD" w:rsidRPr="00E070A5" w:rsidRDefault="00823020">
      <w:pPr>
        <w:tabs>
          <w:tab w:val="left" w:pos="720"/>
          <w:tab w:val="left" w:pos="16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5.2.8.</w:t>
      </w:r>
      <w:r w:rsidRPr="00E070A5">
        <w:rPr>
          <w:rFonts w:ascii="Times New Roman" w:eastAsia="Times New Roman" w:hAnsi="Times New Roman" w:cs="Times New Roman"/>
          <w:sz w:val="28"/>
          <w:szCs w:val="28"/>
        </w:rPr>
        <w:tab/>
        <w:t>Затверджує посадові інструкції працівників Центру.</w:t>
      </w:r>
    </w:p>
    <w:p w:rsidR="002606CD" w:rsidRPr="00E070A5" w:rsidRDefault="00823020">
      <w:pPr>
        <w:tabs>
          <w:tab w:val="left" w:pos="720"/>
          <w:tab w:val="left" w:pos="16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lastRenderedPageBreak/>
        <w:t>5.2.9.</w:t>
      </w:r>
      <w:r w:rsidRPr="00E070A5">
        <w:rPr>
          <w:rFonts w:ascii="Times New Roman" w:eastAsia="Times New Roman" w:hAnsi="Times New Roman" w:cs="Times New Roman"/>
          <w:sz w:val="28"/>
          <w:szCs w:val="28"/>
        </w:rPr>
        <w:tab/>
        <w:t>Забезпечує своєчасне подання до Управління соціальної та ветеранської політики Деснянської районної в місті Києві адміністрації планів, звітів та іншої необхідної інформації.</w:t>
      </w:r>
    </w:p>
    <w:p w:rsidR="002606CD" w:rsidRPr="00E070A5" w:rsidRDefault="00823020">
      <w:pPr>
        <w:tabs>
          <w:tab w:val="left" w:pos="720"/>
          <w:tab w:val="left" w:pos="16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5.2.10.</w:t>
      </w:r>
      <w:r w:rsidRPr="00E070A5">
        <w:rPr>
          <w:rFonts w:ascii="Times New Roman" w:eastAsia="Times New Roman" w:hAnsi="Times New Roman" w:cs="Times New Roman"/>
          <w:sz w:val="28"/>
          <w:szCs w:val="28"/>
        </w:rPr>
        <w:tab/>
        <w:t xml:space="preserve">Організовує підвищення </w:t>
      </w:r>
      <w:r w:rsidR="0052577D" w:rsidRPr="00E070A5">
        <w:rPr>
          <w:rFonts w:ascii="Times New Roman" w:eastAsia="Times New Roman" w:hAnsi="Times New Roman" w:cs="Times New Roman"/>
          <w:sz w:val="28"/>
          <w:szCs w:val="28"/>
        </w:rPr>
        <w:t>кваліфікації працівників Центру.</w:t>
      </w:r>
    </w:p>
    <w:p w:rsidR="0052577D" w:rsidRPr="00E070A5" w:rsidRDefault="0052577D">
      <w:pPr>
        <w:tabs>
          <w:tab w:val="left" w:pos="720"/>
          <w:tab w:val="left" w:pos="1620"/>
        </w:tabs>
        <w:spacing w:after="0"/>
        <w:ind w:firstLine="709"/>
        <w:jc w:val="both"/>
        <w:rPr>
          <w:rFonts w:ascii="Times New Roman" w:eastAsia="Times New Roman" w:hAnsi="Times New Roman" w:cs="Times New Roman"/>
          <w:sz w:val="28"/>
          <w:szCs w:val="28"/>
          <w:lang w:val="uk-UA"/>
        </w:rPr>
      </w:pPr>
      <w:r w:rsidRPr="00E070A5">
        <w:rPr>
          <w:rFonts w:ascii="Times New Roman" w:eastAsia="Times New Roman" w:hAnsi="Times New Roman" w:cs="Times New Roman"/>
          <w:sz w:val="28"/>
          <w:szCs w:val="28"/>
          <w:lang w:val="uk-UA"/>
        </w:rPr>
        <w:t>5.2.11. Забезпечує цільове й ефективне використання і збереження майна комунальної власності територіальної громади міста Києва та здійснює контроль щодо його використання.</w:t>
      </w:r>
    </w:p>
    <w:p w:rsidR="002606CD" w:rsidRPr="00E070A5" w:rsidRDefault="00823020">
      <w:pPr>
        <w:tabs>
          <w:tab w:val="left" w:pos="720"/>
          <w:tab w:val="left" w:pos="1620"/>
        </w:tabs>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5.3. Відносини між працівниками і директором Центру регулюються трудовим законодавством України.</w:t>
      </w:r>
    </w:p>
    <w:p w:rsidR="002606CD" w:rsidRPr="00E070A5" w:rsidRDefault="002606CD">
      <w:pPr>
        <w:spacing w:after="0"/>
        <w:ind w:firstLine="709"/>
        <w:jc w:val="both"/>
        <w:rPr>
          <w:rFonts w:ascii="Times New Roman" w:eastAsia="Times New Roman" w:hAnsi="Times New Roman" w:cs="Times New Roman"/>
          <w:sz w:val="24"/>
          <w:szCs w:val="24"/>
        </w:rPr>
      </w:pPr>
    </w:p>
    <w:p w:rsidR="002606CD" w:rsidRPr="00E070A5" w:rsidRDefault="00823020" w:rsidP="00530686">
      <w:pPr>
        <w:spacing w:after="0"/>
        <w:jc w:val="center"/>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VI. ПРИПИНЕННЯ ДІЯЛЬНОСТІ ЦЕНТРУ</w:t>
      </w:r>
    </w:p>
    <w:p w:rsidR="003B658D" w:rsidRPr="00E070A5" w:rsidRDefault="003B658D" w:rsidP="00530686">
      <w:pPr>
        <w:spacing w:after="0"/>
        <w:jc w:val="center"/>
        <w:rPr>
          <w:rFonts w:ascii="Times New Roman" w:eastAsia="Times New Roman" w:hAnsi="Times New Roman" w:cs="Times New Roman"/>
          <w:sz w:val="28"/>
          <w:szCs w:val="28"/>
        </w:rPr>
      </w:pPr>
    </w:p>
    <w:p w:rsidR="002606CD" w:rsidRPr="00E070A5" w:rsidRDefault="00823020">
      <w:pPr>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6.1.</w:t>
      </w:r>
      <w:r w:rsidRPr="00E070A5">
        <w:rPr>
          <w:rFonts w:ascii="Times New Roman" w:eastAsia="Times New Roman" w:hAnsi="Times New Roman" w:cs="Times New Roman"/>
          <w:sz w:val="28"/>
          <w:szCs w:val="28"/>
        </w:rPr>
        <w:tab/>
        <w:t>Припинення Центру здійснюється в результаті його реорганізації (злиття, приєднання, поділу, перетворення) або ліквідації відповідно до чинного законодавства України.</w:t>
      </w:r>
    </w:p>
    <w:p w:rsidR="002606CD" w:rsidRPr="00E070A5" w:rsidRDefault="00823020">
      <w:pPr>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6.2.</w:t>
      </w:r>
      <w:r w:rsidRPr="00E070A5">
        <w:rPr>
          <w:rFonts w:ascii="Times New Roman" w:eastAsia="Times New Roman" w:hAnsi="Times New Roman" w:cs="Times New Roman"/>
          <w:sz w:val="28"/>
          <w:szCs w:val="28"/>
        </w:rPr>
        <w:tab/>
        <w:t>У разі припинення діяльності Центру (ліквідації, злиття, поділу, приєднання або перетворення), його майно, зокрема активи передаються одній або кільком неприбутковим організаціям відповідного виду або зараховуються</w:t>
      </w:r>
      <w:r w:rsidRPr="00E070A5">
        <w:rPr>
          <w:rFonts w:ascii="Times New Roman" w:eastAsia="Times New Roman" w:hAnsi="Times New Roman" w:cs="Times New Roman"/>
          <w:sz w:val="28"/>
          <w:szCs w:val="28"/>
        </w:rPr>
        <w:br/>
        <w:t>до доходу бюджету.</w:t>
      </w:r>
    </w:p>
    <w:p w:rsidR="002606CD" w:rsidRPr="00E070A5" w:rsidRDefault="00823020">
      <w:pPr>
        <w:spacing w:after="0"/>
        <w:ind w:firstLine="709"/>
        <w:jc w:val="both"/>
        <w:rPr>
          <w:rFonts w:ascii="Times New Roman" w:eastAsia="Times New Roman" w:hAnsi="Times New Roman" w:cs="Times New Roman"/>
          <w:sz w:val="28"/>
          <w:szCs w:val="28"/>
        </w:rPr>
      </w:pPr>
      <w:r w:rsidRPr="00E070A5">
        <w:rPr>
          <w:rFonts w:ascii="Times New Roman" w:eastAsia="Times New Roman" w:hAnsi="Times New Roman" w:cs="Times New Roman"/>
          <w:sz w:val="28"/>
          <w:szCs w:val="28"/>
        </w:rPr>
        <w:t>6.3.</w:t>
      </w:r>
      <w:r w:rsidRPr="00E070A5">
        <w:rPr>
          <w:rFonts w:ascii="Times New Roman" w:eastAsia="Times New Roman" w:hAnsi="Times New Roman" w:cs="Times New Roman"/>
          <w:sz w:val="28"/>
          <w:szCs w:val="28"/>
        </w:rPr>
        <w:tab/>
        <w:t>Центр є таким, що припинений, з дня внесення до Єдиного державного реєстру юридичних осіб, фізичних осіб підприємців та громадських формувань запису про його припинення.</w:t>
      </w:r>
    </w:p>
    <w:p w:rsidR="002606CD" w:rsidRPr="00E070A5" w:rsidRDefault="0052577D">
      <w:pPr>
        <w:tabs>
          <w:tab w:val="left" w:pos="720"/>
        </w:tabs>
        <w:spacing w:after="0"/>
        <w:jc w:val="both"/>
        <w:rPr>
          <w:rFonts w:ascii="Times New Roman" w:eastAsia="Times New Roman" w:hAnsi="Times New Roman" w:cs="Times New Roman"/>
          <w:sz w:val="28"/>
          <w:szCs w:val="28"/>
          <w:lang w:val="uk-UA"/>
        </w:rPr>
      </w:pPr>
      <w:r w:rsidRPr="00E070A5">
        <w:rPr>
          <w:rFonts w:ascii="Times New Roman" w:eastAsia="Times New Roman" w:hAnsi="Times New Roman" w:cs="Times New Roman"/>
          <w:sz w:val="28"/>
          <w:szCs w:val="28"/>
          <w:lang w:val="uk-UA"/>
        </w:rPr>
        <w:t xml:space="preserve">   </w:t>
      </w:r>
    </w:p>
    <w:p w:rsidR="002606CD" w:rsidRPr="00E070A5" w:rsidRDefault="002606CD">
      <w:pPr>
        <w:spacing w:after="0"/>
        <w:jc w:val="both"/>
        <w:rPr>
          <w:rFonts w:ascii="Times New Roman" w:eastAsia="Times New Roman" w:hAnsi="Times New Roman" w:cs="Times New Roman"/>
          <w:sz w:val="28"/>
          <w:szCs w:val="28"/>
        </w:rPr>
      </w:pPr>
    </w:p>
    <w:p w:rsidR="002606CD" w:rsidRPr="0052577D" w:rsidRDefault="0052577D">
      <w:pPr>
        <w:spacing w:after="0"/>
        <w:jc w:val="both"/>
        <w:rPr>
          <w:rFonts w:ascii="Times New Roman" w:eastAsia="Times New Roman" w:hAnsi="Times New Roman" w:cs="Times New Roman"/>
          <w:sz w:val="28"/>
          <w:szCs w:val="28"/>
          <w:lang w:val="uk-UA"/>
        </w:rPr>
      </w:pPr>
      <w:r w:rsidRPr="00E070A5">
        <w:rPr>
          <w:rFonts w:ascii="Times New Roman" w:eastAsia="Times New Roman" w:hAnsi="Times New Roman" w:cs="Times New Roman"/>
          <w:sz w:val="28"/>
          <w:szCs w:val="28"/>
          <w:lang w:val="uk-UA"/>
        </w:rPr>
        <w:t>Київський міський голова                                                         Віталій КЛИЧКО</w:t>
      </w:r>
    </w:p>
    <w:p w:rsidR="002606CD" w:rsidRDefault="002606CD">
      <w:pPr>
        <w:spacing w:after="0"/>
        <w:jc w:val="both"/>
        <w:rPr>
          <w:rFonts w:ascii="Times New Roman" w:eastAsia="Times New Roman" w:hAnsi="Times New Roman" w:cs="Times New Roman"/>
          <w:sz w:val="28"/>
          <w:szCs w:val="28"/>
        </w:rPr>
      </w:pPr>
    </w:p>
    <w:sectPr w:rsidR="002606CD" w:rsidSect="00530686">
      <w:headerReference w:type="default" r:id="rId9"/>
      <w:pgSz w:w="11906" w:h="16838"/>
      <w:pgMar w:top="567" w:right="567" w:bottom="1021" w:left="1701" w:header="680" w:footer="51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3D4" w:rsidRDefault="00FB33D4">
      <w:pPr>
        <w:spacing w:after="0" w:line="240" w:lineRule="auto"/>
      </w:pPr>
      <w:r>
        <w:separator/>
      </w:r>
    </w:p>
  </w:endnote>
  <w:endnote w:type="continuationSeparator" w:id="0">
    <w:p w:rsidR="00FB33D4" w:rsidRDefault="00FB3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embedRegular r:id="rId1" w:fontKey="{7396023E-613B-4D6C-A701-24D19CBA4F9F}"/>
    <w:embedBold r:id="rId2" w:fontKey="{18044566-B771-4ED7-B778-6A7246244513}"/>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3" w:fontKey="{82B585D5-3C45-4639-8910-8F035C7A4118}"/>
  </w:font>
  <w:font w:name="Segoe UI">
    <w:panose1 w:val="020B0502040204020203"/>
    <w:charset w:val="CC"/>
    <w:family w:val="swiss"/>
    <w:pitch w:val="variable"/>
    <w:sig w:usb0="E4002EFF" w:usb1="C000E47F" w:usb2="00000009" w:usb3="00000000" w:csb0="000001FF" w:csb1="00000000"/>
    <w:embedRegular r:id="rId4" w:fontKey="{34F6D2B3-2FFA-4EC3-B107-426DCD7C55A9}"/>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5" w:fontKey="{0326D951-7ABA-4190-A31F-501A34FB6A5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3D4" w:rsidRDefault="00FB33D4">
      <w:pPr>
        <w:spacing w:after="0" w:line="240" w:lineRule="auto"/>
      </w:pPr>
      <w:r>
        <w:separator/>
      </w:r>
    </w:p>
  </w:footnote>
  <w:footnote w:type="continuationSeparator" w:id="0">
    <w:p w:rsidR="00FB33D4" w:rsidRDefault="00FB33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6CD" w:rsidRDefault="00823020">
    <w:pPr>
      <w:pBdr>
        <w:top w:val="nil"/>
        <w:left w:val="nil"/>
        <w:bottom w:val="nil"/>
        <w:right w:val="nil"/>
        <w:between w:val="nil"/>
      </w:pBdr>
      <w:tabs>
        <w:tab w:val="center" w:pos="4819"/>
        <w:tab w:val="right" w:pos="9639"/>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ED06BF">
      <w:rPr>
        <w:rFonts w:ascii="Times New Roman" w:eastAsia="Times New Roman" w:hAnsi="Times New Roman" w:cs="Times New Roman"/>
        <w:noProof/>
        <w:color w:val="000000"/>
        <w:sz w:val="28"/>
        <w:szCs w:val="28"/>
      </w:rPr>
      <w:t>3</w:t>
    </w:r>
    <w:r>
      <w:rPr>
        <w:rFonts w:ascii="Times New Roman" w:eastAsia="Times New Roman" w:hAnsi="Times New Roman" w:cs="Times New Roman"/>
        <w:color w:val="000000"/>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60499"/>
    <w:multiLevelType w:val="multilevel"/>
    <w:tmpl w:val="35067140"/>
    <w:lvl w:ilvl="0">
      <w:start w:val="1"/>
      <w:numFmt w:val="upp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194E6956"/>
    <w:multiLevelType w:val="multilevel"/>
    <w:tmpl w:val="BAE42BCA"/>
    <w:lvl w:ilvl="0">
      <w:start w:val="1"/>
      <w:numFmt w:val="decimal"/>
      <w:lvlText w:val="%1."/>
      <w:lvlJc w:val="left"/>
      <w:pPr>
        <w:ind w:left="432" w:hanging="432"/>
      </w:pPr>
    </w:lvl>
    <w:lvl w:ilvl="1">
      <w:start w:val="1"/>
      <w:numFmt w:val="decimal"/>
      <w:lvlText w:val="%1.%2."/>
      <w:lvlJc w:val="left"/>
      <w:pPr>
        <w:ind w:left="1430" w:hanging="720"/>
      </w:pPr>
    </w:lvl>
    <w:lvl w:ilvl="2">
      <w:start w:val="1"/>
      <w:numFmt w:val="decimal"/>
      <w:lvlText w:val="%1.%2.%3."/>
      <w:lvlJc w:val="left"/>
      <w:pPr>
        <w:ind w:left="1560" w:hanging="720"/>
      </w:pPr>
    </w:lvl>
    <w:lvl w:ilvl="3">
      <w:start w:val="1"/>
      <w:numFmt w:val="decimal"/>
      <w:lvlText w:val="%1.%2.%3.%4."/>
      <w:lvlJc w:val="left"/>
      <w:pPr>
        <w:ind w:left="2340" w:hanging="1080"/>
      </w:pPr>
    </w:lvl>
    <w:lvl w:ilvl="4">
      <w:start w:val="1"/>
      <w:numFmt w:val="decimal"/>
      <w:lvlText w:val="%1.%2.%3.%4.%5."/>
      <w:lvlJc w:val="left"/>
      <w:pPr>
        <w:ind w:left="2760" w:hanging="1080"/>
      </w:pPr>
    </w:lvl>
    <w:lvl w:ilvl="5">
      <w:start w:val="1"/>
      <w:numFmt w:val="decimal"/>
      <w:lvlText w:val="%1.%2.%3.%4.%5.%6."/>
      <w:lvlJc w:val="left"/>
      <w:pPr>
        <w:ind w:left="3540" w:hanging="1440"/>
      </w:pPr>
    </w:lvl>
    <w:lvl w:ilvl="6">
      <w:start w:val="1"/>
      <w:numFmt w:val="decimal"/>
      <w:lvlText w:val="%1.%2.%3.%4.%5.%6.%7."/>
      <w:lvlJc w:val="left"/>
      <w:pPr>
        <w:ind w:left="4320" w:hanging="1800"/>
      </w:pPr>
    </w:lvl>
    <w:lvl w:ilvl="7">
      <w:start w:val="1"/>
      <w:numFmt w:val="decimal"/>
      <w:lvlText w:val="%1.%2.%3.%4.%5.%6.%7.%8."/>
      <w:lvlJc w:val="left"/>
      <w:pPr>
        <w:ind w:left="4740" w:hanging="1800"/>
      </w:pPr>
    </w:lvl>
    <w:lvl w:ilvl="8">
      <w:start w:val="1"/>
      <w:numFmt w:val="decimal"/>
      <w:lvlText w:val="%1.%2.%3.%4.%5.%6.%7.%8.%9."/>
      <w:lvlJc w:val="left"/>
      <w:pPr>
        <w:ind w:left="5520" w:hanging="21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embedTrueTypeFonts/>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6CD"/>
    <w:rsid w:val="000008BB"/>
    <w:rsid w:val="00165570"/>
    <w:rsid w:val="00252C0F"/>
    <w:rsid w:val="002606CD"/>
    <w:rsid w:val="0028335C"/>
    <w:rsid w:val="003160F4"/>
    <w:rsid w:val="00367178"/>
    <w:rsid w:val="003B658D"/>
    <w:rsid w:val="00410A46"/>
    <w:rsid w:val="00414A8B"/>
    <w:rsid w:val="00462119"/>
    <w:rsid w:val="004B6959"/>
    <w:rsid w:val="0050260C"/>
    <w:rsid w:val="0052577D"/>
    <w:rsid w:val="00530686"/>
    <w:rsid w:val="00744B3E"/>
    <w:rsid w:val="007F6EA4"/>
    <w:rsid w:val="00823020"/>
    <w:rsid w:val="0082358E"/>
    <w:rsid w:val="009044A7"/>
    <w:rsid w:val="00904ED5"/>
    <w:rsid w:val="00A153FC"/>
    <w:rsid w:val="00B32D61"/>
    <w:rsid w:val="00C7007F"/>
    <w:rsid w:val="00C84952"/>
    <w:rsid w:val="00CE4A71"/>
    <w:rsid w:val="00E070A5"/>
    <w:rsid w:val="00E512CE"/>
    <w:rsid w:val="00E777E8"/>
    <w:rsid w:val="00EC6811"/>
    <w:rsid w:val="00ED06BF"/>
    <w:rsid w:val="00ED3457"/>
    <w:rsid w:val="00EF52E3"/>
    <w:rsid w:val="00FB33D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464DA2E-1EBB-4122-8443-E92139A45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spacing w:line="240" w:lineRule="auto"/>
      <w:outlineLvl w:val="0"/>
    </w:pPr>
    <w:rPr>
      <w:rFonts w:ascii="Times New Roman" w:eastAsia="Times New Roman" w:hAnsi="Times New Roman" w:cs="Times New Roman"/>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paragraph" w:styleId="a6">
    <w:name w:val="header"/>
    <w:basedOn w:val="a"/>
    <w:link w:val="a7"/>
    <w:uiPriority w:val="99"/>
    <w:unhideWhenUsed/>
    <w:rsid w:val="004B6959"/>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4B6959"/>
  </w:style>
  <w:style w:type="paragraph" w:styleId="a8">
    <w:name w:val="footer"/>
    <w:basedOn w:val="a"/>
    <w:link w:val="a9"/>
    <w:uiPriority w:val="99"/>
    <w:unhideWhenUsed/>
    <w:rsid w:val="004B6959"/>
    <w:pPr>
      <w:tabs>
        <w:tab w:val="center" w:pos="4819"/>
        <w:tab w:val="right" w:pos="9639"/>
      </w:tabs>
      <w:spacing w:after="0" w:line="240" w:lineRule="auto"/>
    </w:pPr>
  </w:style>
  <w:style w:type="character" w:customStyle="1" w:styleId="a9">
    <w:name w:val="Нижній колонтитул Знак"/>
    <w:basedOn w:val="a0"/>
    <w:link w:val="a8"/>
    <w:uiPriority w:val="99"/>
    <w:rsid w:val="004B6959"/>
  </w:style>
  <w:style w:type="paragraph" w:styleId="aa">
    <w:name w:val="List Paragraph"/>
    <w:basedOn w:val="a"/>
    <w:uiPriority w:val="34"/>
    <w:qFormat/>
    <w:rsid w:val="00C7007F"/>
    <w:pPr>
      <w:ind w:left="720"/>
      <w:contextualSpacing/>
    </w:pPr>
  </w:style>
  <w:style w:type="paragraph" w:styleId="ab">
    <w:name w:val="Balloon Text"/>
    <w:basedOn w:val="a"/>
    <w:link w:val="ac"/>
    <w:uiPriority w:val="99"/>
    <w:semiHidden/>
    <w:unhideWhenUsed/>
    <w:rsid w:val="0050260C"/>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5026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XxrZszKHAKz91c4eU4GIUxPWA==">CgMxLjAyDmgueTB2dzU1YXpjeW1wOAByITFkcUl2anFwSmdZVXlZT2k0bGt5Y05lOEpYZEloNklRVg==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E013F1A-6A72-4B57-A22E-19A11D060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Pages>
  <Words>10624</Words>
  <Characters>6057</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aNONIM</dc:creator>
  <cp:lastModifiedBy>k</cp:lastModifiedBy>
  <cp:revision>15</cp:revision>
  <cp:lastPrinted>2026-06-12T10:18:00Z</cp:lastPrinted>
  <dcterms:created xsi:type="dcterms:W3CDTF">2026-06-11T10:23:00Z</dcterms:created>
  <dcterms:modified xsi:type="dcterms:W3CDTF">2026-06-26T06:29:00Z</dcterms:modified>
</cp:coreProperties>
</file>