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F61F11" w14:textId="77777777" w:rsidR="00A06600" w:rsidRPr="00367B8C" w:rsidRDefault="00A06600" w:rsidP="00A06600">
      <w:pPr>
        <w:spacing w:after="0" w:line="240" w:lineRule="auto"/>
        <w:ind w:left="467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67B8C">
        <w:rPr>
          <w:rFonts w:ascii="Times New Roman" w:eastAsia="Times New Roman" w:hAnsi="Times New Roman" w:cs="Times New Roman"/>
          <w:sz w:val="28"/>
          <w:szCs w:val="28"/>
        </w:rPr>
        <w:t xml:space="preserve">Додаток 1 </w:t>
      </w:r>
    </w:p>
    <w:p w14:paraId="1E12855A" w14:textId="20C9A0C4" w:rsidR="00A06600" w:rsidRPr="00367B8C" w:rsidRDefault="00A06600" w:rsidP="00A06600">
      <w:pPr>
        <w:spacing w:after="0" w:line="240" w:lineRule="auto"/>
        <w:ind w:left="4678"/>
        <w:jc w:val="both"/>
        <w:rPr>
          <w:rFonts w:ascii="Times New Roman" w:hAnsi="Times New Roman" w:cs="Times New Roman"/>
          <w:sz w:val="28"/>
          <w:szCs w:val="28"/>
        </w:rPr>
      </w:pPr>
      <w:r w:rsidRPr="00367B8C">
        <w:rPr>
          <w:rFonts w:ascii="Times New Roman" w:eastAsia="Times New Roman" w:hAnsi="Times New Roman" w:cs="Times New Roman"/>
          <w:sz w:val="28"/>
          <w:szCs w:val="28"/>
        </w:rPr>
        <w:t xml:space="preserve">до Порядку розгляду та прийняття Київською міською радою </w:t>
      </w:r>
      <w:r w:rsidRPr="00367B8C">
        <w:rPr>
          <w:rFonts w:ascii="Times New Roman" w:hAnsi="Times New Roman" w:cs="Times New Roman"/>
          <w:sz w:val="28"/>
          <w:szCs w:val="28"/>
        </w:rPr>
        <w:t>проєктів</w:t>
      </w:r>
      <w:r w:rsidRPr="00367B8C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367B8C">
        <w:rPr>
          <w:rFonts w:ascii="Times New Roman" w:hAnsi="Times New Roman" w:cs="Times New Roman"/>
          <w:sz w:val="28"/>
          <w:szCs w:val="28"/>
        </w:rPr>
        <w:t xml:space="preserve">рішень </w:t>
      </w:r>
      <w:r w:rsidR="007B1C6A">
        <w:rPr>
          <w:rFonts w:ascii="Times New Roman" w:hAnsi="Times New Roman" w:cs="Times New Roman"/>
          <w:sz w:val="28"/>
          <w:szCs w:val="28"/>
        </w:rPr>
        <w:t xml:space="preserve">«Про </w:t>
      </w:r>
      <w:r w:rsidRPr="00367B8C">
        <w:rPr>
          <w:rFonts w:ascii="Times New Roman" w:hAnsi="Times New Roman" w:cs="Times New Roman"/>
          <w:sz w:val="28"/>
          <w:szCs w:val="28"/>
        </w:rPr>
        <w:t>бюджет м</w:t>
      </w:r>
      <w:r w:rsidR="007B1C6A">
        <w:rPr>
          <w:rFonts w:ascii="Times New Roman" w:hAnsi="Times New Roman" w:cs="Times New Roman"/>
          <w:sz w:val="28"/>
          <w:szCs w:val="28"/>
        </w:rPr>
        <w:t>іста</w:t>
      </w:r>
      <w:r w:rsidRPr="00367B8C">
        <w:rPr>
          <w:rFonts w:ascii="Times New Roman" w:hAnsi="Times New Roman" w:cs="Times New Roman"/>
          <w:sz w:val="28"/>
          <w:szCs w:val="28"/>
        </w:rPr>
        <w:t xml:space="preserve"> Києва на </w:t>
      </w:r>
      <w:r>
        <w:rPr>
          <w:rFonts w:ascii="Times New Roman" w:hAnsi="Times New Roman" w:cs="Times New Roman"/>
          <w:sz w:val="28"/>
          <w:szCs w:val="28"/>
        </w:rPr>
        <w:br/>
      </w:r>
      <w:r w:rsidRPr="00367B8C">
        <w:rPr>
          <w:rFonts w:ascii="Times New Roman" w:hAnsi="Times New Roman" w:cs="Times New Roman"/>
          <w:sz w:val="28"/>
          <w:szCs w:val="28"/>
        </w:rPr>
        <w:t>202</w:t>
      </w:r>
      <w:r>
        <w:rPr>
          <w:rFonts w:ascii="Times New Roman" w:hAnsi="Times New Roman" w:cs="Times New Roman"/>
          <w:sz w:val="28"/>
          <w:szCs w:val="28"/>
        </w:rPr>
        <w:t>7</w:t>
      </w:r>
      <w:r w:rsidRPr="00367B8C">
        <w:rPr>
          <w:rFonts w:ascii="Times New Roman" w:hAnsi="Times New Roman" w:cs="Times New Roman"/>
          <w:sz w:val="28"/>
          <w:szCs w:val="28"/>
        </w:rPr>
        <w:t xml:space="preserve"> рік</w:t>
      </w:r>
      <w:r w:rsidR="007B1C6A">
        <w:rPr>
          <w:rFonts w:ascii="Times New Roman" w:hAnsi="Times New Roman" w:cs="Times New Roman"/>
          <w:sz w:val="28"/>
          <w:szCs w:val="28"/>
        </w:rPr>
        <w:t>»</w:t>
      </w:r>
      <w:r w:rsidRPr="00367B8C">
        <w:rPr>
          <w:rFonts w:ascii="Times New Roman" w:hAnsi="Times New Roman" w:cs="Times New Roman"/>
          <w:sz w:val="28"/>
          <w:szCs w:val="28"/>
        </w:rPr>
        <w:t xml:space="preserve"> та </w:t>
      </w:r>
      <w:r w:rsidR="007B1C6A">
        <w:rPr>
          <w:rFonts w:ascii="Times New Roman" w:hAnsi="Times New Roman" w:cs="Times New Roman"/>
          <w:sz w:val="28"/>
          <w:szCs w:val="28"/>
        </w:rPr>
        <w:t>«П</w:t>
      </w:r>
      <w:r w:rsidRPr="00367B8C">
        <w:rPr>
          <w:rFonts w:ascii="Times New Roman" w:hAnsi="Times New Roman" w:cs="Times New Roman"/>
          <w:sz w:val="28"/>
          <w:szCs w:val="28"/>
        </w:rPr>
        <w:t>ро Програм</w:t>
      </w:r>
      <w:r>
        <w:rPr>
          <w:rFonts w:ascii="Times New Roman" w:hAnsi="Times New Roman" w:cs="Times New Roman"/>
          <w:sz w:val="28"/>
          <w:szCs w:val="28"/>
        </w:rPr>
        <w:t>у</w:t>
      </w:r>
      <w:r w:rsidRPr="00367B8C">
        <w:rPr>
          <w:rFonts w:ascii="Times New Roman" w:hAnsi="Times New Roman" w:cs="Times New Roman"/>
          <w:sz w:val="28"/>
          <w:szCs w:val="28"/>
        </w:rPr>
        <w:t xml:space="preserve"> економічного і соціального розвитку м.</w:t>
      </w:r>
      <w:r w:rsidR="007B1C6A">
        <w:rPr>
          <w:rFonts w:ascii="Times New Roman" w:hAnsi="Times New Roman" w:cs="Times New Roman"/>
          <w:sz w:val="28"/>
          <w:szCs w:val="28"/>
        </w:rPr>
        <w:t> </w:t>
      </w:r>
      <w:r w:rsidRPr="00367B8C">
        <w:rPr>
          <w:rFonts w:ascii="Times New Roman" w:hAnsi="Times New Roman" w:cs="Times New Roman"/>
          <w:sz w:val="28"/>
          <w:szCs w:val="28"/>
        </w:rPr>
        <w:t>Києва на 202</w:t>
      </w:r>
      <w:r>
        <w:rPr>
          <w:rFonts w:ascii="Times New Roman" w:hAnsi="Times New Roman" w:cs="Times New Roman"/>
          <w:sz w:val="28"/>
          <w:szCs w:val="28"/>
        </w:rPr>
        <w:t>7</w:t>
      </w:r>
      <w:r w:rsidRPr="00367B8C">
        <w:rPr>
          <w:rFonts w:ascii="Times New Roman" w:hAnsi="Times New Roman" w:cs="Times New Roman"/>
          <w:sz w:val="28"/>
          <w:szCs w:val="28"/>
        </w:rPr>
        <w:t>–202</w:t>
      </w:r>
      <w:r>
        <w:rPr>
          <w:rFonts w:ascii="Times New Roman" w:hAnsi="Times New Roman" w:cs="Times New Roman"/>
          <w:sz w:val="28"/>
          <w:szCs w:val="28"/>
        </w:rPr>
        <w:t>9</w:t>
      </w:r>
      <w:r w:rsidRPr="00367B8C">
        <w:rPr>
          <w:rFonts w:ascii="Times New Roman" w:hAnsi="Times New Roman" w:cs="Times New Roman"/>
          <w:sz w:val="28"/>
          <w:szCs w:val="28"/>
        </w:rPr>
        <w:t xml:space="preserve"> роки</w:t>
      </w:r>
      <w:r w:rsidR="007B1C6A">
        <w:rPr>
          <w:rFonts w:ascii="Times New Roman" w:hAnsi="Times New Roman" w:cs="Times New Roman"/>
          <w:sz w:val="28"/>
          <w:szCs w:val="28"/>
        </w:rPr>
        <w:t>»</w:t>
      </w:r>
    </w:p>
    <w:p w14:paraId="4BA8145E" w14:textId="77777777" w:rsidR="00A06600" w:rsidRDefault="00A06600" w:rsidP="00367B8C">
      <w:pPr>
        <w:spacing w:after="0" w:line="240" w:lineRule="auto"/>
        <w:ind w:left="-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5D1A439D" w14:textId="77777777" w:rsidR="00A06600" w:rsidRDefault="00A06600" w:rsidP="00367B8C">
      <w:pPr>
        <w:spacing w:after="0" w:line="240" w:lineRule="auto"/>
        <w:ind w:left="-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393A8105" w14:textId="0A223364" w:rsidR="00367B8C" w:rsidRPr="00367B8C" w:rsidRDefault="00F16685" w:rsidP="00072ABE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367B8C">
        <w:rPr>
          <w:rFonts w:ascii="Times New Roman" w:hAnsi="Times New Roman" w:cs="Times New Roman"/>
          <w:b/>
          <w:bCs/>
          <w:sz w:val="28"/>
          <w:szCs w:val="28"/>
        </w:rPr>
        <w:t>Г</w:t>
      </w:r>
      <w:r w:rsidR="000612E5" w:rsidRPr="00367B8C">
        <w:rPr>
          <w:rFonts w:ascii="Times New Roman" w:hAnsi="Times New Roman" w:cs="Times New Roman"/>
          <w:b/>
          <w:bCs/>
          <w:sz w:val="28"/>
          <w:szCs w:val="28"/>
        </w:rPr>
        <w:t>РАФІК</w:t>
      </w:r>
    </w:p>
    <w:p w14:paraId="6CE8E42D" w14:textId="77B02895" w:rsidR="00F16685" w:rsidRPr="00367B8C" w:rsidRDefault="00964168" w:rsidP="00072ABE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367B8C">
        <w:rPr>
          <w:rFonts w:ascii="Times New Roman" w:hAnsi="Times New Roman" w:cs="Times New Roman"/>
          <w:b/>
          <w:bCs/>
          <w:sz w:val="28"/>
          <w:szCs w:val="28"/>
        </w:rPr>
        <w:t>розгляду та прийняття Київською міською радою проєктів рішень</w:t>
      </w:r>
    </w:p>
    <w:p w14:paraId="1B011515" w14:textId="68AA2CA6" w:rsidR="00D506BE" w:rsidRPr="00367B8C" w:rsidRDefault="0058134F" w:rsidP="00072ABE">
      <w:pPr>
        <w:pStyle w:val="Default"/>
        <w:jc w:val="center"/>
        <w:rPr>
          <w:b/>
          <w:bCs/>
          <w:sz w:val="28"/>
          <w:szCs w:val="28"/>
        </w:rPr>
      </w:pPr>
      <w:r w:rsidRPr="00367B8C">
        <w:rPr>
          <w:b/>
          <w:bCs/>
          <w:sz w:val="28"/>
          <w:szCs w:val="28"/>
        </w:rPr>
        <w:t>«П</w:t>
      </w:r>
      <w:r w:rsidR="00F16685" w:rsidRPr="00367B8C">
        <w:rPr>
          <w:b/>
          <w:bCs/>
          <w:sz w:val="28"/>
          <w:szCs w:val="28"/>
        </w:rPr>
        <w:t>ро бюджет м</w:t>
      </w:r>
      <w:r w:rsidR="003B167E">
        <w:rPr>
          <w:b/>
          <w:bCs/>
          <w:sz w:val="28"/>
          <w:szCs w:val="28"/>
        </w:rPr>
        <w:t xml:space="preserve">іста </w:t>
      </w:r>
      <w:r w:rsidR="00F16685" w:rsidRPr="00367B8C">
        <w:rPr>
          <w:b/>
          <w:bCs/>
          <w:sz w:val="28"/>
          <w:szCs w:val="28"/>
        </w:rPr>
        <w:t>Києва на 202</w:t>
      </w:r>
      <w:r w:rsidR="003D711B">
        <w:rPr>
          <w:b/>
          <w:bCs/>
          <w:sz w:val="28"/>
          <w:szCs w:val="28"/>
        </w:rPr>
        <w:t>7</w:t>
      </w:r>
      <w:r w:rsidR="00F16685" w:rsidRPr="00367B8C">
        <w:rPr>
          <w:b/>
          <w:bCs/>
          <w:sz w:val="28"/>
          <w:szCs w:val="28"/>
        </w:rPr>
        <w:t xml:space="preserve"> рік</w:t>
      </w:r>
      <w:r w:rsidRPr="00367B8C">
        <w:rPr>
          <w:b/>
          <w:bCs/>
          <w:sz w:val="28"/>
          <w:szCs w:val="28"/>
        </w:rPr>
        <w:t>»</w:t>
      </w:r>
      <w:r w:rsidR="00D506BE" w:rsidRPr="00367B8C">
        <w:rPr>
          <w:b/>
          <w:bCs/>
          <w:sz w:val="28"/>
          <w:szCs w:val="28"/>
        </w:rPr>
        <w:t xml:space="preserve"> </w:t>
      </w:r>
      <w:r w:rsidRPr="00367B8C">
        <w:rPr>
          <w:b/>
          <w:bCs/>
          <w:color w:val="auto"/>
          <w:sz w:val="28"/>
          <w:szCs w:val="28"/>
          <w14:ligatures w14:val="none"/>
        </w:rPr>
        <w:t xml:space="preserve">та </w:t>
      </w:r>
      <w:r w:rsidRPr="00C725ED">
        <w:rPr>
          <w:b/>
          <w:bCs/>
          <w:color w:val="auto"/>
          <w:sz w:val="28"/>
          <w:szCs w:val="28"/>
          <w14:ligatures w14:val="none"/>
        </w:rPr>
        <w:t>«</w:t>
      </w:r>
      <w:r w:rsidR="00C725ED" w:rsidRPr="00C725ED">
        <w:rPr>
          <w:b/>
          <w:bCs/>
          <w:color w:val="auto"/>
          <w:sz w:val="28"/>
          <w:szCs w:val="28"/>
          <w14:ligatures w14:val="none"/>
        </w:rPr>
        <w:t>П</w:t>
      </w:r>
      <w:r w:rsidR="00C725ED" w:rsidRPr="00C725ED">
        <w:rPr>
          <w:b/>
          <w:bCs/>
          <w:sz w:val="28"/>
          <w:szCs w:val="28"/>
        </w:rPr>
        <w:t>ро Програму економічного і соціального розвитку м. Києва на 2027–2029 роки</w:t>
      </w:r>
      <w:r w:rsidRPr="00C725ED">
        <w:rPr>
          <w:b/>
          <w:bCs/>
          <w:sz w:val="28"/>
          <w:szCs w:val="28"/>
        </w:rPr>
        <w:t>»</w:t>
      </w:r>
      <w:r w:rsidR="00D506BE" w:rsidRPr="00C725ED">
        <w:rPr>
          <w:b/>
          <w:bCs/>
          <w:sz w:val="28"/>
          <w:szCs w:val="28"/>
        </w:rPr>
        <w:t xml:space="preserve"> </w:t>
      </w:r>
    </w:p>
    <w:p w14:paraId="172178FA" w14:textId="77777777" w:rsidR="00CD00FD" w:rsidRPr="000612E5" w:rsidRDefault="00CD00FD" w:rsidP="0023602D">
      <w:pPr>
        <w:pStyle w:val="Default"/>
        <w:rPr>
          <w:color w:val="auto"/>
          <w:sz w:val="16"/>
          <w:szCs w:val="16"/>
          <w14:ligatures w14:val="none"/>
        </w:rPr>
      </w:pPr>
    </w:p>
    <w:tbl>
      <w:tblPr>
        <w:tblStyle w:val="ae"/>
        <w:tblW w:w="9782" w:type="dxa"/>
        <w:tblInd w:w="-42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6"/>
        <w:gridCol w:w="2410"/>
        <w:gridCol w:w="6946"/>
      </w:tblGrid>
      <w:tr w:rsidR="00F66930" w:rsidRPr="00010253" w14:paraId="673F5E69" w14:textId="77777777" w:rsidTr="002075E8">
        <w:tc>
          <w:tcPr>
            <w:tcW w:w="426" w:type="dxa"/>
          </w:tcPr>
          <w:p w14:paraId="389A141C" w14:textId="2B3C07A0" w:rsidR="00F66930" w:rsidRPr="00010253" w:rsidRDefault="00F66930" w:rsidP="0058134F">
            <w:pPr>
              <w:pStyle w:val="Default"/>
              <w:jc w:val="both"/>
              <w:rPr>
                <w:sz w:val="27"/>
                <w:szCs w:val="27"/>
              </w:rPr>
            </w:pPr>
          </w:p>
        </w:tc>
        <w:tc>
          <w:tcPr>
            <w:tcW w:w="2410" w:type="dxa"/>
          </w:tcPr>
          <w:p w14:paraId="0A0244ED" w14:textId="134D30A5" w:rsidR="00CD00FD" w:rsidRPr="00367B8C" w:rsidRDefault="00CD00FD" w:rsidP="000612E5">
            <w:pPr>
              <w:pStyle w:val="Default"/>
              <w:jc w:val="center"/>
              <w:rPr>
                <w:sz w:val="28"/>
                <w:szCs w:val="28"/>
              </w:rPr>
            </w:pPr>
            <w:r w:rsidRPr="00367B8C">
              <w:rPr>
                <w:sz w:val="28"/>
                <w:szCs w:val="28"/>
              </w:rPr>
              <w:t xml:space="preserve">Дата </w:t>
            </w:r>
          </w:p>
        </w:tc>
        <w:tc>
          <w:tcPr>
            <w:tcW w:w="6946" w:type="dxa"/>
          </w:tcPr>
          <w:p w14:paraId="141AE7E8" w14:textId="71A0661A" w:rsidR="00F66930" w:rsidRPr="00367B8C" w:rsidRDefault="00F66930" w:rsidP="00CD00FD">
            <w:pPr>
              <w:pStyle w:val="Default"/>
              <w:jc w:val="center"/>
              <w:rPr>
                <w:sz w:val="28"/>
                <w:szCs w:val="28"/>
              </w:rPr>
            </w:pPr>
          </w:p>
        </w:tc>
      </w:tr>
      <w:tr w:rsidR="00CD00FD" w:rsidRPr="00010253" w14:paraId="766506CC" w14:textId="77777777" w:rsidTr="002075E8">
        <w:tc>
          <w:tcPr>
            <w:tcW w:w="426" w:type="dxa"/>
          </w:tcPr>
          <w:p w14:paraId="6F75EFB2" w14:textId="77777777" w:rsidR="00115B6A" w:rsidRDefault="00115B6A" w:rsidP="0058134F">
            <w:pPr>
              <w:pStyle w:val="Default"/>
              <w:jc w:val="both"/>
              <w:rPr>
                <w:sz w:val="27"/>
                <w:szCs w:val="27"/>
              </w:rPr>
            </w:pPr>
          </w:p>
          <w:p w14:paraId="42568E20" w14:textId="37E88CFF" w:rsidR="00CD00FD" w:rsidRPr="00010253" w:rsidRDefault="00CD00FD" w:rsidP="0058134F">
            <w:pPr>
              <w:pStyle w:val="Default"/>
              <w:jc w:val="both"/>
              <w:rPr>
                <w:sz w:val="27"/>
                <w:szCs w:val="27"/>
              </w:rPr>
            </w:pPr>
            <w:r w:rsidRPr="00010253">
              <w:rPr>
                <w:sz w:val="27"/>
                <w:szCs w:val="27"/>
              </w:rPr>
              <w:t>1.</w:t>
            </w:r>
          </w:p>
        </w:tc>
        <w:tc>
          <w:tcPr>
            <w:tcW w:w="2410" w:type="dxa"/>
          </w:tcPr>
          <w:p w14:paraId="16FB0B2D" w14:textId="77777777" w:rsidR="00115B6A" w:rsidRDefault="00115B6A" w:rsidP="00CD00FD">
            <w:pPr>
              <w:pStyle w:val="Default"/>
              <w:jc w:val="center"/>
              <w:rPr>
                <w:sz w:val="28"/>
                <w:szCs w:val="28"/>
              </w:rPr>
            </w:pPr>
          </w:p>
          <w:p w14:paraId="72877A0A" w14:textId="7E622A3B" w:rsidR="009378AA" w:rsidRDefault="00010253" w:rsidP="00CD00FD">
            <w:pPr>
              <w:pStyle w:val="Default"/>
              <w:jc w:val="center"/>
              <w:rPr>
                <w:sz w:val="28"/>
                <w:szCs w:val="28"/>
              </w:rPr>
            </w:pPr>
            <w:r w:rsidRPr="00367B8C">
              <w:rPr>
                <w:sz w:val="28"/>
                <w:szCs w:val="28"/>
              </w:rPr>
              <w:t>д</w:t>
            </w:r>
            <w:r w:rsidR="00CD00FD" w:rsidRPr="00367B8C">
              <w:rPr>
                <w:sz w:val="28"/>
                <w:szCs w:val="28"/>
              </w:rPr>
              <w:t xml:space="preserve">о </w:t>
            </w:r>
            <w:r w:rsidR="009378AA">
              <w:rPr>
                <w:sz w:val="28"/>
                <w:szCs w:val="28"/>
              </w:rPr>
              <w:t>18-00</w:t>
            </w:r>
            <w:r w:rsidR="00115B6A">
              <w:rPr>
                <w:sz w:val="28"/>
                <w:szCs w:val="28"/>
              </w:rPr>
              <w:t xml:space="preserve"> год.</w:t>
            </w:r>
          </w:p>
          <w:p w14:paraId="0C969DAF" w14:textId="74511DA7" w:rsidR="009378AA" w:rsidRDefault="009378AA" w:rsidP="00CD00FD">
            <w:pPr>
              <w:pStyle w:val="Defaul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  <w:r w:rsidR="00115B6A">
              <w:rPr>
                <w:sz w:val="28"/>
                <w:szCs w:val="28"/>
              </w:rPr>
              <w:t>.12.2026</w:t>
            </w:r>
          </w:p>
          <w:p w14:paraId="0D974B94" w14:textId="540D02BB" w:rsidR="00CD00FD" w:rsidRPr="00367B8C" w:rsidRDefault="00CD00FD" w:rsidP="00115B6A">
            <w:pPr>
              <w:pStyle w:val="Default"/>
              <w:jc w:val="center"/>
              <w:rPr>
                <w:sz w:val="28"/>
                <w:szCs w:val="28"/>
              </w:rPr>
            </w:pPr>
          </w:p>
        </w:tc>
        <w:tc>
          <w:tcPr>
            <w:tcW w:w="6946" w:type="dxa"/>
          </w:tcPr>
          <w:p w14:paraId="662AA4B1" w14:textId="23AA68B5" w:rsidR="00CD00FD" w:rsidRPr="00367B8C" w:rsidRDefault="00CD00FD" w:rsidP="0058134F">
            <w:pPr>
              <w:pStyle w:val="Default"/>
              <w:jc w:val="both"/>
              <w:rPr>
                <w:sz w:val="28"/>
                <w:szCs w:val="28"/>
              </w:rPr>
            </w:pPr>
            <w:r w:rsidRPr="00367B8C">
              <w:rPr>
                <w:sz w:val="28"/>
                <w:szCs w:val="28"/>
              </w:rPr>
              <w:t xml:space="preserve">Подання </w:t>
            </w:r>
            <w:r w:rsidR="00115B6A" w:rsidRPr="00115B6A">
              <w:rPr>
                <w:sz w:val="28"/>
                <w:szCs w:val="28"/>
              </w:rPr>
              <w:t>Київським міським головою, депутатами Київської міської ради, постійними комісіями Київської міської ради та головними розпорядниками бюджетних коштів</w:t>
            </w:r>
            <w:r w:rsidR="00115B6A">
              <w:rPr>
                <w:sz w:val="28"/>
                <w:szCs w:val="28"/>
              </w:rPr>
              <w:t xml:space="preserve"> </w:t>
            </w:r>
            <w:r w:rsidRPr="00367B8C">
              <w:rPr>
                <w:sz w:val="28"/>
                <w:szCs w:val="28"/>
              </w:rPr>
              <w:t xml:space="preserve">через СЕД АСКОД та згідно </w:t>
            </w:r>
            <w:r w:rsidR="00367B8C" w:rsidRPr="00367B8C">
              <w:rPr>
                <w:sz w:val="28"/>
                <w:szCs w:val="28"/>
              </w:rPr>
              <w:t>з у</w:t>
            </w:r>
            <w:r w:rsidRPr="00367B8C">
              <w:rPr>
                <w:sz w:val="28"/>
                <w:szCs w:val="28"/>
              </w:rPr>
              <w:t>становлено</w:t>
            </w:r>
            <w:r w:rsidR="00367B8C" w:rsidRPr="00367B8C">
              <w:rPr>
                <w:sz w:val="28"/>
                <w:szCs w:val="28"/>
              </w:rPr>
              <w:t>ю</w:t>
            </w:r>
            <w:r w:rsidRPr="00367B8C">
              <w:rPr>
                <w:sz w:val="28"/>
                <w:szCs w:val="28"/>
              </w:rPr>
              <w:t xml:space="preserve"> форм</w:t>
            </w:r>
            <w:r w:rsidR="00367B8C" w:rsidRPr="00367B8C">
              <w:rPr>
                <w:sz w:val="28"/>
                <w:szCs w:val="28"/>
              </w:rPr>
              <w:t>ою</w:t>
            </w:r>
            <w:r w:rsidRPr="00367B8C">
              <w:rPr>
                <w:sz w:val="28"/>
                <w:szCs w:val="28"/>
              </w:rPr>
              <w:t xml:space="preserve"> пропозицій до проєктів рішень </w:t>
            </w:r>
            <w:r w:rsidR="00367B8C" w:rsidRPr="00367B8C">
              <w:rPr>
                <w:sz w:val="28"/>
                <w:szCs w:val="28"/>
              </w:rPr>
              <w:t>до</w:t>
            </w:r>
            <w:r w:rsidRPr="00367B8C">
              <w:rPr>
                <w:sz w:val="28"/>
                <w:szCs w:val="28"/>
              </w:rPr>
              <w:t xml:space="preserve"> постійн</w:t>
            </w:r>
            <w:r w:rsidR="00367B8C" w:rsidRPr="00367B8C">
              <w:rPr>
                <w:sz w:val="28"/>
                <w:szCs w:val="28"/>
              </w:rPr>
              <w:t>ої</w:t>
            </w:r>
            <w:r w:rsidRPr="00367B8C">
              <w:rPr>
                <w:sz w:val="28"/>
                <w:szCs w:val="28"/>
              </w:rPr>
              <w:t xml:space="preserve"> комісі</w:t>
            </w:r>
            <w:r w:rsidR="00367B8C" w:rsidRPr="00367B8C">
              <w:rPr>
                <w:sz w:val="28"/>
                <w:szCs w:val="28"/>
              </w:rPr>
              <w:t>ї</w:t>
            </w:r>
            <w:r w:rsidRPr="00367B8C">
              <w:rPr>
                <w:sz w:val="28"/>
                <w:szCs w:val="28"/>
              </w:rPr>
              <w:t xml:space="preserve"> Київської міської ради з питань бюджету, соціально-економічного розвитку та інвестиційної діяльності.</w:t>
            </w:r>
          </w:p>
          <w:p w14:paraId="003B1A1A" w14:textId="45276099" w:rsidR="00CD00FD" w:rsidRPr="003D711B" w:rsidRDefault="00CD00FD" w:rsidP="0058134F">
            <w:pPr>
              <w:pStyle w:val="Default"/>
              <w:jc w:val="both"/>
              <w:rPr>
                <w:sz w:val="16"/>
                <w:szCs w:val="16"/>
              </w:rPr>
            </w:pPr>
          </w:p>
        </w:tc>
      </w:tr>
      <w:tr w:rsidR="00F66930" w:rsidRPr="00010253" w14:paraId="3C0E3ACC" w14:textId="77777777" w:rsidTr="002075E8">
        <w:tc>
          <w:tcPr>
            <w:tcW w:w="426" w:type="dxa"/>
          </w:tcPr>
          <w:p w14:paraId="3FDB1409" w14:textId="77777777" w:rsidR="00115B6A" w:rsidRDefault="00115B6A" w:rsidP="0058134F">
            <w:pPr>
              <w:pStyle w:val="Default"/>
              <w:jc w:val="both"/>
              <w:rPr>
                <w:sz w:val="27"/>
                <w:szCs w:val="27"/>
              </w:rPr>
            </w:pPr>
          </w:p>
          <w:p w14:paraId="0983DF8D" w14:textId="1A79706F" w:rsidR="00F66930" w:rsidRPr="00010253" w:rsidRDefault="00F66930" w:rsidP="0058134F">
            <w:pPr>
              <w:pStyle w:val="Default"/>
              <w:jc w:val="both"/>
              <w:rPr>
                <w:sz w:val="27"/>
                <w:szCs w:val="27"/>
              </w:rPr>
            </w:pPr>
            <w:r w:rsidRPr="00010253">
              <w:rPr>
                <w:sz w:val="27"/>
                <w:szCs w:val="27"/>
              </w:rPr>
              <w:t xml:space="preserve">2. </w:t>
            </w:r>
          </w:p>
        </w:tc>
        <w:tc>
          <w:tcPr>
            <w:tcW w:w="2410" w:type="dxa"/>
          </w:tcPr>
          <w:p w14:paraId="150F1340" w14:textId="77777777" w:rsidR="00115B6A" w:rsidRDefault="00115B6A" w:rsidP="00F66930">
            <w:pPr>
              <w:pStyle w:val="Default"/>
              <w:jc w:val="center"/>
              <w:rPr>
                <w:sz w:val="28"/>
                <w:szCs w:val="28"/>
              </w:rPr>
            </w:pPr>
          </w:p>
          <w:p w14:paraId="5B150DD3" w14:textId="75673FFF" w:rsidR="00115B6A" w:rsidRDefault="00010253" w:rsidP="00F66930">
            <w:pPr>
              <w:pStyle w:val="Default"/>
              <w:jc w:val="center"/>
              <w:rPr>
                <w:sz w:val="28"/>
                <w:szCs w:val="28"/>
              </w:rPr>
            </w:pPr>
            <w:r w:rsidRPr="00367B8C">
              <w:rPr>
                <w:sz w:val="28"/>
                <w:szCs w:val="28"/>
              </w:rPr>
              <w:t>д</w:t>
            </w:r>
            <w:r w:rsidR="00F66930" w:rsidRPr="00367B8C">
              <w:rPr>
                <w:sz w:val="28"/>
                <w:szCs w:val="28"/>
              </w:rPr>
              <w:t xml:space="preserve">о </w:t>
            </w:r>
            <w:r w:rsidR="00115B6A">
              <w:rPr>
                <w:sz w:val="28"/>
                <w:szCs w:val="28"/>
              </w:rPr>
              <w:t>17-00  год.</w:t>
            </w:r>
          </w:p>
          <w:p w14:paraId="2323ECE8" w14:textId="684D542D" w:rsidR="00F66930" w:rsidRPr="00367B8C" w:rsidRDefault="00115B6A" w:rsidP="00115B6A">
            <w:pPr>
              <w:pStyle w:val="Defaul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07.12.2026 </w:t>
            </w:r>
            <w:r w:rsidR="00F66930" w:rsidRPr="00367B8C">
              <w:rPr>
                <w:sz w:val="28"/>
                <w:szCs w:val="28"/>
              </w:rPr>
              <w:t xml:space="preserve"> </w:t>
            </w:r>
          </w:p>
        </w:tc>
        <w:tc>
          <w:tcPr>
            <w:tcW w:w="6946" w:type="dxa"/>
          </w:tcPr>
          <w:p w14:paraId="5F62986C" w14:textId="11A45F6B" w:rsidR="00F66930" w:rsidRPr="00367B8C" w:rsidRDefault="00F66930" w:rsidP="0058134F">
            <w:pPr>
              <w:pStyle w:val="Default"/>
              <w:jc w:val="both"/>
              <w:rPr>
                <w:sz w:val="28"/>
                <w:szCs w:val="28"/>
              </w:rPr>
            </w:pPr>
            <w:r w:rsidRPr="00367B8C">
              <w:rPr>
                <w:sz w:val="28"/>
                <w:szCs w:val="28"/>
              </w:rPr>
              <w:t xml:space="preserve">Узагальнення управлінням забезпечення діяльності постійної комісії Київської міської ради з питань бюджету, соціально-економічного розвитку та інвестиційної діяльності пропозицій, які надійшли </w:t>
            </w:r>
            <w:r w:rsidR="00367B8C" w:rsidRPr="00367B8C">
              <w:rPr>
                <w:sz w:val="28"/>
                <w:szCs w:val="28"/>
              </w:rPr>
              <w:t>в</w:t>
            </w:r>
            <w:r w:rsidRPr="00367B8C">
              <w:rPr>
                <w:sz w:val="28"/>
                <w:szCs w:val="28"/>
              </w:rPr>
              <w:t xml:space="preserve"> </w:t>
            </w:r>
            <w:r w:rsidR="00367B8C" w:rsidRPr="00367B8C">
              <w:rPr>
                <w:sz w:val="28"/>
                <w:szCs w:val="28"/>
              </w:rPr>
              <w:t>у</w:t>
            </w:r>
            <w:r w:rsidRPr="00367B8C">
              <w:rPr>
                <w:sz w:val="28"/>
                <w:szCs w:val="28"/>
              </w:rPr>
              <w:t>становленому порядку</w:t>
            </w:r>
            <w:r w:rsidR="00367B8C" w:rsidRPr="00367B8C">
              <w:rPr>
                <w:sz w:val="28"/>
                <w:szCs w:val="28"/>
              </w:rPr>
              <w:t>,</w:t>
            </w:r>
            <w:r w:rsidRPr="00367B8C">
              <w:rPr>
                <w:sz w:val="28"/>
                <w:szCs w:val="28"/>
              </w:rPr>
              <w:t xml:space="preserve"> та направлення з супровідним листом на опрацювання до Департаменту фінансів виконавчого органу Київської міської ради (Київської міської державної адміністрації) </w:t>
            </w:r>
            <w:r w:rsidR="00367B8C" w:rsidRPr="00367B8C">
              <w:rPr>
                <w:sz w:val="28"/>
                <w:szCs w:val="28"/>
              </w:rPr>
              <w:t>і</w:t>
            </w:r>
            <w:r w:rsidRPr="00367B8C">
              <w:rPr>
                <w:sz w:val="28"/>
                <w:szCs w:val="28"/>
              </w:rPr>
              <w:t xml:space="preserve"> Департаменту економіки та інвестицій  виконавчого органу Київської міської ради (Київської міської державної адміністрації).</w:t>
            </w:r>
          </w:p>
          <w:p w14:paraId="34445218" w14:textId="0FF54972" w:rsidR="00CD00FD" w:rsidRPr="003D711B" w:rsidRDefault="00CD00FD" w:rsidP="0058134F">
            <w:pPr>
              <w:pStyle w:val="Default"/>
              <w:jc w:val="both"/>
              <w:rPr>
                <w:sz w:val="16"/>
                <w:szCs w:val="16"/>
              </w:rPr>
            </w:pPr>
          </w:p>
        </w:tc>
      </w:tr>
      <w:tr w:rsidR="00F66930" w:rsidRPr="00010253" w14:paraId="79A4AF4E" w14:textId="77777777" w:rsidTr="002075E8">
        <w:tc>
          <w:tcPr>
            <w:tcW w:w="426" w:type="dxa"/>
          </w:tcPr>
          <w:p w14:paraId="594A0B0E" w14:textId="77777777" w:rsidR="00115B6A" w:rsidRDefault="00115B6A" w:rsidP="0058134F">
            <w:pPr>
              <w:pStyle w:val="Default"/>
              <w:jc w:val="both"/>
              <w:rPr>
                <w:sz w:val="27"/>
                <w:szCs w:val="27"/>
              </w:rPr>
            </w:pPr>
          </w:p>
          <w:p w14:paraId="20DFACBF" w14:textId="529C8292" w:rsidR="00F66930" w:rsidRPr="00010253" w:rsidRDefault="00F66930" w:rsidP="0058134F">
            <w:pPr>
              <w:pStyle w:val="Default"/>
              <w:jc w:val="both"/>
              <w:rPr>
                <w:sz w:val="27"/>
                <w:szCs w:val="27"/>
              </w:rPr>
            </w:pPr>
            <w:r w:rsidRPr="00010253">
              <w:rPr>
                <w:sz w:val="27"/>
                <w:szCs w:val="27"/>
              </w:rPr>
              <w:t xml:space="preserve">3. </w:t>
            </w:r>
          </w:p>
        </w:tc>
        <w:tc>
          <w:tcPr>
            <w:tcW w:w="2410" w:type="dxa"/>
          </w:tcPr>
          <w:p w14:paraId="7A2EEDD7" w14:textId="77777777" w:rsidR="00115B6A" w:rsidRDefault="00115B6A" w:rsidP="00F66930">
            <w:pPr>
              <w:pStyle w:val="Default"/>
              <w:jc w:val="center"/>
              <w:rPr>
                <w:sz w:val="28"/>
                <w:szCs w:val="28"/>
              </w:rPr>
            </w:pPr>
          </w:p>
          <w:p w14:paraId="30A3B0B0" w14:textId="6012EA7D" w:rsidR="00115B6A" w:rsidRDefault="00010253" w:rsidP="00F66930">
            <w:pPr>
              <w:pStyle w:val="Default"/>
              <w:jc w:val="center"/>
              <w:rPr>
                <w:sz w:val="28"/>
                <w:szCs w:val="28"/>
              </w:rPr>
            </w:pPr>
            <w:r w:rsidRPr="00367B8C">
              <w:rPr>
                <w:sz w:val="28"/>
                <w:szCs w:val="28"/>
              </w:rPr>
              <w:t>д</w:t>
            </w:r>
            <w:r w:rsidR="00F66930" w:rsidRPr="00367B8C">
              <w:rPr>
                <w:sz w:val="28"/>
                <w:szCs w:val="28"/>
              </w:rPr>
              <w:t xml:space="preserve">о </w:t>
            </w:r>
            <w:r w:rsidR="00115B6A">
              <w:rPr>
                <w:sz w:val="28"/>
                <w:szCs w:val="28"/>
              </w:rPr>
              <w:t xml:space="preserve">12-00 </w:t>
            </w:r>
            <w:r w:rsidR="00E90B92">
              <w:rPr>
                <w:sz w:val="28"/>
                <w:szCs w:val="28"/>
              </w:rPr>
              <w:t>год.</w:t>
            </w:r>
          </w:p>
          <w:p w14:paraId="3FF2DE00" w14:textId="59B5D074" w:rsidR="00F66930" w:rsidRPr="00367B8C" w:rsidRDefault="00115B6A" w:rsidP="00115B6A">
            <w:pPr>
              <w:pStyle w:val="Defaul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10.12.2026 </w:t>
            </w:r>
          </w:p>
        </w:tc>
        <w:tc>
          <w:tcPr>
            <w:tcW w:w="6946" w:type="dxa"/>
          </w:tcPr>
          <w:p w14:paraId="628ADEC9" w14:textId="77777777" w:rsidR="00CD00FD" w:rsidRDefault="00F66930" w:rsidP="0058134F">
            <w:pPr>
              <w:pStyle w:val="Default"/>
              <w:jc w:val="both"/>
              <w:rPr>
                <w:sz w:val="28"/>
                <w:szCs w:val="28"/>
              </w:rPr>
            </w:pPr>
            <w:r w:rsidRPr="00367B8C">
              <w:rPr>
                <w:sz w:val="28"/>
                <w:szCs w:val="28"/>
              </w:rPr>
              <w:t xml:space="preserve">Опрацювання </w:t>
            </w:r>
            <w:r w:rsidR="00010253" w:rsidRPr="00367B8C">
              <w:rPr>
                <w:sz w:val="28"/>
                <w:szCs w:val="28"/>
              </w:rPr>
              <w:t xml:space="preserve">пропозицій </w:t>
            </w:r>
            <w:r w:rsidRPr="00367B8C">
              <w:rPr>
                <w:sz w:val="28"/>
                <w:szCs w:val="28"/>
              </w:rPr>
              <w:t xml:space="preserve">Департаментом фінансів виконавчого органу Київської міської ради (Київської міської державної адміністрації) </w:t>
            </w:r>
            <w:r w:rsidR="00367B8C" w:rsidRPr="00367B8C">
              <w:rPr>
                <w:sz w:val="28"/>
                <w:szCs w:val="28"/>
              </w:rPr>
              <w:t>і</w:t>
            </w:r>
            <w:r w:rsidRPr="00367B8C">
              <w:rPr>
                <w:sz w:val="28"/>
                <w:szCs w:val="28"/>
              </w:rPr>
              <w:t xml:space="preserve"> Департаментом економіки та інвестицій виконавчого органу Київської міської ради (Київської міської державної адміністрації)</w:t>
            </w:r>
            <w:r w:rsidR="00010253" w:rsidRPr="00367B8C">
              <w:rPr>
                <w:sz w:val="28"/>
                <w:szCs w:val="28"/>
              </w:rPr>
              <w:t>.</w:t>
            </w:r>
          </w:p>
          <w:p w14:paraId="633B6BD5" w14:textId="22511783" w:rsidR="00115B6A" w:rsidRPr="00367B8C" w:rsidRDefault="00115B6A" w:rsidP="0058134F">
            <w:pPr>
              <w:pStyle w:val="Default"/>
              <w:jc w:val="both"/>
              <w:rPr>
                <w:sz w:val="28"/>
                <w:szCs w:val="28"/>
                <w:u w:val="single"/>
              </w:rPr>
            </w:pPr>
          </w:p>
        </w:tc>
      </w:tr>
      <w:tr w:rsidR="00F66930" w:rsidRPr="00010253" w14:paraId="68B82597" w14:textId="77777777" w:rsidTr="002075E8">
        <w:tc>
          <w:tcPr>
            <w:tcW w:w="426" w:type="dxa"/>
          </w:tcPr>
          <w:p w14:paraId="24F95E2C" w14:textId="77777777" w:rsidR="00115B6A" w:rsidRDefault="00115B6A" w:rsidP="0058134F">
            <w:pPr>
              <w:pStyle w:val="Default"/>
              <w:jc w:val="both"/>
              <w:rPr>
                <w:sz w:val="27"/>
                <w:szCs w:val="27"/>
              </w:rPr>
            </w:pPr>
          </w:p>
          <w:p w14:paraId="7574B5D0" w14:textId="08970722" w:rsidR="00F66930" w:rsidRPr="00010253" w:rsidRDefault="00F66930" w:rsidP="0058134F">
            <w:pPr>
              <w:pStyle w:val="Default"/>
              <w:jc w:val="both"/>
              <w:rPr>
                <w:sz w:val="27"/>
                <w:szCs w:val="27"/>
              </w:rPr>
            </w:pPr>
            <w:r w:rsidRPr="00010253">
              <w:rPr>
                <w:sz w:val="27"/>
                <w:szCs w:val="27"/>
              </w:rPr>
              <w:t xml:space="preserve">4. </w:t>
            </w:r>
          </w:p>
        </w:tc>
        <w:tc>
          <w:tcPr>
            <w:tcW w:w="2410" w:type="dxa"/>
          </w:tcPr>
          <w:p w14:paraId="63BE761D" w14:textId="77777777" w:rsidR="00115B6A" w:rsidRDefault="00115B6A" w:rsidP="00964168">
            <w:pPr>
              <w:pStyle w:val="Default"/>
              <w:jc w:val="center"/>
              <w:rPr>
                <w:sz w:val="28"/>
                <w:szCs w:val="28"/>
              </w:rPr>
            </w:pPr>
          </w:p>
          <w:p w14:paraId="5FDAB249" w14:textId="574BA8EB" w:rsidR="00115B6A" w:rsidRDefault="00E90B92" w:rsidP="00964168">
            <w:pPr>
              <w:pStyle w:val="Defaul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з </w:t>
            </w:r>
            <w:r w:rsidR="00115B6A">
              <w:rPr>
                <w:sz w:val="28"/>
                <w:szCs w:val="28"/>
              </w:rPr>
              <w:t>11.12.2026</w:t>
            </w:r>
          </w:p>
          <w:p w14:paraId="196FEEF1" w14:textId="104AC3B4" w:rsidR="00F66930" w:rsidRPr="00367B8C" w:rsidRDefault="00E90B92" w:rsidP="00115B6A">
            <w:pPr>
              <w:pStyle w:val="Defaul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 15.12 2026 (включно)</w:t>
            </w:r>
          </w:p>
        </w:tc>
        <w:tc>
          <w:tcPr>
            <w:tcW w:w="6946" w:type="dxa"/>
          </w:tcPr>
          <w:p w14:paraId="527D1EA6" w14:textId="0F3C05B5" w:rsidR="00F66930" w:rsidRPr="00367B8C" w:rsidRDefault="00964168" w:rsidP="0058134F">
            <w:pPr>
              <w:pStyle w:val="Default"/>
              <w:jc w:val="both"/>
              <w:rPr>
                <w:sz w:val="28"/>
                <w:szCs w:val="28"/>
              </w:rPr>
            </w:pPr>
            <w:r w:rsidRPr="00367B8C">
              <w:rPr>
                <w:sz w:val="28"/>
                <w:szCs w:val="28"/>
              </w:rPr>
              <w:t xml:space="preserve">Розгляд проєктів рішень </w:t>
            </w:r>
            <w:r w:rsidR="002075E8">
              <w:rPr>
                <w:sz w:val="28"/>
                <w:szCs w:val="28"/>
              </w:rPr>
              <w:t>та</w:t>
            </w:r>
            <w:r w:rsidRPr="00367B8C">
              <w:rPr>
                <w:sz w:val="28"/>
                <w:szCs w:val="28"/>
              </w:rPr>
              <w:t xml:space="preserve"> пропозицій до проєктів рішень, які надійшли </w:t>
            </w:r>
            <w:r w:rsidR="00367B8C" w:rsidRPr="00367B8C">
              <w:rPr>
                <w:sz w:val="28"/>
                <w:szCs w:val="28"/>
              </w:rPr>
              <w:t>в</w:t>
            </w:r>
            <w:r w:rsidRPr="00367B8C">
              <w:rPr>
                <w:sz w:val="28"/>
                <w:szCs w:val="28"/>
              </w:rPr>
              <w:t xml:space="preserve"> </w:t>
            </w:r>
            <w:r w:rsidR="00367B8C" w:rsidRPr="00367B8C">
              <w:rPr>
                <w:sz w:val="28"/>
                <w:szCs w:val="28"/>
              </w:rPr>
              <w:t>у</w:t>
            </w:r>
            <w:r w:rsidRPr="00367B8C">
              <w:rPr>
                <w:sz w:val="28"/>
                <w:szCs w:val="28"/>
              </w:rPr>
              <w:t>становленому порядку</w:t>
            </w:r>
            <w:r w:rsidR="00367B8C" w:rsidRPr="00367B8C">
              <w:rPr>
                <w:sz w:val="28"/>
                <w:szCs w:val="28"/>
              </w:rPr>
              <w:t>,</w:t>
            </w:r>
            <w:r w:rsidRPr="00367B8C">
              <w:rPr>
                <w:sz w:val="28"/>
                <w:szCs w:val="28"/>
              </w:rPr>
              <w:t xml:space="preserve"> на засіданні постійної комісії Київської міської ради з питань бюджету, соціально-економічного розвитку та інвестиційної діяльності</w:t>
            </w:r>
            <w:r w:rsidR="00115B6A">
              <w:rPr>
                <w:sz w:val="28"/>
                <w:szCs w:val="28"/>
              </w:rPr>
              <w:t>.</w:t>
            </w:r>
          </w:p>
          <w:p w14:paraId="762E491F" w14:textId="34F8BAEA" w:rsidR="00CD00FD" w:rsidRPr="003D711B" w:rsidRDefault="00CD00FD" w:rsidP="0058134F">
            <w:pPr>
              <w:pStyle w:val="Default"/>
              <w:jc w:val="both"/>
              <w:rPr>
                <w:sz w:val="16"/>
                <w:szCs w:val="16"/>
              </w:rPr>
            </w:pPr>
          </w:p>
        </w:tc>
      </w:tr>
      <w:tr w:rsidR="00964168" w:rsidRPr="00010253" w14:paraId="711AA209" w14:textId="77777777" w:rsidTr="002075E8">
        <w:tc>
          <w:tcPr>
            <w:tcW w:w="426" w:type="dxa"/>
          </w:tcPr>
          <w:p w14:paraId="4FE5EFF0" w14:textId="77777777" w:rsidR="00115B6A" w:rsidRDefault="00115B6A" w:rsidP="0058134F">
            <w:pPr>
              <w:pStyle w:val="Default"/>
              <w:jc w:val="both"/>
              <w:rPr>
                <w:sz w:val="27"/>
                <w:szCs w:val="27"/>
              </w:rPr>
            </w:pPr>
          </w:p>
          <w:p w14:paraId="3BA4448C" w14:textId="1ED4419D" w:rsidR="00964168" w:rsidRPr="00010253" w:rsidRDefault="00964168" w:rsidP="0058134F">
            <w:pPr>
              <w:pStyle w:val="Default"/>
              <w:jc w:val="both"/>
              <w:rPr>
                <w:sz w:val="27"/>
                <w:szCs w:val="27"/>
              </w:rPr>
            </w:pPr>
            <w:r w:rsidRPr="00010253">
              <w:rPr>
                <w:sz w:val="27"/>
                <w:szCs w:val="27"/>
              </w:rPr>
              <w:t xml:space="preserve">5. </w:t>
            </w:r>
          </w:p>
        </w:tc>
        <w:tc>
          <w:tcPr>
            <w:tcW w:w="2410" w:type="dxa"/>
          </w:tcPr>
          <w:p w14:paraId="15D4C69D" w14:textId="77777777" w:rsidR="00115B6A" w:rsidRDefault="00115B6A" w:rsidP="00115B6A">
            <w:pPr>
              <w:pStyle w:val="Default"/>
              <w:jc w:val="center"/>
              <w:rPr>
                <w:sz w:val="28"/>
                <w:szCs w:val="28"/>
              </w:rPr>
            </w:pPr>
          </w:p>
          <w:p w14:paraId="27E6821B" w14:textId="0D9E8804" w:rsidR="00964168" w:rsidRPr="00367B8C" w:rsidRDefault="00115B6A" w:rsidP="00115B6A">
            <w:pPr>
              <w:pStyle w:val="Defaul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15.12.2026</w:t>
            </w:r>
          </w:p>
        </w:tc>
        <w:tc>
          <w:tcPr>
            <w:tcW w:w="6946" w:type="dxa"/>
          </w:tcPr>
          <w:p w14:paraId="79EF590D" w14:textId="53B52C97" w:rsidR="00964168" w:rsidRPr="00367B8C" w:rsidRDefault="00964168" w:rsidP="00964168">
            <w:pPr>
              <w:pStyle w:val="Default"/>
              <w:jc w:val="both"/>
              <w:rPr>
                <w:sz w:val="28"/>
                <w:szCs w:val="28"/>
              </w:rPr>
            </w:pPr>
            <w:r w:rsidRPr="00367B8C">
              <w:rPr>
                <w:sz w:val="28"/>
                <w:szCs w:val="28"/>
              </w:rPr>
              <w:t xml:space="preserve">Опрацювання проєктів рішень </w:t>
            </w:r>
            <w:r w:rsidR="00367B8C" w:rsidRPr="00367B8C">
              <w:rPr>
                <w:sz w:val="28"/>
                <w:szCs w:val="28"/>
              </w:rPr>
              <w:t>у</w:t>
            </w:r>
            <w:r w:rsidRPr="00367B8C">
              <w:rPr>
                <w:sz w:val="28"/>
                <w:szCs w:val="28"/>
              </w:rPr>
              <w:t xml:space="preserve">правлінням правового забезпечення діяльності </w:t>
            </w:r>
            <w:r w:rsidR="00CD00FD" w:rsidRPr="00367B8C">
              <w:rPr>
                <w:sz w:val="28"/>
                <w:szCs w:val="28"/>
              </w:rPr>
              <w:t xml:space="preserve">Київської міської ради </w:t>
            </w:r>
            <w:r w:rsidRPr="00367B8C">
              <w:rPr>
                <w:sz w:val="28"/>
                <w:szCs w:val="28"/>
              </w:rPr>
              <w:t xml:space="preserve">та </w:t>
            </w:r>
            <w:r w:rsidR="00CD00FD" w:rsidRPr="00367B8C">
              <w:rPr>
                <w:sz w:val="28"/>
                <w:szCs w:val="28"/>
              </w:rPr>
              <w:t xml:space="preserve">направлення до </w:t>
            </w:r>
            <w:r w:rsidR="00367B8C" w:rsidRPr="00367B8C">
              <w:rPr>
                <w:sz w:val="28"/>
                <w:szCs w:val="28"/>
              </w:rPr>
              <w:t>у</w:t>
            </w:r>
            <w:r w:rsidR="00CD00FD" w:rsidRPr="00367B8C">
              <w:rPr>
                <w:sz w:val="28"/>
                <w:szCs w:val="28"/>
              </w:rPr>
              <w:t xml:space="preserve">правління </w:t>
            </w:r>
            <w:r w:rsidRPr="00367B8C">
              <w:rPr>
                <w:sz w:val="28"/>
                <w:szCs w:val="28"/>
              </w:rPr>
              <w:t xml:space="preserve">організаційного та документального забезпечення діяльності </w:t>
            </w:r>
            <w:r w:rsidR="00CD00FD" w:rsidRPr="00367B8C">
              <w:rPr>
                <w:sz w:val="28"/>
                <w:szCs w:val="28"/>
              </w:rPr>
              <w:t xml:space="preserve">Київської міської ради </w:t>
            </w:r>
            <w:r w:rsidRPr="00367B8C">
              <w:rPr>
                <w:sz w:val="28"/>
                <w:szCs w:val="28"/>
              </w:rPr>
              <w:t>для розгляду на</w:t>
            </w:r>
            <w:r w:rsidR="00CD00FD" w:rsidRPr="00367B8C">
              <w:rPr>
                <w:sz w:val="28"/>
                <w:szCs w:val="28"/>
              </w:rPr>
              <w:t xml:space="preserve"> пленарному засіданні сесії Київської міської ради.</w:t>
            </w:r>
          </w:p>
          <w:p w14:paraId="511A1814" w14:textId="4F524176" w:rsidR="00CD00FD" w:rsidRPr="003D711B" w:rsidRDefault="00CD00FD" w:rsidP="00964168">
            <w:pPr>
              <w:pStyle w:val="Default"/>
              <w:jc w:val="both"/>
              <w:rPr>
                <w:sz w:val="16"/>
                <w:szCs w:val="16"/>
              </w:rPr>
            </w:pPr>
          </w:p>
        </w:tc>
      </w:tr>
      <w:tr w:rsidR="00964168" w:rsidRPr="00010253" w14:paraId="7EBB92FC" w14:textId="77777777" w:rsidTr="002075E8">
        <w:tc>
          <w:tcPr>
            <w:tcW w:w="426" w:type="dxa"/>
          </w:tcPr>
          <w:p w14:paraId="4CBD61ED" w14:textId="3F8FDB9D" w:rsidR="00964168" w:rsidRPr="00010253" w:rsidRDefault="00CD00FD" w:rsidP="0058134F">
            <w:pPr>
              <w:pStyle w:val="Default"/>
              <w:jc w:val="both"/>
              <w:rPr>
                <w:sz w:val="27"/>
                <w:szCs w:val="27"/>
              </w:rPr>
            </w:pPr>
            <w:r w:rsidRPr="00010253">
              <w:rPr>
                <w:sz w:val="27"/>
                <w:szCs w:val="27"/>
              </w:rPr>
              <w:t xml:space="preserve">6. </w:t>
            </w:r>
          </w:p>
        </w:tc>
        <w:tc>
          <w:tcPr>
            <w:tcW w:w="2410" w:type="dxa"/>
          </w:tcPr>
          <w:p w14:paraId="1862A4C1" w14:textId="72C1D8BA" w:rsidR="00964168" w:rsidRPr="00367B8C" w:rsidRDefault="00115B6A" w:rsidP="00367B8C">
            <w:pPr>
              <w:pStyle w:val="Defaul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17.12.2026</w:t>
            </w:r>
          </w:p>
        </w:tc>
        <w:tc>
          <w:tcPr>
            <w:tcW w:w="6946" w:type="dxa"/>
          </w:tcPr>
          <w:p w14:paraId="44BF94C5" w14:textId="3CFB1C07" w:rsidR="00964168" w:rsidRPr="00367B8C" w:rsidRDefault="00CD00FD" w:rsidP="00964168">
            <w:pPr>
              <w:pStyle w:val="Default"/>
              <w:jc w:val="both"/>
              <w:rPr>
                <w:sz w:val="28"/>
                <w:szCs w:val="28"/>
              </w:rPr>
            </w:pPr>
            <w:r w:rsidRPr="00367B8C">
              <w:rPr>
                <w:sz w:val="28"/>
                <w:szCs w:val="28"/>
              </w:rPr>
              <w:t>Розгляд проєктів рішень на пленарному засіданні сесії Київської міської ради.</w:t>
            </w:r>
          </w:p>
          <w:p w14:paraId="1B5749EC" w14:textId="1F3A4E32" w:rsidR="00010253" w:rsidRPr="000612E5" w:rsidRDefault="00010253" w:rsidP="00964168">
            <w:pPr>
              <w:pStyle w:val="Default"/>
              <w:jc w:val="both"/>
              <w:rPr>
                <w:sz w:val="16"/>
                <w:szCs w:val="16"/>
              </w:rPr>
            </w:pPr>
          </w:p>
        </w:tc>
      </w:tr>
    </w:tbl>
    <w:p w14:paraId="6F0F7B9B" w14:textId="77777777" w:rsidR="00367B8C" w:rsidRDefault="00367B8C" w:rsidP="002075E8">
      <w:pPr>
        <w:pStyle w:val="Default"/>
        <w:jc w:val="both"/>
        <w:rPr>
          <w:sz w:val="28"/>
          <w:szCs w:val="28"/>
        </w:rPr>
      </w:pPr>
    </w:p>
    <w:p w14:paraId="4EDCA47D" w14:textId="77777777" w:rsidR="000505A3" w:rsidRDefault="000505A3" w:rsidP="000505A3">
      <w:pPr>
        <w:spacing w:after="0" w:line="259" w:lineRule="auto"/>
        <w:jc w:val="both"/>
        <w:rPr>
          <w:rFonts w:ascii="Times New Roman" w:eastAsia="DengXian" w:hAnsi="Times New Roman"/>
          <w:sz w:val="28"/>
          <w:szCs w:val="28"/>
          <w:lang w:eastAsia="uk-UA"/>
        </w:rPr>
      </w:pPr>
    </w:p>
    <w:p w14:paraId="54B5EEA0" w14:textId="77777777" w:rsidR="000505A3" w:rsidRDefault="000505A3" w:rsidP="000505A3">
      <w:pPr>
        <w:spacing w:after="0" w:line="259" w:lineRule="auto"/>
        <w:jc w:val="both"/>
        <w:rPr>
          <w:rFonts w:ascii="Times New Roman" w:eastAsia="DengXian" w:hAnsi="Times New Roman"/>
          <w:sz w:val="28"/>
          <w:szCs w:val="28"/>
          <w:lang w:eastAsia="uk-UA"/>
        </w:rPr>
      </w:pPr>
    </w:p>
    <w:p w14:paraId="5466E662" w14:textId="77777777" w:rsidR="000505A3" w:rsidRDefault="000505A3" w:rsidP="000505A3">
      <w:pPr>
        <w:spacing w:after="0" w:line="259" w:lineRule="auto"/>
        <w:jc w:val="both"/>
        <w:rPr>
          <w:rFonts w:ascii="Times New Roman" w:eastAsia="DengXian" w:hAnsi="Times New Roman"/>
          <w:sz w:val="28"/>
          <w:szCs w:val="28"/>
          <w:lang w:eastAsia="uk-UA"/>
        </w:rPr>
      </w:pPr>
    </w:p>
    <w:p w14:paraId="5C2161CB" w14:textId="629049AA" w:rsidR="000505A3" w:rsidRPr="004872B8" w:rsidRDefault="000505A3" w:rsidP="000505A3">
      <w:pPr>
        <w:spacing w:after="0" w:line="259" w:lineRule="auto"/>
        <w:jc w:val="both"/>
        <w:rPr>
          <w:rFonts w:ascii="Times New Roman" w:eastAsia="Times New Roman" w:hAnsi="Times New Roman"/>
          <w:sz w:val="28"/>
          <w:szCs w:val="28"/>
          <w:lang w:eastAsia="uk-UA"/>
        </w:rPr>
      </w:pPr>
      <w:r w:rsidRPr="004872B8">
        <w:rPr>
          <w:rFonts w:ascii="Times New Roman" w:eastAsia="DengXian" w:hAnsi="Times New Roman"/>
          <w:sz w:val="28"/>
          <w:szCs w:val="28"/>
          <w:lang w:eastAsia="uk-UA"/>
        </w:rPr>
        <w:t xml:space="preserve">Київський міський голова                                        </w:t>
      </w:r>
      <w:r w:rsidRPr="004872B8">
        <w:rPr>
          <w:rFonts w:ascii="Times New Roman" w:eastAsia="DengXian" w:hAnsi="Times New Roman"/>
          <w:sz w:val="28"/>
          <w:szCs w:val="28"/>
          <w:lang w:eastAsia="uk-UA"/>
        </w:rPr>
        <w:tab/>
      </w:r>
      <w:r w:rsidRPr="004872B8">
        <w:rPr>
          <w:rFonts w:ascii="Times New Roman" w:eastAsia="DengXian" w:hAnsi="Times New Roman"/>
          <w:sz w:val="28"/>
          <w:szCs w:val="28"/>
          <w:lang w:eastAsia="uk-UA"/>
        </w:rPr>
        <w:tab/>
        <w:t xml:space="preserve"> Віталій КЛИЧКО</w:t>
      </w:r>
    </w:p>
    <w:p w14:paraId="5A2BD748" w14:textId="77777777" w:rsidR="000505A3" w:rsidRDefault="000505A3" w:rsidP="002075E8">
      <w:pPr>
        <w:pStyle w:val="Default"/>
        <w:jc w:val="both"/>
        <w:rPr>
          <w:sz w:val="28"/>
          <w:szCs w:val="28"/>
        </w:rPr>
      </w:pPr>
    </w:p>
    <w:sectPr w:rsidR="000505A3" w:rsidSect="002075E8">
      <w:headerReference w:type="default" r:id="rId6"/>
      <w:footerReference w:type="default" r:id="rId7"/>
      <w:pgSz w:w="11906" w:h="16838"/>
      <w:pgMar w:top="709" w:right="851" w:bottom="567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C4F3FB5" w14:textId="77777777" w:rsidR="004C7069" w:rsidRDefault="004C7069" w:rsidP="000234DC">
      <w:pPr>
        <w:spacing w:after="0" w:line="240" w:lineRule="auto"/>
      </w:pPr>
      <w:r>
        <w:separator/>
      </w:r>
    </w:p>
  </w:endnote>
  <w:endnote w:type="continuationSeparator" w:id="0">
    <w:p w14:paraId="552F3B52" w14:textId="77777777" w:rsidR="004C7069" w:rsidRDefault="004C7069" w:rsidP="000234D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8059FF" w14:textId="08C5369A" w:rsidR="000234DC" w:rsidRDefault="000234DC">
    <w:pPr>
      <w:pStyle w:val="af1"/>
      <w:jc w:val="center"/>
    </w:pPr>
  </w:p>
  <w:p w14:paraId="3D43FB3C" w14:textId="77777777" w:rsidR="000234DC" w:rsidRDefault="000234DC">
    <w:pPr>
      <w:pStyle w:val="af1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B8BD608" w14:textId="77777777" w:rsidR="004C7069" w:rsidRDefault="004C7069" w:rsidP="000234DC">
      <w:pPr>
        <w:spacing w:after="0" w:line="240" w:lineRule="auto"/>
      </w:pPr>
      <w:r>
        <w:separator/>
      </w:r>
    </w:p>
  </w:footnote>
  <w:footnote w:type="continuationSeparator" w:id="0">
    <w:p w14:paraId="2A8A6D71" w14:textId="77777777" w:rsidR="004C7069" w:rsidRDefault="004C7069" w:rsidP="000234D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683779922"/>
      <w:docPartObj>
        <w:docPartGallery w:val="Page Numbers (Top of Page)"/>
        <w:docPartUnique/>
      </w:docPartObj>
    </w:sdtPr>
    <w:sdtEndPr/>
    <w:sdtContent>
      <w:p w14:paraId="75D6EF18" w14:textId="3DBEA616" w:rsidR="00BA54BA" w:rsidRDefault="00BA54BA" w:rsidP="00BA54BA">
        <w:pPr>
          <w:pStyle w:val="af"/>
          <w:ind w:left="6379" w:hanging="1559"/>
          <w:rPr>
            <w:rFonts w:ascii="Times New Roman" w:hAnsi="Times New Roman" w:cs="Times New Roman"/>
          </w:rPr>
        </w:pPr>
        <w:r w:rsidRPr="001D2B9B">
          <w:rPr>
            <w:rFonts w:ascii="Times New Roman" w:hAnsi="Times New Roman" w:cs="Times New Roman"/>
          </w:rPr>
          <w:fldChar w:fldCharType="begin"/>
        </w:r>
        <w:r w:rsidRPr="001D2B9B">
          <w:rPr>
            <w:rFonts w:ascii="Times New Roman" w:hAnsi="Times New Roman" w:cs="Times New Roman"/>
          </w:rPr>
          <w:instrText>PAGE   \* MERGEFORMAT</w:instrText>
        </w:r>
        <w:r w:rsidRPr="001D2B9B">
          <w:rPr>
            <w:rFonts w:ascii="Times New Roman" w:hAnsi="Times New Roman" w:cs="Times New Roman"/>
          </w:rPr>
          <w:fldChar w:fldCharType="separate"/>
        </w:r>
        <w:r w:rsidRPr="001D2B9B">
          <w:rPr>
            <w:rFonts w:ascii="Times New Roman" w:hAnsi="Times New Roman" w:cs="Times New Roman"/>
          </w:rPr>
          <w:t>2</w:t>
        </w:r>
        <w:r w:rsidRPr="001D2B9B">
          <w:rPr>
            <w:rFonts w:ascii="Times New Roman" w:hAnsi="Times New Roman" w:cs="Times New Roman"/>
          </w:rPr>
          <w:fldChar w:fldCharType="end"/>
        </w:r>
        <w:r>
          <w:t xml:space="preserve"> </w:t>
        </w:r>
        <w:r>
          <w:br/>
        </w:r>
        <w:r w:rsidRPr="00BA54BA">
          <w:rPr>
            <w:rFonts w:ascii="Times New Roman" w:hAnsi="Times New Roman" w:cs="Times New Roman"/>
          </w:rPr>
          <w:t>Продовження додатка</w:t>
        </w:r>
        <w:r w:rsidR="001D2B9B">
          <w:rPr>
            <w:rFonts w:ascii="Times New Roman" w:hAnsi="Times New Roman" w:cs="Times New Roman"/>
          </w:rPr>
          <w:t xml:space="preserve"> </w:t>
        </w:r>
        <w:r w:rsidRPr="00BA54BA">
          <w:rPr>
            <w:rFonts w:ascii="Times New Roman" w:hAnsi="Times New Roman" w:cs="Times New Roman"/>
          </w:rPr>
          <w:t>1</w:t>
        </w:r>
      </w:p>
      <w:p w14:paraId="088E1076" w14:textId="7998CBFF" w:rsidR="000234DC" w:rsidRPr="00BA54BA" w:rsidRDefault="004C7069" w:rsidP="00BA54BA">
        <w:pPr>
          <w:pStyle w:val="af"/>
          <w:ind w:left="6379" w:hanging="1559"/>
        </w:pP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4F77"/>
    <w:rsid w:val="00010253"/>
    <w:rsid w:val="00013B8E"/>
    <w:rsid w:val="000234DC"/>
    <w:rsid w:val="000505A3"/>
    <w:rsid w:val="000612E5"/>
    <w:rsid w:val="00072ABE"/>
    <w:rsid w:val="00077202"/>
    <w:rsid w:val="000C0585"/>
    <w:rsid w:val="00102A56"/>
    <w:rsid w:val="00115B6A"/>
    <w:rsid w:val="001343E6"/>
    <w:rsid w:val="001D2B9B"/>
    <w:rsid w:val="002064C9"/>
    <w:rsid w:val="002075E8"/>
    <w:rsid w:val="0023602D"/>
    <w:rsid w:val="00254E30"/>
    <w:rsid w:val="00287F59"/>
    <w:rsid w:val="002A4D50"/>
    <w:rsid w:val="002A7CA1"/>
    <w:rsid w:val="002D0770"/>
    <w:rsid w:val="00310E95"/>
    <w:rsid w:val="00337D89"/>
    <w:rsid w:val="0034225E"/>
    <w:rsid w:val="00367B8C"/>
    <w:rsid w:val="003918D3"/>
    <w:rsid w:val="003A6A67"/>
    <w:rsid w:val="003B167E"/>
    <w:rsid w:val="003D711B"/>
    <w:rsid w:val="00411929"/>
    <w:rsid w:val="0047691E"/>
    <w:rsid w:val="004B4D00"/>
    <w:rsid w:val="004C7069"/>
    <w:rsid w:val="005467AF"/>
    <w:rsid w:val="00565657"/>
    <w:rsid w:val="0058134F"/>
    <w:rsid w:val="00601342"/>
    <w:rsid w:val="0062442D"/>
    <w:rsid w:val="006C4C9C"/>
    <w:rsid w:val="007A438D"/>
    <w:rsid w:val="007B1C6A"/>
    <w:rsid w:val="00846992"/>
    <w:rsid w:val="00861CCF"/>
    <w:rsid w:val="0087403A"/>
    <w:rsid w:val="0088385C"/>
    <w:rsid w:val="00893D7E"/>
    <w:rsid w:val="008964C8"/>
    <w:rsid w:val="008A5562"/>
    <w:rsid w:val="00902648"/>
    <w:rsid w:val="00923C1A"/>
    <w:rsid w:val="009378AA"/>
    <w:rsid w:val="009609BA"/>
    <w:rsid w:val="00964168"/>
    <w:rsid w:val="0097109D"/>
    <w:rsid w:val="009C1CEE"/>
    <w:rsid w:val="009E11A7"/>
    <w:rsid w:val="00A06600"/>
    <w:rsid w:val="00A23182"/>
    <w:rsid w:val="00A53E34"/>
    <w:rsid w:val="00A8293C"/>
    <w:rsid w:val="00AF6E05"/>
    <w:rsid w:val="00B14284"/>
    <w:rsid w:val="00BA22CD"/>
    <w:rsid w:val="00BA54BA"/>
    <w:rsid w:val="00BB1BF4"/>
    <w:rsid w:val="00BD1F19"/>
    <w:rsid w:val="00C3284E"/>
    <w:rsid w:val="00C578AB"/>
    <w:rsid w:val="00C65042"/>
    <w:rsid w:val="00C725ED"/>
    <w:rsid w:val="00C807AE"/>
    <w:rsid w:val="00CD00FD"/>
    <w:rsid w:val="00D0383A"/>
    <w:rsid w:val="00D141F1"/>
    <w:rsid w:val="00D17001"/>
    <w:rsid w:val="00D2711A"/>
    <w:rsid w:val="00D3701D"/>
    <w:rsid w:val="00D506BE"/>
    <w:rsid w:val="00D84CBA"/>
    <w:rsid w:val="00D9000A"/>
    <w:rsid w:val="00E24094"/>
    <w:rsid w:val="00E54765"/>
    <w:rsid w:val="00E626E8"/>
    <w:rsid w:val="00E90B92"/>
    <w:rsid w:val="00EA4F77"/>
    <w:rsid w:val="00F16685"/>
    <w:rsid w:val="00F31333"/>
    <w:rsid w:val="00F363C9"/>
    <w:rsid w:val="00F61959"/>
    <w:rsid w:val="00F669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7B5BFF"/>
  <w15:chartTrackingRefBased/>
  <w15:docId w15:val="{9EBB2A0F-ED8A-4CBC-8C5A-7C38CA6983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uk-U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EA4F7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A4F7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A4F7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A4F7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A4F7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A4F7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A4F7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EA4F7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A4F7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A4F7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EA4F7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EA4F7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EA4F77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EA4F77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EA4F77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EA4F77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EA4F77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EA4F77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EA4F7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 Знак"/>
    <w:basedOn w:val="a0"/>
    <w:link w:val="a3"/>
    <w:uiPriority w:val="10"/>
    <w:rsid w:val="00EA4F7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EA4F7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ідзаголовок Знак"/>
    <w:basedOn w:val="a0"/>
    <w:link w:val="a5"/>
    <w:uiPriority w:val="11"/>
    <w:rsid w:val="00EA4F7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EA4F7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а Знак"/>
    <w:basedOn w:val="a0"/>
    <w:link w:val="a7"/>
    <w:uiPriority w:val="29"/>
    <w:rsid w:val="00EA4F77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EA4F77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EA4F77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EA4F7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Насичена цитата Знак"/>
    <w:basedOn w:val="a0"/>
    <w:link w:val="ab"/>
    <w:uiPriority w:val="30"/>
    <w:rsid w:val="00EA4F77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EA4F77"/>
    <w:rPr>
      <w:b/>
      <w:bCs/>
      <w:smallCaps/>
      <w:color w:val="0F4761" w:themeColor="accent1" w:themeShade="BF"/>
      <w:spacing w:val="5"/>
    </w:rPr>
  </w:style>
  <w:style w:type="table" w:styleId="ae">
    <w:name w:val="Table Grid"/>
    <w:basedOn w:val="a1"/>
    <w:uiPriority w:val="39"/>
    <w:rsid w:val="00EA4F7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58134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kern w:val="0"/>
    </w:rPr>
  </w:style>
  <w:style w:type="paragraph" w:styleId="af">
    <w:name w:val="header"/>
    <w:basedOn w:val="a"/>
    <w:link w:val="af0"/>
    <w:uiPriority w:val="99"/>
    <w:unhideWhenUsed/>
    <w:rsid w:val="000234DC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f0">
    <w:name w:val="Верхній колонтитул Знак"/>
    <w:basedOn w:val="a0"/>
    <w:link w:val="af"/>
    <w:uiPriority w:val="99"/>
    <w:rsid w:val="000234DC"/>
  </w:style>
  <w:style w:type="paragraph" w:styleId="af1">
    <w:name w:val="footer"/>
    <w:basedOn w:val="a"/>
    <w:link w:val="af2"/>
    <w:uiPriority w:val="99"/>
    <w:unhideWhenUsed/>
    <w:rsid w:val="000234DC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f2">
    <w:name w:val="Нижній колонтитул Знак"/>
    <w:basedOn w:val="a0"/>
    <w:link w:val="af1"/>
    <w:uiPriority w:val="99"/>
    <w:rsid w:val="000234D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Офіс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</TotalTime>
  <Pages>2</Pages>
  <Words>1517</Words>
  <Characters>865</Characters>
  <Application>Microsoft Office Word</Application>
  <DocSecurity>0</DocSecurity>
  <Lines>7</Lines>
  <Paragraphs>4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Сарницька Марина Валеріївна</dc:creator>
  <cp:keywords/>
  <dc:description/>
  <cp:lastModifiedBy>Безус Лана Павлівна</cp:lastModifiedBy>
  <cp:revision>20</cp:revision>
  <cp:lastPrinted>2026-11-03T10:20:00Z</cp:lastPrinted>
  <dcterms:created xsi:type="dcterms:W3CDTF">2025-12-04T07:54:00Z</dcterms:created>
  <dcterms:modified xsi:type="dcterms:W3CDTF">2026-11-03T10:43:00Z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2025-11-21T13:33:00Z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eb258766-b719-42a2-a2af-31a2b3c3a817</vt:lpwstr>
  </property>
  <property fmtid="{D5CDD505-2E9C-101B-9397-08002B2CF9AE}" pid="7" name="MSIP_Label_defa4170-0d19-0005-0004-bc88714345d2_ActionId">
    <vt:lpwstr>db1e5bff-bc78-4e3d-8cc3-83ad3ef89ea0</vt:lpwstr>
  </property>
  <property fmtid="{D5CDD505-2E9C-101B-9397-08002B2CF9AE}" pid="8" name="MSIP_Label_defa4170-0d19-0005-0004-bc88714345d2_ContentBits">
    <vt:lpwstr>0</vt:lpwstr>
  </property>
  <property fmtid="{D5CDD505-2E9C-101B-9397-08002B2CF9AE}" pid="9" name="MSIP_Label_defa4170-0d19-0005-0004-bc88714345d2_Tag">
    <vt:lpwstr>10, 3, 0, 1</vt:lpwstr>
  </property>
</Properties>
</file>