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1B4087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en-US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1B408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9643EC" w:rsidRPr="009643EC" w:rsidRDefault="009643EC" w:rsidP="009643EC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9643EC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9643EC" w:rsidRPr="00522453" w:rsidRDefault="009643EC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14DD3" w:rsidRPr="00522453" w:rsidRDefault="00314DD3" w:rsidP="00522453">
      <w:pPr>
        <w:pStyle w:val="2"/>
        <w:spacing w:before="0" w:after="0" w:line="240" w:lineRule="auto"/>
        <w:ind w:left="567" w:right="538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Про затвердження</w:t>
      </w:r>
      <w:r w:rsidR="000E77D9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загальної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потреби у фонді захисних споруд цивільного захисту міста Києва</w:t>
      </w:r>
    </w:p>
    <w:p w:rsidR="00314DD3" w:rsidRPr="00522453" w:rsidRDefault="00314DD3" w:rsidP="00522453">
      <w:pPr>
        <w:spacing w:after="0" w:line="240" w:lineRule="auto"/>
        <w:ind w:right="6095"/>
        <w:rPr>
          <w:rFonts w:ascii="Times New Roman" w:hAnsi="Times New Roman" w:cs="Times New Roman"/>
          <w:sz w:val="16"/>
          <w:szCs w:val="16"/>
        </w:rPr>
      </w:pPr>
    </w:p>
    <w:p w:rsidR="00314DD3" w:rsidRPr="00522453" w:rsidRDefault="00314DD3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0" w:name="5"/>
      <w:bookmarkEnd w:id="0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На виконання вимог </w:t>
      </w:r>
      <w:r w:rsidRPr="00522453">
        <w:rPr>
          <w:rFonts w:ascii="Times New Roman" w:hAnsi="Times New Roman" w:cs="Times New Roman"/>
          <w:sz w:val="27"/>
          <w:szCs w:val="27"/>
        </w:rPr>
        <w:t>пункту 23 частини першої, пункту 24 частини другої статті 19,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статті 32 Кодексу цивільного захисту України, пунктів 5, 15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10 березня 2017 року № 138, враховуючи Методичні рекомендації щодо визначення потреби у фонді захисних споруд цивільного захисту, затверджених наказом Державної служби з надзвичайних ситуацій від 18 березня 2025 року № 318, з метою затвердження потреби у фонді захисних споруд цивільного захисту міста Києва Київська міська рада </w:t>
      </w:r>
    </w:p>
    <w:p w:rsidR="00314DD3" w:rsidRPr="00522453" w:rsidRDefault="00314DD3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314DD3" w:rsidRPr="00522453" w:rsidRDefault="00314DD3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22453">
        <w:rPr>
          <w:rFonts w:ascii="Times New Roman" w:hAnsi="Times New Roman" w:cs="Times New Roman"/>
          <w:b/>
          <w:color w:val="000000"/>
          <w:sz w:val="27"/>
          <w:szCs w:val="27"/>
        </w:rPr>
        <w:t>ВИРІШИЛА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>:</w:t>
      </w:r>
    </w:p>
    <w:p w:rsidR="00314DD3" w:rsidRPr="00522453" w:rsidRDefault="00314DD3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bookmarkStart w:id="1" w:name="6"/>
      <w:bookmarkEnd w:id="1"/>
    </w:p>
    <w:p w:rsidR="00E4454F" w:rsidRPr="00522453" w:rsidRDefault="00314DD3" w:rsidP="00522453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bookmarkStart w:id="2" w:name="7"/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Затвердити </w:t>
      </w:r>
      <w:r w:rsidR="006E2383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загальну 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>потребу у фонді захисних споруд цивільного захисту міста Києва</w:t>
      </w:r>
      <w:r w:rsidR="001F2382" w:rsidRPr="0052245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4454F" w:rsidRPr="00522453">
        <w:rPr>
          <w:rFonts w:ascii="Times New Roman" w:hAnsi="Times New Roman" w:cs="Times New Roman"/>
          <w:color w:val="000000"/>
          <w:sz w:val="27"/>
          <w:szCs w:val="27"/>
        </w:rPr>
        <w:t>що додається.</w:t>
      </w:r>
    </w:p>
    <w:p w:rsidR="00E4454F" w:rsidRPr="00522453" w:rsidRDefault="00E4454F" w:rsidP="00522453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bookmarkEnd w:id="2"/>
    <w:p w:rsidR="00314DD3" w:rsidRPr="00522453" w:rsidRDefault="00314DD3" w:rsidP="00522453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Виконавчому органу Київської міської ради (Київської міської державної адміністрації) </w:t>
      </w:r>
    </w:p>
    <w:p w:rsidR="00314DD3" w:rsidRPr="00522453" w:rsidRDefault="00314DD3" w:rsidP="00522453">
      <w:pPr>
        <w:pStyle w:val="a7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розглянути/вивчити питання щодо</w:t>
      </w:r>
      <w:r w:rsidR="00E4454F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виділення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необхі</w:t>
      </w:r>
      <w:r w:rsidR="00E4454F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дного 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>обсягу</w:t>
      </w:r>
      <w:r w:rsidR="00E4454F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бюджетних асигнувань із бюджету міста Києва та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4454F" w:rsidRPr="00522453">
        <w:rPr>
          <w:rFonts w:ascii="Times New Roman" w:hAnsi="Times New Roman" w:cs="Times New Roman"/>
          <w:color w:val="000000"/>
          <w:sz w:val="27"/>
          <w:szCs w:val="27"/>
        </w:rPr>
        <w:t>інших джерел, що не заборонені законом</w:t>
      </w:r>
      <w:r w:rsidR="001E1CF7" w:rsidRPr="0052245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на фінансування будівництва захисних споруд цивільного захисту і споруд подвійного призначення відповідно до визначених пріоритетів</w:t>
      </w:r>
      <w:r w:rsidR="001B0A1C" w:rsidRPr="00522453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314DD3" w:rsidRPr="00522453" w:rsidRDefault="00E4454F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="00314DD3" w:rsidRPr="00522453">
        <w:rPr>
          <w:rFonts w:ascii="Times New Roman" w:hAnsi="Times New Roman" w:cs="Times New Roman"/>
          <w:color w:val="000000"/>
          <w:sz w:val="27"/>
          <w:szCs w:val="27"/>
        </w:rPr>
        <w:t>.2</w:t>
      </w:r>
      <w:r w:rsidR="00741B60" w:rsidRPr="00522453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314DD3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забезпечити участь в межах своїх повноважень у розгляді </w:t>
      </w:r>
      <w:proofErr w:type="spellStart"/>
      <w:r w:rsidR="00314DD3" w:rsidRPr="00522453">
        <w:rPr>
          <w:rFonts w:ascii="Times New Roman" w:hAnsi="Times New Roman" w:cs="Times New Roman"/>
          <w:color w:val="000000"/>
          <w:sz w:val="27"/>
          <w:szCs w:val="27"/>
        </w:rPr>
        <w:t>проєктної</w:t>
      </w:r>
      <w:proofErr w:type="spellEnd"/>
      <w:r w:rsidR="00314DD3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документації на будівництво захисних споруд цивільного</w:t>
      </w:r>
      <w:r w:rsidR="00522453"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 захисту.</w:t>
      </w:r>
    </w:p>
    <w:p w:rsidR="006E2383" w:rsidRPr="00522453" w:rsidRDefault="006E2383" w:rsidP="0052245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6E2383" w:rsidRPr="00522453" w:rsidRDefault="00522453" w:rsidP="00522453">
      <w:pPr>
        <w:pStyle w:val="a7"/>
        <w:numPr>
          <w:ilvl w:val="0"/>
          <w:numId w:val="1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>Офіційно оприлюднити це рішення в установленому порядку.</w:t>
      </w:r>
    </w:p>
    <w:p w:rsidR="00522453" w:rsidRPr="00522453" w:rsidRDefault="00522453" w:rsidP="00522453">
      <w:pPr>
        <w:pStyle w:val="a7"/>
        <w:spacing w:after="0" w:line="240" w:lineRule="auto"/>
        <w:ind w:left="786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314DD3" w:rsidRDefault="00314DD3" w:rsidP="00522453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22453">
        <w:rPr>
          <w:rFonts w:ascii="Times New Roman" w:hAnsi="Times New Roman" w:cs="Times New Roman"/>
          <w:color w:val="000000"/>
          <w:sz w:val="27"/>
          <w:szCs w:val="27"/>
        </w:rPr>
        <w:t xml:space="preserve">Контроль за виконанням цього рішення покласти на </w:t>
      </w:r>
      <w:r w:rsidR="006E2383" w:rsidRPr="00522453">
        <w:rPr>
          <w:rFonts w:ascii="Times New Roman" w:hAnsi="Times New Roman" w:cs="Times New Roman"/>
          <w:color w:val="000000"/>
          <w:sz w:val="27"/>
          <w:szCs w:val="27"/>
        </w:rPr>
        <w:t>постійну комісію з питань власності та регуляторної політики.</w:t>
      </w:r>
    </w:p>
    <w:p w:rsidR="00522453" w:rsidRPr="00522453" w:rsidRDefault="00522453" w:rsidP="005224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B7DDF" w:rsidRDefault="00314DD3" w:rsidP="00522453">
      <w:pPr>
        <w:tabs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>Київський міський голова</w:t>
      </w:r>
      <w:r w:rsidRPr="00522453">
        <w:rPr>
          <w:rFonts w:ascii="Times New Roman" w:hAnsi="Times New Roman" w:cs="Times New Roman"/>
          <w:b/>
          <w:color w:val="000000"/>
          <w:sz w:val="28"/>
          <w:szCs w:val="28"/>
        </w:rPr>
        <w:tab/>
        <w:t>Віталій КЛИЧКО</w:t>
      </w:r>
    </w:p>
    <w:p w:rsidR="00635851" w:rsidRDefault="00635851" w:rsidP="00314DD3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635851" w:rsidSect="00471A1C">
          <w:type w:val="continuous"/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tbl>
      <w:tblPr>
        <w:tblStyle w:val="a8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12"/>
      </w:tblGrid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lastRenderedPageBreak/>
              <w:t>ПОДАННЯ:</w:t>
            </w:r>
          </w:p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Директор Департаменту муніципальної безпеки міста Києва</w:t>
            </w:r>
          </w:p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sz w:val="25"/>
                <w:szCs w:val="25"/>
                <w:lang w:eastAsia="uk-UA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Роман ТКАЧУК</w:t>
            </w: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Виконувач обов’язків завідувача сектору правового забезпечення Департаменту муніципальної безпеки міста Києва</w:t>
            </w:r>
          </w:p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  <w:t>Олександр ТИМОШЕНКО</w:t>
            </w:r>
          </w:p>
          <w:p w:rsidR="002B1974" w:rsidRPr="006852F1" w:rsidRDefault="002B1974" w:rsidP="00DE0060">
            <w:pPr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6852F1">
              <w:rPr>
                <w:rFonts w:ascii="Times New Roman" w:hAnsi="Times New Roman" w:cs="Times New Roman"/>
                <w:sz w:val="25"/>
                <w:szCs w:val="25"/>
              </w:rPr>
              <w:t>Відповідальна особа з питань запобігання та виявлення корупції Департаменту муніципальної безпеки</w:t>
            </w:r>
          </w:p>
          <w:p w:rsidR="002B1974" w:rsidRPr="006852F1" w:rsidRDefault="002B1974" w:rsidP="00DE0060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4812" w:type="dxa"/>
          </w:tcPr>
          <w:p w:rsidR="002B1974" w:rsidRDefault="002B1974" w:rsidP="00DE0060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4F1976" w:rsidRPr="006852F1" w:rsidRDefault="004F1976" w:rsidP="00DE0060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</w:p>
          <w:p w:rsidR="002B1974" w:rsidRPr="006852F1" w:rsidRDefault="004F1976" w:rsidP="00DE0060">
            <w:pPr>
              <w:tabs>
                <w:tab w:val="left" w:pos="6237"/>
              </w:tabs>
              <w:jc w:val="righ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Надія ПРУДЯК</w:t>
            </w:r>
          </w:p>
        </w:tc>
      </w:tr>
      <w:tr w:rsidR="002B1974" w:rsidRPr="006852F1" w:rsidTr="00DE0060">
        <w:trPr>
          <w:trHeight w:val="80"/>
        </w:trPr>
        <w:tc>
          <w:tcPr>
            <w:tcW w:w="4968" w:type="dxa"/>
          </w:tcPr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ПОГОДЖЕННЯ:</w:t>
            </w:r>
          </w:p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власності та регуляторної політики</w:t>
            </w:r>
          </w:p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ПРИСЯЖНЮК</w:t>
            </w: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Постійна комісія Київської міської ради з питань архітектури, </w:t>
            </w:r>
            <w:proofErr w:type="spellStart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містопланування</w:t>
            </w:r>
            <w:proofErr w:type="spellEnd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та земельних відноси</w:t>
            </w:r>
          </w:p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4F1976" w:rsidRDefault="004F1976" w:rsidP="00DE0060">
            <w:pPr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Михайло ТЕРЕНТЬЄВ</w:t>
            </w: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bookmarkStart w:id="3" w:name="_GoBack"/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Постійна комісія Київської міської ради з питань бюджету, соціально-економічного розвитку та інвестиційної діяльності</w:t>
            </w:r>
            <w:bookmarkEnd w:id="3"/>
          </w:p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Голова</w:t>
            </w:r>
          </w:p>
        </w:tc>
        <w:tc>
          <w:tcPr>
            <w:tcW w:w="4812" w:type="dxa"/>
          </w:tcPr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Андрій ВІТРЕНКО</w:t>
            </w:r>
          </w:p>
        </w:tc>
      </w:tr>
      <w:tr w:rsidR="002B1974" w:rsidRPr="006852F1" w:rsidTr="00DE0060"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12" w:type="dxa"/>
          </w:tcPr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</w:tc>
      </w:tr>
      <w:tr w:rsidR="002B1974" w:rsidRPr="006852F1" w:rsidTr="00DE0060">
        <w:trPr>
          <w:trHeight w:val="796"/>
        </w:trPr>
        <w:tc>
          <w:tcPr>
            <w:tcW w:w="4968" w:type="dxa"/>
          </w:tcPr>
          <w:p w:rsidR="002B1974" w:rsidRPr="006852F1" w:rsidRDefault="002B1974" w:rsidP="00DE0060">
            <w:pPr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4812" w:type="dxa"/>
          </w:tcPr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</w:p>
          <w:p w:rsidR="002B1974" w:rsidRPr="006852F1" w:rsidRDefault="002B1974" w:rsidP="00DE0060">
            <w:pPr>
              <w:widowControl w:val="0"/>
              <w:tabs>
                <w:tab w:val="left" w:pos="885"/>
              </w:tabs>
              <w:jc w:val="right"/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</w:pPr>
            <w:r w:rsidRPr="006852F1">
              <w:rPr>
                <w:rFonts w:ascii="Times New Roman" w:eastAsia="Times New Roman" w:hAnsi="Times New Roman" w:cs="Times New Roman"/>
                <w:snapToGrid w:val="0"/>
                <w:sz w:val="25"/>
                <w:szCs w:val="25"/>
                <w:lang w:eastAsia="ru-RU"/>
              </w:rPr>
              <w:t>Валентина ПОЛОЖИШНИК</w:t>
            </w:r>
          </w:p>
        </w:tc>
      </w:tr>
    </w:tbl>
    <w:p w:rsidR="006C3AEA" w:rsidRDefault="006C3AEA">
      <w:pPr>
        <w:rPr>
          <w:color w:val="FFFFFF" w:themeColor="background1"/>
        </w:rPr>
        <w:sectPr w:rsidR="006C3AEA" w:rsidSect="00635851">
          <w:pgSz w:w="11906" w:h="16838"/>
          <w:pgMar w:top="1134" w:right="566" w:bottom="1135" w:left="1701" w:header="708" w:footer="708" w:gutter="0"/>
          <w:cols w:space="708"/>
          <w:formProt w:val="0"/>
          <w:docGrid w:linePitch="360"/>
        </w:sectPr>
      </w:pP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ЗАТВЕРДЖЕНО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Рішення Київської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міської Ради</w:t>
      </w:r>
    </w:p>
    <w:p w:rsidR="006D6B92" w:rsidRPr="006D6B92" w:rsidRDefault="006D6B92" w:rsidP="006D6B92">
      <w:pPr>
        <w:widowControl w:val="0"/>
        <w:spacing w:after="0" w:line="36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  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</w:t>
      </w:r>
      <w:r w:rsidRPr="006D6B92">
        <w:rPr>
          <w:rFonts w:ascii="Times New Roman" w:eastAsia="Times New Roman" w:hAnsi="Times New Roman" w:cs="Times New Roman"/>
          <w:color w:val="000000"/>
          <w:sz w:val="27"/>
          <w:szCs w:val="27"/>
        </w:rPr>
        <w:t>______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  <w:r w:rsidRPr="006D6B92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Загальна потреба </w:t>
      </w:r>
      <w:r w:rsidRPr="006D6B92"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  <w:t xml:space="preserve">у фонді захисних споруд цивільного захисту </w:t>
      </w:r>
      <w:r w:rsidRPr="006D6B92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міста Києва 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sz w:val="27"/>
          <w:szCs w:val="27"/>
          <w:lang w:eastAsia="uk-UA"/>
        </w:rPr>
      </w:pPr>
    </w:p>
    <w:p w:rsidR="006D6B92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І. Потреба </w:t>
      </w:r>
      <w:r w:rsidRPr="00F20994"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 xml:space="preserve">у фонді захисних споруд цивільного захисту </w:t>
      </w:r>
      <w:r>
        <w:rPr>
          <w:rFonts w:ascii="Times New Roman" w:eastAsia="Tahoma" w:hAnsi="Times New Roman" w:cs="Times New Roman"/>
          <w:b/>
          <w:sz w:val="27"/>
          <w:szCs w:val="27"/>
          <w:lang w:eastAsia="uk-UA"/>
        </w:rPr>
        <w:t>районів міста Києва</w:t>
      </w:r>
    </w:p>
    <w:p w:rsidR="00F20994" w:rsidRPr="00F20994" w:rsidRDefault="00F20994" w:rsidP="00F20994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захисних спорудах цивільного захисту та спорудах подвійного призначення </w:t>
      </w:r>
      <w:r w:rsidR="00C158AF" w:rsidRPr="00C158AF">
        <w:rPr>
          <w:rFonts w:ascii="Times New Roman" w:eastAsia="Tahoma" w:hAnsi="Times New Roman" w:cs="Times New Roman"/>
          <w:sz w:val="27"/>
          <w:szCs w:val="27"/>
          <w:lang w:eastAsia="uk-UA"/>
        </w:rPr>
        <w:t>районів міста Києва</w:t>
      </w:r>
    </w:p>
    <w:p w:rsidR="006D6B92" w:rsidRPr="006D6B92" w:rsidRDefault="006D6B92" w:rsidP="006D6B92">
      <w:pPr>
        <w:widowControl w:val="0"/>
        <w:spacing w:after="0" w:line="240" w:lineRule="auto"/>
        <w:jc w:val="center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1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Загальна потреба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4"/>
          <w:szCs w:val="24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"/>
        <w:gridCol w:w="958"/>
        <w:gridCol w:w="1104"/>
        <w:gridCol w:w="978"/>
        <w:gridCol w:w="1134"/>
        <w:gridCol w:w="993"/>
        <w:gridCol w:w="1134"/>
        <w:gridCol w:w="1300"/>
        <w:gridCol w:w="1104"/>
      </w:tblGrid>
      <w:tr w:rsidR="006D6B92" w:rsidRPr="006D6B92" w:rsidTr="006D6B92">
        <w:trPr>
          <w:trHeight w:val="439"/>
          <w:tblHeader/>
        </w:trPr>
        <w:tc>
          <w:tcPr>
            <w:tcW w:w="92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Клас/ група</w:t>
            </w:r>
          </w:p>
        </w:tc>
        <w:tc>
          <w:tcPr>
            <w:tcW w:w="41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3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rHeight w:val="1694"/>
          <w:tblHeader/>
        </w:trPr>
        <w:tc>
          <w:tcPr>
            <w:tcW w:w="92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кількість од.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19"/>
                <w:szCs w:val="19"/>
                <w:lang w:eastAsia="uk-UA"/>
              </w:rPr>
              <w:t>місткість ос.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247325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741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248825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1229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1229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46725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1229</w:t>
            </w: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1229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46725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17753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360537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365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61062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9950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1503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118630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1531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80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128980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36850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21339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22362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146400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338940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1345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343590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lastRenderedPageBreak/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269154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811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282154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A-I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314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rPr>
          <w:trHeight w:val="54"/>
        </w:trPr>
        <w:tc>
          <w:tcPr>
            <w:tcW w:w="9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95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993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314</w:t>
            </w:r>
          </w:p>
        </w:tc>
        <w:tc>
          <w:tcPr>
            <w:tcW w:w="113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30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210000</w:t>
            </w:r>
          </w:p>
        </w:tc>
        <w:tc>
          <w:tcPr>
            <w:tcW w:w="11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8"/>
          <w:szCs w:val="28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>2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сховищах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1014"/>
        <w:gridCol w:w="1179"/>
        <w:gridCol w:w="1026"/>
        <w:gridCol w:w="1179"/>
        <w:gridCol w:w="1008"/>
        <w:gridCol w:w="1179"/>
        <w:gridCol w:w="1028"/>
        <w:gridCol w:w="1273"/>
      </w:tblGrid>
      <w:tr w:rsidR="006D6B92" w:rsidRPr="006D6B92" w:rsidTr="006D6B92">
        <w:trPr>
          <w:trHeight w:val="350"/>
          <w:tblHeader/>
        </w:trPr>
        <w:tc>
          <w:tcPr>
            <w:tcW w:w="89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Клас</w:t>
            </w:r>
          </w:p>
        </w:tc>
        <w:tc>
          <w:tcPr>
            <w:tcW w:w="437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511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rPr>
          <w:tblHeader/>
        </w:trPr>
        <w:tc>
          <w:tcPr>
            <w:tcW w:w="89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 регенерації повітря (III режимом) ос.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 од.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 ос.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rPr>
          <w:tblHeader/>
        </w:trPr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4300</w:t>
            </w: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15000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10350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1023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6900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4650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13000</w:t>
            </w:r>
          </w:p>
        </w:tc>
      </w:tr>
      <w:tr w:rsidR="006D6B92" w:rsidRPr="006D6B92" w:rsidTr="006D6B92">
        <w:tc>
          <w:tcPr>
            <w:tcW w:w="9776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3574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73574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6" w:type="dxa"/>
            <w:shd w:val="clear" w:color="auto" w:fill="auto"/>
          </w:tcPr>
          <w:p w:rsidR="006D6B92" w:rsidRPr="006D6B92" w:rsidRDefault="0073574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735743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1302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lastRenderedPageBreak/>
        <w:t>3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протирадіаційних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0"/>
          <w:szCs w:val="20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468"/>
        </w:trPr>
        <w:tc>
          <w:tcPr>
            <w:tcW w:w="904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3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2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904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110160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342784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21339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21339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756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258690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738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0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738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138294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18"/>
          <w:szCs w:val="18"/>
          <w:lang w:eastAsia="uk-UA"/>
        </w:rPr>
      </w:pPr>
    </w:p>
    <w:p w:rsidR="00F20994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lastRenderedPageBreak/>
        <w:t>4</w:t>
      </w:r>
      <w:r w:rsidR="00F20994">
        <w:rPr>
          <w:rFonts w:ascii="Times New Roman" w:eastAsia="Tahoma" w:hAnsi="Times New Roman" w:cs="Times New Roman"/>
          <w:sz w:val="27"/>
          <w:szCs w:val="27"/>
          <w:lang w:eastAsia="uk-UA"/>
        </w:rPr>
        <w:t>)</w:t>
      </w:r>
      <w:r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спорудах подвійного призначення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6"/>
          <w:szCs w:val="6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6D6B92">
        <w:trPr>
          <w:trHeight w:val="382"/>
        </w:trPr>
        <w:tc>
          <w:tcPr>
            <w:tcW w:w="896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9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6D6B92">
        <w:tc>
          <w:tcPr>
            <w:tcW w:w="896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368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123665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Дарницького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1190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431765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color w:val="FF0000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Дніпровського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Оболонського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1451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107930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183475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73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183475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107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139500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1334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10464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Шевченківського району міста Києва</w:t>
            </w: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П-1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6D6B92">
        <w:tc>
          <w:tcPr>
            <w:tcW w:w="89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Усього:</w:t>
            </w:r>
          </w:p>
        </w:tc>
        <w:tc>
          <w:tcPr>
            <w:tcW w:w="102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  <w:tc>
          <w:tcPr>
            <w:tcW w:w="115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C158AF" w:rsidRPr="006D6B92" w:rsidRDefault="00C158AF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lastRenderedPageBreak/>
        <w:t>2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первинних (мобільних) укриттях 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4278"/>
        <w:gridCol w:w="2415"/>
        <w:gridCol w:w="2406"/>
      </w:tblGrid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Найменування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(районів, територіальних громад)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Загальна кількість первинних (мобільних) укриттів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(одиниць)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Загальна місткість</w:t>
            </w:r>
          </w:p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(осіб)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8270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320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127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8890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Оболонського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Печерського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-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Подільського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55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4250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1150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3760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16"/>
                <w:szCs w:val="16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  <w:tr w:rsidR="006D6B92" w:rsidRPr="006D6B92" w:rsidTr="006D6B92">
        <w:tc>
          <w:tcPr>
            <w:tcW w:w="5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7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both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ЗАГАЛОМ:</w:t>
            </w:r>
          </w:p>
        </w:tc>
        <w:tc>
          <w:tcPr>
            <w:tcW w:w="2415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2406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1600</w:t>
            </w:r>
          </w:p>
        </w:tc>
      </w:tr>
    </w:tbl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3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. Потреба у фонді захисних споруд цивільного захисту 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районних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в міст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Києв</w:t>
      </w:r>
      <w:r w:rsidR="008C77CB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>і</w:t>
      </w:r>
      <w:r w:rsidR="006D6B92" w:rsidRPr="006D6B92">
        <w:rPr>
          <w:rFonts w:ascii="Times New Roman" w:eastAsia="Tahoma" w:hAnsi="Times New Roman" w:cs="Times New Roman"/>
          <w:color w:val="000000"/>
          <w:sz w:val="27"/>
          <w:szCs w:val="27"/>
          <w:lang w:eastAsia="uk-UA"/>
        </w:rPr>
        <w:t xml:space="preserve"> державних адміністрацій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p w:rsidR="006D6B92" w:rsidRPr="006D6B92" w:rsidRDefault="00F20994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  <w:r>
        <w:rPr>
          <w:rFonts w:ascii="Times New Roman" w:eastAsia="Tahoma" w:hAnsi="Times New Roman" w:cs="Times New Roman"/>
          <w:sz w:val="27"/>
          <w:szCs w:val="27"/>
          <w:lang w:eastAsia="uk-UA"/>
        </w:rPr>
        <w:t>1)</w:t>
      </w:r>
      <w:r w:rsidR="006D6B92" w:rsidRPr="006D6B92">
        <w:rPr>
          <w:rFonts w:ascii="Times New Roman" w:eastAsia="Tahoma" w:hAnsi="Times New Roman" w:cs="Times New Roman"/>
          <w:sz w:val="27"/>
          <w:szCs w:val="27"/>
          <w:lang w:eastAsia="uk-UA"/>
        </w:rPr>
        <w:t xml:space="preserve"> Потреба у захисних спорудах цивільного захисту та спорудах подвійного призначення об’єктів, що належать до сфери управління</w:t>
      </w:r>
    </w:p>
    <w:p w:rsidR="006D6B92" w:rsidRPr="006D6B92" w:rsidRDefault="006D6B92" w:rsidP="006D6B92">
      <w:pPr>
        <w:widowControl w:val="0"/>
        <w:spacing w:after="0" w:line="240" w:lineRule="auto"/>
        <w:jc w:val="both"/>
        <w:outlineLvl w:val="1"/>
        <w:rPr>
          <w:rFonts w:ascii="Times New Roman" w:eastAsia="Tahoma" w:hAnsi="Times New Roman" w:cs="Times New Roman"/>
          <w:sz w:val="27"/>
          <w:szCs w:val="27"/>
          <w:lang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1018"/>
        <w:gridCol w:w="1165"/>
        <w:gridCol w:w="1033"/>
        <w:gridCol w:w="1165"/>
        <w:gridCol w:w="1018"/>
        <w:gridCol w:w="1165"/>
        <w:gridCol w:w="1033"/>
        <w:gridCol w:w="1165"/>
      </w:tblGrid>
      <w:tr w:rsidR="006D6B92" w:rsidRPr="006D6B92" w:rsidTr="00C158AF">
        <w:trPr>
          <w:trHeight w:val="468"/>
          <w:tblHeader/>
        </w:trPr>
        <w:tc>
          <w:tcPr>
            <w:tcW w:w="897" w:type="dxa"/>
            <w:vMerge w:val="restart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Група</w:t>
            </w:r>
          </w:p>
        </w:tc>
        <w:tc>
          <w:tcPr>
            <w:tcW w:w="4378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ЗСЦЗ у постійній готовності</w:t>
            </w:r>
          </w:p>
        </w:tc>
        <w:tc>
          <w:tcPr>
            <w:tcW w:w="4354" w:type="dxa"/>
            <w:gridSpan w:val="4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інші (ЗСЦЗ та СПП)</w:t>
            </w:r>
          </w:p>
        </w:tc>
      </w:tr>
      <w:tr w:rsidR="006D6B92" w:rsidRPr="006D6B92" w:rsidTr="00C158AF">
        <w:trPr>
          <w:tblHeader/>
        </w:trPr>
        <w:tc>
          <w:tcPr>
            <w:tcW w:w="897" w:type="dxa"/>
            <w:vMerge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>,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 xml:space="preserve"> 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кількість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од.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од.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місткість</w:t>
            </w:r>
            <w:r w:rsidRPr="00407CE3">
              <w:rPr>
                <w:rFonts w:ascii="Times New Roman" w:eastAsia="Tahoma" w:hAnsi="Times New Roman" w:cs="Times New Roman"/>
                <w:color w:val="FFFFFF" w:themeColor="background1"/>
                <w:sz w:val="20"/>
                <w:szCs w:val="20"/>
                <w:lang w:eastAsia="uk-UA"/>
              </w:rPr>
              <w:t xml:space="preserve">, </w:t>
            </w: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ос.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407CE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із них з системою регенерації повітря (III режимом) ос.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Голосіївський район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241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</w:rPr>
              <w:t>51425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Дарницького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22910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22910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Деснянського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17753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Дніпровського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622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57062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lastRenderedPageBreak/>
              <w:t>Оболонського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1503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118630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Печерського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183475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73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183475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Подільського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123900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6900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Святошинського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294780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700</w:t>
            </w: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Солом’янського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</w:rPr>
            </w:pPr>
            <w:r w:rsidRPr="006D6B92">
              <w:rPr>
                <w:rFonts w:ascii="Times New Roman" w:eastAsia="Calibri" w:hAnsi="Times New Roman" w:cs="Times New Roman"/>
              </w:rPr>
              <w:t>35508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9629" w:type="dxa"/>
            <w:gridSpan w:val="9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Шевченківського району міста Києва</w:t>
            </w: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П-1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70000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6D6B92" w:rsidRPr="006D6B92" w:rsidTr="00C158AF">
        <w:tc>
          <w:tcPr>
            <w:tcW w:w="897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  <w:r w:rsidRPr="006D6B92"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  <w:t>Усього:</w:t>
            </w:r>
          </w:p>
        </w:tc>
        <w:tc>
          <w:tcPr>
            <w:tcW w:w="103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40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1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28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D6B92">
              <w:rPr>
                <w:rFonts w:ascii="Times New Roman" w:eastAsia="Calibri" w:hAnsi="Times New Roman" w:cs="Times New Roman"/>
                <w:sz w:val="20"/>
                <w:szCs w:val="20"/>
              </w:rPr>
              <w:t>70000</w:t>
            </w:r>
          </w:p>
        </w:tc>
        <w:tc>
          <w:tcPr>
            <w:tcW w:w="1154" w:type="dxa"/>
            <w:shd w:val="clear" w:color="auto" w:fill="auto"/>
          </w:tcPr>
          <w:p w:rsidR="006D6B92" w:rsidRPr="006D6B92" w:rsidRDefault="006D6B92" w:rsidP="006D6B92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ahoma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:rsidR="00471A1C" w:rsidRDefault="00471A1C">
      <w:pPr>
        <w:rPr>
          <w:color w:val="FFFFFF" w:themeColor="background1"/>
        </w:rPr>
      </w:pP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07CE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ІІ. Потреба у фонді захисних споруд цивільного захисту міста Києва структурних підрозділів </w:t>
      </w:r>
      <w:r w:rsidRPr="00407C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виконавчого органу Київської міської ради (Київської міської державної адміністрації)</w:t>
      </w:r>
    </w:p>
    <w:p w:rsidR="00407CE3" w:rsidRPr="00407CE3" w:rsidRDefault="00407CE3" w:rsidP="00407CE3">
      <w:pPr>
        <w:shd w:val="clear" w:color="auto" w:fill="FFFFFF"/>
        <w:spacing w:after="0" w:line="240" w:lineRule="auto"/>
        <w:ind w:right="4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1</w:t>
      </w: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>. Потреба у захисних спорудах цивільного захисту та спорудах подвійного призначення</w:t>
      </w:r>
    </w:p>
    <w:p w:rsidR="00407CE3" w:rsidRPr="00407CE3" w:rsidRDefault="00407CE3" w:rsidP="00407CE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</w:p>
    <w:p w:rsidR="00407CE3" w:rsidRPr="00407CE3" w:rsidRDefault="00407CE3" w:rsidP="00407CE3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  <w:r w:rsidRPr="00407CE3">
        <w:rPr>
          <w:rFonts w:ascii="Times New Roman" w:eastAsia="Times New Roman" w:hAnsi="Times New Roman" w:cs="Times New Roman"/>
          <w:color w:val="000000"/>
          <w:sz w:val="26"/>
          <w:szCs w:val="26"/>
          <w:lang w:eastAsia="uk-UA" w:bidi="uk-UA"/>
        </w:rPr>
        <w:t xml:space="preserve">Загальна потреба </w:t>
      </w:r>
    </w:p>
    <w:p w:rsidR="00407CE3" w:rsidRPr="00407CE3" w:rsidRDefault="00407CE3" w:rsidP="00407CE3">
      <w:pPr>
        <w:pStyle w:val="a7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019"/>
        <w:gridCol w:w="1166"/>
        <w:gridCol w:w="1034"/>
        <w:gridCol w:w="1166"/>
        <w:gridCol w:w="1019"/>
        <w:gridCol w:w="1166"/>
        <w:gridCol w:w="1034"/>
        <w:gridCol w:w="1166"/>
      </w:tblGrid>
      <w:tr w:rsidR="00407CE3" w:rsidRPr="00407CE3" w:rsidTr="00407CE3">
        <w:trPr>
          <w:tblHeader/>
        </w:trPr>
        <w:tc>
          <w:tcPr>
            <w:tcW w:w="906" w:type="dxa"/>
            <w:vMerge w:val="restart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494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45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407CE3" w:rsidRPr="00407CE3" w:rsidTr="00407CE3">
        <w:trPr>
          <w:tblHeader/>
        </w:trPr>
        <w:tc>
          <w:tcPr>
            <w:tcW w:w="906" w:type="dxa"/>
            <w:vMerge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07CE3" w:rsidRPr="00407CE3" w:rsidRDefault="00407CE3" w:rsidP="00407CE3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7CE3" w:rsidRPr="00407CE3" w:rsidRDefault="00407CE3" w:rsidP="008C77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407CE3" w:rsidRPr="00407CE3" w:rsidTr="000E77D9">
        <w:tc>
          <w:tcPr>
            <w:tcW w:w="9855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охорони здоров’я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74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26631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4001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2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1002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76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27633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4001</w:t>
            </w:r>
          </w:p>
        </w:tc>
      </w:tr>
      <w:tr w:rsidR="00407CE3" w:rsidRPr="00407CE3" w:rsidTr="000E77D9">
        <w:tc>
          <w:tcPr>
            <w:tcW w:w="9855" w:type="dxa"/>
            <w:gridSpan w:val="9"/>
            <w:shd w:val="clear" w:color="auto" w:fill="auto"/>
            <w:vAlign w:val="center"/>
          </w:tcPr>
          <w:p w:rsidR="00407CE3" w:rsidRPr="00407CE3" w:rsidRDefault="007314C9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lastRenderedPageBreak/>
              <w:t>Департамент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 xml:space="preserve"> захисту довкілля та адаптації до зміни клімату</w:t>
            </w:r>
            <w:r w:rsidR="00407CE3"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407CE3"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750</w:t>
            </w: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-</w:t>
            </w: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750</w:t>
            </w: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855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транспортної інфраструктури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5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855" w:type="dxa"/>
            <w:gridSpan w:val="9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комунальної власності м. Києва 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  <w:tr w:rsidR="00407CE3" w:rsidRPr="00407CE3" w:rsidTr="000E77D9">
        <w:tc>
          <w:tcPr>
            <w:tcW w:w="906" w:type="dxa"/>
            <w:shd w:val="clear" w:color="auto" w:fill="auto"/>
            <w:vAlign w:val="center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6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52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</w:tbl>
    <w:p w:rsid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1019"/>
        <w:gridCol w:w="1166"/>
        <w:gridCol w:w="1034"/>
        <w:gridCol w:w="1166"/>
        <w:gridCol w:w="1019"/>
        <w:gridCol w:w="1166"/>
        <w:gridCol w:w="1034"/>
        <w:gridCol w:w="1166"/>
      </w:tblGrid>
      <w:tr w:rsidR="00B93DAB" w:rsidRPr="00407CE3" w:rsidTr="00B93DAB">
        <w:trPr>
          <w:tblHeader/>
        </w:trPr>
        <w:tc>
          <w:tcPr>
            <w:tcW w:w="906" w:type="dxa"/>
            <w:vMerge w:val="restart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Клас/ група</w:t>
            </w:r>
          </w:p>
        </w:tc>
        <w:tc>
          <w:tcPr>
            <w:tcW w:w="4494" w:type="dxa"/>
            <w:gridSpan w:val="4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ЗСЦЗ у постійній готовності</w:t>
            </w:r>
          </w:p>
        </w:tc>
        <w:tc>
          <w:tcPr>
            <w:tcW w:w="4455" w:type="dxa"/>
            <w:gridSpan w:val="4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інші (ЗСЦЗ та СПП)</w:t>
            </w:r>
          </w:p>
        </w:tc>
      </w:tr>
      <w:tr w:rsidR="00B93DAB" w:rsidRPr="00407CE3" w:rsidTr="00B93DAB">
        <w:trPr>
          <w:tblHeader/>
        </w:trPr>
        <w:tc>
          <w:tcPr>
            <w:tcW w:w="906" w:type="dxa"/>
            <w:vMerge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</w:p>
        </w:tc>
        <w:tc>
          <w:tcPr>
            <w:tcW w:w="106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>,</w:t>
            </w:r>
          </w:p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71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DAB" w:rsidRPr="00407CE3" w:rsidRDefault="00B93DAB" w:rsidP="00B93DA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кількість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од.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од.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3DAB" w:rsidRPr="00407CE3" w:rsidRDefault="00B93DAB" w:rsidP="00B93DAB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місткість</w:t>
            </w:r>
            <w:r w:rsidRPr="00407CE3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eastAsia="uk-UA" w:bidi="uk-UA"/>
              </w:rPr>
              <w:t xml:space="preserve">, 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ос.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із них з системою регенерації повітря (ІІІ режимом) ос.</w:t>
            </w:r>
          </w:p>
        </w:tc>
      </w:tr>
      <w:tr w:rsidR="00B93DAB" w:rsidRPr="00407CE3" w:rsidTr="00B93DAB">
        <w:tc>
          <w:tcPr>
            <w:tcW w:w="9855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Департамент муніципальної безпеки</w:t>
            </w: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 xml:space="preserve"> виконавчого органу Київської міської ради</w:t>
            </w:r>
          </w:p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B93DAB" w:rsidRPr="00407CE3" w:rsidTr="00B93DAB">
        <w:tc>
          <w:tcPr>
            <w:tcW w:w="906" w:type="dxa"/>
            <w:shd w:val="clear" w:color="auto" w:fill="auto"/>
            <w:vAlign w:val="center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А-І</w:t>
            </w:r>
          </w:p>
        </w:tc>
        <w:tc>
          <w:tcPr>
            <w:tcW w:w="106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50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B93DAB" w:rsidRPr="00407CE3" w:rsidTr="00B93DAB">
        <w:tc>
          <w:tcPr>
            <w:tcW w:w="906" w:type="dxa"/>
            <w:shd w:val="clear" w:color="auto" w:fill="auto"/>
            <w:vAlign w:val="center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П-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06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1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 w:bidi="uk-UA"/>
              </w:rPr>
            </w:pPr>
          </w:p>
        </w:tc>
      </w:tr>
      <w:tr w:rsidR="00B93DAB" w:rsidRPr="00407CE3" w:rsidTr="00B93DAB">
        <w:tc>
          <w:tcPr>
            <w:tcW w:w="906" w:type="dxa"/>
            <w:shd w:val="clear" w:color="auto" w:fill="auto"/>
            <w:vAlign w:val="center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Всього:</w:t>
            </w:r>
          </w:p>
        </w:tc>
        <w:tc>
          <w:tcPr>
            <w:tcW w:w="106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71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  <w:tc>
          <w:tcPr>
            <w:tcW w:w="1045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2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79" w:type="dxa"/>
            <w:shd w:val="clear" w:color="auto" w:fill="auto"/>
          </w:tcPr>
          <w:p w:rsidR="00B93DAB" w:rsidRPr="00407CE3" w:rsidRDefault="00B93DAB" w:rsidP="00B93D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</w:p>
        </w:tc>
      </w:tr>
    </w:tbl>
    <w:p w:rsidR="00B93DAB" w:rsidRPr="00407CE3" w:rsidRDefault="00B93DAB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2</w:t>
      </w:r>
      <w:r w:rsidRPr="00407CE3"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  <w:t>. Потреба у первинних (мобільних) укриттях</w:t>
      </w:r>
    </w:p>
    <w:p w:rsidR="00407CE3" w:rsidRPr="00407CE3" w:rsidRDefault="00407CE3" w:rsidP="00407CE3">
      <w:pPr>
        <w:widowControl w:val="0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6"/>
          <w:szCs w:val="26"/>
          <w:lang w:eastAsia="uk-UA" w:bidi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3871"/>
        <w:gridCol w:w="2548"/>
        <w:gridCol w:w="2407"/>
      </w:tblGrid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№ з/п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Категорія та найменування населених пунктів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Загальна кількість первинних мобільних укриттів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Загальна місткість</w:t>
            </w:r>
          </w:p>
        </w:tc>
      </w:tr>
      <w:tr w:rsidR="00407CE3" w:rsidRPr="00407CE3" w:rsidTr="000E77D9">
        <w:tc>
          <w:tcPr>
            <w:tcW w:w="9855" w:type="dxa"/>
            <w:gridSpan w:val="4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Департамент територіального контролю міста Києва</w:t>
            </w:r>
            <w:r w:rsidRPr="00407C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виконавчого органу Київської міської ради</w:t>
            </w:r>
          </w:p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(Київської міської державної адміністрації)</w:t>
            </w:r>
          </w:p>
        </w:tc>
      </w:tr>
      <w:tr w:rsidR="00407CE3" w:rsidRPr="00407CE3" w:rsidTr="000E77D9">
        <w:tc>
          <w:tcPr>
            <w:tcW w:w="817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Місто Київ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  <w:tr w:rsidR="00407CE3" w:rsidRPr="00407CE3" w:rsidTr="000E77D9">
        <w:tc>
          <w:tcPr>
            <w:tcW w:w="4786" w:type="dxa"/>
            <w:gridSpan w:val="2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ЗАГАЛОМ:</w:t>
            </w:r>
          </w:p>
        </w:tc>
        <w:tc>
          <w:tcPr>
            <w:tcW w:w="2605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172</w:t>
            </w:r>
          </w:p>
        </w:tc>
        <w:tc>
          <w:tcPr>
            <w:tcW w:w="2464" w:type="dxa"/>
            <w:shd w:val="clear" w:color="auto" w:fill="auto"/>
          </w:tcPr>
          <w:p w:rsidR="00407CE3" w:rsidRPr="00407CE3" w:rsidRDefault="00407CE3" w:rsidP="00407C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</w:pPr>
            <w:r w:rsidRPr="00407CE3">
              <w:rPr>
                <w:rFonts w:ascii="Times New Roman" w:eastAsia="Times New Roman" w:hAnsi="Times New Roman" w:cs="Times New Roman"/>
                <w:sz w:val="20"/>
                <w:szCs w:val="20"/>
                <w:lang w:eastAsia="uk-UA" w:bidi="uk-UA"/>
              </w:rPr>
              <w:t>8770</w:t>
            </w:r>
          </w:p>
        </w:tc>
      </w:tr>
    </w:tbl>
    <w:p w:rsidR="00407CE3" w:rsidRDefault="00407CE3">
      <w:pPr>
        <w:rPr>
          <w:color w:val="FFFFFF" w:themeColor="background1"/>
        </w:rPr>
      </w:pPr>
    </w:p>
    <w:p w:rsidR="008C77CB" w:rsidRDefault="008C77CB">
      <w:pPr>
        <w:rPr>
          <w:color w:val="FFFFFF" w:themeColor="background1"/>
        </w:rPr>
      </w:pPr>
    </w:p>
    <w:p w:rsidR="008C77CB" w:rsidRPr="00DF192D" w:rsidRDefault="00DF192D" w:rsidP="00DF192D">
      <w:pPr>
        <w:tabs>
          <w:tab w:val="left" w:pos="7371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F192D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Віталій КЛИЧКО</w:t>
      </w:r>
    </w:p>
    <w:sectPr w:rsidR="008C77CB" w:rsidRPr="00DF192D" w:rsidSect="00635851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0DF" w:rsidRDefault="00FF10DF">
      <w:pPr>
        <w:spacing w:after="0" w:line="240" w:lineRule="auto"/>
      </w:pPr>
      <w:r>
        <w:separator/>
      </w:r>
    </w:p>
  </w:endnote>
  <w:endnote w:type="continuationSeparator" w:id="0">
    <w:p w:rsidR="00FF10DF" w:rsidRDefault="00FF1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0DF" w:rsidRDefault="00FF10DF">
      <w:pPr>
        <w:spacing w:after="0" w:line="240" w:lineRule="auto"/>
      </w:pPr>
      <w:r>
        <w:separator/>
      </w:r>
    </w:p>
  </w:footnote>
  <w:footnote w:type="continuationSeparator" w:id="0">
    <w:p w:rsidR="00FF10DF" w:rsidRDefault="00FF1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9643EC" w:rsidRDefault="009643E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976">
          <w:rPr>
            <w:noProof/>
          </w:rPr>
          <w:t>3</w:t>
        </w:r>
        <w:r>
          <w:fldChar w:fldCharType="end"/>
        </w:r>
      </w:p>
    </w:sdtContent>
  </w:sdt>
  <w:p w:rsidR="009643EC" w:rsidRDefault="009643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045B6"/>
    <w:multiLevelType w:val="hybridMultilevel"/>
    <w:tmpl w:val="34E47498"/>
    <w:lvl w:ilvl="0" w:tplc="52AC0FDE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4B2643"/>
    <w:multiLevelType w:val="multilevel"/>
    <w:tmpl w:val="FEAA5A2C"/>
    <w:lvl w:ilvl="0">
      <w:start w:val="1"/>
      <w:numFmt w:val="decimal"/>
      <w:lvlText w:val="%1."/>
      <w:lvlJc w:val="left"/>
      <w:pPr>
        <w:ind w:left="786" w:hanging="360"/>
      </w:pPr>
      <w:rPr>
        <w:sz w:val="27"/>
        <w:szCs w:val="27"/>
      </w:rPr>
    </w:lvl>
    <w:lvl w:ilvl="1">
      <w:start w:val="1"/>
      <w:numFmt w:val="decimal"/>
      <w:isLgl/>
      <w:lvlText w:val="%1.%2"/>
      <w:lvlJc w:val="left"/>
      <w:pPr>
        <w:ind w:left="1407" w:hanging="420"/>
      </w:pPr>
    </w:lvl>
    <w:lvl w:ilvl="2">
      <w:start w:val="1"/>
      <w:numFmt w:val="decimal"/>
      <w:isLgl/>
      <w:lvlText w:val="%1.%2.%3"/>
      <w:lvlJc w:val="left"/>
      <w:pPr>
        <w:ind w:left="2127" w:hanging="720"/>
      </w:pPr>
    </w:lvl>
    <w:lvl w:ilvl="3">
      <w:start w:val="1"/>
      <w:numFmt w:val="decimal"/>
      <w:isLgl/>
      <w:lvlText w:val="%1.%2.%3.%4"/>
      <w:lvlJc w:val="left"/>
      <w:pPr>
        <w:ind w:left="2907" w:hanging="1080"/>
      </w:pPr>
    </w:lvl>
    <w:lvl w:ilvl="4">
      <w:start w:val="1"/>
      <w:numFmt w:val="decimal"/>
      <w:isLgl/>
      <w:lvlText w:val="%1.%2.%3.%4.%5"/>
      <w:lvlJc w:val="left"/>
      <w:pPr>
        <w:ind w:left="3327" w:hanging="1080"/>
      </w:pPr>
    </w:lvl>
    <w:lvl w:ilvl="5">
      <w:start w:val="1"/>
      <w:numFmt w:val="decimal"/>
      <w:isLgl/>
      <w:lvlText w:val="%1.%2.%3.%4.%5.%6"/>
      <w:lvlJc w:val="left"/>
      <w:pPr>
        <w:ind w:left="4107" w:hanging="1440"/>
      </w:pPr>
    </w:lvl>
    <w:lvl w:ilvl="6">
      <w:start w:val="1"/>
      <w:numFmt w:val="decimal"/>
      <w:isLgl/>
      <w:lvlText w:val="%1.%2.%3.%4.%5.%6.%7"/>
      <w:lvlJc w:val="left"/>
      <w:pPr>
        <w:ind w:left="4527" w:hanging="1440"/>
      </w:pPr>
    </w:lvl>
    <w:lvl w:ilvl="7">
      <w:start w:val="1"/>
      <w:numFmt w:val="decimal"/>
      <w:isLgl/>
      <w:lvlText w:val="%1.%2.%3.%4.%5.%6.%7.%8"/>
      <w:lvlJc w:val="left"/>
      <w:pPr>
        <w:ind w:left="5307" w:hanging="1800"/>
      </w:pPr>
    </w:lvl>
    <w:lvl w:ilvl="8">
      <w:start w:val="1"/>
      <w:numFmt w:val="decimal"/>
      <w:isLgl/>
      <w:lvlText w:val="%1.%2.%3.%4.%5.%6.%7.%8.%9"/>
      <w:lvlJc w:val="left"/>
      <w:pPr>
        <w:ind w:left="6087" w:hanging="2160"/>
      </w:pPr>
    </w:lvl>
  </w:abstractNum>
  <w:abstractNum w:abstractNumId="2" w15:restartNumberingAfterBreak="0">
    <w:nsid w:val="7B98543E"/>
    <w:multiLevelType w:val="hybridMultilevel"/>
    <w:tmpl w:val="43D6E4B0"/>
    <w:lvl w:ilvl="0" w:tplc="3D88D3FE">
      <w:start w:val="1"/>
      <w:numFmt w:val="decimal"/>
      <w:lvlText w:val="%1)"/>
      <w:lvlJc w:val="left"/>
      <w:pPr>
        <w:ind w:left="1287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E63C2"/>
    <w:rsid w:val="000E77BB"/>
    <w:rsid w:val="000E77D9"/>
    <w:rsid w:val="000F7F1F"/>
    <w:rsid w:val="0010041F"/>
    <w:rsid w:val="00135003"/>
    <w:rsid w:val="001B0A1C"/>
    <w:rsid w:val="001B4087"/>
    <w:rsid w:val="001E1CF7"/>
    <w:rsid w:val="001F2382"/>
    <w:rsid w:val="00264212"/>
    <w:rsid w:val="0028318C"/>
    <w:rsid w:val="002B1974"/>
    <w:rsid w:val="002B51A1"/>
    <w:rsid w:val="00314D16"/>
    <w:rsid w:val="00314DD3"/>
    <w:rsid w:val="003206EA"/>
    <w:rsid w:val="0037050B"/>
    <w:rsid w:val="004079A8"/>
    <w:rsid w:val="00407CE3"/>
    <w:rsid w:val="00455CEA"/>
    <w:rsid w:val="00471A1C"/>
    <w:rsid w:val="00483731"/>
    <w:rsid w:val="004B7372"/>
    <w:rsid w:val="004E323A"/>
    <w:rsid w:val="004F1976"/>
    <w:rsid w:val="00522453"/>
    <w:rsid w:val="005250F2"/>
    <w:rsid w:val="00551234"/>
    <w:rsid w:val="005E06DF"/>
    <w:rsid w:val="00635851"/>
    <w:rsid w:val="006373BA"/>
    <w:rsid w:val="006852F1"/>
    <w:rsid w:val="006C3AEA"/>
    <w:rsid w:val="006D6B92"/>
    <w:rsid w:val="006E2383"/>
    <w:rsid w:val="007314C9"/>
    <w:rsid w:val="00735743"/>
    <w:rsid w:val="00741B60"/>
    <w:rsid w:val="007C21EB"/>
    <w:rsid w:val="007D5E36"/>
    <w:rsid w:val="008564F1"/>
    <w:rsid w:val="00875D97"/>
    <w:rsid w:val="008C77CB"/>
    <w:rsid w:val="009643EC"/>
    <w:rsid w:val="009C3801"/>
    <w:rsid w:val="00B93DAB"/>
    <w:rsid w:val="00BE04E2"/>
    <w:rsid w:val="00C158AF"/>
    <w:rsid w:val="00C216F9"/>
    <w:rsid w:val="00D76BCF"/>
    <w:rsid w:val="00D93395"/>
    <w:rsid w:val="00DF192D"/>
    <w:rsid w:val="00E4454F"/>
    <w:rsid w:val="00EB7DDF"/>
    <w:rsid w:val="00F20994"/>
    <w:rsid w:val="00F43F8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A249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DD3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uiPriority w:val="9"/>
    <w:semiHidden/>
    <w:rsid w:val="00314D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314DD3"/>
    <w:pPr>
      <w:spacing w:after="200" w:line="276" w:lineRule="auto"/>
      <w:ind w:left="720"/>
      <w:contextualSpacing/>
    </w:pPr>
  </w:style>
  <w:style w:type="table" w:customStyle="1" w:styleId="21">
    <w:name w:val="Сітка таблиці2"/>
    <w:basedOn w:val="a1"/>
    <w:uiPriority w:val="59"/>
    <w:rsid w:val="00EB7DDF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39"/>
    <w:rsid w:val="00BE0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має списку1"/>
    <w:next w:val="a2"/>
    <w:uiPriority w:val="99"/>
    <w:semiHidden/>
    <w:unhideWhenUsed/>
    <w:rsid w:val="006D6B92"/>
  </w:style>
  <w:style w:type="paragraph" w:customStyle="1" w:styleId="tj">
    <w:name w:val="tj"/>
    <w:basedOn w:val="a"/>
    <w:rsid w:val="006D6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D6B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D6B92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6D6B9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D6B92"/>
    <w:rPr>
      <w:rFonts w:ascii="Tahoma" w:eastAsia="Calibri" w:hAnsi="Tahoma" w:cs="Tahoma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6D6B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4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Гаврилюк Юліанна Юріївна</cp:lastModifiedBy>
  <cp:revision>5</cp:revision>
  <cp:lastPrinted>2025-07-22T12:37:00Z</cp:lastPrinted>
  <dcterms:created xsi:type="dcterms:W3CDTF">2025-07-09T06:34:00Z</dcterms:created>
  <dcterms:modified xsi:type="dcterms:W3CDTF">2025-07-22T12:39:00Z</dcterms:modified>
</cp:coreProperties>
</file>