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71A1C" w:rsidRDefault="00DA7C01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DA7C01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DA7C01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DA7C01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DA7C01" w:rsidP="00406BD0">
      <w:pPr>
        <w:tabs>
          <w:tab w:val="left" w:pos="4395"/>
        </w:tabs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DD7C11" w:rsidRPr="00DD7C11" w:rsidRDefault="00DD7C11" w:rsidP="00DD7C11">
      <w:pPr>
        <w:tabs>
          <w:tab w:val="left" w:pos="4395"/>
        </w:tabs>
        <w:spacing w:after="0" w:line="240" w:lineRule="auto"/>
        <w:ind w:right="4961"/>
        <w:jc w:val="both"/>
        <w:rPr>
          <w:rFonts w:ascii="Times New Roman" w:hAnsi="Times New Roman" w:cs="Times New Roman"/>
          <w:bCs/>
          <w:color w:val="000000" w:themeColor="text1"/>
          <w:sz w:val="28"/>
          <w:szCs w:val="24"/>
        </w:rPr>
      </w:pPr>
      <w:r w:rsidRPr="00DD7C11"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 xml:space="preserve">Про </w:t>
      </w:r>
      <w:r w:rsidR="00D54454"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>внесення змін до рішення Київської міської ради від 28 травня 2026 року № 649/11116</w:t>
      </w:r>
      <w:r w:rsidR="00073A15"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 xml:space="preserve"> </w:t>
      </w:r>
      <w:r w:rsidR="00073A15"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>«</w:t>
      </w:r>
      <w:r w:rsidR="00073A15" w:rsidRPr="00D54454">
        <w:rPr>
          <w:rFonts w:ascii="Times New Roman" w:hAnsi="Times New Roman" w:cs="Times New Roman"/>
          <w:sz w:val="28"/>
          <w:szCs w:val="28"/>
        </w:rPr>
        <w:t>Про надання згоди на безоплатне прийняття до комунальної власності територіальної громади міста Києва зовнішньої каналізаційної мережі на вул. Сержа Лифаря в Деснянському районі міста Києва»</w:t>
      </w:r>
    </w:p>
    <w:p w:rsidR="00DD7C11" w:rsidRDefault="00DD7C11" w:rsidP="00DD7C11">
      <w:pPr>
        <w:tabs>
          <w:tab w:val="left" w:pos="4395"/>
        </w:tabs>
        <w:spacing w:after="0" w:line="240" w:lineRule="auto"/>
        <w:ind w:right="4961"/>
        <w:jc w:val="both"/>
        <w:rPr>
          <w:rFonts w:ascii="Times New Roman" w:hAnsi="Times New Roman" w:cs="Times New Roman"/>
          <w:bCs/>
          <w:color w:val="000000" w:themeColor="text1"/>
          <w:sz w:val="28"/>
          <w:szCs w:val="24"/>
        </w:rPr>
      </w:pPr>
    </w:p>
    <w:p w:rsidR="00972BBF" w:rsidRPr="00AB7771" w:rsidRDefault="00DD7C11" w:rsidP="00972B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6"/>
      <w:bookmarkEnd w:id="0"/>
      <w:r w:rsidRPr="00DD7C11">
        <w:rPr>
          <w:rFonts w:ascii="Times New Roman" w:eastAsia="Calibri" w:hAnsi="Times New Roman" w:cs="Times New Roman"/>
          <w:sz w:val="28"/>
          <w:szCs w:val="28"/>
        </w:rPr>
        <w:t xml:space="preserve">Відповідно до Закону України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DD7C11">
        <w:rPr>
          <w:rFonts w:ascii="Times New Roman" w:eastAsia="Calibri" w:hAnsi="Times New Roman" w:cs="Times New Roman"/>
          <w:sz w:val="28"/>
          <w:szCs w:val="28"/>
        </w:rPr>
        <w:t>Про місцеве самоврядування в Україні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DD7C1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044D6" w:rsidRPr="00AB7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враховуючи рішення Правління Національного банку України від 1</w:t>
      </w:r>
      <w:r w:rsidR="00D544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5044D6" w:rsidRPr="00AB7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544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березня</w:t>
      </w:r>
      <w:r w:rsidR="005044D6" w:rsidRPr="00AB7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 w:rsidR="00D544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="005044D6" w:rsidRPr="00AB7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року № </w:t>
      </w:r>
      <w:r w:rsidR="00D544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71</w:t>
      </w:r>
      <w:r w:rsidR="005044D6" w:rsidRPr="00AB7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-рш «Про внесення змін до рішення Правл</w:t>
      </w:r>
      <w:r w:rsidR="00D544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r w:rsidR="005044D6" w:rsidRPr="00AB7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ння Національного банку України від 03 березня 2017 року № 119-рш»</w:t>
      </w:r>
      <w:r w:rsidR="00A5256A" w:rsidRPr="00AB7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544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лист </w:t>
      </w:r>
      <w:r w:rsidR="00D54454" w:rsidRPr="00AB7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Банкнотно-монетного двору Національного банку України</w:t>
      </w:r>
      <w:r w:rsidR="00D544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від 05 серпня 2026 року № 81-0020/73442</w:t>
      </w:r>
      <w:r w:rsidR="00AB7771" w:rsidRPr="00AB7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972BBF" w:rsidRPr="00AB7771">
        <w:rPr>
          <w:rFonts w:ascii="Times New Roman" w:eastAsia="Calibri" w:hAnsi="Times New Roman" w:cs="Times New Roman"/>
          <w:sz w:val="28"/>
          <w:szCs w:val="28"/>
        </w:rPr>
        <w:t>Київська міська рада вирішила:</w:t>
      </w:r>
    </w:p>
    <w:p w:rsidR="00972BBF" w:rsidRPr="00AB7771" w:rsidRDefault="00972BBF" w:rsidP="00972B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165D6" w:rsidRPr="00DD7C11" w:rsidRDefault="00D54454" w:rsidP="007A5152">
      <w:pPr>
        <w:pStyle w:val="aa"/>
        <w:numPr>
          <w:ilvl w:val="0"/>
          <w:numId w:val="1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bookmarkStart w:id="1" w:name="7"/>
      <w:bookmarkEnd w:id="1"/>
      <w:r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>Унести зміни до рішення Київської міської ради від 28 травня 2026 року № 649/11116 «</w:t>
      </w:r>
      <w:r w:rsidRPr="00D54454">
        <w:rPr>
          <w:rFonts w:ascii="Times New Roman" w:hAnsi="Times New Roman" w:cs="Times New Roman"/>
          <w:sz w:val="28"/>
          <w:szCs w:val="28"/>
        </w:rPr>
        <w:t>Про надання згоди на безоплатне прийняття до комунальної власності територіальної громади міста Києва зовнішньої каналізаційної мережі на вул. Сержа Лифаря в Деснянському районі міста Києва»</w:t>
      </w:r>
      <w:r>
        <w:rPr>
          <w:rFonts w:ascii="Times New Roman" w:hAnsi="Times New Roman" w:cs="Times New Roman"/>
          <w:sz w:val="28"/>
          <w:szCs w:val="28"/>
        </w:rPr>
        <w:t>, а саме: в пункті</w:t>
      </w:r>
      <w:r w:rsidR="007A5152">
        <w:rPr>
          <w:rFonts w:ascii="Times New Roman" w:hAnsi="Times New Roman" w:cs="Times New Roman"/>
          <w:sz w:val="28"/>
          <w:szCs w:val="28"/>
        </w:rPr>
        <w:t xml:space="preserve"> 1 цифри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515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7D5B45" w:rsidRPr="00DD7C11"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>11300000033</w:t>
      </w:r>
      <w:r w:rsidR="007A5152"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>» замінити цифр</w:t>
      </w:r>
      <w:r w:rsidR="00073A15"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>ами</w:t>
      </w:r>
      <w:r w:rsidR="007A5152"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 xml:space="preserve"> та символ</w:t>
      </w:r>
      <w:r w:rsidR="00073A15"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>ом</w:t>
      </w:r>
      <w:bookmarkStart w:id="2" w:name="_GoBack"/>
      <w:bookmarkEnd w:id="2"/>
      <w:r w:rsidR="007A5152"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 xml:space="preserve"> «113000000660/0000»</w:t>
      </w:r>
      <w:r w:rsidR="007D5B45" w:rsidRPr="00DD7C11"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>.</w:t>
      </w:r>
      <w:r w:rsidR="005165D6" w:rsidRPr="00DD7C11"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 xml:space="preserve"> </w:t>
      </w:r>
    </w:p>
    <w:p w:rsidR="007A5152" w:rsidRPr="001000F1" w:rsidRDefault="007A5152" w:rsidP="007A5152">
      <w:pPr>
        <w:pStyle w:val="aa"/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19"/>
      <w:bookmarkEnd w:id="3"/>
      <w:r w:rsidRPr="001000F1">
        <w:rPr>
          <w:rFonts w:ascii="Times New Roman" w:hAnsi="Times New Roman" w:cs="Times New Roman"/>
          <w:sz w:val="28"/>
          <w:szCs w:val="28"/>
        </w:rPr>
        <w:t>Оприлюднити це рішення в установленому порядку.</w:t>
      </w:r>
    </w:p>
    <w:p w:rsidR="007A5152" w:rsidRDefault="007A5152" w:rsidP="007A5152">
      <w:pPr>
        <w:pStyle w:val="aa"/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00F1">
        <w:rPr>
          <w:rFonts w:ascii="Times New Roman" w:hAnsi="Times New Roman" w:cs="Times New Roman"/>
          <w:sz w:val="28"/>
          <w:szCs w:val="28"/>
        </w:rPr>
        <w:t>Це рішення набирає чинності з дня його офіційного оприлюднення.</w:t>
      </w:r>
    </w:p>
    <w:p w:rsidR="00DD7C11" w:rsidRPr="009A3719" w:rsidRDefault="00DD7C11" w:rsidP="007A5152">
      <w:pPr>
        <w:pStyle w:val="aa"/>
        <w:numPr>
          <w:ilvl w:val="0"/>
          <w:numId w:val="1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9A3719">
        <w:rPr>
          <w:rFonts w:ascii="Times New Roman" w:hAnsi="Times New Roman" w:cs="Times New Roman"/>
          <w:sz w:val="28"/>
          <w:szCs w:val="24"/>
          <w:lang w:val="ru-RU"/>
        </w:rPr>
        <w:t>Контроль за виконанням цього рішення покласти на постійну комісію Київської міської ради з питань житлово-комунального господарства та паливно-енергетичного комплексу та постійну комісію Київської міської ради з питань власності та регуляторної політики.</w:t>
      </w:r>
    </w:p>
    <w:p w:rsidR="00B50B68" w:rsidRDefault="00B50B68" w:rsidP="0057772B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4" w:name="22"/>
      <w:bookmarkStart w:id="5" w:name="25"/>
      <w:bookmarkEnd w:id="4"/>
      <w:bookmarkEnd w:id="5"/>
    </w:p>
    <w:p w:rsidR="00B50B68" w:rsidRDefault="00B50B68" w:rsidP="0057772B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p w:rsidR="00B50B68" w:rsidRPr="00B50B68" w:rsidRDefault="00B50B68" w:rsidP="00B50B68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0B68">
        <w:rPr>
          <w:rFonts w:ascii="Times New Roman" w:eastAsia="Calibri" w:hAnsi="Times New Roman" w:cs="Times New Roman"/>
          <w:sz w:val="28"/>
          <w:szCs w:val="28"/>
        </w:rPr>
        <w:t xml:space="preserve">Київський міський голова                </w:t>
      </w:r>
      <w:r w:rsidR="00DD7C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50B6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Віталій КЛИЧКО</w:t>
      </w:r>
    </w:p>
    <w:p w:rsidR="00B50B68" w:rsidRPr="00B50B68" w:rsidRDefault="00B50B68" w:rsidP="00B50B68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50B68" w:rsidRPr="00B50B68" w:rsidRDefault="00B50B68" w:rsidP="00B50B68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B50B68" w:rsidRPr="00B50B68" w:rsidSect="00471A1C">
          <w:type w:val="continuous"/>
          <w:pgSz w:w="11906" w:h="16838"/>
          <w:pgMar w:top="1134" w:right="566" w:bottom="1135" w:left="1701" w:header="708" w:footer="708" w:gutter="0"/>
          <w:cols w:space="708"/>
          <w:formProt w:val="0"/>
          <w:docGrid w:linePitch="360"/>
        </w:sectPr>
      </w:pPr>
    </w:p>
    <w:tbl>
      <w:tblPr>
        <w:tblW w:w="4819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5811"/>
        <w:gridCol w:w="3687"/>
      </w:tblGrid>
      <w:tr w:rsidR="00B50B68" w:rsidRPr="00B50B68" w:rsidTr="007A5152">
        <w:trPr>
          <w:trHeight w:val="567"/>
        </w:trPr>
        <w:tc>
          <w:tcPr>
            <w:tcW w:w="3059" w:type="pct"/>
            <w:shd w:val="clear" w:color="auto" w:fill="auto"/>
          </w:tcPr>
          <w:p w:rsidR="00B50B68" w:rsidRPr="00B50B68" w:rsidRDefault="00B50B68" w:rsidP="00B50B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B6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Подання:</w:t>
            </w:r>
          </w:p>
        </w:tc>
        <w:tc>
          <w:tcPr>
            <w:tcW w:w="1941" w:type="pct"/>
            <w:shd w:val="clear" w:color="auto" w:fill="auto"/>
          </w:tcPr>
          <w:p w:rsidR="00B50B68" w:rsidRPr="00B50B68" w:rsidRDefault="00B50B68" w:rsidP="00B50B68">
            <w:pPr>
              <w:spacing w:after="0" w:line="240" w:lineRule="auto"/>
              <w:ind w:right="-74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50B68" w:rsidRPr="00B50B68" w:rsidRDefault="00B50B68" w:rsidP="00B50B68">
            <w:pPr>
              <w:spacing w:after="0" w:line="240" w:lineRule="auto"/>
              <w:ind w:right="-74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B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50B68" w:rsidRPr="00B50B68" w:rsidTr="007A5152">
        <w:trPr>
          <w:trHeight w:val="855"/>
        </w:trPr>
        <w:tc>
          <w:tcPr>
            <w:tcW w:w="3059" w:type="pct"/>
            <w:shd w:val="clear" w:color="auto" w:fill="auto"/>
          </w:tcPr>
          <w:p w:rsidR="00B50B68" w:rsidRPr="00B50B68" w:rsidRDefault="00B50B68" w:rsidP="00B50B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B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Директор Департаменту комунальної </w:t>
            </w:r>
          </w:p>
          <w:p w:rsidR="00B50B68" w:rsidRPr="00B50B68" w:rsidRDefault="00B50B68" w:rsidP="00B50B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B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власності м. Києва </w:t>
            </w:r>
          </w:p>
          <w:p w:rsidR="00B50B68" w:rsidRDefault="00B50B68" w:rsidP="00B50B6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A5152" w:rsidRDefault="007A5152" w:rsidP="00B50B6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A5152" w:rsidRDefault="007A5152" w:rsidP="00B50B6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A5152" w:rsidRPr="00B50B68" w:rsidRDefault="007A5152" w:rsidP="00B50B6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B50B68" w:rsidRPr="00B50B68" w:rsidRDefault="00B50B68" w:rsidP="00B50B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B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Заступник директора - начальник </w:t>
            </w:r>
            <w:r w:rsidR="007A5152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B50B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юридичного управління Департаменту комунальної власності м. Києва </w:t>
            </w:r>
          </w:p>
          <w:p w:rsidR="00B50B68" w:rsidRPr="00B50B68" w:rsidRDefault="00B50B68" w:rsidP="007A51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41" w:type="pct"/>
            <w:shd w:val="clear" w:color="auto" w:fill="auto"/>
          </w:tcPr>
          <w:p w:rsidR="00B50B68" w:rsidRPr="00B50B68" w:rsidRDefault="00B50B68" w:rsidP="00B50B68">
            <w:pPr>
              <w:spacing w:after="0" w:line="240" w:lineRule="auto"/>
              <w:ind w:left="675" w:right="-7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50B68" w:rsidRPr="00B50B68" w:rsidRDefault="00B50B68" w:rsidP="00B50B68">
            <w:pPr>
              <w:spacing w:after="0" w:line="240" w:lineRule="auto"/>
              <w:ind w:left="675" w:right="-7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B68">
              <w:rPr>
                <w:rFonts w:ascii="Times New Roman" w:eastAsia="Calibri" w:hAnsi="Times New Roman" w:cs="Times New Roman"/>
                <w:sz w:val="28"/>
                <w:szCs w:val="28"/>
              </w:rPr>
              <w:t>Андрій ГУДЗЬ</w:t>
            </w:r>
          </w:p>
          <w:p w:rsidR="00B50B68" w:rsidRDefault="00B50B68" w:rsidP="00B50B68">
            <w:pPr>
              <w:spacing w:after="0" w:line="240" w:lineRule="auto"/>
              <w:ind w:left="675" w:right="-74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A5152" w:rsidRDefault="007A5152" w:rsidP="00B50B68">
            <w:pPr>
              <w:spacing w:after="0" w:line="240" w:lineRule="auto"/>
              <w:ind w:left="675" w:right="-74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A5152" w:rsidRDefault="007A5152" w:rsidP="00B50B68">
            <w:pPr>
              <w:spacing w:after="0" w:line="240" w:lineRule="auto"/>
              <w:ind w:left="675" w:right="-74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A5152" w:rsidRPr="00B50B68" w:rsidRDefault="007A5152" w:rsidP="00B50B68">
            <w:pPr>
              <w:spacing w:after="0" w:line="240" w:lineRule="auto"/>
              <w:ind w:left="675" w:right="-74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B50B68" w:rsidRPr="00B50B68" w:rsidRDefault="00B50B68" w:rsidP="00B50B68">
            <w:pPr>
              <w:spacing w:after="0" w:line="240" w:lineRule="auto"/>
              <w:ind w:left="675" w:right="-7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B68">
              <w:rPr>
                <w:rFonts w:ascii="Times New Roman" w:eastAsia="Calibri" w:hAnsi="Times New Roman" w:cs="Times New Roman"/>
                <w:sz w:val="28"/>
                <w:szCs w:val="28"/>
              </w:rPr>
              <w:t>Всеволод КОМАРНИЦЬКИЙ</w:t>
            </w:r>
          </w:p>
          <w:p w:rsidR="00B50B68" w:rsidRPr="00B50B68" w:rsidRDefault="00B50B68" w:rsidP="007A5152">
            <w:pPr>
              <w:spacing w:after="0" w:line="240" w:lineRule="auto"/>
              <w:ind w:left="675" w:right="-7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50B68" w:rsidRPr="00B50B68" w:rsidTr="007A5152">
        <w:trPr>
          <w:trHeight w:val="207"/>
        </w:trPr>
        <w:tc>
          <w:tcPr>
            <w:tcW w:w="3059" w:type="pct"/>
            <w:shd w:val="clear" w:color="auto" w:fill="auto"/>
          </w:tcPr>
          <w:p w:rsidR="00B50B68" w:rsidRPr="00B50B68" w:rsidRDefault="00B50B68" w:rsidP="00B50B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50B6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Погоджено: </w:t>
            </w:r>
          </w:p>
        </w:tc>
        <w:tc>
          <w:tcPr>
            <w:tcW w:w="1941" w:type="pct"/>
            <w:shd w:val="clear" w:color="auto" w:fill="auto"/>
          </w:tcPr>
          <w:p w:rsidR="00B50B68" w:rsidRPr="00B50B68" w:rsidRDefault="00B50B68" w:rsidP="00B50B68">
            <w:pPr>
              <w:spacing w:after="0" w:line="240" w:lineRule="auto"/>
              <w:ind w:left="675" w:right="-7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50B68" w:rsidRPr="00B50B68" w:rsidTr="007A5152">
        <w:trPr>
          <w:trHeight w:val="549"/>
        </w:trPr>
        <w:tc>
          <w:tcPr>
            <w:tcW w:w="3059" w:type="pct"/>
            <w:shd w:val="clear" w:color="auto" w:fill="auto"/>
          </w:tcPr>
          <w:p w:rsidR="00B50B68" w:rsidRPr="00B50B68" w:rsidRDefault="00B50B68" w:rsidP="00B50B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41" w:type="pct"/>
            <w:shd w:val="clear" w:color="auto" w:fill="auto"/>
          </w:tcPr>
          <w:p w:rsidR="00B50B68" w:rsidRPr="00B50B68" w:rsidRDefault="00B50B68" w:rsidP="00B50B68">
            <w:pPr>
              <w:spacing w:after="0" w:line="240" w:lineRule="auto"/>
              <w:ind w:left="675" w:right="-7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50B68" w:rsidRPr="00B50B68" w:rsidTr="007A5152">
        <w:trPr>
          <w:trHeight w:val="549"/>
        </w:trPr>
        <w:tc>
          <w:tcPr>
            <w:tcW w:w="3059" w:type="pct"/>
            <w:shd w:val="clear" w:color="auto" w:fill="auto"/>
          </w:tcPr>
          <w:p w:rsidR="00B50B68" w:rsidRPr="00B50B68" w:rsidRDefault="00B50B68" w:rsidP="00B50B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B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Голова постійної комісії Київської міської </w:t>
            </w:r>
          </w:p>
          <w:p w:rsidR="00B50B68" w:rsidRPr="00B50B68" w:rsidRDefault="00B50B68" w:rsidP="00B50B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B68">
              <w:rPr>
                <w:rFonts w:ascii="Times New Roman" w:eastAsia="Calibri" w:hAnsi="Times New Roman" w:cs="Times New Roman"/>
                <w:sz w:val="28"/>
                <w:szCs w:val="28"/>
              </w:rPr>
              <w:t>ради з питань власності та регуляторної політики:</w:t>
            </w:r>
          </w:p>
          <w:p w:rsidR="00B50B68" w:rsidRPr="00B50B68" w:rsidRDefault="00B50B68" w:rsidP="00B50B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41" w:type="pct"/>
            <w:shd w:val="clear" w:color="auto" w:fill="auto"/>
          </w:tcPr>
          <w:p w:rsidR="00B50B68" w:rsidRPr="00B50B68" w:rsidRDefault="00B50B68" w:rsidP="00B50B68">
            <w:pPr>
              <w:spacing w:after="0" w:line="240" w:lineRule="auto"/>
              <w:ind w:left="675" w:right="-7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50B6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Михайло ПРИСЯЖНЮК</w:t>
            </w:r>
          </w:p>
          <w:p w:rsidR="00B50B68" w:rsidRPr="00B50B68" w:rsidRDefault="00B50B68" w:rsidP="00B50B68">
            <w:pPr>
              <w:spacing w:after="0" w:line="240" w:lineRule="auto"/>
              <w:ind w:right="-7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B50B68" w:rsidRPr="00B50B68" w:rsidRDefault="00B50B68" w:rsidP="00B50B68">
            <w:pPr>
              <w:spacing w:after="0" w:line="240" w:lineRule="auto"/>
              <w:ind w:left="675" w:right="-7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50B68" w:rsidRPr="00B50B68" w:rsidTr="007A5152">
        <w:trPr>
          <w:trHeight w:val="549"/>
        </w:trPr>
        <w:tc>
          <w:tcPr>
            <w:tcW w:w="3059" w:type="pct"/>
            <w:shd w:val="clear" w:color="auto" w:fill="auto"/>
          </w:tcPr>
          <w:p w:rsidR="00B50B68" w:rsidRPr="00B50B68" w:rsidRDefault="00B50B68" w:rsidP="00B50B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50B68" w:rsidRPr="00B50B68" w:rsidRDefault="00B50B68" w:rsidP="00B50B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B68">
              <w:rPr>
                <w:rFonts w:ascii="Times New Roman" w:eastAsia="Calibri" w:hAnsi="Times New Roman" w:cs="Times New Roman"/>
                <w:sz w:val="28"/>
                <w:szCs w:val="28"/>
              </w:rPr>
              <w:t>Голова постійної комісії Київської міської ради з питань житлово-комунального господарства та паливно-енергетичного комплексу:</w:t>
            </w:r>
          </w:p>
          <w:p w:rsidR="00B50B68" w:rsidRPr="00B50B68" w:rsidRDefault="00B50B68" w:rsidP="00B50B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50B68" w:rsidRPr="00B50B68" w:rsidRDefault="00B50B68" w:rsidP="00B50B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50B68" w:rsidRPr="00B50B68" w:rsidRDefault="00B50B68" w:rsidP="00B50B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B68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управління правового</w:t>
            </w:r>
          </w:p>
          <w:p w:rsidR="00B50B68" w:rsidRPr="00B50B68" w:rsidRDefault="00B50B68" w:rsidP="00B50B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B68">
              <w:rPr>
                <w:rFonts w:ascii="Times New Roman" w:eastAsia="Calibri" w:hAnsi="Times New Roman" w:cs="Times New Roman"/>
                <w:sz w:val="28"/>
                <w:szCs w:val="28"/>
              </w:rPr>
              <w:t>забезпечення  діяльності Київської</w:t>
            </w:r>
          </w:p>
          <w:p w:rsidR="00B50B68" w:rsidRPr="00B50B68" w:rsidRDefault="00B50B68" w:rsidP="00B50B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B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міської ради </w:t>
            </w:r>
          </w:p>
        </w:tc>
        <w:tc>
          <w:tcPr>
            <w:tcW w:w="1941" w:type="pct"/>
            <w:shd w:val="clear" w:color="auto" w:fill="auto"/>
          </w:tcPr>
          <w:p w:rsidR="00B50B68" w:rsidRPr="00B50B68" w:rsidRDefault="00B50B68" w:rsidP="00B50B68">
            <w:pPr>
              <w:spacing w:after="0" w:line="240" w:lineRule="auto"/>
              <w:ind w:left="675" w:right="-7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50B68" w:rsidRPr="00B50B68" w:rsidRDefault="00B50B68" w:rsidP="00B50B68">
            <w:pPr>
              <w:spacing w:after="0" w:line="240" w:lineRule="auto"/>
              <w:ind w:left="675" w:right="-7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Олександр БРОДСЬКИЙ</w:t>
            </w:r>
            <w:r w:rsidRPr="00B50B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B50B68" w:rsidRPr="00B50B68" w:rsidRDefault="00B50B68" w:rsidP="00B50B68">
            <w:pPr>
              <w:spacing w:after="0" w:line="240" w:lineRule="auto"/>
              <w:ind w:left="675" w:right="-7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50B68" w:rsidRPr="00B50B68" w:rsidRDefault="00B50B68" w:rsidP="00B50B68">
            <w:pPr>
              <w:spacing w:after="0" w:line="240" w:lineRule="auto"/>
              <w:ind w:right="-7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ab/>
            </w:r>
          </w:p>
          <w:p w:rsidR="00B50B68" w:rsidRPr="00B50B68" w:rsidRDefault="00B50B68" w:rsidP="00B50B68">
            <w:pPr>
              <w:spacing w:after="0" w:line="240" w:lineRule="auto"/>
              <w:ind w:left="675" w:right="-7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50B68" w:rsidRPr="00B50B68" w:rsidRDefault="00B50B68" w:rsidP="00B50B68">
            <w:pPr>
              <w:spacing w:after="0" w:line="240" w:lineRule="auto"/>
              <w:ind w:left="675" w:right="-7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50B68" w:rsidRPr="00B50B68" w:rsidRDefault="00B50B68" w:rsidP="00B50B68">
            <w:pPr>
              <w:spacing w:after="0" w:line="240" w:lineRule="auto"/>
              <w:ind w:left="675" w:right="-7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B68">
              <w:rPr>
                <w:rFonts w:ascii="Times New Roman" w:eastAsia="Calibri" w:hAnsi="Times New Roman" w:cs="Times New Roman"/>
                <w:sz w:val="28"/>
                <w:szCs w:val="28"/>
              </w:rPr>
              <w:t>Валентина ПОЛОЖИШНИК</w:t>
            </w:r>
          </w:p>
        </w:tc>
      </w:tr>
    </w:tbl>
    <w:p w:rsidR="00B50B68" w:rsidRPr="00B50B68" w:rsidRDefault="00B50B68" w:rsidP="00B50B68">
      <w:pPr>
        <w:rPr>
          <w:rFonts w:ascii="Calibri" w:eastAsia="Calibri" w:hAnsi="Calibri" w:cs="Times New Roman"/>
          <w:color w:val="FFFFFF"/>
        </w:rPr>
      </w:pPr>
    </w:p>
    <w:sectPr w:rsidR="00B50B68" w:rsidRPr="00B50B68" w:rsidSect="00F42915"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F58D3" w:rsidRDefault="001F58D3">
      <w:pPr>
        <w:spacing w:after="0" w:line="240" w:lineRule="auto"/>
      </w:pPr>
      <w:r>
        <w:separator/>
      </w:r>
    </w:p>
  </w:endnote>
  <w:endnote w:type="continuationSeparator" w:id="0">
    <w:p w:rsidR="001F58D3" w:rsidRDefault="001F5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F58D3" w:rsidRDefault="001F58D3">
      <w:pPr>
        <w:spacing w:after="0" w:line="240" w:lineRule="auto"/>
      </w:pPr>
      <w:r>
        <w:separator/>
      </w:r>
    </w:p>
  </w:footnote>
  <w:footnote w:type="continuationSeparator" w:id="0">
    <w:p w:rsidR="001F58D3" w:rsidRDefault="001F5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10249184"/>
      <w:docPartObj>
        <w:docPartGallery w:val="Page Numbers (Top of Page)"/>
        <w:docPartUnique/>
      </w:docPartObj>
    </w:sdtPr>
    <w:sdtEndPr/>
    <w:sdtContent>
      <w:p w:rsidR="00314D16" w:rsidRDefault="00DA7C0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5F57">
          <w:rPr>
            <w:noProof/>
          </w:rPr>
          <w:t>2</w:t>
        </w:r>
        <w:r>
          <w:fldChar w:fldCharType="end"/>
        </w:r>
      </w:p>
    </w:sdtContent>
  </w:sdt>
  <w:p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DA3701"/>
    <w:multiLevelType w:val="hybridMultilevel"/>
    <w:tmpl w:val="DA18553C"/>
    <w:lvl w:ilvl="0" w:tplc="DAE07624">
      <w:start w:val="1"/>
      <w:numFmt w:val="decimal"/>
      <w:lvlText w:val="%1."/>
      <w:lvlJc w:val="left"/>
      <w:pPr>
        <w:ind w:left="1416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8C07F6F"/>
    <w:multiLevelType w:val="hybridMultilevel"/>
    <w:tmpl w:val="6C0A55C2"/>
    <w:lvl w:ilvl="0" w:tplc="291EBF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E847FFE"/>
    <w:multiLevelType w:val="multilevel"/>
    <w:tmpl w:val="11AEA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3731"/>
    <w:rsid w:val="000252E7"/>
    <w:rsid w:val="00073A15"/>
    <w:rsid w:val="000B5F57"/>
    <w:rsid w:val="000E5B31"/>
    <w:rsid w:val="000E77BB"/>
    <w:rsid w:val="0010041F"/>
    <w:rsid w:val="00135003"/>
    <w:rsid w:val="001F58D3"/>
    <w:rsid w:val="00264212"/>
    <w:rsid w:val="002B51A1"/>
    <w:rsid w:val="00314D16"/>
    <w:rsid w:val="0037050B"/>
    <w:rsid w:val="00406BD0"/>
    <w:rsid w:val="004079A8"/>
    <w:rsid w:val="0041296E"/>
    <w:rsid w:val="00471A1C"/>
    <w:rsid w:val="00483731"/>
    <w:rsid w:val="004B7372"/>
    <w:rsid w:val="005044D6"/>
    <w:rsid w:val="005165D6"/>
    <w:rsid w:val="005250F2"/>
    <w:rsid w:val="0057772B"/>
    <w:rsid w:val="006373BA"/>
    <w:rsid w:val="007A5152"/>
    <w:rsid w:val="007D5B45"/>
    <w:rsid w:val="009318E0"/>
    <w:rsid w:val="00943F6C"/>
    <w:rsid w:val="00972157"/>
    <w:rsid w:val="00972BBF"/>
    <w:rsid w:val="009A3719"/>
    <w:rsid w:val="00A5256A"/>
    <w:rsid w:val="00AB7771"/>
    <w:rsid w:val="00B50B68"/>
    <w:rsid w:val="00C216F9"/>
    <w:rsid w:val="00C67A1A"/>
    <w:rsid w:val="00C838BD"/>
    <w:rsid w:val="00CB5B32"/>
    <w:rsid w:val="00D23BCB"/>
    <w:rsid w:val="00D33CB6"/>
    <w:rsid w:val="00D54454"/>
    <w:rsid w:val="00D93395"/>
    <w:rsid w:val="00DA7C01"/>
    <w:rsid w:val="00DD7C11"/>
    <w:rsid w:val="00DE7C83"/>
    <w:rsid w:val="00E2292F"/>
    <w:rsid w:val="00F42915"/>
    <w:rsid w:val="00F43F8E"/>
    <w:rsid w:val="00F9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E92F9"/>
  <w15:docId w15:val="{B6096C33-66D4-4C8A-A18B-EAB7E47AA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C67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67A1A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67A1A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AB7771"/>
    <w:pPr>
      <w:ind w:left="720"/>
      <w:contextualSpacing/>
    </w:pPr>
  </w:style>
  <w:style w:type="table" w:styleId="ab">
    <w:name w:val="Table Grid"/>
    <w:basedOn w:val="a1"/>
    <w:uiPriority w:val="59"/>
    <w:rsid w:val="00B50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98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1481</Words>
  <Characters>845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Віктор Ткачик</cp:lastModifiedBy>
  <cp:revision>4</cp:revision>
  <dcterms:created xsi:type="dcterms:W3CDTF">2025-11-13T08:19:00Z</dcterms:created>
  <dcterms:modified xsi:type="dcterms:W3CDTF">2026-09-09T08:58:00Z</dcterms:modified>
</cp:coreProperties>
</file>