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A1C" w:rsidRDefault="0058457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58457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954E3D">
        <w:rPr>
          <w:rFonts w:ascii="Times New Roman" w:hAnsi="Times New Roman" w:cs="Times New Roman"/>
          <w:sz w:val="28"/>
          <w:szCs w:val="24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577B09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956651" w:rsidRDefault="00956651" w:rsidP="00956651">
      <w:pPr>
        <w:spacing w:after="0" w:line="240" w:lineRule="auto"/>
        <w:ind w:left="-142" w:right="5386"/>
        <w:rPr>
          <w:rFonts w:ascii="Times New Roman" w:hAnsi="Times New Roman" w:cs="Times New Roman"/>
          <w:b/>
          <w:sz w:val="28"/>
          <w:szCs w:val="28"/>
        </w:rPr>
      </w:pPr>
      <w:r w:rsidRPr="00956651">
        <w:rPr>
          <w:rFonts w:ascii="Times New Roman" w:hAnsi="Times New Roman" w:cs="Times New Roman"/>
          <w:b/>
          <w:sz w:val="28"/>
          <w:szCs w:val="28"/>
        </w:rPr>
        <w:t>Про</w:t>
      </w:r>
      <w:r w:rsidR="0013180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324A">
        <w:rPr>
          <w:rFonts w:ascii="Times New Roman" w:hAnsi="Times New Roman" w:cs="Times New Roman"/>
          <w:b/>
          <w:sz w:val="28"/>
          <w:szCs w:val="28"/>
        </w:rPr>
        <w:t>організаційно-правові</w:t>
      </w:r>
    </w:p>
    <w:p w:rsidR="0043324A" w:rsidRDefault="0043324A" w:rsidP="00956651">
      <w:pPr>
        <w:spacing w:after="0" w:line="240" w:lineRule="auto"/>
        <w:ind w:left="-142" w:right="538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заходи, пов’язані з ефективним</w:t>
      </w:r>
    </w:p>
    <w:p w:rsidR="0043324A" w:rsidRPr="00956651" w:rsidRDefault="0043324A" w:rsidP="001D4283">
      <w:pPr>
        <w:spacing w:after="0" w:line="240" w:lineRule="auto"/>
        <w:ind w:left="-142" w:right="524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використанням та збереженням автомобільних доріг </w:t>
      </w:r>
      <w:r w:rsidR="001D4283">
        <w:rPr>
          <w:rFonts w:ascii="Times New Roman" w:hAnsi="Times New Roman" w:cs="Times New Roman"/>
          <w:b/>
          <w:sz w:val="28"/>
          <w:szCs w:val="28"/>
        </w:rPr>
        <w:t xml:space="preserve">Деснянського району </w:t>
      </w:r>
      <w:r>
        <w:rPr>
          <w:rFonts w:ascii="Times New Roman" w:hAnsi="Times New Roman" w:cs="Times New Roman"/>
          <w:b/>
          <w:sz w:val="28"/>
          <w:szCs w:val="28"/>
        </w:rPr>
        <w:t>міста Києва</w:t>
      </w:r>
    </w:p>
    <w:p w:rsidR="00956651" w:rsidRPr="00577B09" w:rsidRDefault="00956651" w:rsidP="00956651">
      <w:pPr>
        <w:tabs>
          <w:tab w:val="left" w:pos="4395"/>
        </w:tabs>
        <w:spacing w:after="0" w:line="240" w:lineRule="auto"/>
        <w:ind w:right="5953"/>
        <w:jc w:val="both"/>
        <w:rPr>
          <w:rFonts w:ascii="Times New Roman" w:hAnsi="Times New Roman" w:cs="Times New Roman"/>
          <w:b/>
          <w:bCs/>
          <w:color w:val="000000" w:themeColor="text1"/>
          <w:sz w:val="20"/>
          <w:szCs w:val="28"/>
        </w:rPr>
      </w:pPr>
    </w:p>
    <w:p w:rsidR="00797251" w:rsidRPr="00797251" w:rsidRDefault="00131803" w:rsidP="00D21B5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1803">
        <w:rPr>
          <w:rFonts w:ascii="Times New Roman" w:hAnsi="Times New Roman" w:cs="Times New Roman"/>
          <w:sz w:val="28"/>
          <w:szCs w:val="28"/>
        </w:rPr>
        <w:t>Відповідно до статей 319, 327 Цивільного кодексу України, частини п'ятої статті 60 та статті 60</w:t>
      </w:r>
      <w:r w:rsidR="001F25EC">
        <w:rPr>
          <w:rFonts w:ascii="Times New Roman" w:hAnsi="Times New Roman" w:cs="Times New Roman"/>
          <w:sz w:val="28"/>
          <w:szCs w:val="28"/>
          <w:vertAlign w:val="superscript"/>
        </w:rPr>
        <w:t>1</w:t>
      </w:r>
      <w:r w:rsidRPr="00131803">
        <w:rPr>
          <w:rFonts w:ascii="Times New Roman" w:hAnsi="Times New Roman" w:cs="Times New Roman"/>
          <w:sz w:val="28"/>
          <w:szCs w:val="28"/>
        </w:rPr>
        <w:t xml:space="preserve"> Закону України «Про місц</w:t>
      </w:r>
      <w:r w:rsidR="00BB1F5F">
        <w:rPr>
          <w:rFonts w:ascii="Times New Roman" w:hAnsi="Times New Roman" w:cs="Times New Roman"/>
          <w:sz w:val="28"/>
          <w:szCs w:val="28"/>
        </w:rPr>
        <w:t>еве самоврядування в Україні», законів</w:t>
      </w:r>
      <w:r w:rsidRPr="00131803">
        <w:rPr>
          <w:rFonts w:ascii="Times New Roman" w:hAnsi="Times New Roman" w:cs="Times New Roman"/>
          <w:sz w:val="28"/>
          <w:szCs w:val="28"/>
        </w:rPr>
        <w:t xml:space="preserve"> України «Про особливості регулювання діяльності юридичних осіб окремих організаційно-правових форм у перехідний період та об'єднань юридичних осіб»</w:t>
      </w:r>
      <w:r w:rsidR="00885F7A">
        <w:rPr>
          <w:rFonts w:ascii="Times New Roman" w:hAnsi="Times New Roman" w:cs="Times New Roman"/>
          <w:sz w:val="28"/>
          <w:szCs w:val="28"/>
        </w:rPr>
        <w:t>, «Про автомобільні дороги», «Про дорожній рух»</w:t>
      </w:r>
      <w:r w:rsidRPr="00131803">
        <w:rPr>
          <w:rFonts w:ascii="Times New Roman" w:hAnsi="Times New Roman" w:cs="Times New Roman"/>
          <w:sz w:val="28"/>
          <w:szCs w:val="28"/>
        </w:rPr>
        <w:t xml:space="preserve"> та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майна, затвердженого постановою Кабінету Міністрів України від 08 вересня 2025 року № 1103, </w:t>
      </w:r>
      <w:r w:rsidR="00797251" w:rsidRPr="00797251">
        <w:rPr>
          <w:rFonts w:ascii="Times New Roman" w:hAnsi="Times New Roman" w:cs="Times New Roman"/>
          <w:sz w:val="28"/>
          <w:szCs w:val="28"/>
        </w:rPr>
        <w:t>з метою ефективного використання та збереження автомобільних доріг, що знаходяться на території міста Києв</w:t>
      </w:r>
      <w:r w:rsidR="00885F7A">
        <w:rPr>
          <w:rFonts w:ascii="Times New Roman" w:hAnsi="Times New Roman" w:cs="Times New Roman"/>
          <w:sz w:val="28"/>
          <w:szCs w:val="28"/>
        </w:rPr>
        <w:t>а, Київська міська рада</w:t>
      </w:r>
    </w:p>
    <w:p w:rsidR="00131803" w:rsidRPr="00577B09" w:rsidRDefault="00131803" w:rsidP="00956651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szCs w:val="28"/>
        </w:rPr>
      </w:pPr>
    </w:p>
    <w:p w:rsidR="00956651" w:rsidRDefault="00956651" w:rsidP="00956651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56651">
        <w:rPr>
          <w:rFonts w:ascii="Times New Roman" w:hAnsi="Times New Roman" w:cs="Times New Roman"/>
          <w:b/>
          <w:sz w:val="28"/>
          <w:szCs w:val="28"/>
        </w:rPr>
        <w:t>ВИРІШИЛА:</w:t>
      </w:r>
    </w:p>
    <w:p w:rsidR="00131803" w:rsidRPr="00577B09" w:rsidRDefault="00131803" w:rsidP="00956651">
      <w:pPr>
        <w:spacing w:after="0" w:line="240" w:lineRule="auto"/>
        <w:ind w:right="-338" w:firstLine="567"/>
        <w:jc w:val="both"/>
        <w:rPr>
          <w:rFonts w:ascii="Times New Roman" w:hAnsi="Times New Roman" w:cs="Times New Roman"/>
          <w:b/>
          <w:sz w:val="18"/>
          <w:szCs w:val="28"/>
        </w:rPr>
      </w:pPr>
    </w:p>
    <w:p w:rsidR="00522B5B" w:rsidRDefault="00522B5B" w:rsidP="00797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5B">
        <w:rPr>
          <w:rFonts w:ascii="Times New Roman" w:hAnsi="Times New Roman" w:cs="Times New Roman"/>
          <w:sz w:val="28"/>
          <w:szCs w:val="28"/>
        </w:rPr>
        <w:t xml:space="preserve">1. </w:t>
      </w:r>
      <w:r w:rsidR="001D4283" w:rsidRPr="001D4283">
        <w:rPr>
          <w:rFonts w:ascii="Times New Roman" w:hAnsi="Times New Roman" w:cs="Times New Roman"/>
          <w:sz w:val="28"/>
          <w:szCs w:val="28"/>
        </w:rPr>
        <w:t xml:space="preserve">Виконавчому органу Київської міської ради (Київській міській державній адміністрації) та </w:t>
      </w:r>
      <w:r w:rsidR="0018310B" w:rsidRPr="0018310B">
        <w:rPr>
          <w:rFonts w:ascii="Times New Roman" w:hAnsi="Times New Roman" w:cs="Times New Roman"/>
          <w:sz w:val="28"/>
          <w:szCs w:val="28"/>
        </w:rPr>
        <w:t>комунальному підприємству «Шляхово-експлуатаційне управління по ремонту та утриманню автомобільних шляхів та споруд на них Деснянського району» м. Києва (код ЄДРПОУ 04590234)</w:t>
      </w:r>
      <w:r w:rsidR="001D4283" w:rsidRPr="001D4283">
        <w:rPr>
          <w:rFonts w:ascii="Times New Roman" w:hAnsi="Times New Roman" w:cs="Times New Roman"/>
          <w:sz w:val="28"/>
          <w:szCs w:val="28"/>
        </w:rPr>
        <w:t>, здійснити організаційно</w:t>
      </w:r>
      <w:r w:rsidR="001D4283">
        <w:rPr>
          <w:rFonts w:ascii="Times New Roman" w:hAnsi="Times New Roman" w:cs="Times New Roman"/>
          <w:sz w:val="28"/>
          <w:szCs w:val="28"/>
        </w:rPr>
        <w:t>-</w:t>
      </w:r>
      <w:r w:rsidR="001D4283" w:rsidRPr="001D4283">
        <w:rPr>
          <w:rFonts w:ascii="Times New Roman" w:hAnsi="Times New Roman" w:cs="Times New Roman"/>
          <w:sz w:val="28"/>
          <w:szCs w:val="28"/>
        </w:rPr>
        <w:t xml:space="preserve">правові заходи щодо прийняття на баланс </w:t>
      </w:r>
      <w:r w:rsidR="0018310B" w:rsidRPr="0018310B">
        <w:rPr>
          <w:rFonts w:ascii="Times New Roman" w:hAnsi="Times New Roman" w:cs="Times New Roman"/>
          <w:sz w:val="28"/>
          <w:szCs w:val="28"/>
        </w:rPr>
        <w:t>к</w:t>
      </w:r>
      <w:r w:rsidR="0018310B">
        <w:rPr>
          <w:rFonts w:ascii="Times New Roman" w:hAnsi="Times New Roman" w:cs="Times New Roman"/>
          <w:sz w:val="28"/>
          <w:szCs w:val="28"/>
        </w:rPr>
        <w:t>омунального підприємства</w:t>
      </w:r>
      <w:r w:rsidR="0018310B" w:rsidRPr="0018310B">
        <w:rPr>
          <w:rFonts w:ascii="Times New Roman" w:hAnsi="Times New Roman" w:cs="Times New Roman"/>
          <w:sz w:val="28"/>
          <w:szCs w:val="28"/>
        </w:rPr>
        <w:t xml:space="preserve"> «Шляхово-експлуатаційне управління по ремонту та утриманню автомобільних шляхів та споруд на них Деснянського району» м. Києва (код ЄДРПОУ 04590234)</w:t>
      </w:r>
      <w:r w:rsidR="001D4283" w:rsidRPr="001D4283">
        <w:rPr>
          <w:rFonts w:ascii="Times New Roman" w:hAnsi="Times New Roman" w:cs="Times New Roman"/>
          <w:sz w:val="28"/>
          <w:szCs w:val="28"/>
        </w:rPr>
        <w:t xml:space="preserve">, автомобільних доріг </w:t>
      </w:r>
      <w:r w:rsidR="00911F89">
        <w:rPr>
          <w:rFonts w:ascii="Times New Roman" w:hAnsi="Times New Roman" w:cs="Times New Roman"/>
          <w:sz w:val="28"/>
          <w:szCs w:val="28"/>
        </w:rPr>
        <w:t xml:space="preserve">та об’єктів інженерно-транспортної інфраструктури на них у Деснянському районі </w:t>
      </w:r>
      <w:r w:rsidR="00911F89" w:rsidRPr="001D4283">
        <w:rPr>
          <w:rFonts w:ascii="Times New Roman" w:hAnsi="Times New Roman" w:cs="Times New Roman"/>
          <w:sz w:val="28"/>
          <w:szCs w:val="28"/>
        </w:rPr>
        <w:t>міста Києва</w:t>
      </w:r>
      <w:r w:rsidR="00911F89">
        <w:rPr>
          <w:rFonts w:ascii="Times New Roman" w:hAnsi="Times New Roman" w:cs="Times New Roman"/>
          <w:sz w:val="28"/>
          <w:szCs w:val="28"/>
        </w:rPr>
        <w:t xml:space="preserve"> </w:t>
      </w:r>
      <w:r w:rsidR="001D4283" w:rsidRPr="001D4283">
        <w:rPr>
          <w:rFonts w:ascii="Times New Roman" w:hAnsi="Times New Roman" w:cs="Times New Roman"/>
          <w:sz w:val="28"/>
          <w:szCs w:val="28"/>
        </w:rPr>
        <w:t>згідно з додатком до цього рішення.</w:t>
      </w:r>
    </w:p>
    <w:p w:rsidR="00797251" w:rsidRPr="00577B09" w:rsidRDefault="00797251" w:rsidP="007972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28"/>
        </w:rPr>
      </w:pPr>
    </w:p>
    <w:p w:rsidR="00797251" w:rsidRPr="00CA609F" w:rsidRDefault="00522B5B" w:rsidP="0018310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2B5B">
        <w:rPr>
          <w:rFonts w:ascii="Times New Roman" w:hAnsi="Times New Roman" w:cs="Times New Roman"/>
          <w:sz w:val="28"/>
          <w:szCs w:val="28"/>
        </w:rPr>
        <w:t xml:space="preserve">2. </w:t>
      </w:r>
      <w:r w:rsidR="001D4283" w:rsidRPr="001D4283">
        <w:rPr>
          <w:rFonts w:ascii="Times New Roman" w:hAnsi="Times New Roman" w:cs="Times New Roman"/>
          <w:sz w:val="28"/>
          <w:szCs w:val="28"/>
        </w:rPr>
        <w:t>Передати безстроково на праві узуфрукта комунального майна а</w:t>
      </w:r>
      <w:r w:rsidR="00B73F97">
        <w:rPr>
          <w:rFonts w:ascii="Times New Roman" w:hAnsi="Times New Roman" w:cs="Times New Roman"/>
          <w:sz w:val="28"/>
          <w:szCs w:val="28"/>
        </w:rPr>
        <w:t>втомобільн</w:t>
      </w:r>
      <w:r w:rsidR="00911F89">
        <w:rPr>
          <w:rFonts w:ascii="Times New Roman" w:hAnsi="Times New Roman" w:cs="Times New Roman"/>
          <w:sz w:val="28"/>
          <w:szCs w:val="28"/>
        </w:rPr>
        <w:t>і</w:t>
      </w:r>
      <w:r w:rsidR="00B73F97">
        <w:rPr>
          <w:rFonts w:ascii="Times New Roman" w:hAnsi="Times New Roman" w:cs="Times New Roman"/>
          <w:sz w:val="28"/>
          <w:szCs w:val="28"/>
        </w:rPr>
        <w:t xml:space="preserve"> дор</w:t>
      </w:r>
      <w:r w:rsidR="00911F89">
        <w:rPr>
          <w:rFonts w:ascii="Times New Roman" w:hAnsi="Times New Roman" w:cs="Times New Roman"/>
          <w:sz w:val="28"/>
          <w:szCs w:val="28"/>
        </w:rPr>
        <w:t>о</w:t>
      </w:r>
      <w:r w:rsidR="00B73F97">
        <w:rPr>
          <w:rFonts w:ascii="Times New Roman" w:hAnsi="Times New Roman" w:cs="Times New Roman"/>
          <w:sz w:val="28"/>
          <w:szCs w:val="28"/>
        </w:rPr>
        <w:t>г</w:t>
      </w:r>
      <w:r w:rsidR="00911F89">
        <w:rPr>
          <w:rFonts w:ascii="Times New Roman" w:hAnsi="Times New Roman" w:cs="Times New Roman"/>
          <w:sz w:val="28"/>
          <w:szCs w:val="28"/>
        </w:rPr>
        <w:t>и</w:t>
      </w:r>
      <w:r w:rsidR="00B73F97">
        <w:rPr>
          <w:rFonts w:ascii="Times New Roman" w:hAnsi="Times New Roman" w:cs="Times New Roman"/>
          <w:sz w:val="28"/>
          <w:szCs w:val="28"/>
        </w:rPr>
        <w:t xml:space="preserve"> </w:t>
      </w:r>
      <w:r w:rsidR="00911F89" w:rsidRPr="00911F89">
        <w:rPr>
          <w:rFonts w:ascii="Times New Roman" w:hAnsi="Times New Roman" w:cs="Times New Roman"/>
          <w:sz w:val="28"/>
          <w:szCs w:val="28"/>
        </w:rPr>
        <w:t>та об’єкт</w:t>
      </w:r>
      <w:r w:rsidR="00911F89">
        <w:rPr>
          <w:rFonts w:ascii="Times New Roman" w:hAnsi="Times New Roman" w:cs="Times New Roman"/>
          <w:sz w:val="28"/>
          <w:szCs w:val="28"/>
        </w:rPr>
        <w:t>и</w:t>
      </w:r>
      <w:r w:rsidR="00911F89" w:rsidRPr="00911F89">
        <w:rPr>
          <w:rFonts w:ascii="Times New Roman" w:hAnsi="Times New Roman" w:cs="Times New Roman"/>
          <w:sz w:val="28"/>
          <w:szCs w:val="28"/>
        </w:rPr>
        <w:t xml:space="preserve"> інженерно-транспортної інфраструктури на них у Деснянському районі міста Києва </w:t>
      </w:r>
      <w:r w:rsidR="00B73F97">
        <w:rPr>
          <w:rFonts w:ascii="Times New Roman" w:hAnsi="Times New Roman" w:cs="Times New Roman"/>
          <w:sz w:val="28"/>
          <w:szCs w:val="28"/>
        </w:rPr>
        <w:t>к</w:t>
      </w:r>
      <w:r w:rsidR="001D4283" w:rsidRPr="001D4283">
        <w:rPr>
          <w:rFonts w:ascii="Times New Roman" w:hAnsi="Times New Roman" w:cs="Times New Roman"/>
          <w:sz w:val="28"/>
          <w:szCs w:val="28"/>
        </w:rPr>
        <w:t xml:space="preserve">омунальному підприємству «Шляхово-експлуатаційне управління по ремонту та утриманню автомобільних шляхів та споруд на них </w:t>
      </w:r>
      <w:r w:rsidR="00B73F97">
        <w:rPr>
          <w:rFonts w:ascii="Times New Roman" w:hAnsi="Times New Roman" w:cs="Times New Roman"/>
          <w:sz w:val="28"/>
          <w:szCs w:val="28"/>
        </w:rPr>
        <w:t>Деснянського</w:t>
      </w:r>
      <w:r w:rsidR="001D4283" w:rsidRPr="001D4283">
        <w:rPr>
          <w:rFonts w:ascii="Times New Roman" w:hAnsi="Times New Roman" w:cs="Times New Roman"/>
          <w:sz w:val="28"/>
          <w:szCs w:val="28"/>
        </w:rPr>
        <w:t xml:space="preserve"> району» м. Києва (код ЄДРПОУ </w:t>
      </w:r>
      <w:r w:rsidR="00B73F97" w:rsidRPr="00B73F97">
        <w:rPr>
          <w:rFonts w:ascii="Times New Roman" w:hAnsi="Times New Roman" w:cs="Times New Roman"/>
          <w:sz w:val="28"/>
          <w:szCs w:val="28"/>
        </w:rPr>
        <w:t>04590234</w:t>
      </w:r>
      <w:r w:rsidR="001D4283" w:rsidRPr="001D4283">
        <w:rPr>
          <w:rFonts w:ascii="Times New Roman" w:hAnsi="Times New Roman" w:cs="Times New Roman"/>
          <w:sz w:val="28"/>
          <w:szCs w:val="28"/>
        </w:rPr>
        <w:t>)</w:t>
      </w:r>
      <w:r w:rsidR="00577B09">
        <w:rPr>
          <w:rFonts w:ascii="Times New Roman" w:hAnsi="Times New Roman" w:cs="Times New Roman"/>
          <w:sz w:val="28"/>
          <w:szCs w:val="28"/>
        </w:rPr>
        <w:t>,</w:t>
      </w:r>
      <w:r w:rsidR="001D4283" w:rsidRPr="001D4283">
        <w:rPr>
          <w:rFonts w:ascii="Times New Roman" w:hAnsi="Times New Roman" w:cs="Times New Roman"/>
          <w:sz w:val="28"/>
          <w:szCs w:val="28"/>
        </w:rPr>
        <w:t xml:space="preserve"> згідно з додатком для здійснення статутної діяльності.</w:t>
      </w:r>
    </w:p>
    <w:p w:rsidR="00CA609F" w:rsidRPr="00CA609F" w:rsidRDefault="00B73F97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3. К</w:t>
      </w:r>
      <w:r w:rsidRPr="00B73F97">
        <w:rPr>
          <w:rFonts w:ascii="Times New Roman" w:hAnsi="Times New Roman" w:cs="Times New Roman"/>
          <w:sz w:val="28"/>
          <w:szCs w:val="28"/>
        </w:rPr>
        <w:t>омунальному підприємству «Шляхово-експлуатаційне управління по ремонту та утриманню автомобільних шляхів та споруд на них Деснянського району» м. Києва</w:t>
      </w:r>
      <w:r w:rsidR="001C7AD3">
        <w:rPr>
          <w:rFonts w:ascii="Times New Roman" w:hAnsi="Times New Roman" w:cs="Times New Roman"/>
          <w:sz w:val="28"/>
          <w:szCs w:val="28"/>
        </w:rPr>
        <w:t xml:space="preserve"> </w:t>
      </w:r>
      <w:r w:rsidR="0018310B" w:rsidRPr="0018310B">
        <w:rPr>
          <w:rFonts w:ascii="Times New Roman" w:hAnsi="Times New Roman" w:cs="Times New Roman"/>
          <w:sz w:val="28"/>
          <w:szCs w:val="28"/>
        </w:rPr>
        <w:t>(код ЄДРПОУ 04590234)</w:t>
      </w:r>
      <w:r w:rsidR="00CA609F" w:rsidRPr="00CA609F">
        <w:rPr>
          <w:rFonts w:ascii="Times New Roman" w:hAnsi="Times New Roman" w:cs="Times New Roman"/>
          <w:sz w:val="28"/>
          <w:szCs w:val="28"/>
        </w:rPr>
        <w:t>: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 xml:space="preserve">3.1. здійснювати контроль за збереженням, використанням переданого майна, зазначеного у </w:t>
      </w:r>
      <w:r w:rsidR="00033F64">
        <w:rPr>
          <w:rFonts w:ascii="Times New Roman" w:hAnsi="Times New Roman" w:cs="Times New Roman"/>
          <w:sz w:val="28"/>
          <w:szCs w:val="28"/>
        </w:rPr>
        <w:t xml:space="preserve">додатку до </w:t>
      </w:r>
      <w:r w:rsidRPr="00CA609F">
        <w:rPr>
          <w:rFonts w:ascii="Times New Roman" w:hAnsi="Times New Roman" w:cs="Times New Roman"/>
          <w:sz w:val="28"/>
          <w:szCs w:val="28"/>
        </w:rPr>
        <w:t>цього рішення, та відображенням його у бухгалтерському обліку;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 xml:space="preserve">3.2. протягом місяця </w:t>
      </w:r>
      <w:r w:rsidR="00033F64">
        <w:rPr>
          <w:rFonts w:ascii="Times New Roman" w:hAnsi="Times New Roman" w:cs="Times New Roman"/>
          <w:sz w:val="28"/>
          <w:szCs w:val="28"/>
        </w:rPr>
        <w:t>з моменту прийняття цього рішення</w:t>
      </w:r>
      <w:r w:rsidRPr="00CA609F">
        <w:rPr>
          <w:rFonts w:ascii="Times New Roman" w:hAnsi="Times New Roman" w:cs="Times New Roman"/>
          <w:sz w:val="28"/>
          <w:szCs w:val="28"/>
        </w:rPr>
        <w:t xml:space="preserve"> вжити заходів щодо проведення державної реєстрації права узуфрукта комунального майна, якщо така реєстрація передбачена для відповідного виду майна;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 xml:space="preserve">3.3. щорічно </w:t>
      </w:r>
      <w:r w:rsidRPr="00CA609F">
        <w:rPr>
          <w:rFonts w:ascii="Times New Roman" w:hAnsi="Times New Roman" w:cs="Times New Roman"/>
          <w:sz w:val="28"/>
          <w:szCs w:val="28"/>
          <w:lang w:val="ru-RU"/>
        </w:rPr>
        <w:t>до 31 січня року, наступного за звітним роком</w:t>
      </w:r>
      <w:r w:rsidRPr="00CA609F">
        <w:rPr>
          <w:rFonts w:ascii="Times New Roman" w:hAnsi="Times New Roman" w:cs="Times New Roman"/>
          <w:sz w:val="28"/>
          <w:szCs w:val="28"/>
        </w:rPr>
        <w:t xml:space="preserve">, подавати до Департаменту комунальної власності м. Києва виконавчого органу Київської міської ради (Київської міської державної адміністрації) у письмовій формі  звіт про використання майна </w:t>
      </w:r>
      <w:r w:rsidRPr="00CA609F">
        <w:rPr>
          <w:rFonts w:ascii="Times New Roman" w:hAnsi="Times New Roman" w:cs="Times New Roman"/>
          <w:sz w:val="28"/>
          <w:szCs w:val="28"/>
          <w:lang w:val="ru-RU"/>
        </w:rPr>
        <w:t>станом на 31 грудня звітного року</w:t>
      </w:r>
      <w:r w:rsidRPr="00CA609F">
        <w:rPr>
          <w:rFonts w:ascii="Times New Roman" w:hAnsi="Times New Roman" w:cs="Times New Roman"/>
          <w:sz w:val="28"/>
          <w:szCs w:val="28"/>
        </w:rPr>
        <w:t xml:space="preserve"> за формою, затвердженою Постановою Кабінету Міністрів України від 08 вересня                    2025 року № 1103 </w:t>
      </w:r>
      <w:r w:rsidRPr="00CA609F">
        <w:rPr>
          <w:rFonts w:ascii="Times New Roman" w:hAnsi="Times New Roman" w:cs="Times New Roman"/>
          <w:sz w:val="28"/>
          <w:szCs w:val="28"/>
          <w:lang w:val="ru-RU"/>
        </w:rPr>
        <w:t>«Про затвердження Порядку передачі державного та комунального майна на праві узуфрукта державного або комунального майна, здійснення контролю за використанням такого майна»</w:t>
      </w:r>
      <w:r w:rsidRPr="00CA609F">
        <w:rPr>
          <w:rFonts w:ascii="Times New Roman" w:hAnsi="Times New Roman" w:cs="Times New Roman"/>
          <w:sz w:val="28"/>
          <w:szCs w:val="28"/>
        </w:rPr>
        <w:t>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 xml:space="preserve">3.4. дотримуватись встановленого порядку щодо списання з балансу </w:t>
      </w:r>
      <w:r w:rsidR="00033F64">
        <w:rPr>
          <w:rFonts w:ascii="Times New Roman" w:hAnsi="Times New Roman" w:cs="Times New Roman"/>
          <w:sz w:val="28"/>
          <w:szCs w:val="28"/>
        </w:rPr>
        <w:t xml:space="preserve">переданого </w:t>
      </w:r>
      <w:r w:rsidRPr="00CA609F">
        <w:rPr>
          <w:rFonts w:ascii="Times New Roman" w:hAnsi="Times New Roman" w:cs="Times New Roman"/>
          <w:sz w:val="28"/>
          <w:szCs w:val="28"/>
        </w:rPr>
        <w:t>майна.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>4.  </w:t>
      </w:r>
      <w:bookmarkStart w:id="0" w:name="w1_1"/>
      <w:r w:rsidRPr="00CA609F">
        <w:rPr>
          <w:rFonts w:ascii="Times New Roman" w:hAnsi="Times New Roman" w:cs="Times New Roman"/>
          <w:sz w:val="28"/>
          <w:szCs w:val="28"/>
        </w:rPr>
        <w:t>Узуфруктарій</w:t>
      </w:r>
      <w:bookmarkEnd w:id="0"/>
      <w:r w:rsidRPr="00CA609F">
        <w:rPr>
          <w:rFonts w:ascii="Times New Roman" w:hAnsi="Times New Roman" w:cs="Times New Roman"/>
          <w:sz w:val="28"/>
          <w:szCs w:val="28"/>
        </w:rPr>
        <w:t> </w:t>
      </w:r>
      <w:bookmarkStart w:id="1" w:name="w2_1"/>
      <w:r w:rsidRPr="00CA609F">
        <w:rPr>
          <w:rFonts w:ascii="Times New Roman" w:hAnsi="Times New Roman" w:cs="Times New Roman"/>
          <w:sz w:val="28"/>
          <w:szCs w:val="28"/>
        </w:rPr>
        <w:t>зобов</w:t>
      </w:r>
      <w:bookmarkEnd w:id="1"/>
      <w:r w:rsidRPr="00CA609F">
        <w:rPr>
          <w:rFonts w:ascii="Times New Roman" w:hAnsi="Times New Roman" w:cs="Times New Roman"/>
          <w:sz w:val="28"/>
          <w:szCs w:val="28"/>
        </w:rPr>
        <w:t>’язаний використовувати комунальне майно згідно з цільовим призначенням, визначеним уповноваженим органом місцевого самоврядування, утримувати передане на праві узуфрукта комунальне майно в належному стані, за власний рахунок проводити його поточний ремонт, а за попередньою письмовою згодою уповноваженого органу місцевого самоврядування – капітальний ремонт.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n346"/>
      <w:bookmarkEnd w:id="2"/>
      <w:r w:rsidRPr="00CA609F">
        <w:rPr>
          <w:rFonts w:ascii="Times New Roman" w:hAnsi="Times New Roman" w:cs="Times New Roman"/>
          <w:sz w:val="28"/>
          <w:szCs w:val="28"/>
        </w:rPr>
        <w:t>Узуфруктарій також несе витрати, пов’язані з утриманням, користуванням та обслуговуванням майна, щодо якого встановлений узуфрукт комунального майна.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 xml:space="preserve">5. Встановити, що право узуфрукта комунального майна виникає з дня отримання </w:t>
      </w:r>
      <w:r w:rsidR="00033F64">
        <w:rPr>
          <w:rFonts w:ascii="Times New Roman" w:hAnsi="Times New Roman" w:cs="Times New Roman"/>
          <w:sz w:val="28"/>
          <w:szCs w:val="28"/>
        </w:rPr>
        <w:t xml:space="preserve">узуфруктарієм </w:t>
      </w:r>
      <w:r w:rsidRPr="00CA609F">
        <w:rPr>
          <w:rFonts w:ascii="Times New Roman" w:hAnsi="Times New Roman" w:cs="Times New Roman"/>
          <w:sz w:val="28"/>
          <w:szCs w:val="28"/>
        </w:rPr>
        <w:t>цього рішення.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A609F">
        <w:rPr>
          <w:rFonts w:ascii="Times New Roman" w:hAnsi="Times New Roman" w:cs="Times New Roman"/>
          <w:sz w:val="28"/>
          <w:szCs w:val="28"/>
        </w:rPr>
        <w:t>6. Встановити, що узуфрукт комунального майна припиняється у разі: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" w:name="n350"/>
      <w:bookmarkEnd w:id="3"/>
      <w:r w:rsidRPr="00CA609F">
        <w:rPr>
          <w:rFonts w:ascii="Times New Roman" w:hAnsi="Times New Roman" w:cs="Times New Roman"/>
          <w:sz w:val="28"/>
          <w:szCs w:val="28"/>
        </w:rPr>
        <w:t>1) припинення узуфруктарія в результаті його ліквідації;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" w:name="n351"/>
      <w:bookmarkEnd w:id="4"/>
      <w:r w:rsidRPr="00CA609F">
        <w:rPr>
          <w:rFonts w:ascii="Times New Roman" w:hAnsi="Times New Roman" w:cs="Times New Roman"/>
          <w:sz w:val="28"/>
          <w:szCs w:val="28"/>
        </w:rPr>
        <w:t>2) загибелі або припинення існування майна, щодо якого встановлений узуфрукт комунального майна;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n352"/>
      <w:bookmarkEnd w:id="5"/>
      <w:r w:rsidRPr="00CA609F">
        <w:rPr>
          <w:rFonts w:ascii="Times New Roman" w:hAnsi="Times New Roman" w:cs="Times New Roman"/>
          <w:sz w:val="28"/>
          <w:szCs w:val="28"/>
        </w:rPr>
        <w:t>3) закінчення строку, на який було встановлено узуфрукт комунального майна;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6" w:name="n353"/>
      <w:bookmarkEnd w:id="6"/>
      <w:r w:rsidRPr="00CA609F">
        <w:rPr>
          <w:rFonts w:ascii="Times New Roman" w:hAnsi="Times New Roman" w:cs="Times New Roman"/>
          <w:sz w:val="28"/>
          <w:szCs w:val="28"/>
        </w:rPr>
        <w:t>4) погіршення стану майна, щодо якого встановлено узуфрукт комунального майна, внаслідок чого воно стає непридатним для використання за призначенням;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7" w:name="n354"/>
      <w:bookmarkEnd w:id="7"/>
      <w:r w:rsidRPr="00CA609F">
        <w:rPr>
          <w:rFonts w:ascii="Times New Roman" w:hAnsi="Times New Roman" w:cs="Times New Roman"/>
          <w:sz w:val="28"/>
          <w:szCs w:val="28"/>
        </w:rPr>
        <w:t>5) прийняття уповноваженим органом місцевого самоврядування рішення про припинення узуфрукта комунального майна, встановленого безстроково;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8" w:name="n355"/>
      <w:bookmarkEnd w:id="8"/>
      <w:r w:rsidRPr="00CA609F">
        <w:rPr>
          <w:rFonts w:ascii="Times New Roman" w:hAnsi="Times New Roman" w:cs="Times New Roman"/>
          <w:sz w:val="28"/>
          <w:szCs w:val="28"/>
        </w:rPr>
        <w:t>6) поєднання в одній особі особи узуфруктарія і власника комунального майна;</w:t>
      </w:r>
    </w:p>
    <w:p w:rsid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9" w:name="n356"/>
      <w:bookmarkEnd w:id="9"/>
      <w:r w:rsidRPr="00CA609F">
        <w:rPr>
          <w:rFonts w:ascii="Times New Roman" w:hAnsi="Times New Roman" w:cs="Times New Roman"/>
          <w:sz w:val="28"/>
          <w:szCs w:val="28"/>
        </w:rPr>
        <w:lastRenderedPageBreak/>
        <w:t>7) припинення узуфрукта комунального майна за рішенням суду.</w:t>
      </w:r>
    </w:p>
    <w:p w:rsid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609F" w:rsidRPr="00CA609F" w:rsidRDefault="00256AB5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="00CA609F" w:rsidRPr="00CA609F">
        <w:rPr>
          <w:rFonts w:ascii="Times New Roman" w:hAnsi="Times New Roman" w:cs="Times New Roman"/>
          <w:sz w:val="28"/>
          <w:szCs w:val="28"/>
        </w:rPr>
        <w:t>. Це рішення офіційно оприлюднити в</w:t>
      </w:r>
      <w:r w:rsidR="00CA609F">
        <w:rPr>
          <w:rFonts w:ascii="Times New Roman" w:hAnsi="Times New Roman" w:cs="Times New Roman"/>
          <w:sz w:val="28"/>
          <w:szCs w:val="28"/>
        </w:rPr>
        <w:t xml:space="preserve"> установленому порядку</w:t>
      </w:r>
      <w:r w:rsidR="00CA609F" w:rsidRPr="00CA609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A609F" w:rsidRPr="00CA609F" w:rsidRDefault="00256AB5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A609F" w:rsidRPr="00CA609F">
        <w:rPr>
          <w:rFonts w:ascii="Times New Roman" w:hAnsi="Times New Roman" w:cs="Times New Roman"/>
          <w:sz w:val="28"/>
          <w:szCs w:val="28"/>
        </w:rPr>
        <w:t xml:space="preserve">. Це рішення набирає чинності з дня його оприлюднення. </w:t>
      </w:r>
    </w:p>
    <w:p w:rsidR="00CA609F" w:rsidRPr="00CA609F" w:rsidRDefault="00CA609F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256AB5" w:rsidP="00CA60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A609F" w:rsidRPr="00CA609F">
        <w:rPr>
          <w:rFonts w:ascii="Times New Roman" w:hAnsi="Times New Roman" w:cs="Times New Roman"/>
          <w:sz w:val="28"/>
          <w:szCs w:val="28"/>
        </w:rPr>
        <w:t xml:space="preserve">. Контроль за виконанням цього рішення покласти на </w:t>
      </w:r>
      <w:r w:rsidR="00DC3B23" w:rsidRPr="00CA609F">
        <w:rPr>
          <w:rFonts w:ascii="Times New Roman" w:hAnsi="Times New Roman" w:cs="Times New Roman"/>
          <w:sz w:val="28"/>
          <w:szCs w:val="28"/>
        </w:rPr>
        <w:t>постійну комісію Київської міської ради з питань транспорту, зв’язку та реклами</w:t>
      </w:r>
      <w:r w:rsidR="00DC3B23">
        <w:rPr>
          <w:rFonts w:ascii="Times New Roman" w:hAnsi="Times New Roman" w:cs="Times New Roman"/>
          <w:sz w:val="28"/>
          <w:szCs w:val="28"/>
        </w:rPr>
        <w:t xml:space="preserve"> </w:t>
      </w:r>
      <w:r w:rsidR="00DC3B23" w:rsidRPr="00CA609F">
        <w:rPr>
          <w:rFonts w:ascii="Times New Roman" w:hAnsi="Times New Roman" w:cs="Times New Roman"/>
          <w:sz w:val="28"/>
          <w:szCs w:val="28"/>
        </w:rPr>
        <w:t>і на</w:t>
      </w:r>
      <w:r w:rsidR="00DC3B23" w:rsidRPr="00CA609F">
        <w:rPr>
          <w:rFonts w:ascii="Times New Roman" w:hAnsi="Times New Roman" w:cs="Times New Roman"/>
          <w:sz w:val="28"/>
          <w:szCs w:val="28"/>
        </w:rPr>
        <w:t xml:space="preserve"> </w:t>
      </w:r>
      <w:r w:rsidR="00CA609F" w:rsidRPr="00CA609F">
        <w:rPr>
          <w:rFonts w:ascii="Times New Roman" w:hAnsi="Times New Roman" w:cs="Times New Roman"/>
          <w:sz w:val="28"/>
          <w:szCs w:val="28"/>
        </w:rPr>
        <w:t>постійну комісію Київської міської ради з питань власності та регуляторної політики.</w:t>
      </w:r>
    </w:p>
    <w:p w:rsidR="00954E3D" w:rsidRDefault="00954E3D" w:rsidP="00120F6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E00" w:rsidRDefault="00DC3B23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10" w:name="_GoBack"/>
      <w:bookmarkEnd w:id="10"/>
    </w:p>
    <w:p w:rsidR="000C5E00" w:rsidRPr="00956651" w:rsidRDefault="000C5E00" w:rsidP="000C5E00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  <w:r w:rsidRPr="00956651">
        <w:rPr>
          <w:rFonts w:ascii="Times New Roman" w:hAnsi="Times New Roman" w:cs="Times New Roman"/>
          <w:sz w:val="28"/>
          <w:szCs w:val="28"/>
        </w:rPr>
        <w:t>Київський міський голова</w:t>
      </w:r>
      <w:r w:rsidRPr="00956651">
        <w:rPr>
          <w:rFonts w:ascii="Times New Roman" w:hAnsi="Times New Roman" w:cs="Times New Roman"/>
          <w:sz w:val="28"/>
          <w:szCs w:val="28"/>
        </w:rPr>
        <w:tab/>
      </w:r>
      <w:r w:rsidRPr="00956651">
        <w:rPr>
          <w:rFonts w:ascii="Times New Roman" w:hAnsi="Times New Roman" w:cs="Times New Roman"/>
          <w:sz w:val="28"/>
          <w:szCs w:val="28"/>
        </w:rPr>
        <w:tab/>
      </w:r>
      <w:r w:rsidRPr="00956651">
        <w:rPr>
          <w:rFonts w:ascii="Times New Roman" w:hAnsi="Times New Roman" w:cs="Times New Roman"/>
          <w:sz w:val="28"/>
          <w:szCs w:val="28"/>
        </w:rPr>
        <w:tab/>
      </w:r>
      <w:r w:rsidRPr="00956651">
        <w:rPr>
          <w:rFonts w:ascii="Times New Roman" w:hAnsi="Times New Roman" w:cs="Times New Roman"/>
          <w:sz w:val="28"/>
          <w:szCs w:val="28"/>
        </w:rPr>
        <w:tab/>
      </w:r>
      <w:r w:rsidRPr="00956651">
        <w:rPr>
          <w:rFonts w:ascii="Times New Roman" w:hAnsi="Times New Roman" w:cs="Times New Roman"/>
          <w:sz w:val="28"/>
          <w:szCs w:val="28"/>
        </w:rPr>
        <w:tab/>
      </w:r>
      <w:r w:rsidRPr="00956651">
        <w:rPr>
          <w:rFonts w:ascii="Times New Roman" w:hAnsi="Times New Roman" w:cs="Times New Roman"/>
          <w:sz w:val="28"/>
          <w:szCs w:val="28"/>
        </w:rPr>
        <w:tab/>
        <w:t>Віталій КЛИЧКО</w:t>
      </w:r>
    </w:p>
    <w:p w:rsidR="0025742A" w:rsidRDefault="0025742A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954E3D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954E3D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954E3D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954E3D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954E3D" w:rsidP="0095665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E3D" w:rsidRDefault="00954E3D" w:rsidP="00885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F7A" w:rsidRDefault="00885F7A" w:rsidP="00885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85F7A" w:rsidRDefault="00885F7A" w:rsidP="00885F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C5E00" w:rsidRDefault="000C5E00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797251" w:rsidRDefault="00797251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797251" w:rsidRDefault="00797251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B73F97" w:rsidRDefault="00B73F97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256AB5" w:rsidRDefault="00256AB5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256AB5" w:rsidRDefault="00256AB5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256AB5" w:rsidRDefault="00256AB5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256AB5" w:rsidRDefault="00256AB5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256AB5" w:rsidRDefault="00256AB5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F624E8" w:rsidRDefault="00F624E8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p w:rsidR="00120F66" w:rsidRDefault="00120F66" w:rsidP="00956651">
      <w:pPr>
        <w:spacing w:after="0" w:line="240" w:lineRule="auto"/>
        <w:ind w:right="-338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1"/>
        <w:tblW w:w="31524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508"/>
        <w:gridCol w:w="10508"/>
        <w:gridCol w:w="10508"/>
      </w:tblGrid>
      <w:tr w:rsidR="00B86C60" w:rsidRPr="00296872" w:rsidTr="00B86C60">
        <w:tc>
          <w:tcPr>
            <w:tcW w:w="10508" w:type="dxa"/>
          </w:tcPr>
          <w:tbl>
            <w:tblPr>
              <w:tblStyle w:val="1"/>
              <w:tblW w:w="982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000"/>
              <w:gridCol w:w="1276"/>
              <w:gridCol w:w="3544"/>
            </w:tblGrid>
            <w:tr w:rsidR="00B86C60" w:rsidRPr="007C19E7" w:rsidTr="00DC3B23">
              <w:tc>
                <w:tcPr>
                  <w:tcW w:w="5000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b/>
                      <w:sz w:val="28"/>
                      <w:szCs w:val="25"/>
                    </w:rPr>
                    <w:lastRenderedPageBreak/>
                    <w:t xml:space="preserve">Подання: </w:t>
                  </w:r>
                </w:p>
              </w:tc>
              <w:tc>
                <w:tcPr>
                  <w:tcW w:w="1276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8"/>
                      <w:szCs w:val="25"/>
                    </w:rPr>
                  </w:pPr>
                </w:p>
              </w:tc>
            </w:tr>
            <w:tr w:rsidR="00B86C60" w:rsidRPr="007C19E7" w:rsidTr="00DC3B23">
              <w:tc>
                <w:tcPr>
                  <w:tcW w:w="5000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Директор Департаменту транспортної інфраструктури міста Києва </w:t>
                  </w:r>
                </w:p>
              </w:tc>
              <w:tc>
                <w:tcPr>
                  <w:tcW w:w="1276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Сергій ПІДГАЙНИЙ </w:t>
                  </w:r>
                </w:p>
              </w:tc>
            </w:tr>
            <w:tr w:rsidR="00B86C60" w:rsidRPr="007C19E7" w:rsidTr="00DC3B23">
              <w:tc>
                <w:tcPr>
                  <w:tcW w:w="5000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1276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</w:tr>
            <w:tr w:rsidR="00B86C60" w:rsidRPr="007C19E7" w:rsidTr="00DC3B23">
              <w:tc>
                <w:tcPr>
                  <w:tcW w:w="5000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Виконувач обов’язків начальника юридичного управління Департаменту транспортної інфраструктури міста Києва </w:t>
                  </w:r>
                </w:p>
              </w:tc>
              <w:tc>
                <w:tcPr>
                  <w:tcW w:w="1276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>Оксана КМЕТИК-ВЛАСЕНКО</w:t>
                  </w:r>
                </w:p>
              </w:tc>
            </w:tr>
            <w:tr w:rsidR="00B86C60" w:rsidRPr="007C19E7" w:rsidTr="00DC3B23">
              <w:tc>
                <w:tcPr>
                  <w:tcW w:w="5000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1276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</w:tr>
            <w:tr w:rsidR="00B86C60" w:rsidRPr="007C19E7" w:rsidTr="00DC3B23">
              <w:tc>
                <w:tcPr>
                  <w:tcW w:w="5000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b/>
                      <w:sz w:val="28"/>
                      <w:szCs w:val="25"/>
                    </w:rPr>
                    <w:t xml:space="preserve">Погодження: </w:t>
                  </w:r>
                </w:p>
              </w:tc>
              <w:tc>
                <w:tcPr>
                  <w:tcW w:w="1276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B86C60" w:rsidRPr="00661FC5" w:rsidRDefault="00B86C60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</w:tr>
            <w:tr w:rsidR="00EE7A33" w:rsidRPr="007C19E7" w:rsidTr="00DC3B23">
              <w:tc>
                <w:tcPr>
                  <w:tcW w:w="5000" w:type="dxa"/>
                </w:tcPr>
                <w:p w:rsidR="00EE7A33" w:rsidRPr="00661FC5" w:rsidRDefault="00EE7A33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1276" w:type="dxa"/>
                </w:tcPr>
                <w:p w:rsidR="00EE7A33" w:rsidRPr="00661FC5" w:rsidRDefault="00EE7A33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EE7A33" w:rsidRPr="00661FC5" w:rsidRDefault="00EE7A33" w:rsidP="00B86C60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</w:tr>
            <w:tr w:rsidR="00DC3B23" w:rsidRPr="007C19E7" w:rsidTr="00DC3B23">
              <w:tc>
                <w:tcPr>
                  <w:tcW w:w="5000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Голова постійної комісії Київської міської ради з питань транспорту, зв’язку та реклами </w:t>
                  </w:r>
                </w:p>
              </w:tc>
              <w:tc>
                <w:tcPr>
                  <w:tcW w:w="1276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Олексій ОКОПНИЙ </w:t>
                  </w:r>
                </w:p>
              </w:tc>
            </w:tr>
            <w:tr w:rsidR="00DC3B23" w:rsidRPr="007C19E7" w:rsidTr="00DC3B23">
              <w:tc>
                <w:tcPr>
                  <w:tcW w:w="5000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1276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</w:tr>
            <w:tr w:rsidR="00DC3B23" w:rsidRPr="007C19E7" w:rsidTr="00DC3B23">
              <w:tc>
                <w:tcPr>
                  <w:tcW w:w="5000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Голова постійної комісії Київської міської ради з питань власності та регуляторної політики </w:t>
                  </w:r>
                </w:p>
              </w:tc>
              <w:tc>
                <w:tcPr>
                  <w:tcW w:w="1276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Михайло ПРИСЯЖНЮК </w:t>
                  </w:r>
                </w:p>
              </w:tc>
            </w:tr>
            <w:tr w:rsidR="00DC3B23" w:rsidRPr="007C19E7" w:rsidTr="00DC3B23">
              <w:tc>
                <w:tcPr>
                  <w:tcW w:w="5000" w:type="dxa"/>
                </w:tcPr>
                <w:p w:rsidR="00DC3B23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Начальник управління правового забезпечення діяльності Київської міської ради </w:t>
                  </w:r>
                </w:p>
              </w:tc>
              <w:tc>
                <w:tcPr>
                  <w:tcW w:w="1276" w:type="dxa"/>
                </w:tcPr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DC3B23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</w:p>
                <w:p w:rsidR="00DC3B23" w:rsidRPr="00661FC5" w:rsidRDefault="00DC3B23" w:rsidP="00DC3B23">
                  <w:pPr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</w:pPr>
                  <w:r w:rsidRPr="00661FC5">
                    <w:rPr>
                      <w:rFonts w:ascii="Times New Roman" w:eastAsia="Calibri" w:hAnsi="Times New Roman" w:cs="Times New Roman"/>
                      <w:sz w:val="28"/>
                      <w:szCs w:val="25"/>
                    </w:rPr>
                    <w:t xml:space="preserve">Валентина ПОЛОЖИШНИК </w:t>
                  </w:r>
                </w:p>
              </w:tc>
            </w:tr>
            <w:tr w:rsidR="00DC3B23" w:rsidRPr="007C19E7" w:rsidTr="00DC3B23">
              <w:tc>
                <w:tcPr>
                  <w:tcW w:w="5000" w:type="dxa"/>
                </w:tcPr>
                <w:p w:rsidR="00DC3B23" w:rsidRPr="007C19E7" w:rsidRDefault="00DC3B23" w:rsidP="00DC3B23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1276" w:type="dxa"/>
                </w:tcPr>
                <w:p w:rsidR="00DC3B23" w:rsidRPr="007C19E7" w:rsidRDefault="00DC3B23" w:rsidP="00DC3B23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DC3B23" w:rsidRPr="007C19E7" w:rsidRDefault="00DC3B23" w:rsidP="00DC3B23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DC3B23" w:rsidRPr="007C19E7" w:rsidTr="00DC3B23">
              <w:tc>
                <w:tcPr>
                  <w:tcW w:w="5000" w:type="dxa"/>
                </w:tcPr>
                <w:p w:rsidR="00DC3B23" w:rsidRPr="007C19E7" w:rsidRDefault="00DC3B23" w:rsidP="00DC3B23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1276" w:type="dxa"/>
                </w:tcPr>
                <w:p w:rsidR="00DC3B23" w:rsidRPr="007C19E7" w:rsidRDefault="00DC3B23" w:rsidP="00DC3B23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544" w:type="dxa"/>
                </w:tcPr>
                <w:p w:rsidR="00DC3B23" w:rsidRPr="007C19E7" w:rsidRDefault="00DC3B23" w:rsidP="00DC3B23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</w:tbl>
          <w:p w:rsidR="00B86C60" w:rsidRPr="007C19E7" w:rsidRDefault="00B86C60" w:rsidP="00B86C60">
            <w:pPr>
              <w:tabs>
                <w:tab w:val="left" w:pos="4395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10508" w:type="dxa"/>
          </w:tcPr>
          <w:tbl>
            <w:tblPr>
              <w:tblStyle w:val="1"/>
              <w:tblW w:w="102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92"/>
              <w:gridCol w:w="973"/>
              <w:gridCol w:w="3927"/>
            </w:tblGrid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  <w:t xml:space="preserve">Подання: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  <w:vAlign w:val="center"/>
                </w:tcPr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ind w:right="141"/>
                    <w:contextualSpacing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Заступник голови Київської міської державної адміністрації з питань здійснення самоврядних повноважень</w:t>
                  </w:r>
                </w:p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  <w:vAlign w:val="center"/>
                </w:tcPr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  <w:vAlign w:val="center"/>
                </w:tcPr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Олег КУЯВСЬКИЙ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Директор Департаменту транспортної інфраструктури міста Києва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Сергій ПІДГАЙНИЙ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Виконувач обов’язків начальника юридичного управління Департаменту транспортної інфраструктури міста Києва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Оксана КМЕТИК-ВЛАСЕНКО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  <w:t xml:space="preserve">Погодження: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Виконувач обов’язків першого заступника голови Київської міської державного адміністрації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Петро ПАНТЕЛЕЄВ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Заступник голови Київської міської державної адміністрації з питань здійснення самоврядних повноважень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Владислав АНДРОНОВ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Директор Департаменту комунальної власності </w:t>
                  </w: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br/>
                    <w:t>м. Києва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Андрій ГУДЗЬ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Директор комунального підприємства «Дирекція будівництва шляхово- транспортних споруд м. Києва»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Роман ЛІСНЕВСЬКИЙ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Генеральний директор комунальної корпорації «Київавтодор»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Олександр ФЕДОРЕНКО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Заступник керівника апарату – </w:t>
                  </w: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начальник юридичного управління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Леся ВЕРЕС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Керівник апарату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Дмитро ЗАГУМЕННИЙ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Голова постійної комісії Київської міської ради з питань власності та регуляторної політики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Михайло ПРИСЯЖНЮК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Голова постійної комісії Київської міської ради з питань транспорту, зв’язку та реклами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Олексій ОКОПНИЙ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Начальник управління правового забезпечення діяльності Київської міської ради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Валентина ПОЛОЖИШНИК </w:t>
                  </w:r>
                </w:p>
              </w:tc>
            </w:tr>
          </w:tbl>
          <w:p w:rsidR="00B86C60" w:rsidRPr="007C19E7" w:rsidRDefault="00B86C60" w:rsidP="00B86C60">
            <w:pPr>
              <w:tabs>
                <w:tab w:val="left" w:pos="4395"/>
              </w:tabs>
              <w:jc w:val="both"/>
              <w:rPr>
                <w:color w:val="FFFFFF" w:themeColor="background1"/>
              </w:rPr>
            </w:pPr>
          </w:p>
        </w:tc>
        <w:tc>
          <w:tcPr>
            <w:tcW w:w="10508" w:type="dxa"/>
          </w:tcPr>
          <w:tbl>
            <w:tblPr>
              <w:tblStyle w:val="1"/>
              <w:tblW w:w="1029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5392"/>
              <w:gridCol w:w="973"/>
              <w:gridCol w:w="3927"/>
            </w:tblGrid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  <w:t xml:space="preserve">Подання: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  <w:vAlign w:val="center"/>
                </w:tcPr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ind w:right="141"/>
                    <w:contextualSpacing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Заступник голови Київської міської державної адміністрації з питань здійснення самоврядних повноважень</w:t>
                  </w:r>
                </w:p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  <w:vAlign w:val="center"/>
                </w:tcPr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  <w:vAlign w:val="center"/>
                </w:tcPr>
                <w:p w:rsidR="00B86C60" w:rsidRPr="007C19E7" w:rsidRDefault="00B86C60" w:rsidP="00B86C60">
                  <w:pPr>
                    <w:ind w:right="141"/>
                    <w:contextualSpacing/>
                    <w:jc w:val="both"/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Олег КУЯВСЬКИЙ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Директор Департаменту транспортної інфраструктури міста Києва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Сергій ПІДГАЙНИЙ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Виконувач обов’язків начальника юридичного управління Департаменту транспортної інфраструктури міста Києва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Оксана КМЕТИК-ВЛАСЕНКО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b/>
                      <w:sz w:val="25"/>
                      <w:szCs w:val="25"/>
                    </w:rPr>
                    <w:t xml:space="preserve">Погодження: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Виконувач обов’язків першого заступника голови Київської міської державного адміністрації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Петро ПАНТЕЛЕЄВ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Заступник голови Київської міської державної адміністрації з питань здійснення самоврядних повноважень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Владислав АНДРОНОВ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Директор Департаменту комунальної власності </w:t>
                  </w: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br/>
                    <w:t>м. Києва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Андрій ГУДЗЬ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Директор комунального підприємства «Дирекція будівництва шляхово- транспортних споруд м. Києва»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>Роман ЛІСНЕВСЬКИЙ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Генеральний директор комунальної корпорації «Київавтодор»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Олександр ФЕДОРЕНКО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Заступник керівника апарату – </w:t>
                  </w: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начальник юридичного управління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Леся ВЕРЕС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Керівник апарату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Дмитро ЗАГУМЕННИЙ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Голова постійної комісії Київської міської ради з питань власності та регуляторної політики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Михайло ПРИСЯЖНЮК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Голова постійної комісії Київської міської ради з питань транспорту, зв’язку та реклами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Олексій ОКОПНИЙ </w:t>
                  </w: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</w:tr>
            <w:tr w:rsidR="00B86C60" w:rsidRPr="007C19E7" w:rsidTr="007F2C84">
              <w:tc>
                <w:tcPr>
                  <w:tcW w:w="5392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Начальник управління правового забезпечення діяльності Київської міської ради </w:t>
                  </w:r>
                </w:p>
              </w:tc>
              <w:tc>
                <w:tcPr>
                  <w:tcW w:w="973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</w:tc>
              <w:tc>
                <w:tcPr>
                  <w:tcW w:w="3927" w:type="dxa"/>
                </w:tcPr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</w:p>
                <w:p w:rsidR="00B86C60" w:rsidRPr="007C19E7" w:rsidRDefault="00B86C60" w:rsidP="00B86C60">
                  <w:pPr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</w:pPr>
                  <w:r w:rsidRPr="007C19E7">
                    <w:rPr>
                      <w:rFonts w:ascii="Times New Roman" w:eastAsia="Calibri" w:hAnsi="Times New Roman" w:cs="Times New Roman"/>
                      <w:sz w:val="25"/>
                      <w:szCs w:val="25"/>
                    </w:rPr>
                    <w:t xml:space="preserve">Валентина ПОЛОЖИШНИК </w:t>
                  </w:r>
                </w:p>
              </w:tc>
            </w:tr>
          </w:tbl>
          <w:p w:rsidR="00B86C60" w:rsidRPr="007C19E7" w:rsidRDefault="00B86C60" w:rsidP="00B86C60">
            <w:pPr>
              <w:tabs>
                <w:tab w:val="left" w:pos="4395"/>
              </w:tabs>
              <w:jc w:val="both"/>
              <w:rPr>
                <w:color w:val="FFFFFF" w:themeColor="background1"/>
              </w:rPr>
            </w:pPr>
          </w:p>
        </w:tc>
      </w:tr>
    </w:tbl>
    <w:p w:rsidR="00415EBA" w:rsidRDefault="00415EBA" w:rsidP="00956651">
      <w:pPr>
        <w:tabs>
          <w:tab w:val="left" w:pos="4395"/>
        </w:tabs>
        <w:spacing w:after="0" w:line="240" w:lineRule="auto"/>
        <w:ind w:right="-1"/>
        <w:jc w:val="both"/>
        <w:rPr>
          <w:color w:val="FFFFFF" w:themeColor="background1"/>
        </w:rPr>
      </w:pPr>
    </w:p>
    <w:sectPr w:rsidR="00415EBA" w:rsidSect="00B73F97">
      <w:type w:val="continuous"/>
      <w:pgSz w:w="11906" w:h="16838"/>
      <w:pgMar w:top="1135" w:right="566" w:bottom="709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7DBC" w:rsidRDefault="001E7DBC">
      <w:pPr>
        <w:spacing w:after="0" w:line="240" w:lineRule="auto"/>
      </w:pPr>
      <w:r>
        <w:separator/>
      </w:r>
    </w:p>
  </w:endnote>
  <w:endnote w:type="continuationSeparator" w:id="0">
    <w:p w:rsidR="001E7DBC" w:rsidRDefault="001E7D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7DBC" w:rsidRDefault="001E7DBC">
      <w:pPr>
        <w:spacing w:after="0" w:line="240" w:lineRule="auto"/>
      </w:pPr>
      <w:r>
        <w:separator/>
      </w:r>
    </w:p>
  </w:footnote>
  <w:footnote w:type="continuationSeparator" w:id="0">
    <w:p w:rsidR="001E7DBC" w:rsidRDefault="001E7DB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3731"/>
    <w:rsid w:val="000252E7"/>
    <w:rsid w:val="00032FC9"/>
    <w:rsid w:val="000338A3"/>
    <w:rsid w:val="00033F64"/>
    <w:rsid w:val="00085016"/>
    <w:rsid w:val="000A5892"/>
    <w:rsid w:val="000C5E00"/>
    <w:rsid w:val="000D4791"/>
    <w:rsid w:val="000E77BB"/>
    <w:rsid w:val="0010041F"/>
    <w:rsid w:val="00120F66"/>
    <w:rsid w:val="00131803"/>
    <w:rsid w:val="00135003"/>
    <w:rsid w:val="00162EFD"/>
    <w:rsid w:val="0018310B"/>
    <w:rsid w:val="001C444C"/>
    <w:rsid w:val="001C7AD3"/>
    <w:rsid w:val="001D4283"/>
    <w:rsid w:val="001E4DB9"/>
    <w:rsid w:val="001E7DBC"/>
    <w:rsid w:val="001F25EC"/>
    <w:rsid w:val="002327FE"/>
    <w:rsid w:val="00256AB5"/>
    <w:rsid w:val="0025742A"/>
    <w:rsid w:val="00264212"/>
    <w:rsid w:val="0028549C"/>
    <w:rsid w:val="00296872"/>
    <w:rsid w:val="002B51A1"/>
    <w:rsid w:val="002F6CEF"/>
    <w:rsid w:val="00300A2F"/>
    <w:rsid w:val="00314D16"/>
    <w:rsid w:val="003276CB"/>
    <w:rsid w:val="0035068C"/>
    <w:rsid w:val="0037050B"/>
    <w:rsid w:val="004079A8"/>
    <w:rsid w:val="00415EBA"/>
    <w:rsid w:val="0043324A"/>
    <w:rsid w:val="00471A1C"/>
    <w:rsid w:val="00483731"/>
    <w:rsid w:val="004B7372"/>
    <w:rsid w:val="005111B6"/>
    <w:rsid w:val="00522B5B"/>
    <w:rsid w:val="005250F2"/>
    <w:rsid w:val="00577B09"/>
    <w:rsid w:val="0058457C"/>
    <w:rsid w:val="005A6B1B"/>
    <w:rsid w:val="005B485D"/>
    <w:rsid w:val="005C1CBD"/>
    <w:rsid w:val="005D5AC5"/>
    <w:rsid w:val="0061178E"/>
    <w:rsid w:val="00620CFD"/>
    <w:rsid w:val="006373BA"/>
    <w:rsid w:val="00661FC5"/>
    <w:rsid w:val="006C79A6"/>
    <w:rsid w:val="007636F7"/>
    <w:rsid w:val="00764734"/>
    <w:rsid w:val="007674AD"/>
    <w:rsid w:val="0077378D"/>
    <w:rsid w:val="007905FE"/>
    <w:rsid w:val="00797251"/>
    <w:rsid w:val="007B682E"/>
    <w:rsid w:val="007C4716"/>
    <w:rsid w:val="007D2917"/>
    <w:rsid w:val="00802849"/>
    <w:rsid w:val="00803B21"/>
    <w:rsid w:val="00822BCB"/>
    <w:rsid w:val="00885F7A"/>
    <w:rsid w:val="008963B6"/>
    <w:rsid w:val="008E006F"/>
    <w:rsid w:val="00902834"/>
    <w:rsid w:val="00911F89"/>
    <w:rsid w:val="0092312B"/>
    <w:rsid w:val="009273D2"/>
    <w:rsid w:val="00954E3D"/>
    <w:rsid w:val="00956651"/>
    <w:rsid w:val="00A54B05"/>
    <w:rsid w:val="00AB2E60"/>
    <w:rsid w:val="00B0547E"/>
    <w:rsid w:val="00B143E4"/>
    <w:rsid w:val="00B5150B"/>
    <w:rsid w:val="00B73F97"/>
    <w:rsid w:val="00B86C60"/>
    <w:rsid w:val="00BB1F5F"/>
    <w:rsid w:val="00BC7125"/>
    <w:rsid w:val="00BD0CB8"/>
    <w:rsid w:val="00C216F9"/>
    <w:rsid w:val="00C33D90"/>
    <w:rsid w:val="00CA435A"/>
    <w:rsid w:val="00CA538E"/>
    <w:rsid w:val="00CA609F"/>
    <w:rsid w:val="00CC2D2E"/>
    <w:rsid w:val="00CD0CEE"/>
    <w:rsid w:val="00D1737B"/>
    <w:rsid w:val="00D21B50"/>
    <w:rsid w:val="00D2674D"/>
    <w:rsid w:val="00D338B9"/>
    <w:rsid w:val="00D531D3"/>
    <w:rsid w:val="00D93395"/>
    <w:rsid w:val="00DA50C4"/>
    <w:rsid w:val="00DC3B23"/>
    <w:rsid w:val="00DE5F1A"/>
    <w:rsid w:val="00DF777F"/>
    <w:rsid w:val="00E07D12"/>
    <w:rsid w:val="00E277D8"/>
    <w:rsid w:val="00E73A3B"/>
    <w:rsid w:val="00E759EA"/>
    <w:rsid w:val="00E84029"/>
    <w:rsid w:val="00ED24BA"/>
    <w:rsid w:val="00EE7A33"/>
    <w:rsid w:val="00F04F1A"/>
    <w:rsid w:val="00F43F8E"/>
    <w:rsid w:val="00F624E8"/>
    <w:rsid w:val="00F7297E"/>
    <w:rsid w:val="00FA4A17"/>
    <w:rsid w:val="00FB5D60"/>
    <w:rsid w:val="00FD1747"/>
    <w:rsid w:val="00FE4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1A1C"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2B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table" w:styleId="a7">
    <w:name w:val="Table Grid"/>
    <w:basedOn w:val="a1"/>
    <w:uiPriority w:val="39"/>
    <w:rsid w:val="009566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C33D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у виносці Знак"/>
    <w:basedOn w:val="a0"/>
    <w:link w:val="a8"/>
    <w:uiPriority w:val="99"/>
    <w:semiHidden/>
    <w:rsid w:val="00C33D90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25742A"/>
    <w:pPr>
      <w:ind w:left="720"/>
      <w:contextualSpacing/>
    </w:pPr>
  </w:style>
  <w:style w:type="paragraph" w:styleId="ab">
    <w:name w:val="No Spacing"/>
    <w:uiPriority w:val="1"/>
    <w:qFormat/>
    <w:rsid w:val="00296872"/>
    <w:pPr>
      <w:spacing w:after="0" w:line="240" w:lineRule="auto"/>
    </w:pPr>
    <w:rPr>
      <w:lang w:val="ru-RU"/>
    </w:rPr>
  </w:style>
  <w:style w:type="table" w:customStyle="1" w:styleId="1">
    <w:name w:val="Сітка таблиці1"/>
    <w:basedOn w:val="a1"/>
    <w:next w:val="a7"/>
    <w:uiPriority w:val="39"/>
    <w:rsid w:val="002968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semiHidden/>
    <w:rsid w:val="00522B5B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935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3AB6AB-800A-4B56-B741-49C337E0A2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5404</Words>
  <Characters>3081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Павловська Катерина Володимирівна</cp:lastModifiedBy>
  <cp:revision>7</cp:revision>
  <cp:lastPrinted>2026-07-10T05:56:00Z</cp:lastPrinted>
  <dcterms:created xsi:type="dcterms:W3CDTF">2026-06-25T08:13:00Z</dcterms:created>
  <dcterms:modified xsi:type="dcterms:W3CDTF">2026-07-10T07:21:00Z</dcterms:modified>
</cp:coreProperties>
</file>