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E1244" w14:textId="77777777" w:rsidR="00471A1C" w:rsidRDefault="0058457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6FEE4379" wp14:editId="229F67E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FA1CE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60F3348" w14:textId="77777777" w:rsidR="00471A1C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602F03A8" w14:textId="77777777" w:rsidR="00471A1C" w:rsidRPr="002B51A1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06AC2E35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675697E" w14:textId="77777777" w:rsidR="00471A1C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15CD021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50A95528" w14:textId="77777777" w:rsidR="00471A1C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954E3D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B34D133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37B3BB65" w14:textId="77777777" w:rsidR="00860B33" w:rsidRPr="0093660C" w:rsidRDefault="00860B33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8D4B3AF" w14:textId="77777777" w:rsidR="00162547" w:rsidRPr="00162547" w:rsidRDefault="00162547" w:rsidP="00162547">
      <w:pPr>
        <w:widowControl w:val="0"/>
        <w:spacing w:after="0" w:line="240" w:lineRule="auto"/>
        <w:ind w:left="-142" w:right="4536"/>
        <w:rPr>
          <w:rFonts w:ascii="Times New Roman" w:hAnsi="Times New Roman" w:cs="Times New Roman"/>
          <w:sz w:val="28"/>
          <w:szCs w:val="28"/>
        </w:rPr>
      </w:pPr>
      <w:r w:rsidRPr="00162547"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uk-UA" w:bidi="uk-UA"/>
        </w:rPr>
        <w:t xml:space="preserve">Про дозвіл на передачу </w:t>
      </w: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>новоствореного майна територіальної громади</w:t>
      </w:r>
    </w:p>
    <w:p w14:paraId="12FE49C5" w14:textId="77777777" w:rsidR="00162547" w:rsidRPr="00162547" w:rsidRDefault="00162547" w:rsidP="00162547">
      <w:pPr>
        <w:widowControl w:val="0"/>
        <w:spacing w:after="0" w:line="240" w:lineRule="auto"/>
        <w:ind w:right="4536"/>
        <w:jc w:val="both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 w:bidi="uk-UA"/>
        </w:rPr>
      </w:pPr>
    </w:p>
    <w:p w14:paraId="4060D485" w14:textId="77777777" w:rsidR="00162547" w:rsidRP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sz w:val="28"/>
          <w:szCs w:val="28"/>
          <w:lang w:eastAsia="uk-UA" w:bidi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 xml:space="preserve">Відповідно до статей 7, 19 Конституції України, статей 319, 327 Цивільного кодексу України, статті 26, 60 Закону України «Про місцеве самоврядування в Україні», статті  10 Закону України «Про  ринок електричної енергії», </w:t>
      </w:r>
      <w:r w:rsidRPr="00162547">
        <w:rPr>
          <w:rFonts w:ascii="Times New Roman" w:eastAsia="Microsoft Sans Serif" w:hAnsi="Times New Roman" w:cs="Microsoft Sans Serif"/>
          <w:sz w:val="28"/>
          <w:szCs w:val="28"/>
          <w:lang w:eastAsia="uk-UA" w:bidi="uk-UA"/>
        </w:rPr>
        <w:t xml:space="preserve">з метою забезпечення належного виконання договірних зобов’язань та належного утримання інженерних мереж міста Києва, Київська міська рада </w:t>
      </w:r>
    </w:p>
    <w:p w14:paraId="5DC5D6DE" w14:textId="77777777" w:rsid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sz w:val="28"/>
          <w:szCs w:val="28"/>
          <w:lang w:eastAsia="uk-UA" w:bidi="uk-UA"/>
        </w:rPr>
      </w:pPr>
    </w:p>
    <w:p w14:paraId="0528D85A" w14:textId="77777777" w:rsidR="00860B33" w:rsidRDefault="00860B33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sz w:val="28"/>
          <w:szCs w:val="28"/>
          <w:lang w:eastAsia="uk-UA" w:bidi="uk-UA"/>
        </w:rPr>
      </w:pPr>
    </w:p>
    <w:p w14:paraId="09D0F9B7" w14:textId="77777777" w:rsidR="00162547" w:rsidRPr="00162547" w:rsidRDefault="00162547" w:rsidP="00162547">
      <w:pPr>
        <w:widowControl w:val="0"/>
        <w:spacing w:after="0" w:line="240" w:lineRule="auto"/>
        <w:ind w:right="4536" w:firstLine="567"/>
        <w:jc w:val="both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 w:bidi="uk-UA"/>
        </w:rPr>
      </w:pPr>
      <w:r w:rsidRPr="00162547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 w:bidi="uk-UA"/>
        </w:rPr>
        <w:t>ВИРІШИЛА:</w:t>
      </w:r>
    </w:p>
    <w:p w14:paraId="310886A5" w14:textId="77777777" w:rsidR="00162547" w:rsidRPr="00162547" w:rsidRDefault="00162547" w:rsidP="00162547">
      <w:pPr>
        <w:widowControl w:val="0"/>
        <w:spacing w:after="0" w:line="240" w:lineRule="auto"/>
        <w:ind w:right="4536" w:firstLine="567"/>
        <w:jc w:val="both"/>
        <w:rPr>
          <w:rFonts w:ascii="Times New Roman" w:eastAsia="Microsoft Sans Serif" w:hAnsi="Times New Roman" w:cs="Times New Roman"/>
          <w:b/>
          <w:color w:val="000000"/>
          <w:sz w:val="16"/>
          <w:szCs w:val="28"/>
          <w:lang w:eastAsia="uk-UA" w:bidi="uk-UA"/>
        </w:rPr>
      </w:pPr>
    </w:p>
    <w:p w14:paraId="556B3717" w14:textId="0D2D4327" w:rsidR="00860B33" w:rsidRPr="00162547" w:rsidRDefault="00162547" w:rsidP="00860B3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 xml:space="preserve">1. Надати дозвіл комунальній корпорації «Київавтодор» на виконання договірних зобов’язань за господарськими договорами шляхом безоплатної передачі новоствореного майна територіальної громади, а саме </w:t>
      </w:r>
      <w:r w:rsidRPr="00162547">
        <w:rPr>
          <w:rFonts w:ascii="Times New Roman" w:eastAsia="Times New Roman" w:hAnsi="Times New Roman" w:cs="Times New Roman"/>
          <w:sz w:val="28"/>
          <w:lang w:eastAsia="uk-UA"/>
        </w:rPr>
        <w:t xml:space="preserve">основних засобів (побудована кабельна каналізація електронних комунікаційних мереж від ТК № 456-425 по вул. Дегтярівській до ТК № 456-428 по вул. Дегтярівській), побудованих у складі завершеного будівництвом об'єкта комунального призначення: «Реконструкція шляхопроводу в складі транспортної розв’язки на перетині вул. Дегтярівської та вул. Олександра Довженка», що буде передаватися в експлуатацію з прийняттям на баланс та у 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власність до АТ «Укртелеком», а саме:</w:t>
      </w:r>
    </w:p>
    <w:p w14:paraId="50CC611F" w14:textId="77777777" w:rsidR="00162547" w:rsidRPr="00162547" w:rsidRDefault="00162547" w:rsidP="001625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8"/>
          <w:lang w:eastAsia="uk-UA"/>
        </w:rPr>
      </w:pPr>
    </w:p>
    <w:tbl>
      <w:tblPr>
        <w:tblStyle w:val="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5102"/>
        <w:gridCol w:w="1701"/>
        <w:gridCol w:w="2268"/>
      </w:tblGrid>
      <w:tr w:rsidR="00162547" w:rsidRPr="00162547" w14:paraId="3C69FC57" w14:textId="77777777" w:rsidTr="006F4C16">
        <w:tc>
          <w:tcPr>
            <w:tcW w:w="568" w:type="dxa"/>
          </w:tcPr>
          <w:p w14:paraId="4BB6B5A8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№ з/п</w:t>
            </w:r>
          </w:p>
        </w:tc>
        <w:tc>
          <w:tcPr>
            <w:tcW w:w="5102" w:type="dxa"/>
          </w:tcPr>
          <w:p w14:paraId="3B63CE3D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Перелік основних засобів</w:t>
            </w:r>
          </w:p>
        </w:tc>
        <w:tc>
          <w:tcPr>
            <w:tcW w:w="1701" w:type="dxa"/>
          </w:tcPr>
          <w:p w14:paraId="7EEBDCB0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Одиниці виміру</w:t>
            </w:r>
          </w:p>
        </w:tc>
        <w:tc>
          <w:tcPr>
            <w:tcW w:w="2268" w:type="dxa"/>
          </w:tcPr>
          <w:p w14:paraId="397E46AC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Кількість одиниць</w:t>
            </w:r>
          </w:p>
        </w:tc>
      </w:tr>
      <w:tr w:rsidR="00162547" w:rsidRPr="00162547" w14:paraId="1D9B7260" w14:textId="77777777" w:rsidTr="006F4C16">
        <w:trPr>
          <w:trHeight w:val="516"/>
        </w:trPr>
        <w:tc>
          <w:tcPr>
            <w:tcW w:w="568" w:type="dxa"/>
          </w:tcPr>
          <w:p w14:paraId="490276DD" w14:textId="77777777" w:rsidR="00162547" w:rsidRPr="00162547" w:rsidRDefault="00162547" w:rsidP="00162547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1.</w:t>
            </w:r>
          </w:p>
        </w:tc>
        <w:tc>
          <w:tcPr>
            <w:tcW w:w="5102" w:type="dxa"/>
          </w:tcPr>
          <w:p w14:paraId="7E96CD47" w14:textId="77777777" w:rsidR="00162547" w:rsidRPr="00162547" w:rsidRDefault="00162547" w:rsidP="00162547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Кабельна каналізація електронних комунікаційних мереж, 10 каналів</w:t>
            </w:r>
          </w:p>
        </w:tc>
        <w:tc>
          <w:tcPr>
            <w:tcW w:w="1701" w:type="dxa"/>
          </w:tcPr>
          <w:p w14:paraId="7A4E2A8E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пог/м</w:t>
            </w:r>
          </w:p>
        </w:tc>
        <w:tc>
          <w:tcPr>
            <w:tcW w:w="2268" w:type="dxa"/>
          </w:tcPr>
          <w:p w14:paraId="23C37CE7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130,3</w:t>
            </w:r>
          </w:p>
        </w:tc>
      </w:tr>
    </w:tbl>
    <w:p w14:paraId="0B00B330" w14:textId="34E6FEA5" w:rsidR="00860B33" w:rsidRPr="00162547" w:rsidRDefault="00162547" w:rsidP="00860B3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0D234390" w14:textId="77777777" w:rsid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>2. Комунальній корпорації «Київавтодор»</w:t>
      </w:r>
      <w:r w:rsidRPr="00162547"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uk-UA" w:bidi="uk-UA"/>
        </w:rPr>
        <w:t xml:space="preserve"> </w:t>
      </w: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 xml:space="preserve">спільно з АТ 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«Укртелеком»</w:t>
      </w: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 xml:space="preserve">, в установленому законодавством порядку здійснити приймання-передачу майна та надати до Департаменту </w:t>
      </w: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lastRenderedPageBreak/>
        <w:t>комунальної власності м. Києва виконавчого органу Київської міської ради (Київської міської  державної адміністрації) копії актів приймання-передачі.</w:t>
      </w:r>
    </w:p>
    <w:p w14:paraId="1CC3E15A" w14:textId="77777777" w:rsidR="00860B33" w:rsidRDefault="00860B33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</w:p>
    <w:p w14:paraId="1CE3AF6D" w14:textId="77777777" w:rsidR="00162547" w:rsidRP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16"/>
          <w:szCs w:val="28"/>
          <w:lang w:eastAsia="uk-UA" w:bidi="uk-UA"/>
        </w:rPr>
      </w:pPr>
    </w:p>
    <w:p w14:paraId="65CDA058" w14:textId="77777777" w:rsidR="00162547" w:rsidRPr="00162547" w:rsidRDefault="00162547" w:rsidP="00162547">
      <w:pPr>
        <w:widowControl w:val="0"/>
        <w:spacing w:after="0" w:line="240" w:lineRule="auto"/>
        <w:ind w:left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>3. Офіційно оприлюднити це рішення в установленому порядку.</w:t>
      </w:r>
    </w:p>
    <w:p w14:paraId="1C8D2F35" w14:textId="77777777" w:rsidR="00162547" w:rsidRPr="00162547" w:rsidRDefault="00162547" w:rsidP="00162547">
      <w:pPr>
        <w:widowControl w:val="0"/>
        <w:spacing w:after="0" w:line="240" w:lineRule="auto"/>
        <w:ind w:left="567"/>
        <w:jc w:val="both"/>
        <w:rPr>
          <w:rFonts w:ascii="Times New Roman" w:eastAsia="Microsoft Sans Serif" w:hAnsi="Times New Roman" w:cs="Microsoft Sans Serif"/>
          <w:color w:val="000000"/>
          <w:sz w:val="18"/>
          <w:szCs w:val="28"/>
          <w:lang w:eastAsia="uk-UA" w:bidi="uk-UA"/>
        </w:rPr>
      </w:pPr>
    </w:p>
    <w:p w14:paraId="6F58B28F" w14:textId="77777777" w:rsidR="00162547" w:rsidRPr="00162547" w:rsidRDefault="00162547" w:rsidP="00162547">
      <w:pPr>
        <w:widowControl w:val="0"/>
        <w:spacing w:after="0" w:line="240" w:lineRule="auto"/>
        <w:ind w:left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>4. Це рішення набирає чинності з дня його оприлюднення.</w:t>
      </w:r>
    </w:p>
    <w:p w14:paraId="38C6FB88" w14:textId="77777777" w:rsidR="00162547" w:rsidRPr="00162547" w:rsidRDefault="00162547" w:rsidP="00162547">
      <w:pPr>
        <w:widowControl w:val="0"/>
        <w:spacing w:after="0" w:line="240" w:lineRule="auto"/>
        <w:ind w:left="567"/>
        <w:jc w:val="both"/>
        <w:rPr>
          <w:rFonts w:ascii="Times New Roman" w:eastAsia="Microsoft Sans Serif" w:hAnsi="Times New Roman" w:cs="Microsoft Sans Serif"/>
          <w:color w:val="000000"/>
          <w:szCs w:val="28"/>
          <w:lang w:eastAsia="uk-UA" w:bidi="uk-UA"/>
        </w:rPr>
      </w:pPr>
    </w:p>
    <w:p w14:paraId="44AC5351" w14:textId="77777777" w:rsidR="00162547" w:rsidRP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>5. Контроль за виконанням цього рішення покласти на постійну комісію Київської міської ради з питань транспорту, зв’язку та реклами та постійну комісію Київської міської ради з питань власності та регуляторної політики.</w:t>
      </w:r>
    </w:p>
    <w:p w14:paraId="22052C22" w14:textId="77777777" w:rsid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</w:p>
    <w:p w14:paraId="1C75E1D2" w14:textId="77777777" w:rsidR="00860B33" w:rsidRPr="00162547" w:rsidRDefault="00860B33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</w:p>
    <w:p w14:paraId="3B7AE8CC" w14:textId="77777777" w:rsidR="00162547" w:rsidRDefault="00162547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Київський міський голова </w:t>
      </w:r>
      <w:r w:rsidRPr="001625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  <w:t xml:space="preserve">           </w:t>
      </w:r>
      <w:r w:rsidRPr="001625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  <w:t xml:space="preserve">     </w:t>
      </w:r>
      <w:r w:rsidRPr="001625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</w:r>
      <w:r w:rsidRPr="001625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  <w:t xml:space="preserve">          </w:t>
      </w:r>
      <w:r w:rsidRPr="001625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  <w:t>Віталій КЛИЧКО</w:t>
      </w:r>
    </w:p>
    <w:p w14:paraId="71650708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4BCBC4A0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63431EBE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20FF3917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7A3DE791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33E99911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23A1F087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16952C3C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73CEAE52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5B02664A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061B114F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5773B0CE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0C52B604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5C1D6F80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704B563E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15387313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31A35EC5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63776E40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77CD8069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21C44351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015747FB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0C711B96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6A3C1432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1DDFAB2E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28B6B9D0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05031996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62F94BBC" w14:textId="07D122B4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7D2D18B2" w14:textId="4619658A" w:rsidR="006F26E8" w:rsidRDefault="006F26E8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342275C3" w14:textId="085BD083" w:rsidR="006F26E8" w:rsidRDefault="006F26E8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455AE118" w14:textId="4A7A35B4" w:rsidR="006F26E8" w:rsidRDefault="006F26E8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4D6B0804" w14:textId="77777777" w:rsidR="006F26E8" w:rsidRDefault="006F26E8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10DB46A3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47319ECD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55A5F22B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5A483156" w14:textId="77777777" w:rsidR="00860B33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14:paraId="6FFC28BD" w14:textId="77777777" w:rsidR="00860B33" w:rsidRPr="00162547" w:rsidRDefault="00860B33" w:rsidP="00162547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tbl>
      <w:tblPr>
        <w:tblStyle w:val="1"/>
        <w:tblW w:w="9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1276"/>
        <w:gridCol w:w="3544"/>
      </w:tblGrid>
      <w:tr w:rsidR="00162547" w:rsidRPr="00162547" w14:paraId="1CEAECDE" w14:textId="77777777" w:rsidTr="006F4C16">
        <w:tc>
          <w:tcPr>
            <w:tcW w:w="5000" w:type="dxa"/>
          </w:tcPr>
          <w:p w14:paraId="72F4F637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b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b/>
                <w:sz w:val="28"/>
                <w:szCs w:val="25"/>
              </w:rPr>
              <w:t xml:space="preserve">Подання: </w:t>
            </w:r>
          </w:p>
        </w:tc>
        <w:tc>
          <w:tcPr>
            <w:tcW w:w="1276" w:type="dxa"/>
          </w:tcPr>
          <w:p w14:paraId="3A969C09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b/>
                <w:sz w:val="28"/>
                <w:szCs w:val="25"/>
              </w:rPr>
            </w:pPr>
          </w:p>
        </w:tc>
        <w:tc>
          <w:tcPr>
            <w:tcW w:w="3544" w:type="dxa"/>
          </w:tcPr>
          <w:p w14:paraId="3EECC914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b/>
                <w:sz w:val="28"/>
                <w:szCs w:val="25"/>
              </w:rPr>
            </w:pPr>
          </w:p>
        </w:tc>
      </w:tr>
      <w:tr w:rsidR="00162547" w:rsidRPr="00162547" w14:paraId="78D027B6" w14:textId="77777777" w:rsidTr="006F4C16">
        <w:tc>
          <w:tcPr>
            <w:tcW w:w="5000" w:type="dxa"/>
          </w:tcPr>
          <w:p w14:paraId="7B8DCA00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098B5B8A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 xml:space="preserve">Директор Департаменту транспортної інфраструктури міста Києва </w:t>
            </w:r>
          </w:p>
        </w:tc>
        <w:tc>
          <w:tcPr>
            <w:tcW w:w="1276" w:type="dxa"/>
          </w:tcPr>
          <w:p w14:paraId="42436239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2E1BFB2D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027FB85B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 xml:space="preserve">Сергій ПІДГАЙНИЙ </w:t>
            </w:r>
          </w:p>
        </w:tc>
      </w:tr>
      <w:tr w:rsidR="00162547" w:rsidRPr="00162547" w14:paraId="55E7D966" w14:textId="77777777" w:rsidTr="006F4C16">
        <w:tc>
          <w:tcPr>
            <w:tcW w:w="5000" w:type="dxa"/>
          </w:tcPr>
          <w:p w14:paraId="64907B36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1276" w:type="dxa"/>
          </w:tcPr>
          <w:p w14:paraId="15D3AE65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74D6221E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</w:tr>
      <w:tr w:rsidR="00162547" w:rsidRPr="00162547" w14:paraId="27179F50" w14:textId="77777777" w:rsidTr="006F4C16">
        <w:tc>
          <w:tcPr>
            <w:tcW w:w="5000" w:type="dxa"/>
          </w:tcPr>
          <w:p w14:paraId="3A8C0BAD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 xml:space="preserve">Виконувач обов’язків начальника юридичного управління Департаменту транспортної інфраструктури міста Києва </w:t>
            </w:r>
          </w:p>
        </w:tc>
        <w:tc>
          <w:tcPr>
            <w:tcW w:w="1276" w:type="dxa"/>
          </w:tcPr>
          <w:p w14:paraId="29A8BBB9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493673CF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4905B09A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7A54ED11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>Оксана КМЕТИК-ВЛАСЕНКО</w:t>
            </w:r>
          </w:p>
        </w:tc>
      </w:tr>
      <w:tr w:rsidR="00162547" w:rsidRPr="00162547" w14:paraId="7080D567" w14:textId="77777777" w:rsidTr="006F4C16">
        <w:tc>
          <w:tcPr>
            <w:tcW w:w="5000" w:type="dxa"/>
          </w:tcPr>
          <w:p w14:paraId="50477689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1276" w:type="dxa"/>
          </w:tcPr>
          <w:p w14:paraId="609B41A1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3F31B1DA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</w:tr>
      <w:tr w:rsidR="00162547" w:rsidRPr="00162547" w14:paraId="042DAC8B" w14:textId="77777777" w:rsidTr="006F4C16">
        <w:tc>
          <w:tcPr>
            <w:tcW w:w="5000" w:type="dxa"/>
          </w:tcPr>
          <w:p w14:paraId="1987CF20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b/>
                <w:sz w:val="28"/>
                <w:szCs w:val="25"/>
              </w:rPr>
              <w:t xml:space="preserve">Погоджено: </w:t>
            </w:r>
          </w:p>
        </w:tc>
        <w:tc>
          <w:tcPr>
            <w:tcW w:w="1276" w:type="dxa"/>
          </w:tcPr>
          <w:p w14:paraId="0A21B819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4AA056C5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</w:tr>
      <w:tr w:rsidR="00162547" w:rsidRPr="00162547" w14:paraId="3FD09924" w14:textId="77777777" w:rsidTr="006F4C16">
        <w:tc>
          <w:tcPr>
            <w:tcW w:w="5000" w:type="dxa"/>
          </w:tcPr>
          <w:p w14:paraId="67411654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1276" w:type="dxa"/>
          </w:tcPr>
          <w:p w14:paraId="47027972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44F9D797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</w:tr>
      <w:tr w:rsidR="00162547" w:rsidRPr="00162547" w14:paraId="12C1487E" w14:textId="77777777" w:rsidTr="006F4C16">
        <w:tc>
          <w:tcPr>
            <w:tcW w:w="5000" w:type="dxa"/>
          </w:tcPr>
          <w:p w14:paraId="408FD963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 xml:space="preserve">Постійна комісія Київської міської ради з питань транспорту, зв’язку та реклами </w:t>
            </w:r>
          </w:p>
        </w:tc>
        <w:tc>
          <w:tcPr>
            <w:tcW w:w="1276" w:type="dxa"/>
          </w:tcPr>
          <w:p w14:paraId="6993869A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5B9FA167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15FFD5FF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</w:tr>
      <w:tr w:rsidR="00162547" w:rsidRPr="00162547" w14:paraId="3232A521" w14:textId="77777777" w:rsidTr="006F4C16">
        <w:tc>
          <w:tcPr>
            <w:tcW w:w="5000" w:type="dxa"/>
          </w:tcPr>
          <w:p w14:paraId="1C06CDBC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4C0F7578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>Голова</w:t>
            </w:r>
          </w:p>
        </w:tc>
        <w:tc>
          <w:tcPr>
            <w:tcW w:w="1276" w:type="dxa"/>
          </w:tcPr>
          <w:p w14:paraId="081A6413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777DDA75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>Олексій ОКОПНИЙ</w:t>
            </w:r>
          </w:p>
        </w:tc>
      </w:tr>
      <w:tr w:rsidR="00162547" w:rsidRPr="00162547" w14:paraId="45D7D43C" w14:textId="77777777" w:rsidTr="006F4C16">
        <w:trPr>
          <w:trHeight w:val="1339"/>
        </w:trPr>
        <w:tc>
          <w:tcPr>
            <w:tcW w:w="5000" w:type="dxa"/>
          </w:tcPr>
          <w:p w14:paraId="5BF5A8BF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7A578558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bCs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>П</w:t>
            </w:r>
            <w:r w:rsidRPr="00162547">
              <w:rPr>
                <w:rFonts w:ascii="Times New Roman" w:eastAsia="Calibri" w:hAnsi="Times New Roman" w:cs="Times New Roman"/>
                <w:bCs/>
                <w:sz w:val="28"/>
                <w:szCs w:val="25"/>
              </w:rPr>
              <w:t>остійна комісія Київської міської ради з питань власності та регуляторної політики</w:t>
            </w:r>
          </w:p>
          <w:p w14:paraId="0AA378A2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ab/>
            </w: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ab/>
            </w: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ab/>
            </w: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ab/>
            </w: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ab/>
            </w: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ab/>
              <w:t xml:space="preserve"> </w:t>
            </w:r>
          </w:p>
        </w:tc>
        <w:tc>
          <w:tcPr>
            <w:tcW w:w="1276" w:type="dxa"/>
          </w:tcPr>
          <w:p w14:paraId="3C57957A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070E2CC2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</w:tr>
      <w:tr w:rsidR="00162547" w:rsidRPr="00162547" w14:paraId="5E5018EF" w14:textId="77777777" w:rsidTr="006F4C16">
        <w:trPr>
          <w:trHeight w:val="1339"/>
        </w:trPr>
        <w:tc>
          <w:tcPr>
            <w:tcW w:w="5000" w:type="dxa"/>
          </w:tcPr>
          <w:p w14:paraId="03F5DFC3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>Голова</w:t>
            </w:r>
          </w:p>
        </w:tc>
        <w:tc>
          <w:tcPr>
            <w:tcW w:w="1276" w:type="dxa"/>
          </w:tcPr>
          <w:p w14:paraId="0A95E6C7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33C316D8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>Михайло ПРИСЯЖНЮК</w:t>
            </w:r>
          </w:p>
        </w:tc>
      </w:tr>
      <w:tr w:rsidR="00162547" w:rsidRPr="00162547" w14:paraId="35C63908" w14:textId="77777777" w:rsidTr="006F4C16">
        <w:tc>
          <w:tcPr>
            <w:tcW w:w="5000" w:type="dxa"/>
          </w:tcPr>
          <w:p w14:paraId="41D97911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 xml:space="preserve">Начальник управління правового забезпечення діяльності </w:t>
            </w:r>
          </w:p>
          <w:p w14:paraId="4F065EC3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 xml:space="preserve">Київської міської ради </w:t>
            </w:r>
          </w:p>
        </w:tc>
        <w:tc>
          <w:tcPr>
            <w:tcW w:w="1276" w:type="dxa"/>
          </w:tcPr>
          <w:p w14:paraId="426E33A9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</w:tc>
        <w:tc>
          <w:tcPr>
            <w:tcW w:w="3544" w:type="dxa"/>
          </w:tcPr>
          <w:p w14:paraId="18C0A58D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319BCCD1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</w:p>
          <w:p w14:paraId="410D496A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8"/>
                <w:szCs w:val="25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  <w:szCs w:val="25"/>
              </w:rPr>
              <w:t xml:space="preserve">Валентина ПОЛОЖИШНИК </w:t>
            </w:r>
          </w:p>
        </w:tc>
      </w:tr>
      <w:tr w:rsidR="00162547" w:rsidRPr="00162547" w14:paraId="1B5D1567" w14:textId="77777777" w:rsidTr="006F4C16">
        <w:tc>
          <w:tcPr>
            <w:tcW w:w="5000" w:type="dxa"/>
          </w:tcPr>
          <w:p w14:paraId="1086B35D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276" w:type="dxa"/>
          </w:tcPr>
          <w:p w14:paraId="1A9BA6E4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544" w:type="dxa"/>
          </w:tcPr>
          <w:p w14:paraId="605E43D4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62547" w:rsidRPr="00162547" w14:paraId="758651D6" w14:textId="77777777" w:rsidTr="006F4C16">
        <w:tc>
          <w:tcPr>
            <w:tcW w:w="5000" w:type="dxa"/>
          </w:tcPr>
          <w:p w14:paraId="5D0ACDC8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276" w:type="dxa"/>
          </w:tcPr>
          <w:p w14:paraId="028568CC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544" w:type="dxa"/>
          </w:tcPr>
          <w:p w14:paraId="5312063E" w14:textId="77777777" w:rsidR="00162547" w:rsidRPr="00162547" w:rsidRDefault="00162547" w:rsidP="00162547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</w:tbl>
    <w:p w14:paraId="3CFE835E" w14:textId="77777777" w:rsidR="00162547" w:rsidRPr="00162547" w:rsidRDefault="00162547" w:rsidP="00162547">
      <w:pPr>
        <w:spacing w:after="0" w:line="240" w:lineRule="auto"/>
        <w:jc w:val="both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0B02741C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782D0A2B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72EC1612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66179384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31832D35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106A2692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53565A1F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32CC421C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611106C2" w14:textId="0B6E9B99" w:rsid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3F909839" w14:textId="5E5A6EB8" w:rsidR="006F26E8" w:rsidRDefault="006F26E8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4E5669E0" w14:textId="77777777" w:rsidR="006F26E8" w:rsidRDefault="006F26E8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  <w:bookmarkStart w:id="0" w:name="_GoBack"/>
      <w:bookmarkEnd w:id="0"/>
    </w:p>
    <w:p w14:paraId="5866A7B5" w14:textId="753CBBBE" w:rsidR="006F26E8" w:rsidRDefault="006F26E8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35FB64EE" w14:textId="77777777" w:rsidR="006F26E8" w:rsidRPr="00162547" w:rsidRDefault="006F26E8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653D3177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779F9F22" w14:textId="77777777" w:rsidR="00162547" w:rsidRPr="00162547" w:rsidRDefault="00162547" w:rsidP="00162547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uk-UA" w:bidi="uk-UA"/>
        </w:rPr>
      </w:pPr>
    </w:p>
    <w:p w14:paraId="67971696" w14:textId="77777777" w:rsidR="00162547" w:rsidRPr="00162547" w:rsidRDefault="00162547" w:rsidP="00162547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Пояснювальна записка</w:t>
      </w:r>
    </w:p>
    <w:p w14:paraId="2A4A63DE" w14:textId="77777777" w:rsidR="00162547" w:rsidRPr="00162547" w:rsidRDefault="00162547" w:rsidP="00162547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до проєкту рішення Київської міської ради «</w:t>
      </w:r>
      <w:r w:rsidRPr="00162547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Про дозвіл на передачу 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новоствореного майна територіальної громади»</w:t>
      </w:r>
    </w:p>
    <w:p w14:paraId="02E5FA4B" w14:textId="77777777" w:rsidR="00162547" w:rsidRPr="00162547" w:rsidRDefault="00162547" w:rsidP="00162547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4BBFBD07" w14:textId="77777777" w:rsidR="00162547" w:rsidRPr="00162547" w:rsidRDefault="00162547" w:rsidP="001625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15C38EB6" w14:textId="77777777" w:rsidR="00162547" w:rsidRPr="00162547" w:rsidRDefault="00162547" w:rsidP="001625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 цього рішення розроблено з метою виконання вимог технічних умов, забезпечення належного утримання, експлуатації та безперебійного функціонування інфраструктури електронних комунікаційних мереж, відновлених (перенесених) під час реконструкції об'єкта транспортної інфраструктури міста Києва.</w:t>
      </w:r>
    </w:p>
    <w:p w14:paraId="0A46AC72" w14:textId="77777777" w:rsidR="00162547" w:rsidRPr="00162547" w:rsidRDefault="00162547" w:rsidP="001625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розпорядження виконавчого органу Київської міської ради (Київської міської державної адміністрації) від 08.02.2021 № 185 «Про реконструкцію шляхопроводу в складі транспортної розв'язки на перетині вул. Дегтярівської та вул. Олександра Довженка», комунальну корпорацію «Київавтодор» було визначено замовником відповідних проєктних та будівельних робіт.</w:t>
      </w:r>
    </w:p>
    <w:p w14:paraId="54523A19" w14:textId="77777777" w:rsidR="00162547" w:rsidRPr="00162547" w:rsidRDefault="00162547" w:rsidP="001625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Проєктна документація, розроблена в період 2021-2023 років, пройшла державну експертизу та отримала позитивний експертний звіт ТОВ «ПРОЕКСП» від 13.04.2023 № APS-0004-23/ПРОЕКСП. Проєкт затверджено в установленому законодавством порядку розпорядженням начальника Київської міської військової адміністрації від 23.05.2023 № 284.</w:t>
      </w:r>
    </w:p>
    <w:p w14:paraId="718BC31F" w14:textId="77777777" w:rsidR="00162547" w:rsidRPr="00162547" w:rsidRDefault="00162547" w:rsidP="001625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Протягом 2023-2024 років КК «Київавтодор» виконано роботи з реконструкції зазначеного об’єкта, а 06.05.2025 року отримано сертифікат серії № ІУ123250429618, який засвідчує відповідність закінченого будівництвом об’єкта проєктній документації та підтверджує його готовність до експлуатації.</w:t>
      </w:r>
    </w:p>
    <w:p w14:paraId="19C967A3" w14:textId="77777777" w:rsidR="00162547" w:rsidRPr="00162547" w:rsidRDefault="00162547" w:rsidP="001625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З метою упорядкування та перенесення лінійно-кабельних споруд між КК «Київавтодор» та АТ «Укртелеком» було укладено Договір про реалізацію технічних умов щодо упорядкування та перенесення лінійно-кабельних споруд АТ «Укртелеком» від 25.11.2021 № 20-82S000. Пунктом 3.6 Технічних умов, виданих Київською міською філією АТ «Укртелеком» від 25.11.2021 № 320/238-21 (які є невід’ємною частиною договірних відносин), передбачено зобов'язання передати КМФ АТ «Укртелеком» на баланс та у власність перенесені у відпо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відності з проєктно-кошторисною документацією лінійно-кабельні споруди згідно з узгодженим та підписаним Сторонами Переліком. Прийняття цього рішення є фінальним юридичним етапом виконання зазначеного Договору та Технічних умов.</w:t>
      </w:r>
    </w:p>
    <w:p w14:paraId="6962F9DC" w14:textId="0E8FE4D7" w:rsidR="00860B33" w:rsidRPr="00162547" w:rsidRDefault="00162547" w:rsidP="00162547">
      <w:pPr>
        <w:widowControl w:val="0"/>
        <w:tabs>
          <w:tab w:val="left" w:pos="101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ab/>
      </w:r>
    </w:p>
    <w:p w14:paraId="45400393" w14:textId="77777777" w:rsidR="00162547" w:rsidRPr="00162547" w:rsidRDefault="00162547" w:rsidP="00162547">
      <w:pPr>
        <w:widowControl w:val="0"/>
        <w:tabs>
          <w:tab w:val="left" w:pos="101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ab/>
        <w:t>2. Правове обґрунтування необхідності прийняття рішення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43D5F372" w14:textId="77777777" w:rsidR="00162547" w:rsidRPr="00162547" w:rsidRDefault="00162547" w:rsidP="00162547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Проєкт рішення розроблено відповідно до статей 7, 19 Конституції України, статей 319, 327 Цивільного кодексу України, статті 26, 60 Закону України «Про місцеве самоврядування в Україні», статті  10 Закону України «Про  ринок електричної енергії».</w:t>
      </w:r>
    </w:p>
    <w:p w14:paraId="01E93C7A" w14:textId="77777777" w:rsidR="00162547" w:rsidRPr="00162547" w:rsidRDefault="00162547" w:rsidP="00162547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6BC1C28C" w14:textId="77777777" w:rsidR="00162547" w:rsidRPr="00162547" w:rsidRDefault="00162547" w:rsidP="00162547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ab/>
        <w:t>3. 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  <w:r w:rsidRPr="00162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35177D7" w14:textId="77777777" w:rsidR="00162547" w:rsidRPr="00162547" w:rsidRDefault="00162547" w:rsidP="00162547">
      <w:pPr>
        <w:spacing w:after="0" w:line="24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2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Метою даного проєкту рішення є 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забезпечення належного виконання договірних зобов’язань та належного утримання інженерних мереж міста Києва. </w:t>
      </w:r>
    </w:p>
    <w:p w14:paraId="676F2AC6" w14:textId="77777777" w:rsidR="00162547" w:rsidRPr="00162547" w:rsidRDefault="00162547" w:rsidP="00162547">
      <w:pPr>
        <w:spacing w:after="0" w:line="242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625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Проєктом рішення передбачається:</w:t>
      </w:r>
    </w:p>
    <w:p w14:paraId="2EC8EC90" w14:textId="77777777" w:rsidR="00162547" w:rsidRPr="00162547" w:rsidRDefault="00162547" w:rsidP="001625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 xml:space="preserve">надати дозвіл комунальній корпорації «Київавтодор» на виконання договірних зобов’язань за господарськими договорами шляхом безоплатної передачі новоствореного майна територіальної громади, а саме </w:t>
      </w:r>
      <w:r w:rsidRPr="00162547">
        <w:rPr>
          <w:rFonts w:ascii="Times New Roman" w:eastAsia="Times New Roman" w:hAnsi="Times New Roman" w:cs="Times New Roman"/>
          <w:sz w:val="28"/>
          <w:lang w:eastAsia="uk-UA"/>
        </w:rPr>
        <w:t xml:space="preserve">основних засобів (побудована кабельна каналізація електронних комунікаційних мереж від ТК № 456-425 по вул. Дегтярівській до ТК № 456-428 по вул. Дегтярівській), побудованих у складі завершеного будівництвом об'єкта комунального призначення: «Реконструкція шляхопроводу в складі транспортної розв’язки на перетині вул. Дегтярівської та вул. Олександра Довженка», що буде передаватися в експлуатацію з прийняттям на баланс та у 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власність до АТ «Укртелеком», а саме:</w:t>
      </w:r>
    </w:p>
    <w:tbl>
      <w:tblPr>
        <w:tblStyle w:val="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5102"/>
        <w:gridCol w:w="1701"/>
        <w:gridCol w:w="2268"/>
      </w:tblGrid>
      <w:tr w:rsidR="00162547" w:rsidRPr="00162547" w14:paraId="2A22959F" w14:textId="77777777" w:rsidTr="006F4C16">
        <w:tc>
          <w:tcPr>
            <w:tcW w:w="568" w:type="dxa"/>
          </w:tcPr>
          <w:p w14:paraId="6D2819BD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№ з/п</w:t>
            </w:r>
          </w:p>
        </w:tc>
        <w:tc>
          <w:tcPr>
            <w:tcW w:w="5102" w:type="dxa"/>
          </w:tcPr>
          <w:p w14:paraId="3670682A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Перелік основних засобів</w:t>
            </w:r>
          </w:p>
        </w:tc>
        <w:tc>
          <w:tcPr>
            <w:tcW w:w="1701" w:type="dxa"/>
          </w:tcPr>
          <w:p w14:paraId="1158DA85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Одиниці виміру</w:t>
            </w:r>
          </w:p>
        </w:tc>
        <w:tc>
          <w:tcPr>
            <w:tcW w:w="2268" w:type="dxa"/>
          </w:tcPr>
          <w:p w14:paraId="18C3C9D4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Кількість одиниць</w:t>
            </w:r>
          </w:p>
        </w:tc>
      </w:tr>
      <w:tr w:rsidR="00162547" w:rsidRPr="00162547" w14:paraId="0DB6D288" w14:textId="77777777" w:rsidTr="006F4C16">
        <w:trPr>
          <w:trHeight w:val="516"/>
        </w:trPr>
        <w:tc>
          <w:tcPr>
            <w:tcW w:w="568" w:type="dxa"/>
          </w:tcPr>
          <w:p w14:paraId="0BD2B2CE" w14:textId="77777777" w:rsidR="00162547" w:rsidRPr="00162547" w:rsidRDefault="00162547" w:rsidP="00162547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1.</w:t>
            </w:r>
          </w:p>
        </w:tc>
        <w:tc>
          <w:tcPr>
            <w:tcW w:w="5102" w:type="dxa"/>
          </w:tcPr>
          <w:p w14:paraId="2D224B99" w14:textId="77777777" w:rsidR="00162547" w:rsidRPr="00162547" w:rsidRDefault="00162547" w:rsidP="00162547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Кабельна каналізація електронних комунікаційних мереж, 10 каналів</w:t>
            </w:r>
          </w:p>
        </w:tc>
        <w:tc>
          <w:tcPr>
            <w:tcW w:w="1701" w:type="dxa"/>
          </w:tcPr>
          <w:p w14:paraId="17BB005B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пог/м</w:t>
            </w:r>
          </w:p>
        </w:tc>
        <w:tc>
          <w:tcPr>
            <w:tcW w:w="2268" w:type="dxa"/>
          </w:tcPr>
          <w:p w14:paraId="7C095961" w14:textId="77777777" w:rsidR="00162547" w:rsidRPr="00162547" w:rsidRDefault="00162547" w:rsidP="00162547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62547">
              <w:rPr>
                <w:rFonts w:ascii="Times New Roman" w:eastAsia="Calibri" w:hAnsi="Times New Roman" w:cs="Times New Roman"/>
                <w:sz w:val="28"/>
              </w:rPr>
              <w:t>130,3</w:t>
            </w:r>
          </w:p>
        </w:tc>
      </w:tr>
    </w:tbl>
    <w:p w14:paraId="39B75B49" w14:textId="77777777" w:rsidR="00162547" w:rsidRPr="00162547" w:rsidRDefault="00162547" w:rsidP="0016254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A35DBFB" w14:textId="77777777" w:rsidR="00162547" w:rsidRP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>Комунальній корпорації «Київавтодор»</w:t>
      </w:r>
      <w:r w:rsidRPr="00162547"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uk-UA" w:bidi="uk-UA"/>
        </w:rPr>
        <w:t xml:space="preserve"> </w:t>
      </w: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 xml:space="preserve">спільно з АТ 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/>
        </w:rPr>
        <w:t>«Укртелеком»</w:t>
      </w:r>
      <w:r w:rsidRPr="00162547"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  <w:t>, в установленому законодавством порядку здійснити приймання-передачу майна та надати до Департаменту комунальної власності м. Києва виконавчого органу Київської міської ради (Київської міської  державної адміністрації) копії актів приймання-передачі.</w:t>
      </w:r>
    </w:p>
    <w:p w14:paraId="0F450B92" w14:textId="77777777" w:rsidR="00162547" w:rsidRPr="00162547" w:rsidRDefault="00162547" w:rsidP="0016254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 w:cs="Microsoft Sans Serif"/>
          <w:color w:val="000000"/>
          <w:sz w:val="28"/>
          <w:szCs w:val="28"/>
          <w:lang w:eastAsia="uk-UA" w:bidi="uk-UA"/>
        </w:rPr>
      </w:pPr>
    </w:p>
    <w:p w14:paraId="66D99C48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4. 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категорії.</w:t>
      </w:r>
    </w:p>
    <w:p w14:paraId="454D517E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lastRenderedPageBreak/>
        <w:t>Проєкт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14:paraId="423C38B9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1B58E4E8" w14:textId="77777777" w:rsidR="00162547" w:rsidRPr="00162547" w:rsidRDefault="00162547" w:rsidP="00162547">
      <w:pPr>
        <w:widowControl w:val="0"/>
        <w:tabs>
          <w:tab w:val="left" w:pos="8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ab/>
        <w:t>5. Інформація про те, чи містить проєкт рішення службову інформацію у розумінні статті 6 Закону України «Про доступ до публічної інформації».</w:t>
      </w:r>
    </w:p>
    <w:p w14:paraId="3C5247A3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Проект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B930A43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12FD8236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22790B3D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 xml:space="preserve">6. </w:t>
      </w:r>
      <w:hyperlink r:id="rId9" w:tgtFrame="_blank" w:history="1">
        <w:r w:rsidRPr="00162547">
          <w:rPr>
            <w:rFonts w:ascii="Times New Roman" w:eastAsia="Times New Roman" w:hAnsi="Times New Roman" w:cs="Times New Roman"/>
            <w:b/>
            <w:sz w:val="28"/>
            <w:szCs w:val="28"/>
            <w:lang w:eastAsia="uk-UA" w:bidi="uk-UA"/>
          </w:rPr>
          <w:t> Інформація про те, чи містить проєкт рішення інформацію про фізичну особу (персональні дані) у розумінні </w:t>
        </w:r>
      </w:hyperlink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статей 11</w:t>
      </w:r>
      <w:hyperlink r:id="rId10" w:tgtFrame="_blank" w:history="1">
        <w:r w:rsidRPr="00162547">
          <w:rPr>
            <w:rFonts w:ascii="Times New Roman" w:eastAsia="Times New Roman" w:hAnsi="Times New Roman" w:cs="Times New Roman"/>
            <w:b/>
            <w:sz w:val="28"/>
            <w:szCs w:val="28"/>
            <w:lang w:eastAsia="uk-UA" w:bidi="uk-UA"/>
          </w:rPr>
          <w:t> та </w:t>
        </w:r>
      </w:hyperlink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21 Закону України «Про інформацію»</w:t>
      </w:r>
      <w:hyperlink r:id="rId11" w:tgtFrame="_blank" w:history="1">
        <w:r w:rsidRPr="00162547">
          <w:rPr>
            <w:rFonts w:ascii="Times New Roman" w:eastAsia="Times New Roman" w:hAnsi="Times New Roman" w:cs="Times New Roman"/>
            <w:b/>
            <w:sz w:val="28"/>
            <w:szCs w:val="28"/>
            <w:lang w:eastAsia="uk-UA" w:bidi="uk-UA"/>
          </w:rPr>
          <w:t> та </w:t>
        </w:r>
      </w:hyperlink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статті 2 Закону України «Про захист персональних даних»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.</w:t>
      </w:r>
    </w:p>
    <w:p w14:paraId="18B0F0CA" w14:textId="77777777" w:rsidR="00162547" w:rsidRPr="00162547" w:rsidRDefault="00162547" w:rsidP="00162547">
      <w:pPr>
        <w:widowControl w:val="0"/>
        <w:tabs>
          <w:tab w:val="left" w:pos="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ab/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7122FC0" w14:textId="77777777" w:rsidR="00162547" w:rsidRPr="00162547" w:rsidRDefault="00162547" w:rsidP="00162547">
      <w:pPr>
        <w:widowControl w:val="0"/>
        <w:tabs>
          <w:tab w:val="left" w:pos="8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</w:p>
    <w:p w14:paraId="6FBEC5B1" w14:textId="77777777" w:rsidR="00162547" w:rsidRPr="00162547" w:rsidRDefault="00162547" w:rsidP="00162547">
      <w:pPr>
        <w:widowControl w:val="0"/>
        <w:tabs>
          <w:tab w:val="left" w:pos="8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  <w:r w:rsidRPr="00162547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ab/>
        <w:t xml:space="preserve">7. Прізвище або назва суб’єкта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Київради. </w:t>
      </w:r>
    </w:p>
    <w:p w14:paraId="04B31B8E" w14:textId="77777777" w:rsidR="00162547" w:rsidRPr="00162547" w:rsidRDefault="00162547" w:rsidP="00162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625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Суб’єктом подання проєкту рішення є</w:t>
      </w:r>
      <w:r w:rsidRPr="0016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25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директор Департаменту транспортної інфраструктури виконавчого органу Київської міської ради (Київської міської державної адміністрації) Сергій Підгайний. </w:t>
      </w:r>
    </w:p>
    <w:p w14:paraId="6634BAA0" w14:textId="77777777" w:rsidR="00162547" w:rsidRPr="00162547" w:rsidRDefault="00162547" w:rsidP="00162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625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Доповідачем на пленарному засіданні Київської міської ради є директор Департаменту транспортної інфраструктури виконавчого органу Київської міської ради (Київської міської державної адміністрації) Сергій Підгайний. </w:t>
      </w:r>
    </w:p>
    <w:p w14:paraId="0FE87421" w14:textId="77777777" w:rsidR="00162547" w:rsidRPr="00162547" w:rsidRDefault="00162547" w:rsidP="00162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625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Особою, відповідальною за супроводження проєкту рішення, є         начальник управління дорожньої інфраструктури Департаменту          транспортної інфраструктури міста Києва Катерина Павловська, контактний телефон 366-63-39.   </w:t>
      </w:r>
    </w:p>
    <w:p w14:paraId="63BBCDF5" w14:textId="77777777" w:rsidR="00162547" w:rsidRPr="00162547" w:rsidRDefault="00162547" w:rsidP="001625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36D92425" w14:textId="77777777" w:rsidR="00162547" w:rsidRPr="00162547" w:rsidRDefault="00162547" w:rsidP="00162547">
      <w:pPr>
        <w:widowControl w:val="0"/>
        <w:spacing w:after="0" w:line="2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434C67BF" w14:textId="77777777" w:rsidR="00162547" w:rsidRPr="00162547" w:rsidRDefault="00162547" w:rsidP="00162547">
      <w:pPr>
        <w:widowControl w:val="0"/>
        <w:spacing w:after="0" w:line="2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6534EF17" w14:textId="77777777" w:rsidR="00162547" w:rsidRPr="00162547" w:rsidRDefault="00162547" w:rsidP="001625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Calibri" w:hAnsi="Times New Roman" w:cs="Times New Roman"/>
          <w:sz w:val="28"/>
          <w:szCs w:val="28"/>
          <w:lang w:eastAsia="uk-UA" w:bidi="uk-UA"/>
        </w:rPr>
        <w:t xml:space="preserve">Директор Департаменту транспортної </w:t>
      </w:r>
    </w:p>
    <w:p w14:paraId="3AC523FE" w14:textId="77777777" w:rsidR="00162547" w:rsidRPr="00162547" w:rsidRDefault="00162547" w:rsidP="001625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 w:bidi="uk-UA"/>
        </w:rPr>
      </w:pPr>
      <w:r w:rsidRPr="00162547">
        <w:rPr>
          <w:rFonts w:ascii="Times New Roman" w:eastAsia="Calibri" w:hAnsi="Times New Roman" w:cs="Times New Roman"/>
          <w:sz w:val="28"/>
          <w:szCs w:val="28"/>
          <w:lang w:eastAsia="uk-UA" w:bidi="uk-UA"/>
        </w:rPr>
        <w:t>інфраструктури міста Києва</w:t>
      </w:r>
      <w:r w:rsidRPr="00162547">
        <w:rPr>
          <w:rFonts w:ascii="Times New Roman" w:eastAsia="Calibri" w:hAnsi="Times New Roman" w:cs="Times New Roman"/>
          <w:sz w:val="28"/>
          <w:szCs w:val="28"/>
          <w:lang w:eastAsia="uk-UA" w:bidi="uk-UA"/>
        </w:rPr>
        <w:tab/>
      </w:r>
      <w:r w:rsidRPr="00162547">
        <w:rPr>
          <w:rFonts w:ascii="Times New Roman" w:eastAsia="Calibri" w:hAnsi="Times New Roman" w:cs="Times New Roman"/>
          <w:sz w:val="28"/>
          <w:szCs w:val="28"/>
          <w:lang w:eastAsia="uk-UA" w:bidi="uk-UA"/>
        </w:rPr>
        <w:tab/>
      </w:r>
      <w:r w:rsidRPr="00162547">
        <w:rPr>
          <w:rFonts w:ascii="Times New Roman" w:eastAsia="Calibri" w:hAnsi="Times New Roman" w:cs="Times New Roman"/>
          <w:sz w:val="28"/>
          <w:szCs w:val="28"/>
          <w:lang w:eastAsia="uk-UA" w:bidi="uk-UA"/>
        </w:rPr>
        <w:tab/>
      </w:r>
      <w:r w:rsidRPr="00162547">
        <w:rPr>
          <w:rFonts w:ascii="Times New Roman" w:eastAsia="Calibri" w:hAnsi="Times New Roman" w:cs="Times New Roman"/>
          <w:sz w:val="28"/>
          <w:szCs w:val="28"/>
          <w:lang w:eastAsia="uk-UA" w:bidi="uk-UA"/>
        </w:rPr>
        <w:tab/>
      </w:r>
      <w:r w:rsidRPr="00162547">
        <w:rPr>
          <w:rFonts w:ascii="Times New Roman" w:eastAsia="Calibri" w:hAnsi="Times New Roman" w:cs="Times New Roman"/>
          <w:sz w:val="28"/>
          <w:szCs w:val="28"/>
          <w:lang w:eastAsia="uk-UA" w:bidi="uk-UA"/>
        </w:rPr>
        <w:tab/>
        <w:t xml:space="preserve">      </w:t>
      </w:r>
      <w:r w:rsidRPr="00162547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Сергій ПІДГАЙНИЙ</w:t>
      </w:r>
    </w:p>
    <w:p w14:paraId="38028A8F" w14:textId="77777777" w:rsidR="00162547" w:rsidRPr="00162547" w:rsidRDefault="00162547" w:rsidP="001625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8A6E22" w14:textId="77777777" w:rsidR="00162547" w:rsidRPr="00162547" w:rsidRDefault="00162547" w:rsidP="001625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DAFF48D" w14:textId="77777777" w:rsidR="00162547" w:rsidRPr="00162547" w:rsidRDefault="00162547" w:rsidP="0016254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</w:p>
    <w:p w14:paraId="151FB2F0" w14:textId="77777777" w:rsidR="00956651" w:rsidRPr="00BB3C64" w:rsidRDefault="00956651" w:rsidP="00956651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sz w:val="20"/>
          <w:szCs w:val="28"/>
        </w:rPr>
      </w:pPr>
    </w:p>
    <w:sectPr w:rsidR="00956651" w:rsidRPr="00BB3C64" w:rsidSect="006F26E8">
      <w:type w:val="continuous"/>
      <w:pgSz w:w="11906" w:h="16838"/>
      <w:pgMar w:top="1135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F19F8" w14:textId="77777777" w:rsidR="00645025" w:rsidRDefault="00645025">
      <w:pPr>
        <w:spacing w:after="0" w:line="240" w:lineRule="auto"/>
      </w:pPr>
      <w:r>
        <w:separator/>
      </w:r>
    </w:p>
  </w:endnote>
  <w:endnote w:type="continuationSeparator" w:id="0">
    <w:p w14:paraId="7F1CFF39" w14:textId="77777777" w:rsidR="00645025" w:rsidRDefault="00645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E1759" w14:textId="77777777" w:rsidR="00645025" w:rsidRDefault="00645025">
      <w:pPr>
        <w:spacing w:after="0" w:line="240" w:lineRule="auto"/>
      </w:pPr>
      <w:r>
        <w:separator/>
      </w:r>
    </w:p>
  </w:footnote>
  <w:footnote w:type="continuationSeparator" w:id="0">
    <w:p w14:paraId="33D0FA4D" w14:textId="77777777" w:rsidR="00645025" w:rsidRDefault="00645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67D66"/>
    <w:multiLevelType w:val="multilevel"/>
    <w:tmpl w:val="E64A64B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549E70BB"/>
    <w:multiLevelType w:val="multilevel"/>
    <w:tmpl w:val="11DC697C"/>
    <w:lvl w:ilvl="0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67625A17"/>
    <w:multiLevelType w:val="hybridMultilevel"/>
    <w:tmpl w:val="D90661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32FC9"/>
    <w:rsid w:val="000338A3"/>
    <w:rsid w:val="00033F64"/>
    <w:rsid w:val="00052365"/>
    <w:rsid w:val="00085016"/>
    <w:rsid w:val="000A5892"/>
    <w:rsid w:val="000C5E00"/>
    <w:rsid w:val="000D1609"/>
    <w:rsid w:val="000D4791"/>
    <w:rsid w:val="000E77BB"/>
    <w:rsid w:val="0010041F"/>
    <w:rsid w:val="00116188"/>
    <w:rsid w:val="00120F66"/>
    <w:rsid w:val="00122534"/>
    <w:rsid w:val="00131803"/>
    <w:rsid w:val="00135003"/>
    <w:rsid w:val="00156CBA"/>
    <w:rsid w:val="00162547"/>
    <w:rsid w:val="00162EFD"/>
    <w:rsid w:val="0018310B"/>
    <w:rsid w:val="001C3D31"/>
    <w:rsid w:val="001C444C"/>
    <w:rsid w:val="001C5AEF"/>
    <w:rsid w:val="001C7AD3"/>
    <w:rsid w:val="001D24AF"/>
    <w:rsid w:val="001D4283"/>
    <w:rsid w:val="001E4DB9"/>
    <w:rsid w:val="001E7DBC"/>
    <w:rsid w:val="001F25EC"/>
    <w:rsid w:val="00230C38"/>
    <w:rsid w:val="002327FE"/>
    <w:rsid w:val="0024297B"/>
    <w:rsid w:val="00256AB5"/>
    <w:rsid w:val="0025742A"/>
    <w:rsid w:val="00262F13"/>
    <w:rsid w:val="00264212"/>
    <w:rsid w:val="00283487"/>
    <w:rsid w:val="0028549C"/>
    <w:rsid w:val="00296872"/>
    <w:rsid w:val="002B51A1"/>
    <w:rsid w:val="002F6CEF"/>
    <w:rsid w:val="00300A2F"/>
    <w:rsid w:val="00314D16"/>
    <w:rsid w:val="003276CB"/>
    <w:rsid w:val="0035068C"/>
    <w:rsid w:val="0037050B"/>
    <w:rsid w:val="003878B6"/>
    <w:rsid w:val="00400043"/>
    <w:rsid w:val="004079A8"/>
    <w:rsid w:val="00415EBA"/>
    <w:rsid w:val="0043324A"/>
    <w:rsid w:val="0044598A"/>
    <w:rsid w:val="0044710C"/>
    <w:rsid w:val="00461523"/>
    <w:rsid w:val="00471A1C"/>
    <w:rsid w:val="00483731"/>
    <w:rsid w:val="004B12F1"/>
    <w:rsid w:val="004B7372"/>
    <w:rsid w:val="004D3684"/>
    <w:rsid w:val="004D571F"/>
    <w:rsid w:val="005111B6"/>
    <w:rsid w:val="00522B5B"/>
    <w:rsid w:val="005250F2"/>
    <w:rsid w:val="00577B09"/>
    <w:rsid w:val="0058457C"/>
    <w:rsid w:val="00594B5E"/>
    <w:rsid w:val="005A6B1B"/>
    <w:rsid w:val="005B485D"/>
    <w:rsid w:val="005C1CBD"/>
    <w:rsid w:val="005D5AC5"/>
    <w:rsid w:val="005F7DEC"/>
    <w:rsid w:val="005F7F4E"/>
    <w:rsid w:val="0061178E"/>
    <w:rsid w:val="00620CFD"/>
    <w:rsid w:val="006278A7"/>
    <w:rsid w:val="006373BA"/>
    <w:rsid w:val="00645025"/>
    <w:rsid w:val="006560E6"/>
    <w:rsid w:val="00661B85"/>
    <w:rsid w:val="00661FC5"/>
    <w:rsid w:val="00687A0A"/>
    <w:rsid w:val="006C79A6"/>
    <w:rsid w:val="006F26E8"/>
    <w:rsid w:val="00713631"/>
    <w:rsid w:val="00733A57"/>
    <w:rsid w:val="007636F7"/>
    <w:rsid w:val="00764734"/>
    <w:rsid w:val="007674AD"/>
    <w:rsid w:val="0077378D"/>
    <w:rsid w:val="007905FE"/>
    <w:rsid w:val="00796730"/>
    <w:rsid w:val="00796DF3"/>
    <w:rsid w:val="00797251"/>
    <w:rsid w:val="00797E25"/>
    <w:rsid w:val="007A2EF2"/>
    <w:rsid w:val="007A5B11"/>
    <w:rsid w:val="007B682E"/>
    <w:rsid w:val="007B723F"/>
    <w:rsid w:val="007C4716"/>
    <w:rsid w:val="007D2917"/>
    <w:rsid w:val="00802849"/>
    <w:rsid w:val="00803B21"/>
    <w:rsid w:val="00822BCB"/>
    <w:rsid w:val="00826074"/>
    <w:rsid w:val="00860B33"/>
    <w:rsid w:val="00885F7A"/>
    <w:rsid w:val="008963B6"/>
    <w:rsid w:val="008E006F"/>
    <w:rsid w:val="008F1BAF"/>
    <w:rsid w:val="00902834"/>
    <w:rsid w:val="00911F89"/>
    <w:rsid w:val="00920A08"/>
    <w:rsid w:val="0092312B"/>
    <w:rsid w:val="0092429D"/>
    <w:rsid w:val="009273D2"/>
    <w:rsid w:val="0093660C"/>
    <w:rsid w:val="009536A4"/>
    <w:rsid w:val="00954E3D"/>
    <w:rsid w:val="00956651"/>
    <w:rsid w:val="00982892"/>
    <w:rsid w:val="009C1164"/>
    <w:rsid w:val="009D037B"/>
    <w:rsid w:val="00A03F26"/>
    <w:rsid w:val="00A166F3"/>
    <w:rsid w:val="00A33E89"/>
    <w:rsid w:val="00A54B05"/>
    <w:rsid w:val="00A909D1"/>
    <w:rsid w:val="00AA13A9"/>
    <w:rsid w:val="00AB2E60"/>
    <w:rsid w:val="00AC4E0D"/>
    <w:rsid w:val="00AD4388"/>
    <w:rsid w:val="00B0547E"/>
    <w:rsid w:val="00B067DB"/>
    <w:rsid w:val="00B143E4"/>
    <w:rsid w:val="00B5150B"/>
    <w:rsid w:val="00B73F97"/>
    <w:rsid w:val="00B86C60"/>
    <w:rsid w:val="00BB1F5F"/>
    <w:rsid w:val="00BB2735"/>
    <w:rsid w:val="00BB3C64"/>
    <w:rsid w:val="00BC7125"/>
    <w:rsid w:val="00BD0CB8"/>
    <w:rsid w:val="00C0243F"/>
    <w:rsid w:val="00C216F9"/>
    <w:rsid w:val="00C33D90"/>
    <w:rsid w:val="00C34A90"/>
    <w:rsid w:val="00C60AD9"/>
    <w:rsid w:val="00CA435A"/>
    <w:rsid w:val="00CA538E"/>
    <w:rsid w:val="00CA609F"/>
    <w:rsid w:val="00CA6F44"/>
    <w:rsid w:val="00CC2D2E"/>
    <w:rsid w:val="00CD0CEE"/>
    <w:rsid w:val="00D1737B"/>
    <w:rsid w:val="00D21B50"/>
    <w:rsid w:val="00D2674D"/>
    <w:rsid w:val="00D338B9"/>
    <w:rsid w:val="00D531D3"/>
    <w:rsid w:val="00D84BED"/>
    <w:rsid w:val="00D93395"/>
    <w:rsid w:val="00D9418E"/>
    <w:rsid w:val="00DA50C4"/>
    <w:rsid w:val="00DC3B23"/>
    <w:rsid w:val="00DE5F1A"/>
    <w:rsid w:val="00DF777F"/>
    <w:rsid w:val="00E07D12"/>
    <w:rsid w:val="00E16F06"/>
    <w:rsid w:val="00E277D8"/>
    <w:rsid w:val="00E57A1B"/>
    <w:rsid w:val="00E73A3B"/>
    <w:rsid w:val="00E759EA"/>
    <w:rsid w:val="00E84029"/>
    <w:rsid w:val="00ED24BA"/>
    <w:rsid w:val="00EE3675"/>
    <w:rsid w:val="00EE7A33"/>
    <w:rsid w:val="00F04F1A"/>
    <w:rsid w:val="00F32AD6"/>
    <w:rsid w:val="00F43F8E"/>
    <w:rsid w:val="00F624E8"/>
    <w:rsid w:val="00F7297E"/>
    <w:rsid w:val="00F72F3B"/>
    <w:rsid w:val="00FA15C5"/>
    <w:rsid w:val="00FA4A17"/>
    <w:rsid w:val="00FB5D60"/>
    <w:rsid w:val="00FD1747"/>
    <w:rsid w:val="00FE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EB84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B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table" w:styleId="a7">
    <w:name w:val="Table Grid"/>
    <w:basedOn w:val="a1"/>
    <w:uiPriority w:val="39"/>
    <w:rsid w:val="0095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33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33D9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5742A"/>
    <w:pPr>
      <w:ind w:left="720"/>
      <w:contextualSpacing/>
    </w:pPr>
  </w:style>
  <w:style w:type="paragraph" w:styleId="ab">
    <w:name w:val="No Spacing"/>
    <w:uiPriority w:val="1"/>
    <w:qFormat/>
    <w:rsid w:val="00296872"/>
    <w:pPr>
      <w:spacing w:after="0" w:line="240" w:lineRule="auto"/>
    </w:pPr>
    <w:rPr>
      <w:lang w:val="ru-RU"/>
    </w:rPr>
  </w:style>
  <w:style w:type="table" w:customStyle="1" w:styleId="1">
    <w:name w:val="Сітка таблиці1"/>
    <w:basedOn w:val="a1"/>
    <w:next w:val="a7"/>
    <w:uiPriority w:val="39"/>
    <w:rsid w:val="00296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22B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c">
    <w:name w:val="Hyperlink"/>
    <w:basedOn w:val="a0"/>
    <w:uiPriority w:val="99"/>
    <w:unhideWhenUsed/>
    <w:rsid w:val="007B723F"/>
    <w:rPr>
      <w:color w:val="0563C1" w:themeColor="hyperlink"/>
      <w:u w:val="single"/>
    </w:rPr>
  </w:style>
  <w:style w:type="paragraph" w:styleId="ad">
    <w:name w:val="Revision"/>
    <w:hidden/>
    <w:uiPriority w:val="99"/>
    <w:semiHidden/>
    <w:rsid w:val="00122534"/>
    <w:pPr>
      <w:spacing w:after="0" w:line="240" w:lineRule="auto"/>
    </w:pPr>
  </w:style>
  <w:style w:type="table" w:customStyle="1" w:styleId="3">
    <w:name w:val="Сітка таблиці3"/>
    <w:basedOn w:val="a1"/>
    <w:next w:val="a7"/>
    <w:uiPriority w:val="39"/>
    <w:rsid w:val="0016254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7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424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ligazakon.net/document/mr240892$2024_06_1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mr.ligazakon.net/document/mr240892$2024_06_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ligazakon.net/document/mr240892$2024_06_1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2716C-0AE8-4E35-BFD4-3BCBECF64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6008</Words>
  <Characters>3425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Данилюк Владислава Володимирівна</cp:lastModifiedBy>
  <cp:revision>10</cp:revision>
  <cp:lastPrinted>2026-09-22T10:56:00Z</cp:lastPrinted>
  <dcterms:created xsi:type="dcterms:W3CDTF">2026-09-03T14:06:00Z</dcterms:created>
  <dcterms:modified xsi:type="dcterms:W3CDTF">2026-09-24T14:21:00Z</dcterms:modified>
</cp:coreProperties>
</file>