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0A1B" w:rsidRPr="001A0A1B" w:rsidRDefault="001A0A1B" w:rsidP="001A0A1B">
      <w:pPr>
        <w:jc w:val="center"/>
        <w:rPr>
          <w:rFonts w:ascii="Benguiat" w:eastAsia="Calibri" w:hAnsi="Benguiat" w:cs="Times New Roman"/>
          <w:b/>
          <w:spacing w:val="18"/>
          <w:w w:val="66"/>
          <w:sz w:val="72"/>
          <w:szCs w:val="72"/>
        </w:rPr>
      </w:pPr>
      <w:r w:rsidRPr="001A0A1B">
        <w:rPr>
          <w:rFonts w:ascii="Benguiat" w:eastAsia="Calibri" w:hAnsi="Benguiat" w:cs="Times New Roman"/>
          <w:b/>
          <w:noProof/>
          <w:spacing w:val="18"/>
          <w:w w:val="66"/>
          <w:sz w:val="56"/>
          <w:szCs w:val="56"/>
          <w:lang w:eastAsia="uk-UA"/>
        </w:rPr>
        <w:drawing>
          <wp:inline distT="0" distB="0" distL="0" distR="0" wp14:anchorId="0B98EB1F" wp14:editId="0480B7E4">
            <wp:extent cx="486410" cy="666115"/>
            <wp:effectExtent l="0" t="0" r="889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410" cy="666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0A1B" w:rsidRPr="001A0A1B" w:rsidRDefault="001A0A1B" w:rsidP="001A0A1B">
      <w:pPr>
        <w:spacing w:after="0" w:line="240" w:lineRule="auto"/>
        <w:jc w:val="center"/>
        <w:rPr>
          <w:rFonts w:ascii="Benguiat" w:eastAsia="Calibri" w:hAnsi="Benguiat" w:cs="Times New Roman"/>
          <w:b/>
          <w:spacing w:val="18"/>
          <w:w w:val="66"/>
          <w:sz w:val="72"/>
        </w:rPr>
      </w:pPr>
      <w:r w:rsidRPr="001A0A1B">
        <w:rPr>
          <w:rFonts w:ascii="Times New Roman" w:eastAsia="Calibri" w:hAnsi="Times New Roman" w:cs="Times New Roman"/>
          <w:b/>
          <w:spacing w:val="18"/>
          <w:w w:val="66"/>
          <w:sz w:val="72"/>
          <w:szCs w:val="72"/>
        </w:rPr>
        <w:t>КИЇВСЬКА МІСЬ</w:t>
      </w:r>
      <w:r w:rsidRPr="001A0A1B">
        <w:rPr>
          <w:rFonts w:ascii="Times New Roman" w:eastAsia="Calibri" w:hAnsi="Times New Roman" w:cs="Times New Roman"/>
          <w:b/>
          <w:spacing w:val="18"/>
          <w:w w:val="66"/>
          <w:sz w:val="72"/>
        </w:rPr>
        <w:t>КА РАДА</w:t>
      </w:r>
    </w:p>
    <w:p w:rsidR="001A0A1B" w:rsidRPr="001A0A1B" w:rsidRDefault="001A0A1B" w:rsidP="001A0A1B">
      <w:pPr>
        <w:keepNext/>
        <w:pBdr>
          <w:bottom w:val="thinThickThinSmallGap" w:sz="24" w:space="2" w:color="auto"/>
        </w:pBdr>
        <w:spacing w:after="0" w:line="240" w:lineRule="auto"/>
        <w:jc w:val="center"/>
        <w:outlineLvl w:val="1"/>
        <w:rPr>
          <w:rFonts w:ascii="Benguiat" w:eastAsia="Times New Roman" w:hAnsi="Benguiat" w:cs="Arial"/>
          <w:b/>
          <w:bCs/>
          <w:iCs/>
          <w:spacing w:val="18"/>
          <w:w w:val="9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spacing w:val="18"/>
          <w:w w:val="90"/>
          <w:sz w:val="28"/>
          <w:szCs w:val="28"/>
          <w:lang w:eastAsia="ru-RU"/>
        </w:rPr>
        <w:t>І</w:t>
      </w:r>
      <w:r w:rsidRPr="001A0A1B">
        <w:rPr>
          <w:rFonts w:ascii="Times New Roman" w:eastAsia="Times New Roman" w:hAnsi="Times New Roman" w:cs="Times New Roman"/>
          <w:b/>
          <w:bCs/>
          <w:iCs/>
          <w:spacing w:val="18"/>
          <w:w w:val="90"/>
          <w:sz w:val="28"/>
          <w:szCs w:val="28"/>
          <w:lang w:eastAsia="ru-RU"/>
        </w:rPr>
        <w:t>ІІ</w:t>
      </w:r>
      <w:r w:rsidRPr="001A0A1B">
        <w:rPr>
          <w:rFonts w:ascii="Benguiat" w:eastAsia="Times New Roman" w:hAnsi="Benguiat" w:cs="Arial"/>
          <w:b/>
          <w:bCs/>
          <w:iCs/>
          <w:spacing w:val="18"/>
          <w:w w:val="90"/>
          <w:sz w:val="28"/>
          <w:szCs w:val="28"/>
          <w:lang w:eastAsia="ru-RU"/>
        </w:rPr>
        <w:t xml:space="preserve"> СЕС</w:t>
      </w:r>
      <w:r w:rsidRPr="001A0A1B">
        <w:rPr>
          <w:rFonts w:ascii="Cambria" w:eastAsia="Times New Roman" w:hAnsi="Cambria" w:cs="Cambria"/>
          <w:b/>
          <w:bCs/>
          <w:iCs/>
          <w:spacing w:val="18"/>
          <w:w w:val="90"/>
          <w:sz w:val="28"/>
          <w:szCs w:val="28"/>
          <w:lang w:eastAsia="ru-RU"/>
        </w:rPr>
        <w:t>І</w:t>
      </w:r>
      <w:r w:rsidRPr="001A0A1B">
        <w:rPr>
          <w:rFonts w:ascii="Benguiat" w:eastAsia="Times New Roman" w:hAnsi="Benguiat" w:cs="Benguiat"/>
          <w:b/>
          <w:bCs/>
          <w:iCs/>
          <w:spacing w:val="18"/>
          <w:w w:val="90"/>
          <w:sz w:val="28"/>
          <w:szCs w:val="28"/>
          <w:lang w:eastAsia="ru-RU"/>
        </w:rPr>
        <w:t>Я</w:t>
      </w:r>
      <w:r w:rsidRPr="001A0A1B">
        <w:rPr>
          <w:rFonts w:ascii="Arial" w:eastAsia="Times New Roman" w:hAnsi="Arial" w:cs="Arial"/>
          <w:b/>
          <w:bCs/>
          <w:iCs/>
          <w:spacing w:val="18"/>
          <w:w w:val="90"/>
          <w:sz w:val="28"/>
          <w:szCs w:val="28"/>
          <w:lang w:eastAsia="ru-RU"/>
        </w:rPr>
        <w:t xml:space="preserve"> </w:t>
      </w:r>
      <w:r w:rsidRPr="001A0A1B">
        <w:rPr>
          <w:rFonts w:ascii="Cambria" w:eastAsia="Times New Roman" w:hAnsi="Cambria" w:cs="Cambria"/>
          <w:b/>
          <w:bCs/>
          <w:iCs/>
          <w:spacing w:val="18"/>
          <w:w w:val="90"/>
          <w:sz w:val="28"/>
          <w:szCs w:val="28"/>
          <w:lang w:eastAsia="ru-RU"/>
        </w:rPr>
        <w:t>І</w:t>
      </w:r>
      <w:r w:rsidRPr="001A0A1B">
        <w:rPr>
          <w:rFonts w:ascii="Times New Roman" w:eastAsia="Times New Roman" w:hAnsi="Times New Roman" w:cs="Times New Roman"/>
          <w:b/>
          <w:bCs/>
          <w:iCs/>
          <w:spacing w:val="18"/>
          <w:w w:val="90"/>
          <w:sz w:val="28"/>
          <w:szCs w:val="28"/>
          <w:lang w:eastAsia="ru-RU"/>
        </w:rPr>
        <w:t xml:space="preserve">Х </w:t>
      </w:r>
      <w:r w:rsidRPr="001A0A1B">
        <w:rPr>
          <w:rFonts w:ascii="Benguiat" w:eastAsia="Times New Roman" w:hAnsi="Benguiat" w:cs="Arial"/>
          <w:b/>
          <w:bCs/>
          <w:iCs/>
          <w:spacing w:val="18"/>
          <w:w w:val="90"/>
          <w:sz w:val="28"/>
          <w:szCs w:val="28"/>
          <w:lang w:eastAsia="ru-RU"/>
        </w:rPr>
        <w:t>СКЛИКАННЯ</w:t>
      </w:r>
    </w:p>
    <w:p w:rsidR="001A0A1B" w:rsidRPr="001A0A1B" w:rsidRDefault="001A0A1B" w:rsidP="001A0A1B">
      <w:pPr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</w:p>
    <w:p w:rsidR="001A0A1B" w:rsidRPr="001A0A1B" w:rsidRDefault="001A0A1B" w:rsidP="001A0A1B">
      <w:pPr>
        <w:spacing w:after="0" w:line="240" w:lineRule="auto"/>
        <w:jc w:val="center"/>
        <w:rPr>
          <w:rFonts w:ascii="Times New Roman" w:eastAsia="Calibri" w:hAnsi="Times New Roman" w:cs="Times New Roman"/>
          <w:sz w:val="52"/>
          <w:szCs w:val="52"/>
        </w:rPr>
      </w:pPr>
      <w:r w:rsidRPr="001A0A1B">
        <w:rPr>
          <w:rFonts w:ascii="Times New Roman" w:eastAsia="Calibri" w:hAnsi="Times New Roman" w:cs="Times New Roman"/>
          <w:sz w:val="52"/>
          <w:szCs w:val="52"/>
        </w:rPr>
        <w:t>РІШЕННЯ</w:t>
      </w:r>
    </w:p>
    <w:p w:rsidR="001A0A1B" w:rsidRPr="001A0A1B" w:rsidRDefault="001A0A1B" w:rsidP="001A0A1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A0A1B" w:rsidRPr="001A0A1B" w:rsidRDefault="001A0A1B" w:rsidP="001A0A1B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1A0A1B">
        <w:rPr>
          <w:rFonts w:ascii="Times New Roman" w:eastAsia="Calibri" w:hAnsi="Times New Roman" w:cs="Times New Roman"/>
          <w:sz w:val="28"/>
          <w:szCs w:val="28"/>
        </w:rPr>
        <w:t>____________№_______________                                                         ПРОЄКТ</w:t>
      </w:r>
    </w:p>
    <w:p w:rsidR="001A0A1B" w:rsidRDefault="001A0A1B" w:rsidP="001A0A1B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:rsidR="00585F29" w:rsidRPr="001A0A1B" w:rsidRDefault="00585F29" w:rsidP="001A0A1B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:rsidR="00585F29" w:rsidRDefault="001A0A1B" w:rsidP="00585F29">
      <w:pPr>
        <w:widowControl w:val="0"/>
        <w:autoSpaceDE w:val="0"/>
        <w:autoSpaceDN w:val="0"/>
        <w:adjustRightInd w:val="0"/>
        <w:spacing w:after="0" w:line="240" w:lineRule="auto"/>
        <w:ind w:left="708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r w:rsidRPr="001A0A1B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Про </w:t>
      </w: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запровадження </w:t>
      </w:r>
      <w:r w:rsidRPr="00585F29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щорічного </w:t>
      </w:r>
      <w:r w:rsidR="00585F29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міського</w:t>
      </w:r>
    </w:p>
    <w:p w:rsidR="001A0A1B" w:rsidRPr="001A0A1B" w:rsidRDefault="001A0A1B" w:rsidP="00585F29">
      <w:pPr>
        <w:widowControl w:val="0"/>
        <w:autoSpaceDE w:val="0"/>
        <w:autoSpaceDN w:val="0"/>
        <w:adjustRightInd w:val="0"/>
        <w:spacing w:after="0" w:line="240" w:lineRule="auto"/>
        <w:ind w:left="708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r w:rsidRPr="00585F29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конкурсу</w:t>
      </w:r>
      <w:r w:rsidR="00585F29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«Мистецькі Горизонти»</w:t>
      </w:r>
    </w:p>
    <w:p w:rsidR="001A0A1B" w:rsidRDefault="001A0A1B" w:rsidP="0000746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:rsidR="00585F29" w:rsidRPr="001A0A1B" w:rsidRDefault="00585F29" w:rsidP="0000746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:rsidR="001A0A1B" w:rsidRDefault="001A0A1B" w:rsidP="0000746D">
      <w:pPr>
        <w:spacing w:after="0" w:line="240" w:lineRule="atLeast"/>
        <w:ind w:firstLine="851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A0A1B">
        <w:rPr>
          <w:rFonts w:ascii="Times New Roman" w:eastAsia="Calibri" w:hAnsi="Times New Roman" w:cs="Times New Roman"/>
          <w:color w:val="000000"/>
          <w:sz w:val="28"/>
          <w:szCs w:val="28"/>
        </w:rPr>
        <w:t>Відповідно до Закон</w:t>
      </w:r>
      <w:r w:rsidR="00082AD1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Pr="001A0A1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України «Про місцеве самоврядування в Україні», з метою</w:t>
      </w:r>
      <w:r w:rsidR="00C1780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C17801" w:rsidRPr="008C584F">
        <w:rPr>
          <w:rFonts w:ascii="Times New Roman" w:hAnsi="Times New Roman"/>
          <w:sz w:val="28"/>
          <w:szCs w:val="28"/>
        </w:rPr>
        <w:t>підтримки талановитих дітей, підвищення рівня виконавської майстерності та</w:t>
      </w:r>
      <w:r w:rsidR="00585F29">
        <w:rPr>
          <w:rFonts w:ascii="Times New Roman" w:hAnsi="Times New Roman"/>
          <w:sz w:val="28"/>
          <w:szCs w:val="28"/>
        </w:rPr>
        <w:t xml:space="preserve"> </w:t>
      </w:r>
      <w:r w:rsidR="00C17801" w:rsidRPr="008C584F">
        <w:rPr>
          <w:rFonts w:ascii="Times New Roman" w:hAnsi="Times New Roman"/>
          <w:sz w:val="28"/>
          <w:szCs w:val="28"/>
        </w:rPr>
        <w:t>заохочення талановитих дітей – учнів закладів початкової мистецької освіти міста</w:t>
      </w:r>
      <w:r w:rsidR="00585F29">
        <w:rPr>
          <w:rFonts w:ascii="Times New Roman" w:hAnsi="Times New Roman"/>
          <w:sz w:val="28"/>
          <w:szCs w:val="28"/>
        </w:rPr>
        <w:t>,</w:t>
      </w:r>
      <w:r w:rsidR="00C17801" w:rsidRPr="001A0A1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1A0A1B">
        <w:rPr>
          <w:rFonts w:ascii="Times New Roman" w:eastAsia="Calibri" w:hAnsi="Times New Roman" w:cs="Times New Roman"/>
          <w:color w:val="000000"/>
          <w:sz w:val="28"/>
          <w:szCs w:val="28"/>
        </w:rPr>
        <w:t>включених до переліку закладів культури базової мережі м. Києва</w:t>
      </w:r>
      <w:r w:rsidR="00585F29">
        <w:rPr>
          <w:rFonts w:ascii="Times New Roman" w:eastAsia="Calibri" w:hAnsi="Times New Roman" w:cs="Times New Roman"/>
          <w:color w:val="000000"/>
          <w:sz w:val="28"/>
          <w:szCs w:val="28"/>
        </w:rPr>
        <w:t>,</w:t>
      </w:r>
      <w:r w:rsidRPr="001A0A1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Київська міська рада</w:t>
      </w:r>
    </w:p>
    <w:p w:rsidR="0000746D" w:rsidRPr="001A0A1B" w:rsidRDefault="0000746D" w:rsidP="0000746D">
      <w:pPr>
        <w:spacing w:after="0" w:line="240" w:lineRule="atLeast"/>
        <w:ind w:firstLine="851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1A0A1B" w:rsidRDefault="001A0A1B" w:rsidP="0000746D">
      <w:pPr>
        <w:spacing w:after="0" w:line="240" w:lineRule="atLeast"/>
        <w:ind w:firstLine="85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1A0A1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ВИРІШИЛА:</w:t>
      </w:r>
    </w:p>
    <w:p w:rsidR="0000746D" w:rsidRPr="001A0A1B" w:rsidRDefault="0000746D" w:rsidP="0000746D">
      <w:pPr>
        <w:spacing w:after="0" w:line="240" w:lineRule="atLeast"/>
        <w:ind w:firstLine="85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1A0A1B" w:rsidRPr="001A0A1B" w:rsidRDefault="00C17801" w:rsidP="00F26C0C">
      <w:pPr>
        <w:numPr>
          <w:ilvl w:val="0"/>
          <w:numId w:val="1"/>
        </w:numPr>
        <w:shd w:val="clear" w:color="auto" w:fill="FFFFFF"/>
        <w:spacing w:after="0" w:line="240" w:lineRule="atLeast"/>
        <w:ind w:left="0" w:firstLine="851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shd w:val="clear" w:color="auto" w:fill="FFFFFF"/>
          <w:lang w:eastAsia="uk-UA"/>
        </w:rPr>
      </w:pPr>
      <w:bookmarkStart w:id="0" w:name="15"/>
      <w:r w:rsidRPr="00C17801">
        <w:rPr>
          <w:rFonts w:ascii="Times New Roman" w:eastAsia="Times New Roman" w:hAnsi="Times New Roman" w:cs="Times New Roman"/>
          <w:spacing w:val="-4"/>
          <w:sz w:val="28"/>
          <w:szCs w:val="28"/>
          <w:shd w:val="clear" w:color="auto" w:fill="FFFFFF"/>
          <w:lang w:eastAsia="uk-UA"/>
        </w:rPr>
        <w:t>Запровадити</w:t>
      </w:r>
      <w:r w:rsidR="001A0A1B" w:rsidRPr="001A0A1B">
        <w:rPr>
          <w:rFonts w:ascii="Times New Roman" w:eastAsia="Times New Roman" w:hAnsi="Times New Roman" w:cs="Times New Roman"/>
          <w:spacing w:val="-4"/>
          <w:sz w:val="28"/>
          <w:szCs w:val="28"/>
          <w:shd w:val="clear" w:color="auto" w:fill="FFFFFF"/>
          <w:lang w:eastAsia="uk-UA"/>
        </w:rPr>
        <w:t xml:space="preserve"> </w:t>
      </w:r>
      <w:r w:rsidRPr="00585F29">
        <w:rPr>
          <w:rFonts w:ascii="Times New Roman" w:eastAsia="Times New Roman" w:hAnsi="Times New Roman" w:cs="Times New Roman"/>
          <w:spacing w:val="-4"/>
          <w:sz w:val="28"/>
          <w:szCs w:val="28"/>
          <w:lang w:eastAsia="uk-UA"/>
        </w:rPr>
        <w:t>щорічний міський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uk-UA"/>
        </w:rPr>
        <w:t xml:space="preserve"> конкурс «Мистецькі Горизонти».</w:t>
      </w:r>
    </w:p>
    <w:p w:rsidR="001A0A1B" w:rsidRPr="001A0A1B" w:rsidRDefault="001A0A1B" w:rsidP="00F26C0C">
      <w:pPr>
        <w:numPr>
          <w:ilvl w:val="0"/>
          <w:numId w:val="1"/>
        </w:numPr>
        <w:shd w:val="clear" w:color="auto" w:fill="FFFFFF"/>
        <w:spacing w:after="0" w:line="240" w:lineRule="atLeast"/>
        <w:ind w:left="0" w:firstLine="851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shd w:val="clear" w:color="auto" w:fill="FFFFFF"/>
          <w:lang w:eastAsia="uk-UA"/>
        </w:rPr>
      </w:pPr>
      <w:r w:rsidRPr="001A0A1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Затвердити </w:t>
      </w:r>
      <w:r w:rsidRPr="001A0A1B">
        <w:rPr>
          <w:rFonts w:ascii="Times New Roman" w:eastAsia="Times New Roman" w:hAnsi="Times New Roman" w:cs="Times New Roman"/>
          <w:spacing w:val="-4"/>
          <w:sz w:val="28"/>
          <w:szCs w:val="28"/>
          <w:shd w:val="clear" w:color="auto" w:fill="FFFFFF"/>
          <w:lang w:eastAsia="uk-UA"/>
        </w:rPr>
        <w:t xml:space="preserve">Положення </w:t>
      </w:r>
      <w:r w:rsidR="00C17801">
        <w:rPr>
          <w:rFonts w:ascii="Times New Roman" w:eastAsia="Times New Roman" w:hAnsi="Times New Roman" w:cs="Times New Roman"/>
          <w:spacing w:val="-4"/>
          <w:sz w:val="28"/>
          <w:szCs w:val="28"/>
          <w:shd w:val="clear" w:color="auto" w:fill="FFFFFF"/>
          <w:lang w:eastAsia="uk-UA"/>
        </w:rPr>
        <w:t xml:space="preserve">про </w:t>
      </w:r>
      <w:r w:rsidR="00C17801" w:rsidRPr="00585F29">
        <w:rPr>
          <w:rFonts w:ascii="Times New Roman" w:eastAsia="Times New Roman" w:hAnsi="Times New Roman" w:cs="Times New Roman"/>
          <w:spacing w:val="-4"/>
          <w:sz w:val="28"/>
          <w:szCs w:val="28"/>
          <w:lang w:eastAsia="uk-UA"/>
        </w:rPr>
        <w:t>щорічний міський</w:t>
      </w:r>
      <w:r w:rsidR="00C17801">
        <w:rPr>
          <w:rFonts w:ascii="Times New Roman" w:eastAsia="Times New Roman" w:hAnsi="Times New Roman" w:cs="Times New Roman"/>
          <w:spacing w:val="-4"/>
          <w:sz w:val="28"/>
          <w:szCs w:val="28"/>
          <w:lang w:eastAsia="uk-UA"/>
        </w:rPr>
        <w:t xml:space="preserve"> конкурс «Мистецькі Горизонти», що додається.</w:t>
      </w:r>
    </w:p>
    <w:p w:rsidR="002837BA" w:rsidRPr="00585F29" w:rsidRDefault="00585F29" w:rsidP="00F26C0C">
      <w:pPr>
        <w:numPr>
          <w:ilvl w:val="0"/>
          <w:numId w:val="1"/>
        </w:numPr>
        <w:shd w:val="clear" w:color="auto" w:fill="FFFFFF"/>
        <w:spacing w:after="0" w:line="240" w:lineRule="atLeast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85F29">
        <w:rPr>
          <w:rFonts w:ascii="Times New Roman" w:eastAsia="Times New Roman" w:hAnsi="Times New Roman" w:cs="Times New Roman"/>
          <w:sz w:val="28"/>
          <w:szCs w:val="28"/>
          <w:lang w:eastAsia="uk-UA"/>
        </w:rPr>
        <w:t>Виконавчому органу Київської міської ради вжити заходів щодо приведення своїх нормативно-правових актів у відповідність до цього рішення.</w:t>
      </w:r>
    </w:p>
    <w:p w:rsidR="00585F29" w:rsidRDefault="001A0A1B" w:rsidP="00F26C0C">
      <w:pPr>
        <w:pStyle w:val="a5"/>
        <w:numPr>
          <w:ilvl w:val="0"/>
          <w:numId w:val="1"/>
        </w:numPr>
        <w:shd w:val="clear" w:color="auto" w:fill="FFFFFF"/>
        <w:spacing w:after="0" w:line="240" w:lineRule="atLeast"/>
        <w:ind w:left="0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85F29">
        <w:rPr>
          <w:rFonts w:ascii="Times New Roman" w:eastAsia="Calibri" w:hAnsi="Times New Roman" w:cs="Times New Roman"/>
          <w:sz w:val="28"/>
          <w:szCs w:val="28"/>
        </w:rPr>
        <w:t>Департаменту культури виконавчого органу Київської міської ради (Київської міської державної адміністрації)</w:t>
      </w:r>
      <w:r w:rsidR="00585F29">
        <w:rPr>
          <w:rFonts w:ascii="Times New Roman" w:eastAsia="Calibri" w:hAnsi="Times New Roman" w:cs="Times New Roman"/>
          <w:sz w:val="28"/>
          <w:szCs w:val="28"/>
        </w:rPr>
        <w:t>:</w:t>
      </w:r>
    </w:p>
    <w:p w:rsidR="00765B0C" w:rsidRPr="00765B0C" w:rsidRDefault="00765B0C" w:rsidP="00F26C0C">
      <w:pPr>
        <w:pStyle w:val="a5"/>
        <w:spacing w:after="0" w:line="240" w:lineRule="atLeast"/>
        <w:ind w:left="0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4.1. </w:t>
      </w:r>
      <w:r w:rsidRPr="00765B0C">
        <w:rPr>
          <w:rFonts w:ascii="Times New Roman" w:eastAsia="Calibri" w:hAnsi="Times New Roman" w:cs="Times New Roman"/>
          <w:sz w:val="28"/>
          <w:szCs w:val="28"/>
        </w:rPr>
        <w:t>Передбачати видатки на виплату грошової винагороди переможцям міського туру щорічного міського конкурсу «Мистецькі Горизонти» в межах загальних асигнувань по галузі «Освіта».</w:t>
      </w:r>
    </w:p>
    <w:p w:rsidR="00585F29" w:rsidRPr="00585F29" w:rsidRDefault="00585F29" w:rsidP="00F26C0C">
      <w:pPr>
        <w:shd w:val="clear" w:color="auto" w:fill="FFFFFF"/>
        <w:spacing w:after="0" w:line="240" w:lineRule="atLeas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Calibri" w:hAnsi="Times New Roman" w:cs="Times New Roman"/>
          <w:sz w:val="28"/>
          <w:szCs w:val="28"/>
        </w:rPr>
        <w:t>4.</w:t>
      </w:r>
      <w:r w:rsidR="00765B0C">
        <w:rPr>
          <w:rFonts w:ascii="Times New Roman" w:eastAsia="Calibri" w:hAnsi="Times New Roman" w:cs="Times New Roman"/>
          <w:sz w:val="28"/>
          <w:szCs w:val="28"/>
        </w:rPr>
        <w:t>2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585F2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Визначити терміни проведення турів </w:t>
      </w:r>
      <w:r w:rsidRPr="00585F29">
        <w:rPr>
          <w:rFonts w:ascii="Times New Roman" w:eastAsia="Times New Roman" w:hAnsi="Times New Roman" w:cs="Times New Roman"/>
          <w:spacing w:val="-4"/>
          <w:sz w:val="28"/>
          <w:szCs w:val="28"/>
          <w:lang w:eastAsia="uk-UA"/>
        </w:rPr>
        <w:t>щоріч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uk-UA"/>
        </w:rPr>
        <w:t>н</w:t>
      </w:r>
      <w:r w:rsidRPr="00585F29">
        <w:rPr>
          <w:rFonts w:ascii="Times New Roman" w:eastAsia="Times New Roman" w:hAnsi="Times New Roman" w:cs="Times New Roman"/>
          <w:spacing w:val="-4"/>
          <w:sz w:val="28"/>
          <w:szCs w:val="28"/>
          <w:lang w:eastAsia="uk-UA"/>
        </w:rPr>
        <w:t>ого міського</w:t>
      </w:r>
      <w:r>
        <w:rPr>
          <w:rFonts w:ascii="Times New Roman" w:eastAsia="Times New Roman" w:hAnsi="Times New Roman" w:cs="Times New Roman"/>
          <w:i/>
          <w:spacing w:val="-4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uk-UA"/>
        </w:rPr>
        <w:t>конкурсу «Мистецькі Горизонти» у 2024 році.</w:t>
      </w:r>
    </w:p>
    <w:p w:rsidR="001A0A1B" w:rsidRPr="001A0A1B" w:rsidRDefault="001A0A1B" w:rsidP="00F26C0C">
      <w:pPr>
        <w:numPr>
          <w:ilvl w:val="0"/>
          <w:numId w:val="2"/>
        </w:numPr>
        <w:shd w:val="clear" w:color="auto" w:fill="FFFFFF"/>
        <w:spacing w:after="0" w:line="240" w:lineRule="atLeast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A0A1B">
        <w:rPr>
          <w:rFonts w:ascii="Times New Roman" w:eastAsia="Calibri" w:hAnsi="Times New Roman" w:cs="Times New Roman"/>
          <w:sz w:val="28"/>
          <w:szCs w:val="28"/>
          <w:lang w:eastAsia="uk-UA"/>
        </w:rPr>
        <w:t>Це рішення набирає чинності з дня його офіційного оприлюднення</w:t>
      </w:r>
      <w:r w:rsidR="00F0253F" w:rsidRPr="00F0253F">
        <w:rPr>
          <w:rFonts w:ascii="Times New Roman" w:eastAsia="Calibri" w:hAnsi="Times New Roman" w:cs="Times New Roman"/>
          <w:sz w:val="28"/>
          <w:szCs w:val="28"/>
          <w:lang w:eastAsia="uk-UA"/>
        </w:rPr>
        <w:t>.</w:t>
      </w:r>
    </w:p>
    <w:p w:rsidR="001A0A1B" w:rsidRPr="001A0A1B" w:rsidRDefault="001A0A1B" w:rsidP="00F26C0C">
      <w:pPr>
        <w:numPr>
          <w:ilvl w:val="0"/>
          <w:numId w:val="2"/>
        </w:numPr>
        <w:shd w:val="clear" w:color="auto" w:fill="FFFFFF"/>
        <w:spacing w:after="0" w:line="240" w:lineRule="atLeast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A0A1B">
        <w:rPr>
          <w:rFonts w:ascii="Times New Roman" w:eastAsia="Calibri" w:hAnsi="Times New Roman" w:cs="Times New Roman"/>
          <w:sz w:val="28"/>
          <w:szCs w:val="28"/>
          <w:lang w:eastAsia="uk-UA"/>
        </w:rPr>
        <w:t>Оприлюднити це рішення в порядку, установленому законодавством України.</w:t>
      </w:r>
    </w:p>
    <w:p w:rsidR="001A0A1B" w:rsidRPr="0000746D" w:rsidRDefault="001A0A1B" w:rsidP="00F26C0C">
      <w:pPr>
        <w:pStyle w:val="a5"/>
        <w:numPr>
          <w:ilvl w:val="0"/>
          <w:numId w:val="2"/>
        </w:numPr>
        <w:shd w:val="clear" w:color="auto" w:fill="FFFFFF"/>
        <w:spacing w:after="0" w:line="240" w:lineRule="atLeast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1" w:name="_Hlk162367584"/>
      <w:r w:rsidRPr="0000746D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Контроль за виконанням цього рішення покласти на постійну комісію Київської міської ради з питань культури, </w:t>
      </w:r>
      <w:r w:rsidRPr="0000746D">
        <w:rPr>
          <w:rFonts w:ascii="Times New Roman" w:eastAsia="Times New Roman" w:hAnsi="Times New Roman" w:cs="Times New Roman"/>
          <w:sz w:val="28"/>
          <w:szCs w:val="28"/>
          <w:lang w:eastAsia="uk-UA"/>
        </w:rPr>
        <w:t>туризму та суспільних комунікацій</w:t>
      </w:r>
      <w:r w:rsidR="00C429B0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 w:rsidR="00F0253F" w:rsidRPr="0000746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</w:p>
    <w:bookmarkEnd w:id="1"/>
    <w:p w:rsidR="001A0A1B" w:rsidRPr="001A0A1B" w:rsidRDefault="001A0A1B" w:rsidP="00F26C0C">
      <w:pPr>
        <w:shd w:val="clear" w:color="auto" w:fill="FFFFFF"/>
        <w:spacing w:after="0" w:line="240" w:lineRule="atLeas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bookmarkEnd w:id="0"/>
    <w:p w:rsidR="001A0A1B" w:rsidRPr="001A0A1B" w:rsidRDefault="001A0A1B" w:rsidP="001A0A1B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585F29" w:rsidRPr="001A0A1B" w:rsidRDefault="0000746D" w:rsidP="0000746D">
      <w:pPr>
        <w:spacing w:after="0" w:line="240" w:lineRule="atLeast"/>
        <w:rPr>
          <w:rFonts w:ascii="Times New Roman" w:eastAsia="Calibri" w:hAnsi="Times New Roman" w:cs="Times New Roman"/>
          <w:sz w:val="28"/>
          <w:szCs w:val="28"/>
        </w:rPr>
      </w:pPr>
      <w:bookmarkStart w:id="2" w:name="13"/>
      <w:bookmarkEnd w:id="2"/>
      <w:r>
        <w:rPr>
          <w:rFonts w:ascii="Times New Roman" w:eastAsia="Calibri" w:hAnsi="Times New Roman" w:cs="Times New Roman"/>
          <w:sz w:val="28"/>
          <w:szCs w:val="28"/>
        </w:rPr>
        <w:t xml:space="preserve">            </w:t>
      </w:r>
      <w:r w:rsidR="001A0A1B" w:rsidRPr="001A0A1B">
        <w:rPr>
          <w:rFonts w:ascii="Times New Roman" w:eastAsia="Calibri" w:hAnsi="Times New Roman" w:cs="Times New Roman"/>
          <w:sz w:val="28"/>
          <w:szCs w:val="28"/>
        </w:rPr>
        <w:t>Київський міський голова                                                  Віталій КЛИЧКО</w:t>
      </w:r>
    </w:p>
    <w:p w:rsidR="001A0A1B" w:rsidRPr="001A0A1B" w:rsidRDefault="001A0A1B" w:rsidP="0000746D">
      <w:pPr>
        <w:spacing w:after="0" w:line="240" w:lineRule="atLeast"/>
        <w:rPr>
          <w:rFonts w:ascii="Times New Roman" w:eastAsia="Calibri" w:hAnsi="Times New Roman" w:cs="Times New Roman"/>
          <w:sz w:val="28"/>
          <w:szCs w:val="28"/>
        </w:rPr>
      </w:pPr>
      <w:r w:rsidRPr="001A0A1B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ПОДАННЯ:</w:t>
      </w:r>
    </w:p>
    <w:p w:rsidR="001A0A1B" w:rsidRPr="001A0A1B" w:rsidRDefault="001A0A1B" w:rsidP="001A0A1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A0A1B" w:rsidRPr="001A0A1B" w:rsidRDefault="001A0A1B" w:rsidP="001A0A1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A0A1B" w:rsidRPr="001A0A1B" w:rsidRDefault="0000746D" w:rsidP="001A0A1B">
      <w:pPr>
        <w:spacing w:after="0" w:line="240" w:lineRule="auto"/>
        <w:ind w:left="-34" w:right="-74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Депутат</w:t>
      </w:r>
      <w:r w:rsidR="005D619A">
        <w:rPr>
          <w:rFonts w:ascii="Times New Roman" w:eastAsia="Calibri" w:hAnsi="Times New Roman" w:cs="Times New Roman"/>
          <w:sz w:val="28"/>
          <w:szCs w:val="28"/>
        </w:rPr>
        <w:t>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Київської міської ради</w:t>
      </w:r>
      <w:r w:rsidR="00EB6BDB">
        <w:rPr>
          <w:rFonts w:ascii="Times New Roman" w:eastAsia="Calibri" w:hAnsi="Times New Roman" w:cs="Times New Roman"/>
          <w:sz w:val="28"/>
          <w:szCs w:val="28"/>
        </w:rPr>
        <w:t>:</w:t>
      </w:r>
      <w:bookmarkStart w:id="3" w:name="_GoBack"/>
      <w:bookmarkEnd w:id="3"/>
      <w:r w:rsidR="001A0A1B" w:rsidRPr="001A0A1B">
        <w:rPr>
          <w:rFonts w:ascii="Times New Roman" w:eastAsia="Calibri" w:hAnsi="Times New Roman" w:cs="Times New Roman"/>
          <w:sz w:val="28"/>
          <w:szCs w:val="28"/>
        </w:rPr>
        <w:tab/>
      </w:r>
      <w:r w:rsidR="001A0A1B" w:rsidRPr="001A0A1B">
        <w:rPr>
          <w:rFonts w:ascii="Times New Roman" w:eastAsia="Calibri" w:hAnsi="Times New Roman" w:cs="Times New Roman"/>
          <w:sz w:val="28"/>
          <w:szCs w:val="28"/>
        </w:rPr>
        <w:tab/>
      </w:r>
      <w:r w:rsidR="001A0A1B" w:rsidRPr="001A0A1B">
        <w:rPr>
          <w:rFonts w:ascii="Times New Roman" w:eastAsia="Calibri" w:hAnsi="Times New Roman" w:cs="Times New Roman"/>
          <w:sz w:val="28"/>
          <w:szCs w:val="28"/>
        </w:rPr>
        <w:tab/>
      </w:r>
      <w:r w:rsidR="001A0A1B" w:rsidRPr="001A0A1B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="001A0A1B" w:rsidRPr="001A0A1B">
        <w:rPr>
          <w:rFonts w:ascii="Times New Roman" w:eastAsia="Calibri" w:hAnsi="Times New Roman" w:cs="Times New Roman"/>
          <w:sz w:val="28"/>
          <w:szCs w:val="28"/>
        </w:rPr>
        <w:t>Вікторія МУХА</w:t>
      </w:r>
    </w:p>
    <w:p w:rsidR="00F26C0C" w:rsidRDefault="00F26C0C" w:rsidP="001A0A1B">
      <w:pPr>
        <w:rPr>
          <w:rFonts w:ascii="Times New Roman" w:eastAsia="Calibri" w:hAnsi="Times New Roman" w:cs="Times New Roman"/>
          <w:sz w:val="28"/>
          <w:szCs w:val="28"/>
        </w:rPr>
      </w:pPr>
    </w:p>
    <w:p w:rsidR="001A0A1B" w:rsidRDefault="005D619A" w:rsidP="001A0A1B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</w:t>
      </w:r>
      <w:r w:rsidR="00F26C0C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Володимир АНДРУСИШИН</w:t>
      </w:r>
    </w:p>
    <w:p w:rsidR="00F26C0C" w:rsidRPr="001A0A1B" w:rsidRDefault="00F26C0C" w:rsidP="001A0A1B">
      <w:pPr>
        <w:rPr>
          <w:rFonts w:ascii="Times New Roman" w:eastAsia="Calibri" w:hAnsi="Times New Roman" w:cs="Times New Roman"/>
          <w:sz w:val="28"/>
          <w:szCs w:val="28"/>
        </w:rPr>
      </w:pPr>
    </w:p>
    <w:p w:rsidR="001A0A1B" w:rsidRDefault="001A0A1B" w:rsidP="001A0A1B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1A0A1B">
        <w:rPr>
          <w:rFonts w:ascii="Times New Roman" w:eastAsia="Calibri" w:hAnsi="Times New Roman" w:cs="Times New Roman"/>
          <w:b/>
          <w:sz w:val="28"/>
          <w:szCs w:val="28"/>
        </w:rPr>
        <w:t>ПОГОДЖЕНО:</w:t>
      </w:r>
    </w:p>
    <w:p w:rsidR="005D619A" w:rsidRDefault="005D619A" w:rsidP="001A0A1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D619A" w:rsidRPr="001A0A1B" w:rsidRDefault="005D619A" w:rsidP="005D619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A0A1B">
        <w:rPr>
          <w:rFonts w:ascii="Times New Roman" w:eastAsia="Calibri" w:hAnsi="Times New Roman" w:cs="Times New Roman"/>
          <w:sz w:val="28"/>
          <w:szCs w:val="28"/>
        </w:rPr>
        <w:t xml:space="preserve">Постійна комісія Київської міської </w:t>
      </w:r>
    </w:p>
    <w:p w:rsidR="005D619A" w:rsidRPr="001A0A1B" w:rsidRDefault="005D619A" w:rsidP="005D619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A0A1B">
        <w:rPr>
          <w:rFonts w:ascii="Times New Roman" w:eastAsia="Calibri" w:hAnsi="Times New Roman" w:cs="Times New Roman"/>
          <w:sz w:val="28"/>
          <w:szCs w:val="28"/>
        </w:rPr>
        <w:t xml:space="preserve">ради з питань культури, туризму </w:t>
      </w:r>
    </w:p>
    <w:p w:rsidR="005D619A" w:rsidRPr="001A0A1B" w:rsidRDefault="005D619A" w:rsidP="005D619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A0A1B">
        <w:rPr>
          <w:rFonts w:ascii="Times New Roman" w:eastAsia="Calibri" w:hAnsi="Times New Roman" w:cs="Times New Roman"/>
          <w:sz w:val="28"/>
          <w:szCs w:val="28"/>
        </w:rPr>
        <w:t xml:space="preserve">та суспільних комунікацій  </w:t>
      </w:r>
    </w:p>
    <w:p w:rsidR="005D619A" w:rsidRPr="001A0A1B" w:rsidRDefault="005D619A" w:rsidP="005D619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D619A" w:rsidRPr="001A0A1B" w:rsidRDefault="005D619A" w:rsidP="005D619A">
      <w:pPr>
        <w:spacing w:after="0" w:line="240" w:lineRule="auto"/>
        <w:ind w:left="-34" w:right="-74"/>
        <w:rPr>
          <w:rFonts w:ascii="Times New Roman" w:eastAsia="Calibri" w:hAnsi="Times New Roman" w:cs="Times New Roman"/>
          <w:sz w:val="28"/>
          <w:szCs w:val="28"/>
        </w:rPr>
      </w:pPr>
      <w:r w:rsidRPr="001A0A1B">
        <w:rPr>
          <w:rFonts w:ascii="Times New Roman" w:eastAsia="Calibri" w:hAnsi="Times New Roman" w:cs="Times New Roman"/>
          <w:sz w:val="28"/>
          <w:szCs w:val="28"/>
        </w:rPr>
        <w:t xml:space="preserve">Голова </w:t>
      </w:r>
      <w:r w:rsidRPr="001A0A1B">
        <w:rPr>
          <w:rFonts w:ascii="Times New Roman" w:eastAsia="Calibri" w:hAnsi="Times New Roman" w:cs="Times New Roman"/>
          <w:sz w:val="28"/>
          <w:szCs w:val="28"/>
        </w:rPr>
        <w:tab/>
      </w:r>
      <w:r w:rsidRPr="001A0A1B">
        <w:rPr>
          <w:rFonts w:ascii="Times New Roman" w:eastAsia="Calibri" w:hAnsi="Times New Roman" w:cs="Times New Roman"/>
          <w:sz w:val="28"/>
          <w:szCs w:val="28"/>
        </w:rPr>
        <w:tab/>
      </w:r>
      <w:r w:rsidRPr="001A0A1B">
        <w:rPr>
          <w:rFonts w:ascii="Times New Roman" w:eastAsia="Calibri" w:hAnsi="Times New Roman" w:cs="Times New Roman"/>
          <w:sz w:val="28"/>
          <w:szCs w:val="28"/>
        </w:rPr>
        <w:tab/>
      </w:r>
      <w:r w:rsidRPr="001A0A1B">
        <w:rPr>
          <w:rFonts w:ascii="Times New Roman" w:eastAsia="Calibri" w:hAnsi="Times New Roman" w:cs="Times New Roman"/>
          <w:sz w:val="28"/>
          <w:szCs w:val="28"/>
        </w:rPr>
        <w:tab/>
      </w:r>
      <w:r w:rsidRPr="001A0A1B">
        <w:rPr>
          <w:rFonts w:ascii="Times New Roman" w:eastAsia="Calibri" w:hAnsi="Times New Roman" w:cs="Times New Roman"/>
          <w:sz w:val="28"/>
          <w:szCs w:val="28"/>
        </w:rPr>
        <w:tab/>
      </w:r>
      <w:r w:rsidRPr="001A0A1B">
        <w:rPr>
          <w:rFonts w:ascii="Times New Roman" w:eastAsia="Calibri" w:hAnsi="Times New Roman" w:cs="Times New Roman"/>
          <w:sz w:val="28"/>
          <w:szCs w:val="28"/>
        </w:rPr>
        <w:tab/>
      </w:r>
      <w:r w:rsidRPr="001A0A1B">
        <w:rPr>
          <w:rFonts w:ascii="Times New Roman" w:eastAsia="Calibri" w:hAnsi="Times New Roman" w:cs="Times New Roman"/>
          <w:sz w:val="28"/>
          <w:szCs w:val="28"/>
        </w:rPr>
        <w:tab/>
        <w:t xml:space="preserve">                         Вікторія МУХА</w:t>
      </w:r>
    </w:p>
    <w:p w:rsidR="005D619A" w:rsidRPr="001A0A1B" w:rsidRDefault="005D619A" w:rsidP="005D619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D619A" w:rsidRPr="001A0A1B" w:rsidRDefault="005D619A" w:rsidP="005D619A">
      <w:pPr>
        <w:rPr>
          <w:rFonts w:ascii="Times New Roman" w:eastAsia="Calibri" w:hAnsi="Times New Roman" w:cs="Times New Roman"/>
          <w:sz w:val="28"/>
          <w:szCs w:val="28"/>
        </w:rPr>
      </w:pPr>
      <w:r w:rsidRPr="001A0A1B">
        <w:rPr>
          <w:rFonts w:ascii="Times New Roman" w:eastAsia="Calibri" w:hAnsi="Times New Roman" w:cs="Times New Roman"/>
          <w:sz w:val="28"/>
          <w:szCs w:val="28"/>
        </w:rPr>
        <w:t xml:space="preserve">Секретар </w:t>
      </w:r>
      <w:r w:rsidRPr="001A0A1B">
        <w:rPr>
          <w:rFonts w:ascii="Times New Roman" w:eastAsia="Calibri" w:hAnsi="Times New Roman" w:cs="Times New Roman"/>
          <w:sz w:val="28"/>
          <w:szCs w:val="28"/>
        </w:rPr>
        <w:tab/>
      </w:r>
      <w:r w:rsidRPr="001A0A1B">
        <w:rPr>
          <w:rFonts w:ascii="Times New Roman" w:eastAsia="Calibri" w:hAnsi="Times New Roman" w:cs="Times New Roman"/>
          <w:sz w:val="28"/>
          <w:szCs w:val="28"/>
        </w:rPr>
        <w:tab/>
      </w:r>
      <w:r w:rsidRPr="001A0A1B">
        <w:rPr>
          <w:rFonts w:ascii="Times New Roman" w:eastAsia="Calibri" w:hAnsi="Times New Roman" w:cs="Times New Roman"/>
          <w:sz w:val="28"/>
          <w:szCs w:val="28"/>
        </w:rPr>
        <w:tab/>
      </w:r>
      <w:r w:rsidRPr="001A0A1B">
        <w:rPr>
          <w:rFonts w:ascii="Times New Roman" w:eastAsia="Calibri" w:hAnsi="Times New Roman" w:cs="Times New Roman"/>
          <w:sz w:val="28"/>
          <w:szCs w:val="28"/>
        </w:rPr>
        <w:tab/>
      </w:r>
      <w:r w:rsidRPr="001A0A1B">
        <w:rPr>
          <w:rFonts w:ascii="Times New Roman" w:eastAsia="Calibri" w:hAnsi="Times New Roman" w:cs="Times New Roman"/>
          <w:sz w:val="28"/>
          <w:szCs w:val="28"/>
        </w:rPr>
        <w:tab/>
      </w:r>
      <w:r w:rsidRPr="001A0A1B">
        <w:rPr>
          <w:rFonts w:ascii="Times New Roman" w:eastAsia="Calibri" w:hAnsi="Times New Roman" w:cs="Times New Roman"/>
          <w:sz w:val="28"/>
          <w:szCs w:val="28"/>
        </w:rPr>
        <w:tab/>
      </w:r>
      <w:r w:rsidRPr="001A0A1B">
        <w:rPr>
          <w:rFonts w:ascii="Times New Roman" w:eastAsia="Calibri" w:hAnsi="Times New Roman" w:cs="Times New Roman"/>
          <w:sz w:val="28"/>
          <w:szCs w:val="28"/>
        </w:rPr>
        <w:tab/>
        <w:t xml:space="preserve">    Володимир АНДРУСИШИ</w:t>
      </w:r>
      <w:r>
        <w:rPr>
          <w:rFonts w:ascii="Times New Roman" w:eastAsia="Calibri" w:hAnsi="Times New Roman" w:cs="Times New Roman"/>
          <w:sz w:val="28"/>
          <w:szCs w:val="28"/>
        </w:rPr>
        <w:t>Н</w:t>
      </w:r>
    </w:p>
    <w:p w:rsidR="001A0A1B" w:rsidRPr="001A0A1B" w:rsidRDefault="001A0A1B" w:rsidP="001A0A1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A0A1B" w:rsidRPr="001A0A1B" w:rsidRDefault="001A0A1B" w:rsidP="001A0A1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A0A1B">
        <w:rPr>
          <w:rFonts w:ascii="Times New Roman" w:eastAsia="Calibri" w:hAnsi="Times New Roman" w:cs="Times New Roman"/>
          <w:sz w:val="28"/>
          <w:szCs w:val="28"/>
        </w:rPr>
        <w:t xml:space="preserve">Постійна комісія Київської міської </w:t>
      </w:r>
    </w:p>
    <w:p w:rsidR="001A0A1B" w:rsidRPr="001A0A1B" w:rsidRDefault="001A0A1B" w:rsidP="001A0A1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A0A1B">
        <w:rPr>
          <w:rFonts w:ascii="Times New Roman" w:eastAsia="Calibri" w:hAnsi="Times New Roman" w:cs="Times New Roman"/>
          <w:sz w:val="28"/>
          <w:szCs w:val="28"/>
        </w:rPr>
        <w:t xml:space="preserve">ради з питань бюджету, соціально-економічного </w:t>
      </w:r>
    </w:p>
    <w:p w:rsidR="001A0A1B" w:rsidRPr="001A0A1B" w:rsidRDefault="001A0A1B" w:rsidP="001A0A1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A0A1B">
        <w:rPr>
          <w:rFonts w:ascii="Times New Roman" w:eastAsia="Calibri" w:hAnsi="Times New Roman" w:cs="Times New Roman"/>
          <w:sz w:val="28"/>
          <w:szCs w:val="28"/>
        </w:rPr>
        <w:t>розвитку та інвестиційної діяльності</w:t>
      </w:r>
    </w:p>
    <w:p w:rsidR="001A0A1B" w:rsidRPr="001A0A1B" w:rsidRDefault="001A0A1B" w:rsidP="001A0A1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A0A1B" w:rsidRPr="001A0A1B" w:rsidRDefault="001A0A1B" w:rsidP="001A0A1B">
      <w:pPr>
        <w:spacing w:after="0" w:line="240" w:lineRule="auto"/>
        <w:ind w:left="-34" w:right="-74"/>
        <w:rPr>
          <w:rFonts w:ascii="Times New Roman" w:eastAsia="Calibri" w:hAnsi="Times New Roman" w:cs="Times New Roman"/>
          <w:sz w:val="28"/>
          <w:szCs w:val="28"/>
        </w:rPr>
      </w:pPr>
      <w:r w:rsidRPr="001A0A1B">
        <w:rPr>
          <w:rFonts w:ascii="Times New Roman" w:eastAsia="Calibri" w:hAnsi="Times New Roman" w:cs="Times New Roman"/>
          <w:sz w:val="28"/>
          <w:szCs w:val="28"/>
        </w:rPr>
        <w:t xml:space="preserve">Голова </w:t>
      </w:r>
      <w:r w:rsidRPr="001A0A1B">
        <w:rPr>
          <w:rFonts w:ascii="Times New Roman" w:eastAsia="Calibri" w:hAnsi="Times New Roman" w:cs="Times New Roman"/>
          <w:sz w:val="28"/>
          <w:szCs w:val="28"/>
        </w:rPr>
        <w:tab/>
      </w:r>
      <w:r w:rsidRPr="001A0A1B">
        <w:rPr>
          <w:rFonts w:ascii="Times New Roman" w:eastAsia="Calibri" w:hAnsi="Times New Roman" w:cs="Times New Roman"/>
          <w:sz w:val="28"/>
          <w:szCs w:val="28"/>
        </w:rPr>
        <w:tab/>
      </w:r>
      <w:r w:rsidRPr="001A0A1B">
        <w:rPr>
          <w:rFonts w:ascii="Times New Roman" w:eastAsia="Calibri" w:hAnsi="Times New Roman" w:cs="Times New Roman"/>
          <w:sz w:val="28"/>
          <w:szCs w:val="28"/>
        </w:rPr>
        <w:tab/>
      </w:r>
      <w:r w:rsidRPr="001A0A1B">
        <w:rPr>
          <w:rFonts w:ascii="Times New Roman" w:eastAsia="Calibri" w:hAnsi="Times New Roman" w:cs="Times New Roman"/>
          <w:sz w:val="28"/>
          <w:szCs w:val="28"/>
        </w:rPr>
        <w:tab/>
      </w:r>
      <w:r w:rsidRPr="001A0A1B">
        <w:rPr>
          <w:rFonts w:ascii="Times New Roman" w:eastAsia="Calibri" w:hAnsi="Times New Roman" w:cs="Times New Roman"/>
          <w:sz w:val="28"/>
          <w:szCs w:val="28"/>
        </w:rPr>
        <w:tab/>
      </w:r>
      <w:r w:rsidRPr="001A0A1B">
        <w:rPr>
          <w:rFonts w:ascii="Times New Roman" w:eastAsia="Calibri" w:hAnsi="Times New Roman" w:cs="Times New Roman"/>
          <w:sz w:val="28"/>
          <w:szCs w:val="28"/>
        </w:rPr>
        <w:tab/>
      </w:r>
      <w:r w:rsidRPr="001A0A1B">
        <w:rPr>
          <w:rFonts w:ascii="Times New Roman" w:eastAsia="Calibri" w:hAnsi="Times New Roman" w:cs="Times New Roman"/>
          <w:sz w:val="28"/>
          <w:szCs w:val="28"/>
        </w:rPr>
        <w:tab/>
        <w:t xml:space="preserve">                        Андрій ВІТРЕНКО</w:t>
      </w:r>
    </w:p>
    <w:p w:rsidR="001A0A1B" w:rsidRPr="001A0A1B" w:rsidRDefault="001A0A1B" w:rsidP="001A0A1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A0A1B" w:rsidRDefault="001A0A1B" w:rsidP="001A0A1B">
      <w:pPr>
        <w:spacing w:after="0" w:line="240" w:lineRule="auto"/>
        <w:ind w:left="-34" w:right="-74"/>
        <w:rPr>
          <w:rFonts w:ascii="Times New Roman" w:eastAsia="Calibri" w:hAnsi="Times New Roman" w:cs="Times New Roman"/>
          <w:sz w:val="28"/>
          <w:szCs w:val="28"/>
        </w:rPr>
      </w:pPr>
      <w:r w:rsidRPr="001A0A1B">
        <w:rPr>
          <w:rFonts w:ascii="Times New Roman" w:eastAsia="Calibri" w:hAnsi="Times New Roman" w:cs="Times New Roman"/>
          <w:sz w:val="28"/>
          <w:szCs w:val="28"/>
        </w:rPr>
        <w:t xml:space="preserve">Секретар </w:t>
      </w:r>
      <w:r w:rsidRPr="001A0A1B">
        <w:rPr>
          <w:rFonts w:ascii="Times New Roman" w:eastAsia="Calibri" w:hAnsi="Times New Roman" w:cs="Times New Roman"/>
          <w:sz w:val="28"/>
          <w:szCs w:val="28"/>
        </w:rPr>
        <w:tab/>
      </w:r>
      <w:r w:rsidRPr="001A0A1B">
        <w:rPr>
          <w:rFonts w:ascii="Times New Roman" w:eastAsia="Calibri" w:hAnsi="Times New Roman" w:cs="Times New Roman"/>
          <w:sz w:val="28"/>
          <w:szCs w:val="28"/>
        </w:rPr>
        <w:tab/>
      </w:r>
      <w:r w:rsidRPr="001A0A1B">
        <w:rPr>
          <w:rFonts w:ascii="Times New Roman" w:eastAsia="Calibri" w:hAnsi="Times New Roman" w:cs="Times New Roman"/>
          <w:sz w:val="28"/>
          <w:szCs w:val="28"/>
        </w:rPr>
        <w:tab/>
      </w:r>
      <w:r w:rsidRPr="001A0A1B">
        <w:rPr>
          <w:rFonts w:ascii="Times New Roman" w:eastAsia="Calibri" w:hAnsi="Times New Roman" w:cs="Times New Roman"/>
          <w:sz w:val="28"/>
          <w:szCs w:val="28"/>
        </w:rPr>
        <w:tab/>
      </w:r>
      <w:r w:rsidRPr="001A0A1B">
        <w:rPr>
          <w:rFonts w:ascii="Times New Roman" w:eastAsia="Calibri" w:hAnsi="Times New Roman" w:cs="Times New Roman"/>
          <w:sz w:val="28"/>
          <w:szCs w:val="28"/>
        </w:rPr>
        <w:tab/>
      </w:r>
      <w:r w:rsidRPr="001A0A1B">
        <w:rPr>
          <w:rFonts w:ascii="Times New Roman" w:eastAsia="Calibri" w:hAnsi="Times New Roman" w:cs="Times New Roman"/>
          <w:sz w:val="28"/>
          <w:szCs w:val="28"/>
        </w:rPr>
        <w:tab/>
      </w:r>
      <w:r w:rsidRPr="001A0A1B">
        <w:rPr>
          <w:rFonts w:ascii="Times New Roman" w:eastAsia="Calibri" w:hAnsi="Times New Roman" w:cs="Times New Roman"/>
          <w:sz w:val="28"/>
          <w:szCs w:val="28"/>
        </w:rPr>
        <w:tab/>
        <w:t xml:space="preserve">                Владислав АНДРОНОВ</w:t>
      </w:r>
    </w:p>
    <w:p w:rsidR="001A0A1B" w:rsidRPr="001A0A1B" w:rsidRDefault="001A0A1B" w:rsidP="001A0A1B">
      <w:pPr>
        <w:rPr>
          <w:rFonts w:ascii="Times New Roman" w:eastAsia="Calibri" w:hAnsi="Times New Roman" w:cs="Times New Roman"/>
          <w:sz w:val="28"/>
          <w:szCs w:val="28"/>
        </w:rPr>
      </w:pPr>
    </w:p>
    <w:p w:rsidR="001A0A1B" w:rsidRPr="001A0A1B" w:rsidRDefault="001A0A1B" w:rsidP="001A0A1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A0A1B">
        <w:rPr>
          <w:rFonts w:ascii="Times New Roman" w:eastAsia="Calibri" w:hAnsi="Times New Roman" w:cs="Times New Roman"/>
          <w:sz w:val="28"/>
          <w:szCs w:val="28"/>
        </w:rPr>
        <w:t xml:space="preserve">Постійна комісія Київської міської </w:t>
      </w:r>
    </w:p>
    <w:p w:rsidR="001A0A1B" w:rsidRPr="001A0A1B" w:rsidRDefault="001A0A1B" w:rsidP="001A0A1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A0A1B">
        <w:rPr>
          <w:rFonts w:ascii="Times New Roman" w:eastAsia="Calibri" w:hAnsi="Times New Roman" w:cs="Times New Roman"/>
          <w:sz w:val="28"/>
          <w:szCs w:val="28"/>
        </w:rPr>
        <w:t xml:space="preserve">ради з питань регламенту, депутатської етики </w:t>
      </w:r>
    </w:p>
    <w:p w:rsidR="001A0A1B" w:rsidRPr="001A0A1B" w:rsidRDefault="001A0A1B" w:rsidP="001A0A1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A0A1B">
        <w:rPr>
          <w:rFonts w:ascii="Times New Roman" w:eastAsia="Calibri" w:hAnsi="Times New Roman" w:cs="Times New Roman"/>
          <w:sz w:val="28"/>
          <w:szCs w:val="28"/>
        </w:rPr>
        <w:t>та запобігання корупції</w:t>
      </w:r>
    </w:p>
    <w:p w:rsidR="001A0A1B" w:rsidRPr="001A0A1B" w:rsidRDefault="001A0A1B" w:rsidP="001A0A1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A0A1B" w:rsidRPr="001A0A1B" w:rsidRDefault="001A0A1B" w:rsidP="001A0A1B">
      <w:pPr>
        <w:spacing w:after="0" w:line="240" w:lineRule="auto"/>
        <w:ind w:left="-34" w:right="-74"/>
        <w:rPr>
          <w:rFonts w:ascii="Times New Roman" w:eastAsia="Calibri" w:hAnsi="Times New Roman" w:cs="Times New Roman"/>
          <w:sz w:val="28"/>
          <w:szCs w:val="28"/>
        </w:rPr>
      </w:pPr>
      <w:r w:rsidRPr="001A0A1B">
        <w:rPr>
          <w:rFonts w:ascii="Times New Roman" w:eastAsia="Calibri" w:hAnsi="Times New Roman" w:cs="Times New Roman"/>
          <w:sz w:val="28"/>
          <w:szCs w:val="28"/>
        </w:rPr>
        <w:t xml:space="preserve">Голова </w:t>
      </w:r>
      <w:r w:rsidRPr="001A0A1B">
        <w:rPr>
          <w:rFonts w:ascii="Times New Roman" w:eastAsia="Calibri" w:hAnsi="Times New Roman" w:cs="Times New Roman"/>
          <w:sz w:val="28"/>
          <w:szCs w:val="28"/>
        </w:rPr>
        <w:tab/>
      </w:r>
      <w:r w:rsidRPr="001A0A1B">
        <w:rPr>
          <w:rFonts w:ascii="Times New Roman" w:eastAsia="Calibri" w:hAnsi="Times New Roman" w:cs="Times New Roman"/>
          <w:sz w:val="28"/>
          <w:szCs w:val="28"/>
        </w:rPr>
        <w:tab/>
      </w:r>
      <w:r w:rsidRPr="001A0A1B">
        <w:rPr>
          <w:rFonts w:ascii="Times New Roman" w:eastAsia="Calibri" w:hAnsi="Times New Roman" w:cs="Times New Roman"/>
          <w:sz w:val="28"/>
          <w:szCs w:val="28"/>
        </w:rPr>
        <w:tab/>
      </w:r>
      <w:r w:rsidRPr="001A0A1B">
        <w:rPr>
          <w:rFonts w:ascii="Times New Roman" w:eastAsia="Calibri" w:hAnsi="Times New Roman" w:cs="Times New Roman"/>
          <w:sz w:val="28"/>
          <w:szCs w:val="28"/>
        </w:rPr>
        <w:tab/>
      </w:r>
      <w:r w:rsidRPr="001A0A1B">
        <w:rPr>
          <w:rFonts w:ascii="Times New Roman" w:eastAsia="Calibri" w:hAnsi="Times New Roman" w:cs="Times New Roman"/>
          <w:sz w:val="28"/>
          <w:szCs w:val="28"/>
        </w:rPr>
        <w:tab/>
      </w:r>
      <w:r w:rsidRPr="001A0A1B">
        <w:rPr>
          <w:rFonts w:ascii="Times New Roman" w:eastAsia="Calibri" w:hAnsi="Times New Roman" w:cs="Times New Roman"/>
          <w:sz w:val="28"/>
          <w:szCs w:val="28"/>
        </w:rPr>
        <w:tab/>
      </w:r>
      <w:r w:rsidRPr="001A0A1B">
        <w:rPr>
          <w:rFonts w:ascii="Times New Roman" w:eastAsia="Calibri" w:hAnsi="Times New Roman" w:cs="Times New Roman"/>
          <w:sz w:val="28"/>
          <w:szCs w:val="28"/>
        </w:rPr>
        <w:tab/>
        <w:t xml:space="preserve">                               Леонід ЄМЕЦЬ</w:t>
      </w:r>
    </w:p>
    <w:p w:rsidR="001A0A1B" w:rsidRPr="001A0A1B" w:rsidRDefault="001A0A1B" w:rsidP="001A0A1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A0A1B" w:rsidRPr="001A0A1B" w:rsidRDefault="001A0A1B" w:rsidP="001A0A1B">
      <w:pPr>
        <w:spacing w:after="0" w:line="240" w:lineRule="auto"/>
        <w:ind w:left="-34" w:right="-74"/>
        <w:rPr>
          <w:rFonts w:ascii="Times New Roman" w:eastAsia="Calibri" w:hAnsi="Times New Roman" w:cs="Times New Roman"/>
          <w:sz w:val="28"/>
          <w:szCs w:val="28"/>
        </w:rPr>
      </w:pPr>
      <w:r w:rsidRPr="001A0A1B">
        <w:rPr>
          <w:rFonts w:ascii="Times New Roman" w:eastAsia="Calibri" w:hAnsi="Times New Roman" w:cs="Times New Roman"/>
          <w:sz w:val="28"/>
          <w:szCs w:val="28"/>
        </w:rPr>
        <w:t xml:space="preserve">Секретар </w:t>
      </w:r>
      <w:r w:rsidRPr="001A0A1B">
        <w:rPr>
          <w:rFonts w:ascii="Times New Roman" w:eastAsia="Calibri" w:hAnsi="Times New Roman" w:cs="Times New Roman"/>
          <w:sz w:val="28"/>
          <w:szCs w:val="28"/>
        </w:rPr>
        <w:tab/>
      </w:r>
      <w:r w:rsidRPr="001A0A1B">
        <w:rPr>
          <w:rFonts w:ascii="Times New Roman" w:eastAsia="Calibri" w:hAnsi="Times New Roman" w:cs="Times New Roman"/>
          <w:sz w:val="28"/>
          <w:szCs w:val="28"/>
        </w:rPr>
        <w:tab/>
      </w:r>
      <w:r w:rsidRPr="001A0A1B">
        <w:rPr>
          <w:rFonts w:ascii="Times New Roman" w:eastAsia="Calibri" w:hAnsi="Times New Roman" w:cs="Times New Roman"/>
          <w:sz w:val="28"/>
          <w:szCs w:val="28"/>
        </w:rPr>
        <w:tab/>
      </w:r>
      <w:r w:rsidRPr="001A0A1B">
        <w:rPr>
          <w:rFonts w:ascii="Times New Roman" w:eastAsia="Calibri" w:hAnsi="Times New Roman" w:cs="Times New Roman"/>
          <w:sz w:val="28"/>
          <w:szCs w:val="28"/>
        </w:rPr>
        <w:tab/>
      </w:r>
      <w:r w:rsidRPr="001A0A1B">
        <w:rPr>
          <w:rFonts w:ascii="Times New Roman" w:eastAsia="Calibri" w:hAnsi="Times New Roman" w:cs="Times New Roman"/>
          <w:sz w:val="28"/>
          <w:szCs w:val="28"/>
        </w:rPr>
        <w:tab/>
      </w:r>
      <w:r w:rsidRPr="001A0A1B">
        <w:rPr>
          <w:rFonts w:ascii="Times New Roman" w:eastAsia="Calibri" w:hAnsi="Times New Roman" w:cs="Times New Roman"/>
          <w:sz w:val="28"/>
          <w:szCs w:val="28"/>
        </w:rPr>
        <w:tab/>
      </w:r>
      <w:r w:rsidRPr="001A0A1B">
        <w:rPr>
          <w:rFonts w:ascii="Times New Roman" w:eastAsia="Calibri" w:hAnsi="Times New Roman" w:cs="Times New Roman"/>
          <w:sz w:val="28"/>
          <w:szCs w:val="28"/>
        </w:rPr>
        <w:tab/>
        <w:t xml:space="preserve">                           </w:t>
      </w:r>
      <w:proofErr w:type="spellStart"/>
      <w:r w:rsidRPr="001A0A1B">
        <w:rPr>
          <w:rFonts w:ascii="Times New Roman" w:eastAsia="Calibri" w:hAnsi="Times New Roman" w:cs="Times New Roman"/>
          <w:sz w:val="28"/>
          <w:szCs w:val="28"/>
        </w:rPr>
        <w:t>Вячеслав</w:t>
      </w:r>
      <w:proofErr w:type="spellEnd"/>
      <w:r w:rsidRPr="001A0A1B">
        <w:rPr>
          <w:rFonts w:ascii="Times New Roman" w:eastAsia="Calibri" w:hAnsi="Times New Roman" w:cs="Times New Roman"/>
          <w:sz w:val="28"/>
          <w:szCs w:val="28"/>
        </w:rPr>
        <w:t xml:space="preserve"> НЕПОП</w:t>
      </w:r>
    </w:p>
    <w:p w:rsidR="0000746D" w:rsidRPr="001A0A1B" w:rsidRDefault="0000746D" w:rsidP="001A0A1B">
      <w:pPr>
        <w:rPr>
          <w:rFonts w:ascii="Times New Roman" w:eastAsia="Calibri" w:hAnsi="Times New Roman" w:cs="Times New Roman"/>
          <w:sz w:val="28"/>
          <w:szCs w:val="28"/>
        </w:rPr>
      </w:pPr>
    </w:p>
    <w:p w:rsidR="001A0A1B" w:rsidRPr="001A0A1B" w:rsidRDefault="00EB6BDB" w:rsidP="001A0A1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</w:t>
      </w:r>
      <w:r w:rsidR="001A0A1B" w:rsidRPr="001A0A1B">
        <w:rPr>
          <w:rFonts w:ascii="Times New Roman" w:eastAsia="Calibri" w:hAnsi="Times New Roman" w:cs="Times New Roman"/>
          <w:sz w:val="28"/>
          <w:szCs w:val="28"/>
        </w:rPr>
        <w:t>ачальник</w:t>
      </w:r>
      <w:r>
        <w:rPr>
          <w:rFonts w:ascii="Times New Roman" w:eastAsia="Calibri" w:hAnsi="Times New Roman" w:cs="Times New Roman"/>
          <w:sz w:val="28"/>
          <w:szCs w:val="28"/>
        </w:rPr>
        <w:t xml:space="preserve"> управління</w:t>
      </w:r>
      <w:r w:rsidR="001A0A1B" w:rsidRPr="001A0A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A0A1B" w:rsidRPr="001A0A1B">
        <w:rPr>
          <w:rFonts w:ascii="Times New Roman" w:eastAsia="Calibri" w:hAnsi="Times New Roman" w:cs="Times New Roman"/>
          <w:sz w:val="28"/>
          <w:szCs w:val="28"/>
        </w:rPr>
        <w:tab/>
      </w:r>
      <w:r w:rsidR="001A0A1B" w:rsidRPr="001A0A1B">
        <w:rPr>
          <w:rFonts w:ascii="Times New Roman" w:eastAsia="Calibri" w:hAnsi="Times New Roman" w:cs="Times New Roman"/>
          <w:sz w:val="28"/>
          <w:szCs w:val="28"/>
        </w:rPr>
        <w:tab/>
      </w:r>
      <w:r w:rsidR="001A0A1B" w:rsidRPr="001A0A1B">
        <w:rPr>
          <w:rFonts w:ascii="Times New Roman" w:eastAsia="Calibri" w:hAnsi="Times New Roman" w:cs="Times New Roman"/>
          <w:sz w:val="28"/>
          <w:szCs w:val="28"/>
        </w:rPr>
        <w:tab/>
        <w:t xml:space="preserve">    </w:t>
      </w:r>
    </w:p>
    <w:p w:rsidR="001A0A1B" w:rsidRPr="001A0A1B" w:rsidRDefault="001A0A1B" w:rsidP="001A0A1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A0A1B">
        <w:rPr>
          <w:rFonts w:ascii="Times New Roman" w:eastAsia="Calibri" w:hAnsi="Times New Roman" w:cs="Times New Roman"/>
          <w:sz w:val="28"/>
          <w:szCs w:val="28"/>
        </w:rPr>
        <w:t xml:space="preserve">правового забезпечення </w:t>
      </w:r>
    </w:p>
    <w:p w:rsidR="002312AE" w:rsidRPr="0000746D" w:rsidRDefault="001A0A1B">
      <w:pPr>
        <w:rPr>
          <w:rFonts w:ascii="Times New Roman" w:eastAsia="Calibri" w:hAnsi="Times New Roman" w:cs="Times New Roman"/>
          <w:sz w:val="28"/>
          <w:szCs w:val="28"/>
        </w:rPr>
      </w:pPr>
      <w:r w:rsidRPr="001A0A1B">
        <w:rPr>
          <w:rFonts w:ascii="Times New Roman" w:eastAsia="Calibri" w:hAnsi="Times New Roman" w:cs="Times New Roman"/>
          <w:sz w:val="28"/>
          <w:szCs w:val="28"/>
        </w:rPr>
        <w:t xml:space="preserve">діяльності Київської міської ради  </w:t>
      </w:r>
      <w:r w:rsidRPr="001A0A1B">
        <w:rPr>
          <w:rFonts w:ascii="Times New Roman" w:eastAsia="Calibri" w:hAnsi="Times New Roman" w:cs="Times New Roman"/>
          <w:sz w:val="28"/>
          <w:szCs w:val="28"/>
        </w:rPr>
        <w:tab/>
        <w:t xml:space="preserve">                           Валентина ПОЛОЖИШНИК</w:t>
      </w:r>
      <w:r w:rsidRPr="001A0A1B">
        <w:rPr>
          <w:rFonts w:ascii="Times New Roman" w:eastAsia="Calibri" w:hAnsi="Times New Roman" w:cs="Times New Roman"/>
          <w:sz w:val="28"/>
          <w:szCs w:val="28"/>
        </w:rPr>
        <w:tab/>
      </w:r>
      <w:r w:rsidRPr="001A0A1B">
        <w:rPr>
          <w:rFonts w:ascii="Times New Roman" w:eastAsia="Calibri" w:hAnsi="Times New Roman" w:cs="Times New Roman"/>
          <w:sz w:val="28"/>
          <w:szCs w:val="28"/>
        </w:rPr>
        <w:tab/>
      </w:r>
    </w:p>
    <w:sectPr w:rsidR="002312AE" w:rsidRPr="0000746D" w:rsidSect="0000746D">
      <w:pgSz w:w="11906" w:h="16838"/>
      <w:pgMar w:top="850" w:right="850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altName w:val="Calibri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E51EE0"/>
    <w:multiLevelType w:val="multilevel"/>
    <w:tmpl w:val="6006214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>
      <w:start w:val="2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2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7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99" w:hanging="2160"/>
      </w:pPr>
      <w:rPr>
        <w:rFonts w:hint="default"/>
      </w:rPr>
    </w:lvl>
  </w:abstractNum>
  <w:abstractNum w:abstractNumId="1" w15:restartNumberingAfterBreak="0">
    <w:nsid w:val="63D115A7"/>
    <w:multiLevelType w:val="multilevel"/>
    <w:tmpl w:val="D60C38AC"/>
    <w:lvl w:ilvl="0">
      <w:start w:val="4"/>
      <w:numFmt w:val="decimal"/>
      <w:lvlText w:val="%1."/>
      <w:lvlJc w:val="left"/>
      <w:pPr>
        <w:ind w:left="450" w:hanging="45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eastAsia="Calibri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A1B"/>
    <w:rsid w:val="0000746D"/>
    <w:rsid w:val="00082AD1"/>
    <w:rsid w:val="001A0A1B"/>
    <w:rsid w:val="002312AE"/>
    <w:rsid w:val="002837BA"/>
    <w:rsid w:val="004C4DB5"/>
    <w:rsid w:val="00505769"/>
    <w:rsid w:val="00585F29"/>
    <w:rsid w:val="005D619A"/>
    <w:rsid w:val="00765B0C"/>
    <w:rsid w:val="00A57BE2"/>
    <w:rsid w:val="00B87FB6"/>
    <w:rsid w:val="00C17801"/>
    <w:rsid w:val="00C429B0"/>
    <w:rsid w:val="00EB6BDB"/>
    <w:rsid w:val="00F0253F"/>
    <w:rsid w:val="00F26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479C6E"/>
  <w15:chartTrackingRefBased/>
  <w15:docId w15:val="{9A45037C-C089-42BA-A7E0-D2C205328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074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78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C17801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2837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2</Pages>
  <Words>1656</Words>
  <Characters>945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Ігнатенко Тетяна Іванівна</dc:creator>
  <cp:keywords/>
  <dc:description/>
  <cp:lastModifiedBy>Ігнатенко Тетяна Іванівна</cp:lastModifiedBy>
  <cp:revision>7</cp:revision>
  <cp:lastPrinted>2024-03-27T10:09:00Z</cp:lastPrinted>
  <dcterms:created xsi:type="dcterms:W3CDTF">2024-03-26T11:06:00Z</dcterms:created>
  <dcterms:modified xsi:type="dcterms:W3CDTF">2024-03-27T10:12:00Z</dcterms:modified>
</cp:coreProperties>
</file>