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E37" w:rsidRPr="006A4FA1" w:rsidRDefault="00AD0E37" w:rsidP="00AD0E37">
      <w:pPr>
        <w:widowControl w:val="0"/>
        <w:autoSpaceDE w:val="0"/>
        <w:autoSpaceDN w:val="0"/>
        <w:adjustRightInd w:val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6A4FA1">
        <w:rPr>
          <w:noProof/>
          <w:sz w:val="20"/>
          <w:szCs w:val="20"/>
          <w:lang w:eastAsia="uk-UA"/>
        </w:rPr>
        <w:drawing>
          <wp:anchor distT="0" distB="0" distL="114300" distR="114300" simplePos="0" relativeHeight="251659264" behindDoc="1" locked="0" layoutInCell="1" allowOverlap="1" wp14:anchorId="2A404BE6" wp14:editId="7FAC7FC2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E37" w:rsidRPr="006A4FA1" w:rsidRDefault="00AD0E37" w:rsidP="00AD0E37">
      <w:pPr>
        <w:widowControl w:val="0"/>
        <w:autoSpaceDE w:val="0"/>
        <w:autoSpaceDN w:val="0"/>
        <w:adjustRightInd w:val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ind w:firstLine="426"/>
        <w:jc w:val="center"/>
        <w:rPr>
          <w:b/>
          <w:spacing w:val="18"/>
          <w:w w:val="66"/>
          <w:sz w:val="72"/>
        </w:rPr>
      </w:pPr>
      <w:r w:rsidRPr="006A4FA1">
        <w:rPr>
          <w:rFonts w:ascii="Benguiat" w:hAnsi="Benguiat"/>
          <w:b/>
          <w:spacing w:val="18"/>
          <w:w w:val="66"/>
          <w:sz w:val="72"/>
        </w:rPr>
        <w:t>КИ</w:t>
      </w:r>
      <w:r w:rsidRPr="006A4FA1">
        <w:rPr>
          <w:b/>
          <w:spacing w:val="18"/>
          <w:w w:val="66"/>
          <w:sz w:val="72"/>
        </w:rPr>
        <w:t>Ї</w:t>
      </w:r>
      <w:r w:rsidRPr="006A4FA1">
        <w:rPr>
          <w:rFonts w:ascii="Benguiat" w:hAnsi="Benguiat"/>
          <w:b/>
          <w:spacing w:val="18"/>
          <w:w w:val="66"/>
          <w:sz w:val="72"/>
        </w:rPr>
        <w:t>ВСЬКА М</w:t>
      </w:r>
      <w:r w:rsidRPr="006A4FA1">
        <w:rPr>
          <w:b/>
          <w:spacing w:val="18"/>
          <w:w w:val="66"/>
          <w:sz w:val="72"/>
        </w:rPr>
        <w:t>І</w:t>
      </w:r>
      <w:r w:rsidRPr="006A4FA1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AD0E37" w:rsidRPr="006A4FA1" w:rsidRDefault="00AD0E37" w:rsidP="00AD0E37">
      <w:pPr>
        <w:keepNext/>
        <w:widowControl w:val="0"/>
        <w:pBdr>
          <w:bottom w:val="thinThickThinSmallGap" w:sz="24" w:space="2" w:color="auto"/>
        </w:pBdr>
        <w:autoSpaceDE w:val="0"/>
        <w:autoSpaceDN w:val="0"/>
        <w:adjustRightInd w:val="0"/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</w:rPr>
      </w:pPr>
      <w:r w:rsidRPr="006A4FA1">
        <w:rPr>
          <w:b/>
          <w:bCs/>
          <w:i/>
          <w:iCs/>
          <w:spacing w:val="18"/>
          <w:w w:val="90"/>
          <w:sz w:val="28"/>
          <w:szCs w:val="28"/>
        </w:rPr>
        <w:t>ІІ  СЕСІЯ   IX СКЛИКАННЯ</w:t>
      </w:r>
    </w:p>
    <w:p w:rsidR="00AD0E37" w:rsidRPr="006A4FA1" w:rsidRDefault="00AD0E37" w:rsidP="00AD0E37">
      <w:pPr>
        <w:widowControl w:val="0"/>
        <w:tabs>
          <w:tab w:val="left" w:pos="5387"/>
        </w:tabs>
        <w:autoSpaceDE w:val="0"/>
        <w:autoSpaceDN w:val="0"/>
        <w:adjustRightInd w:val="0"/>
        <w:rPr>
          <w:i/>
          <w:sz w:val="20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jc w:val="center"/>
        <w:rPr>
          <w:sz w:val="52"/>
          <w:szCs w:val="52"/>
        </w:rPr>
      </w:pPr>
      <w:r w:rsidRPr="006A4FA1">
        <w:rPr>
          <w:rFonts w:ascii="Benguiat" w:hAnsi="Benguiat"/>
          <w:sz w:val="52"/>
          <w:szCs w:val="52"/>
        </w:rPr>
        <w:t>Р</w:t>
      </w:r>
      <w:r w:rsidRPr="006A4FA1">
        <w:rPr>
          <w:sz w:val="52"/>
          <w:szCs w:val="52"/>
        </w:rPr>
        <w:t>І</w:t>
      </w:r>
      <w:r w:rsidRPr="006A4FA1">
        <w:rPr>
          <w:rFonts w:ascii="Benguiat" w:hAnsi="Benguiat"/>
          <w:sz w:val="52"/>
          <w:szCs w:val="52"/>
        </w:rPr>
        <w:t>ШЕННЯ</w:t>
      </w:r>
    </w:p>
    <w:p w:rsidR="00AD0E37" w:rsidRPr="006A4FA1" w:rsidRDefault="00AD0E37" w:rsidP="00AD0E37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6A4FA1">
        <w:rPr>
          <w:b/>
          <w:szCs w:val="28"/>
        </w:rPr>
        <w:t>________________№ _________________</w:t>
      </w:r>
    </w:p>
    <w:p w:rsidR="00AD0E37" w:rsidRDefault="00AD0E37" w:rsidP="00AD0E37">
      <w:pPr>
        <w:widowControl w:val="0"/>
        <w:autoSpaceDE w:val="0"/>
        <w:autoSpaceDN w:val="0"/>
        <w:adjustRightInd w:val="0"/>
        <w:ind w:left="7788"/>
        <w:rPr>
          <w:sz w:val="28"/>
          <w:szCs w:val="28"/>
        </w:rPr>
      </w:pPr>
      <w:r w:rsidRPr="006A4FA1">
        <w:rPr>
          <w:sz w:val="28"/>
          <w:szCs w:val="28"/>
        </w:rPr>
        <w:t>ПРОЄКТ</w:t>
      </w:r>
    </w:p>
    <w:p w:rsidR="00AD0E37" w:rsidRDefault="00AD0E37" w:rsidP="00AD0E37">
      <w:pPr>
        <w:widowControl w:val="0"/>
        <w:autoSpaceDE w:val="0"/>
        <w:autoSpaceDN w:val="0"/>
        <w:adjustRightInd w:val="0"/>
        <w:ind w:left="7788"/>
        <w:rPr>
          <w:sz w:val="28"/>
          <w:szCs w:val="28"/>
        </w:rPr>
      </w:pPr>
    </w:p>
    <w:p w:rsidR="00AD0E37" w:rsidRDefault="00AD0E37" w:rsidP="00AD0E37">
      <w:pPr>
        <w:widowControl w:val="0"/>
        <w:suppressAutoHyphens/>
        <w:autoSpaceDE w:val="0"/>
        <w:autoSpaceDN w:val="0"/>
        <w:adjustRightInd w:val="0"/>
        <w:ind w:left="567" w:right="3402"/>
        <w:jc w:val="both"/>
        <w:outlineLvl w:val="2"/>
        <w:rPr>
          <w:b/>
          <w:sz w:val="28"/>
          <w:szCs w:val="28"/>
        </w:rPr>
      </w:pPr>
      <w:r w:rsidRPr="006A4FA1">
        <w:rPr>
          <w:b/>
          <w:sz w:val="28"/>
          <w:szCs w:val="28"/>
        </w:rPr>
        <w:t xml:space="preserve">Про </w:t>
      </w:r>
      <w:bookmarkStart w:id="0" w:name="_Hlk103681090"/>
      <w:r>
        <w:rPr>
          <w:b/>
          <w:sz w:val="28"/>
          <w:szCs w:val="28"/>
        </w:rPr>
        <w:t xml:space="preserve">утворення наглядової ради </w:t>
      </w:r>
    </w:p>
    <w:p w:rsidR="00AD0E37" w:rsidRDefault="00AD0E37" w:rsidP="00AD0E37">
      <w:pPr>
        <w:widowControl w:val="0"/>
        <w:suppressAutoHyphens/>
        <w:autoSpaceDE w:val="0"/>
        <w:autoSpaceDN w:val="0"/>
        <w:adjustRightInd w:val="0"/>
        <w:ind w:left="567" w:right="3402"/>
        <w:jc w:val="both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Київської муніципальної академії </w:t>
      </w:r>
    </w:p>
    <w:p w:rsidR="00AD0E37" w:rsidRPr="00222F38" w:rsidRDefault="00AD0E37" w:rsidP="00AD0E37">
      <w:pPr>
        <w:widowControl w:val="0"/>
        <w:suppressAutoHyphens/>
        <w:autoSpaceDE w:val="0"/>
        <w:autoSpaceDN w:val="0"/>
        <w:adjustRightInd w:val="0"/>
        <w:ind w:left="567" w:right="3402"/>
        <w:jc w:val="both"/>
        <w:outlineLvl w:val="2"/>
        <w:rPr>
          <w:b/>
          <w:bCs/>
          <w:color w:val="000000"/>
          <w:kern w:val="1"/>
          <w:sz w:val="28"/>
          <w:szCs w:val="28"/>
          <w:lang w:eastAsia="uk-UA" w:bidi="hi-IN"/>
        </w:rPr>
      </w:pPr>
      <w:r>
        <w:rPr>
          <w:b/>
          <w:sz w:val="28"/>
          <w:szCs w:val="28"/>
        </w:rPr>
        <w:t xml:space="preserve">музики ім. Р.М. </w:t>
      </w:r>
      <w:proofErr w:type="spellStart"/>
      <w:r>
        <w:rPr>
          <w:b/>
          <w:sz w:val="28"/>
          <w:szCs w:val="28"/>
        </w:rPr>
        <w:t>Глієра</w:t>
      </w:r>
      <w:proofErr w:type="spellEnd"/>
    </w:p>
    <w:bookmarkEnd w:id="0"/>
    <w:p w:rsidR="00AD0E37" w:rsidRDefault="00AD0E37" w:rsidP="00AD0E37">
      <w:pPr>
        <w:widowControl w:val="0"/>
        <w:autoSpaceDE w:val="0"/>
        <w:autoSpaceDN w:val="0"/>
        <w:adjustRightInd w:val="0"/>
        <w:ind w:right="4536"/>
        <w:rPr>
          <w:b/>
          <w:sz w:val="28"/>
          <w:szCs w:val="28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ind w:right="4536"/>
        <w:rPr>
          <w:b/>
          <w:sz w:val="28"/>
          <w:szCs w:val="28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color w:val="000000"/>
          <w:sz w:val="28"/>
          <w:szCs w:val="28"/>
          <w:lang w:eastAsia="uk-UA" w:bidi="uk-UA"/>
        </w:rPr>
      </w:pPr>
      <w:r w:rsidRPr="006A4FA1">
        <w:rPr>
          <w:color w:val="000000"/>
          <w:sz w:val="28"/>
          <w:szCs w:val="28"/>
          <w:lang w:eastAsia="uk-UA" w:bidi="uk-UA"/>
        </w:rPr>
        <w:t xml:space="preserve">Відповідно до Закону України «Про </w:t>
      </w:r>
      <w:r>
        <w:rPr>
          <w:color w:val="000000"/>
          <w:sz w:val="28"/>
          <w:szCs w:val="28"/>
          <w:lang w:eastAsia="uk-UA" w:bidi="uk-UA"/>
        </w:rPr>
        <w:t>культуру», статті 37 Закону України «Про вищу освіту», Статуту Київської му</w:t>
      </w:r>
      <w:r w:rsidR="00F876F9">
        <w:rPr>
          <w:color w:val="000000"/>
          <w:sz w:val="28"/>
          <w:szCs w:val="28"/>
          <w:lang w:eastAsia="uk-UA" w:bidi="uk-UA"/>
        </w:rPr>
        <w:t>ніципальної академії музики ім. Р.М. </w:t>
      </w:r>
      <w:bookmarkStart w:id="1" w:name="_GoBack"/>
      <w:bookmarkEnd w:id="1"/>
      <w:proofErr w:type="spellStart"/>
      <w:r>
        <w:rPr>
          <w:color w:val="000000"/>
          <w:sz w:val="28"/>
          <w:szCs w:val="28"/>
          <w:lang w:eastAsia="uk-UA" w:bidi="uk-UA"/>
        </w:rPr>
        <w:t>Глієра</w:t>
      </w:r>
      <w:proofErr w:type="spellEnd"/>
      <w:r>
        <w:rPr>
          <w:bCs/>
          <w:color w:val="000000"/>
          <w:kern w:val="1"/>
          <w:sz w:val="28"/>
          <w:szCs w:val="28"/>
          <w:lang w:eastAsia="uk-UA" w:bidi="hi-IN"/>
        </w:rPr>
        <w:t>,</w:t>
      </w:r>
      <w:r>
        <w:rPr>
          <w:color w:val="000000"/>
          <w:sz w:val="28"/>
          <w:szCs w:val="28"/>
          <w:lang w:eastAsia="uk-UA" w:bidi="uk-UA"/>
        </w:rPr>
        <w:t xml:space="preserve"> затвердженого розпорядженням виконавчого органу Київської міської ради (Київської міської державної адміністрації) </w:t>
      </w:r>
      <w:r w:rsidRPr="00C37341">
        <w:rPr>
          <w:color w:val="000000"/>
          <w:sz w:val="28"/>
          <w:szCs w:val="28"/>
          <w:lang w:eastAsia="uk-UA" w:bidi="uk-UA"/>
        </w:rPr>
        <w:t>від 07 лютого 2008 року №</w:t>
      </w:r>
      <w:r w:rsidR="00947246">
        <w:rPr>
          <w:color w:val="000000"/>
          <w:sz w:val="28"/>
          <w:szCs w:val="28"/>
          <w:lang w:eastAsia="uk-UA" w:bidi="uk-UA"/>
        </w:rPr>
        <w:t> </w:t>
      </w:r>
      <w:r w:rsidRPr="00C37341">
        <w:rPr>
          <w:color w:val="000000"/>
          <w:sz w:val="28"/>
          <w:szCs w:val="28"/>
          <w:lang w:eastAsia="uk-UA" w:bidi="uk-UA"/>
        </w:rPr>
        <w:t>102 (у редакції розпорядження виконавчого органу Київської міської ради (Київської міської державної адміністрації) від 28 серпня 2020 року № 1301),</w:t>
      </w:r>
      <w:r>
        <w:rPr>
          <w:color w:val="000000"/>
          <w:sz w:val="28"/>
          <w:szCs w:val="28"/>
          <w:lang w:eastAsia="uk-UA" w:bidi="uk-UA"/>
        </w:rPr>
        <w:t xml:space="preserve"> Київська міська рада</w:t>
      </w:r>
    </w:p>
    <w:p w:rsidR="00AD0E37" w:rsidRPr="006A4FA1" w:rsidRDefault="00AD0E37" w:rsidP="00AD0E37">
      <w:pPr>
        <w:widowControl w:val="0"/>
        <w:autoSpaceDE w:val="0"/>
        <w:autoSpaceDN w:val="0"/>
        <w:adjustRightInd w:val="0"/>
        <w:spacing w:line="240" w:lineRule="atLeast"/>
        <w:ind w:firstLine="740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  <w:bookmarkStart w:id="2" w:name="bookmark3"/>
    </w:p>
    <w:p w:rsidR="00AD0E37" w:rsidRPr="006A4FA1" w:rsidRDefault="00AD0E37" w:rsidP="00AD0E37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  <w:r w:rsidRPr="006A4FA1">
        <w:rPr>
          <w:b/>
          <w:bCs/>
          <w:color w:val="000000"/>
          <w:sz w:val="28"/>
          <w:szCs w:val="28"/>
          <w:lang w:eastAsia="uk-UA" w:bidi="uk-UA"/>
        </w:rPr>
        <w:t>ВИРІШИЛА:</w:t>
      </w:r>
      <w:bookmarkEnd w:id="2"/>
    </w:p>
    <w:p w:rsidR="00AD0E37" w:rsidRPr="006A4FA1" w:rsidRDefault="00AD0E37" w:rsidP="00AD0E37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</w:p>
    <w:p w:rsidR="00AD0E37" w:rsidRDefault="00AD0E37" w:rsidP="00AD0E37">
      <w:pPr>
        <w:widowControl w:val="0"/>
        <w:numPr>
          <w:ilvl w:val="0"/>
          <w:numId w:val="1"/>
        </w:numPr>
        <w:tabs>
          <w:tab w:val="left" w:pos="1415"/>
        </w:tabs>
        <w:autoSpaceDE w:val="0"/>
        <w:autoSpaceDN w:val="0"/>
        <w:adjustRightInd w:val="0"/>
        <w:spacing w:line="240" w:lineRule="atLeast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>
        <w:rPr>
          <w:rFonts w:eastAsia="Calibri"/>
          <w:color w:val="000000"/>
          <w:sz w:val="28"/>
          <w:szCs w:val="28"/>
          <w:lang w:eastAsia="uk-UA" w:bidi="uk-UA"/>
        </w:rPr>
        <w:t>Утворити наглядову раду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>
        <w:rPr>
          <w:color w:val="000000"/>
          <w:sz w:val="28"/>
          <w:szCs w:val="28"/>
          <w:lang w:eastAsia="uk-UA" w:bidi="uk-UA"/>
        </w:rPr>
        <w:t xml:space="preserve">Київської муніципальної академії музики ім. Р.М. </w:t>
      </w:r>
      <w:proofErr w:type="spellStart"/>
      <w:r>
        <w:rPr>
          <w:color w:val="000000"/>
          <w:sz w:val="28"/>
          <w:szCs w:val="28"/>
          <w:lang w:eastAsia="uk-UA" w:bidi="uk-UA"/>
        </w:rPr>
        <w:t>Глієра</w:t>
      </w:r>
      <w:proofErr w:type="spellEnd"/>
      <w:r>
        <w:rPr>
          <w:rFonts w:eastAsia="Calibri"/>
          <w:color w:val="000000"/>
          <w:sz w:val="28"/>
          <w:szCs w:val="28"/>
          <w:lang w:eastAsia="uk-UA" w:bidi="uk-UA"/>
        </w:rPr>
        <w:t>.</w:t>
      </w:r>
    </w:p>
    <w:p w:rsidR="00AD0E37" w:rsidRDefault="00AD0E37" w:rsidP="00AD0E37">
      <w:pPr>
        <w:widowControl w:val="0"/>
        <w:tabs>
          <w:tab w:val="left" w:pos="1415"/>
        </w:tabs>
        <w:autoSpaceDE w:val="0"/>
        <w:autoSpaceDN w:val="0"/>
        <w:adjustRightInd w:val="0"/>
        <w:spacing w:line="240" w:lineRule="atLeast"/>
        <w:ind w:left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</w:p>
    <w:p w:rsidR="00AD0E37" w:rsidRPr="007074E5" w:rsidRDefault="00AD0E37" w:rsidP="00AD0E37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  <w:bookmarkStart w:id="3" w:name="n513"/>
      <w:bookmarkStart w:id="4" w:name="n514"/>
      <w:bookmarkStart w:id="5" w:name="n515"/>
      <w:bookmarkStart w:id="6" w:name="n562"/>
      <w:bookmarkEnd w:id="3"/>
      <w:bookmarkEnd w:id="4"/>
      <w:bookmarkEnd w:id="5"/>
      <w:bookmarkEnd w:id="6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Уповноважити Департамент культури виконавчого органу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Київської міської ради (Київської міської державної адміністрації)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затверджувати склад наглядової ради </w:t>
      </w:r>
      <w:r w:rsidRPr="007074E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Київської муніципальної академії музики ім. Р.М. </w:t>
      </w:r>
      <w:proofErr w:type="spellStart"/>
      <w:r w:rsidRPr="007074E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Глієра</w:t>
      </w:r>
      <w:proofErr w:type="spellEnd"/>
      <w:r w:rsidRPr="007074E5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:rsidR="00AD0E37" w:rsidRPr="00793E53" w:rsidRDefault="00AD0E37" w:rsidP="00AD0E37">
      <w:pPr>
        <w:pStyle w:val="a3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uk-UA" w:bidi="uk-UA"/>
        </w:rPr>
      </w:pPr>
    </w:p>
    <w:p w:rsidR="00AD0E37" w:rsidRDefault="00AD0E37" w:rsidP="00AD0E37">
      <w:pPr>
        <w:widowControl w:val="0"/>
        <w:numPr>
          <w:ilvl w:val="0"/>
          <w:numId w:val="1"/>
        </w:numPr>
        <w:tabs>
          <w:tab w:val="left" w:pos="1415"/>
        </w:tabs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 w:rsidRPr="009431BB">
        <w:rPr>
          <w:rFonts w:eastAsia="Calibri"/>
          <w:color w:val="000000"/>
          <w:sz w:val="28"/>
          <w:szCs w:val="28"/>
          <w:lang w:eastAsia="uk-UA" w:bidi="uk-UA"/>
        </w:rPr>
        <w:t>Офіційно оприлюднити це рішення в порядку, встановленому законодавством України.</w:t>
      </w:r>
    </w:p>
    <w:p w:rsidR="00AD0E37" w:rsidRDefault="00AD0E37" w:rsidP="00AD0E37">
      <w:pPr>
        <w:pStyle w:val="a3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</w:p>
    <w:p w:rsidR="00AD0E37" w:rsidRDefault="00AD0E37" w:rsidP="00AD0E37">
      <w:pPr>
        <w:widowControl w:val="0"/>
        <w:numPr>
          <w:ilvl w:val="0"/>
          <w:numId w:val="1"/>
        </w:numPr>
        <w:tabs>
          <w:tab w:val="left" w:pos="1415"/>
        </w:tabs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 w:rsidRPr="009431BB">
        <w:rPr>
          <w:color w:val="000000"/>
          <w:sz w:val="28"/>
          <w:szCs w:val="28"/>
          <w:lang w:eastAsia="uk-UA" w:bidi="uk-UA"/>
        </w:rPr>
        <w:t>Контроль за виконанням цього рішення покласти на постійну комісію Київської міської ради з питань культури, туризму та суспільних комунікацій.</w:t>
      </w:r>
    </w:p>
    <w:p w:rsidR="00AD0E37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uk-UA" w:bidi="uk-UA"/>
        </w:rPr>
      </w:pPr>
    </w:p>
    <w:p w:rsidR="00AD0E37" w:rsidRPr="009431BB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Arial Unicode MS"/>
          <w:color w:val="000000"/>
          <w:sz w:val="28"/>
          <w:szCs w:val="28"/>
          <w:lang w:eastAsia="uk-UA" w:bidi="uk-UA"/>
        </w:rPr>
      </w:pPr>
    </w:p>
    <w:p w:rsidR="00AD0E37" w:rsidRDefault="00AD0E37" w:rsidP="00AD0E37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  <w:r w:rsidRPr="009431BB">
        <w:rPr>
          <w:bCs/>
          <w:sz w:val="28"/>
          <w:szCs w:val="28"/>
        </w:rPr>
        <w:t xml:space="preserve">Київський міський голова </w:t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  <w:t>Віталій КЛИЧКО</w:t>
      </w:r>
    </w:p>
    <w:p w:rsidR="00AD0E37" w:rsidRDefault="00AD0E37" w:rsidP="00AD0E3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AD0E37" w:rsidRDefault="00AD0E37" w:rsidP="00AD0E37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</w:p>
    <w:p w:rsidR="00AD0E37" w:rsidRPr="009431BB" w:rsidRDefault="00AD0E37" w:rsidP="00AD0E37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</w:p>
    <w:p w:rsidR="00AD0E37" w:rsidRPr="0014655F" w:rsidRDefault="00AD0E37" w:rsidP="00AD0E37">
      <w:pPr>
        <w:widowControl w:val="0"/>
        <w:overflowPunct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14655F">
        <w:rPr>
          <w:b/>
          <w:bCs/>
          <w:sz w:val="28"/>
          <w:szCs w:val="28"/>
        </w:rPr>
        <w:t>ПОДАННЯ:</w:t>
      </w: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Депутатка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Вікторія МУХА</w:t>
      </w: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Володимир АНДРУСИШИН</w:t>
      </w: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AD0E37" w:rsidRPr="006A4FA1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AD0E37" w:rsidRPr="0014655F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4655F">
        <w:rPr>
          <w:b/>
          <w:bCs/>
          <w:sz w:val="28"/>
          <w:szCs w:val="28"/>
        </w:rPr>
        <w:t>ПОГОДЖЕНО:</w:t>
      </w:r>
    </w:p>
    <w:p w:rsidR="00AD0E37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0E37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Постійна комісія Київської міської ради </w:t>
      </w: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з питань культури, туризму та </w:t>
      </w: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суспільних комунікацій </w:t>
      </w:r>
    </w:p>
    <w:p w:rsidR="00AD0E37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Голова                                                                                                  Вікторія МУХА </w:t>
      </w: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D0E37" w:rsidRPr="006A4FA1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A4FA1">
        <w:rPr>
          <w:sz w:val="28"/>
          <w:szCs w:val="28"/>
        </w:rPr>
        <w:t xml:space="preserve">Секретар     </w:t>
      </w:r>
      <w:r w:rsidRPr="006A4FA1">
        <w:rPr>
          <w:bCs/>
          <w:sz w:val="28"/>
          <w:szCs w:val="28"/>
        </w:rPr>
        <w:t xml:space="preserve">                                                                    Володимир АНДРУСИШИН</w:t>
      </w:r>
    </w:p>
    <w:p w:rsidR="00AD0E37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0E37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0E37" w:rsidRPr="006A4FA1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В. о. начальника управління </w:t>
      </w:r>
    </w:p>
    <w:p w:rsidR="00AD0E37" w:rsidRPr="006A4FA1" w:rsidRDefault="00AD0E37" w:rsidP="00AD0E3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>правового забезпечення</w:t>
      </w:r>
    </w:p>
    <w:p w:rsidR="00AD0E37" w:rsidRDefault="00AD0E37" w:rsidP="00AD0E3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6A4FA1">
        <w:rPr>
          <w:sz w:val="28"/>
          <w:szCs w:val="28"/>
        </w:rPr>
        <w:t>діяльності Київської міської ради                               Валентина ПОЛОЖИШНИК</w:t>
      </w:r>
    </w:p>
    <w:p w:rsidR="00AD0E37" w:rsidRDefault="00AD0E37" w:rsidP="00AD0E3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D0E37" w:rsidRPr="006A4FA1" w:rsidRDefault="00AD0E37" w:rsidP="00AD0E37">
      <w:pPr>
        <w:widowControl w:val="0"/>
        <w:tabs>
          <w:tab w:val="left" w:pos="851"/>
        </w:tabs>
        <w:spacing w:line="240" w:lineRule="atLeast"/>
        <w:outlineLvl w:val="1"/>
        <w:rPr>
          <w:b/>
          <w:bCs/>
          <w:sz w:val="28"/>
          <w:szCs w:val="28"/>
        </w:rPr>
      </w:pPr>
      <w:r w:rsidRPr="006A4FA1">
        <w:rPr>
          <w:b/>
          <w:bCs/>
          <w:sz w:val="28"/>
          <w:szCs w:val="28"/>
        </w:rPr>
        <w:lastRenderedPageBreak/>
        <w:t xml:space="preserve">                                   </w:t>
      </w:r>
    </w:p>
    <w:p w:rsidR="00AD0E37" w:rsidRPr="006A4FA1" w:rsidRDefault="00AD0E37" w:rsidP="00AD0E37">
      <w:pPr>
        <w:widowControl w:val="0"/>
        <w:tabs>
          <w:tab w:val="left" w:pos="851"/>
        </w:tabs>
        <w:spacing w:line="240" w:lineRule="atLeast"/>
        <w:outlineLvl w:val="1"/>
        <w:rPr>
          <w:b/>
          <w:bCs/>
          <w:sz w:val="28"/>
          <w:szCs w:val="28"/>
        </w:rPr>
      </w:pPr>
      <w:r w:rsidRPr="006A4FA1">
        <w:rPr>
          <w:b/>
          <w:bCs/>
          <w:sz w:val="28"/>
          <w:szCs w:val="28"/>
        </w:rPr>
        <w:t xml:space="preserve">                                           </w:t>
      </w:r>
      <w:bookmarkStart w:id="7" w:name="bookmark4"/>
      <w:r w:rsidRPr="006A4FA1">
        <w:rPr>
          <w:b/>
          <w:bCs/>
          <w:sz w:val="28"/>
          <w:szCs w:val="28"/>
        </w:rPr>
        <w:t>ПОЯСНЮВАЛЬНА ЗАПИСКА</w:t>
      </w:r>
      <w:bookmarkEnd w:id="7"/>
    </w:p>
    <w:p w:rsidR="00AD0E37" w:rsidRPr="000E7020" w:rsidRDefault="00AD0E37" w:rsidP="00AD0E37">
      <w:pPr>
        <w:widowControl w:val="0"/>
        <w:tabs>
          <w:tab w:val="left" w:pos="851"/>
        </w:tabs>
        <w:spacing w:line="240" w:lineRule="atLeast"/>
        <w:ind w:firstLine="426"/>
        <w:jc w:val="center"/>
        <w:rPr>
          <w:b/>
          <w:sz w:val="28"/>
          <w:szCs w:val="28"/>
        </w:rPr>
      </w:pPr>
      <w:r w:rsidRPr="000E7020">
        <w:rPr>
          <w:b/>
          <w:sz w:val="28"/>
          <w:szCs w:val="28"/>
        </w:rPr>
        <w:t xml:space="preserve">до </w:t>
      </w:r>
      <w:proofErr w:type="spellStart"/>
      <w:r w:rsidRPr="000E7020">
        <w:rPr>
          <w:b/>
          <w:sz w:val="28"/>
          <w:szCs w:val="28"/>
        </w:rPr>
        <w:t>проєкту</w:t>
      </w:r>
      <w:proofErr w:type="spellEnd"/>
      <w:r w:rsidRPr="000E7020">
        <w:rPr>
          <w:b/>
          <w:sz w:val="28"/>
          <w:szCs w:val="28"/>
        </w:rPr>
        <w:t xml:space="preserve"> рішення Київської міської ради </w:t>
      </w:r>
    </w:p>
    <w:p w:rsidR="00AD0E37" w:rsidRDefault="00AD0E37" w:rsidP="00AD0E37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6A4FA1">
        <w:rPr>
          <w:b/>
          <w:bCs/>
          <w:sz w:val="28"/>
          <w:szCs w:val="28"/>
        </w:rPr>
        <w:t>«</w:t>
      </w:r>
      <w:r w:rsidRPr="006A4FA1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утворення наглядової ради Київської муніципальної академії </w:t>
      </w:r>
    </w:p>
    <w:p w:rsidR="00AD0E37" w:rsidRPr="003122B7" w:rsidRDefault="00AD0E37" w:rsidP="00AD0E37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3122B7">
        <w:rPr>
          <w:b/>
          <w:bCs/>
          <w:color w:val="000000"/>
          <w:sz w:val="28"/>
          <w:szCs w:val="28"/>
          <w:lang w:eastAsia="uk-UA" w:bidi="uk-UA"/>
        </w:rPr>
        <w:t xml:space="preserve">музики ім. Р.М. </w:t>
      </w:r>
      <w:proofErr w:type="spellStart"/>
      <w:r w:rsidRPr="003122B7">
        <w:rPr>
          <w:b/>
          <w:bCs/>
          <w:color w:val="000000"/>
          <w:sz w:val="28"/>
          <w:szCs w:val="28"/>
          <w:lang w:eastAsia="uk-UA" w:bidi="uk-UA"/>
        </w:rPr>
        <w:t>Глієра</w:t>
      </w:r>
      <w:proofErr w:type="spellEnd"/>
      <w:r w:rsidRPr="003122B7">
        <w:rPr>
          <w:b/>
          <w:bCs/>
          <w:sz w:val="28"/>
          <w:szCs w:val="28"/>
        </w:rPr>
        <w:t>»</w:t>
      </w:r>
    </w:p>
    <w:p w:rsidR="00AD0E37" w:rsidRDefault="00AD0E37" w:rsidP="00AD0E37">
      <w:pPr>
        <w:widowControl w:val="0"/>
        <w:suppressAutoHyphens/>
        <w:autoSpaceDE w:val="0"/>
        <w:autoSpaceDN w:val="0"/>
        <w:adjustRightInd w:val="0"/>
        <w:ind w:firstLine="567"/>
        <w:outlineLvl w:val="2"/>
        <w:rPr>
          <w:b/>
          <w:bCs/>
          <w:sz w:val="28"/>
          <w:szCs w:val="28"/>
        </w:rPr>
      </w:pPr>
    </w:p>
    <w:p w:rsidR="00AD0E37" w:rsidRDefault="00AD0E37" w:rsidP="00AD0E37">
      <w:pPr>
        <w:widowControl w:val="0"/>
        <w:suppressAutoHyphens/>
        <w:autoSpaceDE w:val="0"/>
        <w:autoSpaceDN w:val="0"/>
        <w:adjustRightInd w:val="0"/>
        <w:ind w:firstLine="567"/>
        <w:jc w:val="center"/>
        <w:outlineLvl w:val="2"/>
        <w:rPr>
          <w:b/>
          <w:bCs/>
          <w:sz w:val="28"/>
          <w:szCs w:val="28"/>
        </w:rPr>
      </w:pPr>
    </w:p>
    <w:p w:rsidR="00AD0E37" w:rsidRPr="00366E4E" w:rsidRDefault="00AD0E37" w:rsidP="00AD0E3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Обґрунтування необхідності прийняття рішення</w:t>
      </w:r>
    </w:p>
    <w:p w:rsidR="00AD0E37" w:rsidRPr="00C40E1C" w:rsidRDefault="00AD0E37" w:rsidP="00AD0E37">
      <w:pPr>
        <w:ind w:firstLine="70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Підставою прийняття цього рішення є необхідність утворення та затвердження </w:t>
      </w:r>
      <w:r>
        <w:rPr>
          <w:color w:val="000000"/>
          <w:sz w:val="28"/>
          <w:szCs w:val="28"/>
          <w:lang w:eastAsia="uk-UA" w:bidi="uk-UA"/>
        </w:rPr>
        <w:t xml:space="preserve">складу </w:t>
      </w:r>
      <w:r>
        <w:rPr>
          <w:rFonts w:eastAsia="Calibri"/>
          <w:color w:val="000000"/>
          <w:sz w:val="28"/>
          <w:szCs w:val="28"/>
          <w:lang w:eastAsia="uk-UA" w:bidi="uk-UA"/>
        </w:rPr>
        <w:t>наглядової ради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>
        <w:rPr>
          <w:color w:val="000000"/>
          <w:sz w:val="28"/>
          <w:szCs w:val="28"/>
          <w:lang w:eastAsia="uk-UA" w:bidi="uk-UA"/>
        </w:rPr>
        <w:t xml:space="preserve">Київської муніципальної академії музики ім. Р.М. </w:t>
      </w:r>
      <w:proofErr w:type="spellStart"/>
      <w:r>
        <w:rPr>
          <w:color w:val="000000"/>
          <w:sz w:val="28"/>
          <w:szCs w:val="28"/>
          <w:lang w:eastAsia="uk-UA" w:bidi="uk-UA"/>
        </w:rPr>
        <w:t>Глієра</w:t>
      </w:r>
      <w:proofErr w:type="spellEnd"/>
      <w:r>
        <w:rPr>
          <w:color w:val="000000"/>
          <w:sz w:val="28"/>
          <w:szCs w:val="28"/>
          <w:lang w:eastAsia="uk-UA" w:bidi="uk-UA"/>
        </w:rPr>
        <w:t>, що підпорядкована Департаменту культури виконавчого органу Київської міської ради (Київської міської державної адміністрації), власником та засновником якої є територіальна громада міста Києва, від імені якої виступає Київська міська рада.</w:t>
      </w:r>
    </w:p>
    <w:p w:rsidR="00AD0E37" w:rsidRPr="0004799A" w:rsidRDefault="00AD0E37" w:rsidP="00AD0E37">
      <w:pPr>
        <w:ind w:firstLine="705"/>
        <w:contextualSpacing/>
        <w:jc w:val="both"/>
        <w:rPr>
          <w:color w:val="000000"/>
          <w:sz w:val="28"/>
          <w:szCs w:val="28"/>
          <w:lang w:eastAsia="uk-UA" w:bidi="uk-UA"/>
        </w:rPr>
      </w:pPr>
      <w:r>
        <w:rPr>
          <w:rFonts w:eastAsia="Calibri"/>
          <w:sz w:val="28"/>
          <w:szCs w:val="28"/>
        </w:rPr>
        <w:t xml:space="preserve">Утворення наглядової ради у закладі вищої освіти передбачено </w:t>
      </w:r>
      <w:r>
        <w:rPr>
          <w:color w:val="000000"/>
          <w:sz w:val="28"/>
          <w:szCs w:val="28"/>
          <w:lang w:eastAsia="uk-UA" w:bidi="uk-UA"/>
        </w:rPr>
        <w:t xml:space="preserve">статтею 37 Закону України «Про вищу освіту» та </w:t>
      </w:r>
      <w:r w:rsidRPr="002F0501">
        <w:rPr>
          <w:color w:val="000000"/>
          <w:sz w:val="28"/>
          <w:szCs w:val="28"/>
          <w:lang w:eastAsia="uk-UA" w:bidi="uk-UA"/>
        </w:rPr>
        <w:t xml:space="preserve">положеннями Статуту Київської муніципальної академії музики ім. Р.М. </w:t>
      </w:r>
      <w:proofErr w:type="spellStart"/>
      <w:r w:rsidRPr="002F0501">
        <w:rPr>
          <w:color w:val="000000"/>
          <w:sz w:val="28"/>
          <w:szCs w:val="28"/>
          <w:lang w:eastAsia="uk-UA" w:bidi="uk-UA"/>
        </w:rPr>
        <w:t>Глієра</w:t>
      </w:r>
      <w:proofErr w:type="spellEnd"/>
      <w:r w:rsidRPr="002F0501">
        <w:rPr>
          <w:bCs/>
          <w:color w:val="000000"/>
          <w:kern w:val="1"/>
          <w:sz w:val="28"/>
          <w:szCs w:val="28"/>
          <w:lang w:eastAsia="uk-UA" w:bidi="hi-IN"/>
        </w:rPr>
        <w:t>,</w:t>
      </w:r>
      <w:r w:rsidRPr="002F0501">
        <w:rPr>
          <w:color w:val="000000"/>
          <w:sz w:val="28"/>
          <w:szCs w:val="28"/>
          <w:lang w:eastAsia="uk-UA" w:bidi="uk-UA"/>
        </w:rPr>
        <w:t xml:space="preserve"> затвердженого розпорядженням виконавчого органу Київської міської ради (Київської міської державної адміністрації) від 07 лютого 2008 року №</w:t>
      </w:r>
      <w:r w:rsidR="00947246">
        <w:rPr>
          <w:color w:val="000000"/>
          <w:sz w:val="28"/>
          <w:szCs w:val="28"/>
          <w:lang w:eastAsia="uk-UA" w:bidi="uk-UA"/>
        </w:rPr>
        <w:t> </w:t>
      </w:r>
      <w:r w:rsidRPr="002F0501">
        <w:rPr>
          <w:color w:val="000000"/>
          <w:sz w:val="28"/>
          <w:szCs w:val="28"/>
          <w:lang w:eastAsia="uk-UA" w:bidi="uk-UA"/>
        </w:rPr>
        <w:t>102 (у редакції</w:t>
      </w:r>
      <w:r w:rsidRPr="00C37341">
        <w:rPr>
          <w:color w:val="000000"/>
          <w:sz w:val="28"/>
          <w:szCs w:val="28"/>
          <w:lang w:eastAsia="uk-UA" w:bidi="uk-UA"/>
        </w:rPr>
        <w:t xml:space="preserve"> розпорядження виконавчого органу Київської міської ради (Київської міської державної адміністрації) від 28 серпня 2020 року № 1</w:t>
      </w:r>
      <w:r w:rsidRPr="0004799A">
        <w:rPr>
          <w:color w:val="000000"/>
          <w:sz w:val="28"/>
          <w:szCs w:val="28"/>
          <w:lang w:eastAsia="uk-UA" w:bidi="uk-UA"/>
        </w:rPr>
        <w:t>301).</w:t>
      </w:r>
    </w:p>
    <w:p w:rsidR="00AD0E37" w:rsidRPr="00621E3D" w:rsidRDefault="00AD0E37" w:rsidP="00AD0E37">
      <w:pPr>
        <w:ind w:firstLine="709"/>
        <w:jc w:val="both"/>
        <w:rPr>
          <w:sz w:val="28"/>
          <w:szCs w:val="28"/>
        </w:rPr>
      </w:pPr>
      <w:r w:rsidRPr="0004799A">
        <w:rPr>
          <w:color w:val="333333"/>
          <w:sz w:val="28"/>
          <w:szCs w:val="28"/>
          <w:shd w:val="clear" w:color="auto" w:fill="FFFFFF"/>
        </w:rPr>
        <w:t>Порядок формування наглядової ради, строк її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 повноважень, компетенція </w:t>
      </w:r>
      <w:r>
        <w:rPr>
          <w:color w:val="333333"/>
          <w:sz w:val="28"/>
          <w:szCs w:val="28"/>
          <w:shd w:val="clear" w:color="auto" w:fill="FFFFFF"/>
        </w:rPr>
        <w:t>та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 порядок діяльності визначаються </w:t>
      </w:r>
      <w:r>
        <w:rPr>
          <w:color w:val="333333"/>
          <w:sz w:val="28"/>
          <w:szCs w:val="28"/>
          <w:shd w:val="clear" w:color="auto" w:fill="FFFFFF"/>
        </w:rPr>
        <w:t>С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татутом </w:t>
      </w:r>
      <w:r>
        <w:rPr>
          <w:color w:val="000000"/>
          <w:sz w:val="28"/>
          <w:szCs w:val="28"/>
          <w:lang w:eastAsia="uk-UA" w:bidi="uk-UA"/>
        </w:rPr>
        <w:t xml:space="preserve">Київської муніципальної академії музики ім. Р.М. </w:t>
      </w:r>
      <w:proofErr w:type="spellStart"/>
      <w:r>
        <w:rPr>
          <w:color w:val="000000"/>
          <w:sz w:val="28"/>
          <w:szCs w:val="28"/>
          <w:lang w:eastAsia="uk-UA" w:bidi="uk-UA"/>
        </w:rPr>
        <w:t>Глієра</w:t>
      </w:r>
      <w:proofErr w:type="spellEnd"/>
      <w:r w:rsidRPr="00621E3D">
        <w:rPr>
          <w:color w:val="333333"/>
          <w:sz w:val="28"/>
          <w:szCs w:val="28"/>
          <w:shd w:val="clear" w:color="auto" w:fill="FFFFFF"/>
        </w:rPr>
        <w:t xml:space="preserve">. </w:t>
      </w:r>
    </w:p>
    <w:p w:rsidR="00AD0E37" w:rsidRPr="00366E4E" w:rsidRDefault="00AD0E37" w:rsidP="00AD0E37">
      <w:pPr>
        <w:contextualSpacing/>
        <w:jc w:val="both"/>
        <w:rPr>
          <w:rFonts w:eastAsia="Calibri"/>
          <w:sz w:val="28"/>
          <w:szCs w:val="28"/>
        </w:rPr>
      </w:pPr>
    </w:p>
    <w:p w:rsidR="00AD0E37" w:rsidRPr="00366E4E" w:rsidRDefault="00AD0E37" w:rsidP="00AD0E3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Мета</w:t>
      </w:r>
      <w:r w:rsidRPr="00366E4E">
        <w:rPr>
          <w:rFonts w:eastAsia="Calibri"/>
          <w:b/>
          <w:sz w:val="28"/>
          <w:szCs w:val="28"/>
        </w:rPr>
        <w:t xml:space="preserve"> прийняття рішення</w:t>
      </w:r>
    </w:p>
    <w:p w:rsidR="00AD0E37" w:rsidRPr="00621E3D" w:rsidRDefault="00AD0E37" w:rsidP="00AD0E37">
      <w:pPr>
        <w:ind w:firstLine="70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Метою</w:t>
      </w:r>
      <w:r w:rsidRPr="00366E4E">
        <w:rPr>
          <w:rFonts w:eastAsia="Calibri"/>
          <w:sz w:val="28"/>
          <w:szCs w:val="28"/>
        </w:rPr>
        <w:t xml:space="preserve"> прийняття даного рішення є </w:t>
      </w:r>
      <w:r>
        <w:rPr>
          <w:rFonts w:eastAsia="Calibri"/>
          <w:sz w:val="28"/>
          <w:szCs w:val="28"/>
        </w:rPr>
        <w:t xml:space="preserve">врегулювання питань, пов’язаних з діяльністю </w:t>
      </w:r>
      <w:r>
        <w:rPr>
          <w:color w:val="000000"/>
          <w:sz w:val="28"/>
          <w:szCs w:val="28"/>
          <w:lang w:eastAsia="uk-UA" w:bidi="uk-UA"/>
        </w:rPr>
        <w:t xml:space="preserve">Київської муніципальної академії музики ім. Р.М. </w:t>
      </w:r>
      <w:proofErr w:type="spellStart"/>
      <w:r>
        <w:rPr>
          <w:color w:val="000000"/>
          <w:sz w:val="28"/>
          <w:szCs w:val="28"/>
          <w:lang w:eastAsia="uk-UA" w:bidi="uk-UA"/>
        </w:rPr>
        <w:t>Глієра</w:t>
      </w:r>
      <w:proofErr w:type="spellEnd"/>
      <w:r>
        <w:rPr>
          <w:color w:val="000000"/>
          <w:sz w:val="28"/>
          <w:szCs w:val="28"/>
          <w:lang w:eastAsia="uk-UA" w:bidi="uk-UA"/>
        </w:rPr>
        <w:t>, яка визначається в Законі України «Про культуру», Законі України «Про вищу освіту» та в установчих документах.</w:t>
      </w:r>
    </w:p>
    <w:p w:rsidR="00AD0E37" w:rsidRPr="00366E4E" w:rsidRDefault="00AD0E37" w:rsidP="00AD0E37">
      <w:pPr>
        <w:ind w:left="705"/>
        <w:contextualSpacing/>
        <w:jc w:val="both"/>
        <w:rPr>
          <w:rFonts w:eastAsia="Calibri"/>
          <w:sz w:val="28"/>
          <w:szCs w:val="28"/>
        </w:rPr>
      </w:pPr>
    </w:p>
    <w:p w:rsidR="00AD0E37" w:rsidRPr="00366E4E" w:rsidRDefault="00AD0E37" w:rsidP="00AD0E3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 xml:space="preserve">Загальна характеристика та основні положення </w:t>
      </w:r>
      <w:proofErr w:type="spellStart"/>
      <w:r w:rsidRPr="00366E4E">
        <w:rPr>
          <w:rFonts w:eastAsia="Calibri"/>
          <w:b/>
          <w:sz w:val="28"/>
          <w:szCs w:val="28"/>
        </w:rPr>
        <w:t>проєкту</w:t>
      </w:r>
      <w:proofErr w:type="spellEnd"/>
      <w:r w:rsidRPr="00366E4E">
        <w:rPr>
          <w:rFonts w:eastAsia="Calibri"/>
          <w:b/>
          <w:sz w:val="28"/>
          <w:szCs w:val="28"/>
        </w:rPr>
        <w:t xml:space="preserve"> рішення</w:t>
      </w:r>
    </w:p>
    <w:p w:rsidR="00AD0E37" w:rsidRPr="00366E4E" w:rsidRDefault="00AD0E37" w:rsidP="00AD0E37">
      <w:pPr>
        <w:ind w:firstLine="705"/>
        <w:contextualSpacing/>
        <w:jc w:val="both"/>
        <w:rPr>
          <w:rFonts w:eastAsia="Calibri"/>
          <w:sz w:val="28"/>
          <w:szCs w:val="28"/>
        </w:rPr>
      </w:pPr>
      <w:proofErr w:type="spellStart"/>
      <w:r w:rsidRPr="00366E4E">
        <w:rPr>
          <w:rFonts w:eastAsia="Calibri"/>
          <w:sz w:val="28"/>
          <w:szCs w:val="28"/>
        </w:rPr>
        <w:t>Проєкт</w:t>
      </w:r>
      <w:proofErr w:type="spellEnd"/>
      <w:r w:rsidRPr="00366E4E">
        <w:rPr>
          <w:rFonts w:eastAsia="Calibri"/>
          <w:sz w:val="28"/>
          <w:szCs w:val="28"/>
        </w:rPr>
        <w:t xml:space="preserve"> рішення скл</w:t>
      </w:r>
      <w:r>
        <w:rPr>
          <w:rFonts w:eastAsia="Calibri"/>
          <w:sz w:val="28"/>
          <w:szCs w:val="28"/>
        </w:rPr>
        <w:t>адається з преамбули та чотирьох</w:t>
      </w:r>
      <w:r w:rsidRPr="00366E4E">
        <w:rPr>
          <w:rFonts w:eastAsia="Calibri"/>
          <w:sz w:val="28"/>
          <w:szCs w:val="28"/>
        </w:rPr>
        <w:t xml:space="preserve"> пунктів. </w:t>
      </w:r>
    </w:p>
    <w:p w:rsidR="00AD0E37" w:rsidRDefault="00AD0E37" w:rsidP="00AD0E37">
      <w:pPr>
        <w:ind w:firstLine="705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Проєктом</w:t>
      </w:r>
      <w:proofErr w:type="spellEnd"/>
      <w:r>
        <w:rPr>
          <w:rFonts w:eastAsia="Calibri"/>
          <w:sz w:val="28"/>
          <w:szCs w:val="28"/>
        </w:rPr>
        <w:t xml:space="preserve"> пропонується утворення </w:t>
      </w:r>
      <w:r>
        <w:rPr>
          <w:rFonts w:eastAsia="Calibri"/>
          <w:color w:val="000000"/>
          <w:sz w:val="28"/>
          <w:szCs w:val="28"/>
          <w:lang w:eastAsia="uk-UA" w:bidi="uk-UA"/>
        </w:rPr>
        <w:t>наглядової ради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>
        <w:rPr>
          <w:color w:val="000000"/>
          <w:sz w:val="28"/>
          <w:szCs w:val="28"/>
          <w:lang w:eastAsia="uk-UA" w:bidi="uk-UA"/>
        </w:rPr>
        <w:t xml:space="preserve">Київської муніципальної академії музики ім. Р.М. </w:t>
      </w:r>
      <w:proofErr w:type="spellStart"/>
      <w:r>
        <w:rPr>
          <w:color w:val="000000"/>
          <w:sz w:val="28"/>
          <w:szCs w:val="28"/>
          <w:lang w:eastAsia="uk-UA" w:bidi="uk-UA"/>
        </w:rPr>
        <w:t>Глієра</w:t>
      </w:r>
      <w:proofErr w:type="spellEnd"/>
      <w:r>
        <w:rPr>
          <w:color w:val="000000"/>
          <w:sz w:val="28"/>
          <w:szCs w:val="28"/>
          <w:lang w:eastAsia="uk-UA" w:bidi="uk-UA"/>
        </w:rPr>
        <w:t xml:space="preserve"> та затвердження її складу </w:t>
      </w:r>
      <w:r>
        <w:rPr>
          <w:rFonts w:eastAsia="Calibri"/>
          <w:color w:val="000000"/>
          <w:sz w:val="28"/>
          <w:szCs w:val="28"/>
          <w:lang w:eastAsia="uk-UA" w:bidi="uk-UA"/>
        </w:rPr>
        <w:t xml:space="preserve">Департаментом культури виконавчого органу </w:t>
      </w:r>
      <w:r>
        <w:rPr>
          <w:color w:val="000000"/>
          <w:sz w:val="28"/>
          <w:szCs w:val="28"/>
          <w:lang w:eastAsia="uk-UA" w:bidi="uk-UA"/>
        </w:rPr>
        <w:t>Київської міської ради (Київської міської державної адміністрації)</w:t>
      </w:r>
      <w:r w:rsidRPr="007A5A44">
        <w:rPr>
          <w:rFonts w:eastAsia="Calibri"/>
          <w:sz w:val="28"/>
          <w:szCs w:val="28"/>
        </w:rPr>
        <w:t>.</w:t>
      </w:r>
    </w:p>
    <w:p w:rsidR="00AD0E37" w:rsidRPr="007A5A44" w:rsidRDefault="00AD0E37" w:rsidP="00AD0E37">
      <w:pPr>
        <w:ind w:firstLine="705"/>
        <w:jc w:val="both"/>
        <w:rPr>
          <w:rFonts w:eastAsia="Calibri"/>
          <w:sz w:val="28"/>
          <w:szCs w:val="28"/>
        </w:rPr>
      </w:pPr>
    </w:p>
    <w:p w:rsidR="00AD0E37" w:rsidRPr="00366E4E" w:rsidRDefault="00AD0E37" w:rsidP="00AD0E37">
      <w:pPr>
        <w:numPr>
          <w:ilvl w:val="0"/>
          <w:numId w:val="2"/>
        </w:numPr>
        <w:ind w:left="0" w:firstLine="705"/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Стан нормативно-правової бази у даній сфері правового регулювання</w:t>
      </w:r>
    </w:p>
    <w:p w:rsidR="00AD0E37" w:rsidRPr="00366E4E" w:rsidRDefault="00AD0E37" w:rsidP="00AD0E37">
      <w:pPr>
        <w:ind w:firstLine="705"/>
        <w:jc w:val="both"/>
        <w:rPr>
          <w:rFonts w:eastAsia="Calibri"/>
          <w:sz w:val="28"/>
          <w:szCs w:val="28"/>
        </w:rPr>
      </w:pPr>
      <w:proofErr w:type="spellStart"/>
      <w:r w:rsidRPr="00366E4E">
        <w:rPr>
          <w:rFonts w:eastAsia="Calibri"/>
          <w:sz w:val="28"/>
          <w:szCs w:val="28"/>
        </w:rPr>
        <w:t>Проєкт</w:t>
      </w:r>
      <w:proofErr w:type="spellEnd"/>
      <w:r w:rsidRPr="00366E4E">
        <w:rPr>
          <w:rFonts w:eastAsia="Calibri"/>
          <w:sz w:val="28"/>
          <w:szCs w:val="28"/>
        </w:rPr>
        <w:t xml:space="preserve"> рішення розроблено відповідно до Закону України «Про </w:t>
      </w:r>
      <w:r>
        <w:rPr>
          <w:rFonts w:eastAsia="Calibri"/>
          <w:sz w:val="28"/>
          <w:szCs w:val="28"/>
        </w:rPr>
        <w:t>культуру</w:t>
      </w:r>
      <w:r w:rsidRPr="00366E4E">
        <w:rPr>
          <w:rFonts w:eastAsia="Calibri"/>
          <w:sz w:val="28"/>
          <w:szCs w:val="28"/>
        </w:rPr>
        <w:t xml:space="preserve">», Закону України «Про </w:t>
      </w:r>
      <w:r>
        <w:rPr>
          <w:rFonts w:eastAsia="Calibri"/>
          <w:sz w:val="28"/>
          <w:szCs w:val="28"/>
        </w:rPr>
        <w:t>вищу освіту</w:t>
      </w:r>
      <w:r w:rsidRPr="00366E4E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, </w:t>
      </w:r>
      <w:r w:rsidRPr="009A3AE2">
        <w:rPr>
          <w:rFonts w:eastAsia="Calibri"/>
          <w:sz w:val="28"/>
          <w:szCs w:val="28"/>
        </w:rPr>
        <w:t xml:space="preserve">Закону України «Про фахову </w:t>
      </w:r>
      <w:proofErr w:type="spellStart"/>
      <w:r w:rsidRPr="009A3AE2">
        <w:rPr>
          <w:rFonts w:eastAsia="Calibri"/>
          <w:sz w:val="28"/>
          <w:szCs w:val="28"/>
        </w:rPr>
        <w:t>передвищу</w:t>
      </w:r>
      <w:proofErr w:type="spellEnd"/>
      <w:r w:rsidRPr="009A3AE2">
        <w:rPr>
          <w:rFonts w:eastAsia="Calibri"/>
          <w:sz w:val="28"/>
          <w:szCs w:val="28"/>
        </w:rPr>
        <w:t xml:space="preserve"> освіту».</w:t>
      </w:r>
    </w:p>
    <w:p w:rsidR="00AD0E37" w:rsidRPr="00366E4E" w:rsidRDefault="00AD0E37" w:rsidP="00AD0E37">
      <w:pPr>
        <w:ind w:firstLine="705"/>
        <w:jc w:val="both"/>
        <w:rPr>
          <w:rFonts w:eastAsia="Calibri"/>
          <w:sz w:val="28"/>
          <w:szCs w:val="28"/>
        </w:rPr>
      </w:pPr>
    </w:p>
    <w:p w:rsidR="00AD0E37" w:rsidRPr="00366E4E" w:rsidRDefault="00AD0E37" w:rsidP="00AD0E3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 xml:space="preserve">Фінансово-економічне обґрунтування </w:t>
      </w:r>
    </w:p>
    <w:p w:rsidR="00AD0E37" w:rsidRPr="00366E4E" w:rsidRDefault="00AD0E37" w:rsidP="00AD0E37">
      <w:pPr>
        <w:ind w:firstLine="705"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Реалізація даного </w:t>
      </w:r>
      <w:proofErr w:type="spellStart"/>
      <w:r w:rsidRPr="00366E4E">
        <w:rPr>
          <w:rFonts w:eastAsia="Calibri"/>
          <w:sz w:val="28"/>
          <w:szCs w:val="28"/>
        </w:rPr>
        <w:t>проєкту</w:t>
      </w:r>
      <w:proofErr w:type="spellEnd"/>
      <w:r w:rsidRPr="00366E4E">
        <w:rPr>
          <w:rFonts w:eastAsia="Calibri"/>
          <w:sz w:val="28"/>
          <w:szCs w:val="28"/>
        </w:rPr>
        <w:t xml:space="preserve"> рішення не потребує додаткових витрат з бюджету міста Києва.</w:t>
      </w:r>
    </w:p>
    <w:p w:rsidR="00AD0E37" w:rsidRPr="00366E4E" w:rsidRDefault="00AD0E37" w:rsidP="00AD0E37">
      <w:pPr>
        <w:ind w:firstLine="705"/>
        <w:jc w:val="both"/>
        <w:rPr>
          <w:rFonts w:eastAsia="Calibri"/>
          <w:sz w:val="28"/>
          <w:szCs w:val="28"/>
        </w:rPr>
      </w:pPr>
    </w:p>
    <w:p w:rsidR="00AD0E37" w:rsidRPr="00366E4E" w:rsidRDefault="00AD0E37" w:rsidP="00AD0E37">
      <w:pPr>
        <w:numPr>
          <w:ilvl w:val="0"/>
          <w:numId w:val="2"/>
        </w:numPr>
        <w:ind w:left="0" w:firstLine="705"/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lastRenderedPageBreak/>
        <w:t>Прогноз соціально-економічних та інших наслідків прийняття рішення</w:t>
      </w:r>
    </w:p>
    <w:p w:rsidR="00AD0E37" w:rsidRPr="00366E4E" w:rsidRDefault="00AD0E37" w:rsidP="00AD0E37">
      <w:pPr>
        <w:ind w:firstLine="705"/>
        <w:contextualSpacing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Прийняття даного рішення </w:t>
      </w:r>
      <w:r>
        <w:rPr>
          <w:rFonts w:eastAsia="Calibri"/>
          <w:sz w:val="28"/>
          <w:szCs w:val="28"/>
        </w:rPr>
        <w:t xml:space="preserve">дозволить врегулювати питання, пов’язані з діяльністю </w:t>
      </w:r>
      <w:r>
        <w:rPr>
          <w:color w:val="000000"/>
          <w:sz w:val="28"/>
          <w:szCs w:val="28"/>
          <w:lang w:eastAsia="uk-UA" w:bidi="uk-UA"/>
        </w:rPr>
        <w:t xml:space="preserve">Київської муніципальної академії музики ім. Р.М. </w:t>
      </w:r>
      <w:proofErr w:type="spellStart"/>
      <w:r>
        <w:rPr>
          <w:color w:val="000000"/>
          <w:sz w:val="28"/>
          <w:szCs w:val="28"/>
          <w:lang w:eastAsia="uk-UA" w:bidi="uk-UA"/>
        </w:rPr>
        <w:t>Глієра</w:t>
      </w:r>
      <w:proofErr w:type="spellEnd"/>
      <w:r w:rsidRPr="00366E4E">
        <w:rPr>
          <w:rFonts w:eastAsia="Calibri"/>
          <w:sz w:val="28"/>
          <w:szCs w:val="28"/>
        </w:rPr>
        <w:t>.</w:t>
      </w:r>
    </w:p>
    <w:p w:rsidR="00AD0E37" w:rsidRPr="00366E4E" w:rsidRDefault="00AD0E37" w:rsidP="00AD0E37">
      <w:pPr>
        <w:ind w:firstLine="705"/>
        <w:contextualSpacing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 </w:t>
      </w:r>
    </w:p>
    <w:p w:rsidR="00AD0E37" w:rsidRPr="00366E4E" w:rsidRDefault="00AD0E37" w:rsidP="00AD0E3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 xml:space="preserve">Суб’єкти подання </w:t>
      </w:r>
      <w:proofErr w:type="spellStart"/>
      <w:r w:rsidRPr="00366E4E">
        <w:rPr>
          <w:rFonts w:eastAsia="Calibri"/>
          <w:b/>
          <w:sz w:val="28"/>
          <w:szCs w:val="28"/>
        </w:rPr>
        <w:t>проєкту</w:t>
      </w:r>
      <w:proofErr w:type="spellEnd"/>
      <w:r w:rsidRPr="00366E4E">
        <w:rPr>
          <w:rFonts w:eastAsia="Calibri"/>
          <w:b/>
          <w:sz w:val="28"/>
          <w:szCs w:val="28"/>
        </w:rPr>
        <w:t xml:space="preserve"> рішення</w:t>
      </w:r>
    </w:p>
    <w:p w:rsidR="00AD0E37" w:rsidRPr="00366E4E" w:rsidRDefault="00AD0E37" w:rsidP="00AD0E37">
      <w:pPr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Суб’єктом</w:t>
      </w:r>
      <w:r w:rsidRPr="00366E4E">
        <w:rPr>
          <w:rFonts w:eastAsia="Calibri"/>
          <w:sz w:val="28"/>
          <w:szCs w:val="28"/>
        </w:rPr>
        <w:t xml:space="preserve"> подання даного </w:t>
      </w:r>
      <w:proofErr w:type="spellStart"/>
      <w:r w:rsidRPr="00366E4E">
        <w:rPr>
          <w:rFonts w:eastAsia="Calibri"/>
          <w:sz w:val="28"/>
          <w:szCs w:val="28"/>
        </w:rPr>
        <w:t>проєкту</w:t>
      </w:r>
      <w:proofErr w:type="spellEnd"/>
      <w:r w:rsidRPr="00366E4E">
        <w:rPr>
          <w:rFonts w:eastAsia="Calibri"/>
          <w:sz w:val="28"/>
          <w:szCs w:val="28"/>
        </w:rPr>
        <w:t xml:space="preserve"> рішення є </w:t>
      </w:r>
      <w:r>
        <w:rPr>
          <w:rFonts w:eastAsia="Calibri"/>
          <w:sz w:val="28"/>
          <w:szCs w:val="28"/>
        </w:rPr>
        <w:t>депутати Київської міської ради.</w:t>
      </w:r>
    </w:p>
    <w:p w:rsidR="00AD0E37" w:rsidRPr="00366E4E" w:rsidRDefault="00AD0E37" w:rsidP="00AD0E37">
      <w:pPr>
        <w:jc w:val="both"/>
        <w:rPr>
          <w:rFonts w:eastAsia="Calibri"/>
          <w:b/>
          <w:sz w:val="28"/>
          <w:szCs w:val="28"/>
        </w:rPr>
      </w:pPr>
    </w:p>
    <w:p w:rsidR="00AD0E37" w:rsidRPr="00366E4E" w:rsidRDefault="00AD0E37" w:rsidP="00AD0E3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Доповідач на пленарному засіданні</w:t>
      </w:r>
    </w:p>
    <w:p w:rsidR="00AD0E37" w:rsidRPr="00366E4E" w:rsidRDefault="00AD0E37" w:rsidP="00AD0E37">
      <w:pPr>
        <w:ind w:firstLine="705"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Доповідач на пленарному засіданні сесії </w:t>
      </w:r>
      <w:r>
        <w:rPr>
          <w:rFonts w:eastAsia="Calibri"/>
          <w:sz w:val="28"/>
          <w:szCs w:val="28"/>
        </w:rPr>
        <w:t>Київської міської ради – депутатка Київської міської ради, голова постійної комісії</w:t>
      </w:r>
      <w:r w:rsidRPr="00366E4E">
        <w:rPr>
          <w:rFonts w:eastAsia="Calibri"/>
          <w:sz w:val="28"/>
          <w:szCs w:val="28"/>
        </w:rPr>
        <w:t xml:space="preserve"> Київської міської ради </w:t>
      </w:r>
      <w:r>
        <w:rPr>
          <w:rFonts w:eastAsia="Calibri"/>
          <w:sz w:val="28"/>
          <w:szCs w:val="28"/>
        </w:rPr>
        <w:t>з питань культури, туризму та суспільних комунікацій</w:t>
      </w:r>
      <w:r w:rsidRPr="00366E4E">
        <w:rPr>
          <w:rFonts w:eastAsia="Calibri"/>
          <w:sz w:val="28"/>
          <w:szCs w:val="28"/>
        </w:rPr>
        <w:t xml:space="preserve"> Муха Вікторія </w:t>
      </w:r>
      <w:proofErr w:type="spellStart"/>
      <w:r w:rsidRPr="00366E4E">
        <w:rPr>
          <w:rFonts w:eastAsia="Calibri"/>
          <w:sz w:val="28"/>
          <w:szCs w:val="28"/>
        </w:rPr>
        <w:t>Вячеславівна</w:t>
      </w:r>
      <w:proofErr w:type="spellEnd"/>
      <w:r w:rsidRPr="00366E4E">
        <w:rPr>
          <w:rFonts w:eastAsia="Calibri"/>
          <w:sz w:val="28"/>
          <w:szCs w:val="28"/>
        </w:rPr>
        <w:t>.</w:t>
      </w:r>
    </w:p>
    <w:p w:rsidR="00AD0E37" w:rsidRPr="00366E4E" w:rsidRDefault="00AD0E37" w:rsidP="00AD0E37">
      <w:pPr>
        <w:contextualSpacing/>
        <w:jc w:val="both"/>
        <w:rPr>
          <w:rFonts w:eastAsia="Calibri"/>
          <w:sz w:val="28"/>
          <w:szCs w:val="28"/>
        </w:rPr>
      </w:pPr>
    </w:p>
    <w:p w:rsidR="00AD0E37" w:rsidRPr="00366E4E" w:rsidRDefault="00AD0E37" w:rsidP="00AD0E37">
      <w:pPr>
        <w:contextualSpacing/>
        <w:jc w:val="both"/>
        <w:rPr>
          <w:rFonts w:eastAsia="Calibri"/>
          <w:sz w:val="28"/>
          <w:szCs w:val="28"/>
        </w:rPr>
      </w:pPr>
    </w:p>
    <w:p w:rsidR="00AD0E37" w:rsidRPr="006A4FA1" w:rsidRDefault="00AD0E37" w:rsidP="00AD0E37">
      <w:pPr>
        <w:widowControl w:val="0"/>
        <w:shd w:val="clear" w:color="auto" w:fill="FFFFFF"/>
        <w:tabs>
          <w:tab w:val="left" w:pos="851"/>
          <w:tab w:val="left" w:pos="1029"/>
        </w:tabs>
        <w:spacing w:line="240" w:lineRule="atLeast"/>
        <w:jc w:val="both"/>
        <w:rPr>
          <w:sz w:val="28"/>
          <w:szCs w:val="28"/>
        </w:rPr>
      </w:pP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Депутатка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Вікторія МУХА</w:t>
      </w: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AD0E37" w:rsidRDefault="00AD0E37" w:rsidP="00AD0E3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Володимир АНДРУСИШИН</w:t>
      </w:r>
    </w:p>
    <w:p w:rsidR="00AD0E37" w:rsidRPr="00DC6CC6" w:rsidRDefault="00AD0E37" w:rsidP="00AD0E37">
      <w:pPr>
        <w:widowControl w:val="0"/>
        <w:shd w:val="clear" w:color="auto" w:fill="FFFFFF"/>
        <w:tabs>
          <w:tab w:val="left" w:pos="851"/>
          <w:tab w:val="left" w:pos="1029"/>
        </w:tabs>
        <w:spacing w:line="240" w:lineRule="atLeast"/>
        <w:jc w:val="both"/>
      </w:pPr>
    </w:p>
    <w:p w:rsidR="00D51BD1" w:rsidRDefault="00D51BD1"/>
    <w:sectPr w:rsidR="00D51BD1" w:rsidSect="006A4FA1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60662"/>
    <w:multiLevelType w:val="multilevel"/>
    <w:tmpl w:val="2F38CF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" w15:restartNumberingAfterBreak="0">
    <w:nsid w:val="4BFE1A99"/>
    <w:multiLevelType w:val="hybridMultilevel"/>
    <w:tmpl w:val="B8588520"/>
    <w:lvl w:ilvl="0" w:tplc="2FB453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E37"/>
    <w:rsid w:val="00947246"/>
    <w:rsid w:val="00AD0E37"/>
    <w:rsid w:val="00BC3CB8"/>
    <w:rsid w:val="00D51BD1"/>
    <w:rsid w:val="00F8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DC2C44-ED3A-47F6-8944-43195058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E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D0E3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0E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3091</Words>
  <Characters>1762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5</cp:revision>
  <cp:lastPrinted>2022-11-21T09:00:00Z</cp:lastPrinted>
  <dcterms:created xsi:type="dcterms:W3CDTF">2022-11-21T09:00:00Z</dcterms:created>
  <dcterms:modified xsi:type="dcterms:W3CDTF">2022-11-21T09:38:00Z</dcterms:modified>
</cp:coreProperties>
</file>