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517"/>
        <w:tblW w:w="0" w:type="auto"/>
        <w:tblLook w:val="04A0" w:firstRow="1" w:lastRow="0" w:firstColumn="1" w:lastColumn="0" w:noHBand="0" w:noVBand="1"/>
      </w:tblPr>
      <w:tblGrid>
        <w:gridCol w:w="4418"/>
      </w:tblGrid>
      <w:tr w:rsidR="00283A07" w:rsidRPr="00205983" w:rsidTr="00283A07">
        <w:tc>
          <w:tcPr>
            <w:tcW w:w="4418" w:type="dxa"/>
            <w:shd w:val="clear" w:color="auto" w:fill="auto"/>
            <w:hideMark/>
          </w:tcPr>
          <w:p w:rsidR="009F01FE" w:rsidRPr="009F01FE" w:rsidRDefault="00283A07" w:rsidP="009F01FE">
            <w:pPr>
              <w:contextualSpacing/>
              <w:rPr>
                <w:rFonts w:eastAsia="Calibri"/>
                <w:sz w:val="28"/>
                <w:szCs w:val="32"/>
                <w:lang w:eastAsia="ru-RU"/>
              </w:rPr>
            </w:pPr>
            <w:r>
              <w:rPr>
                <w:rFonts w:eastAsia="Calibri"/>
                <w:sz w:val="28"/>
                <w:szCs w:val="32"/>
                <w:lang w:eastAsia="ru-RU"/>
              </w:rPr>
              <w:br/>
            </w:r>
            <w:r w:rsidR="009F01FE" w:rsidRPr="00DB3847">
              <w:rPr>
                <w:color w:val="000000" w:themeColor="text1"/>
                <w:sz w:val="28"/>
              </w:rPr>
              <w:t>ЗАТВЕРДЖЕНО</w:t>
            </w:r>
          </w:p>
          <w:p w:rsidR="009F01FE" w:rsidRPr="00DB3847" w:rsidRDefault="009F01FE" w:rsidP="009F01FE">
            <w:pPr>
              <w:tabs>
                <w:tab w:val="left" w:pos="4395"/>
              </w:tabs>
              <w:ind w:right="-1"/>
              <w:rPr>
                <w:color w:val="000000" w:themeColor="text1"/>
                <w:sz w:val="28"/>
              </w:rPr>
            </w:pPr>
            <w:r w:rsidRPr="00DB3847">
              <w:rPr>
                <w:color w:val="000000" w:themeColor="text1"/>
                <w:sz w:val="28"/>
              </w:rPr>
              <w:t>Рішення Київської міської ради</w:t>
            </w:r>
          </w:p>
          <w:p w:rsidR="009F01FE" w:rsidRPr="00DB3847" w:rsidRDefault="009F01FE" w:rsidP="009F01FE">
            <w:pPr>
              <w:tabs>
                <w:tab w:val="left" w:pos="4395"/>
              </w:tabs>
              <w:ind w:right="-1"/>
              <w:rPr>
                <w:color w:val="000000" w:themeColor="text1"/>
                <w:sz w:val="28"/>
              </w:rPr>
            </w:pPr>
            <w:r w:rsidRPr="00DB3847">
              <w:rPr>
                <w:color w:val="000000" w:themeColor="text1"/>
                <w:sz w:val="28"/>
              </w:rPr>
              <w:t>від______________ №___________</w:t>
            </w:r>
          </w:p>
          <w:p w:rsidR="00283A07" w:rsidRPr="00205983" w:rsidRDefault="00283A07" w:rsidP="00BB64BB">
            <w:pPr>
              <w:contextualSpacing/>
              <w:rPr>
                <w:rFonts w:eastAsia="Calibri"/>
                <w:sz w:val="28"/>
                <w:szCs w:val="32"/>
                <w:lang w:eastAsia="ru-RU"/>
              </w:rPr>
            </w:pPr>
          </w:p>
        </w:tc>
      </w:tr>
    </w:tbl>
    <w:p w:rsidR="00AB01ED" w:rsidRDefault="00AB01ED" w:rsidP="00917E2C">
      <w:pPr>
        <w:pStyle w:val="3"/>
        <w:spacing w:before="0" w:beforeAutospacing="0" w:after="0" w:afterAutospacing="0" w:line="276" w:lineRule="auto"/>
        <w:ind w:left="4248" w:firstLine="708"/>
        <w:rPr>
          <w:rFonts w:eastAsia="Times New Roman"/>
          <w:b w:val="0"/>
          <w:sz w:val="28"/>
          <w:szCs w:val="28"/>
        </w:rPr>
      </w:pPr>
    </w:p>
    <w:p w:rsidR="0031039C" w:rsidRDefault="0031039C" w:rsidP="00917E2C">
      <w:pPr>
        <w:pStyle w:val="3"/>
        <w:spacing w:before="0" w:beforeAutospacing="0" w:after="0" w:afterAutospacing="0" w:line="276" w:lineRule="auto"/>
        <w:ind w:left="4248" w:firstLine="708"/>
        <w:rPr>
          <w:rFonts w:eastAsia="Times New Roman"/>
          <w:b w:val="0"/>
          <w:sz w:val="28"/>
          <w:szCs w:val="28"/>
        </w:rPr>
      </w:pPr>
    </w:p>
    <w:p w:rsidR="0031039C" w:rsidRDefault="0031039C" w:rsidP="00917E2C">
      <w:pPr>
        <w:pStyle w:val="3"/>
        <w:spacing w:before="0" w:beforeAutospacing="0" w:after="0" w:afterAutospacing="0" w:line="276" w:lineRule="auto"/>
        <w:ind w:left="4248" w:firstLine="708"/>
        <w:rPr>
          <w:rFonts w:eastAsia="Times New Roman"/>
          <w:b w:val="0"/>
          <w:sz w:val="28"/>
          <w:szCs w:val="28"/>
        </w:rPr>
      </w:pPr>
    </w:p>
    <w:p w:rsidR="00AB01ED" w:rsidRDefault="00AB01ED" w:rsidP="00917E2C">
      <w:pPr>
        <w:pStyle w:val="3"/>
        <w:spacing w:before="0" w:beforeAutospacing="0" w:after="0" w:afterAutospacing="0" w:line="276" w:lineRule="auto"/>
        <w:ind w:left="4248" w:firstLine="708"/>
        <w:rPr>
          <w:rFonts w:eastAsia="Times New Roman"/>
          <w:b w:val="0"/>
          <w:sz w:val="28"/>
          <w:szCs w:val="28"/>
        </w:rPr>
      </w:pPr>
    </w:p>
    <w:p w:rsidR="0031039C" w:rsidRDefault="0031039C" w:rsidP="00917E2C">
      <w:pPr>
        <w:pStyle w:val="3"/>
        <w:spacing w:before="0" w:beforeAutospacing="0" w:after="0" w:afterAutospacing="0" w:line="276" w:lineRule="auto"/>
        <w:ind w:left="4248" w:firstLine="708"/>
        <w:rPr>
          <w:rFonts w:eastAsia="Times New Roman"/>
          <w:b w:val="0"/>
          <w:sz w:val="28"/>
          <w:szCs w:val="28"/>
        </w:rPr>
      </w:pPr>
    </w:p>
    <w:p w:rsidR="0031039C" w:rsidRDefault="0031039C" w:rsidP="00917E2C">
      <w:pPr>
        <w:pStyle w:val="3"/>
        <w:spacing w:before="0" w:beforeAutospacing="0" w:after="0" w:afterAutospacing="0" w:line="276" w:lineRule="auto"/>
        <w:ind w:left="4248" w:firstLine="708"/>
        <w:rPr>
          <w:rFonts w:eastAsia="Times New Roman"/>
          <w:b w:val="0"/>
          <w:sz w:val="28"/>
          <w:szCs w:val="28"/>
        </w:rPr>
      </w:pPr>
    </w:p>
    <w:p w:rsidR="0031039C" w:rsidRDefault="0031039C" w:rsidP="00917E2C">
      <w:pPr>
        <w:pStyle w:val="3"/>
        <w:spacing w:before="0" w:beforeAutospacing="0" w:after="0" w:afterAutospacing="0" w:line="276" w:lineRule="auto"/>
        <w:ind w:left="4248" w:firstLine="708"/>
        <w:rPr>
          <w:rFonts w:eastAsia="Times New Roman"/>
          <w:b w:val="0"/>
          <w:sz w:val="28"/>
          <w:szCs w:val="28"/>
        </w:rPr>
      </w:pPr>
    </w:p>
    <w:p w:rsidR="0031039C" w:rsidRDefault="0031039C" w:rsidP="00917E2C">
      <w:pPr>
        <w:pStyle w:val="3"/>
        <w:spacing w:before="0" w:beforeAutospacing="0" w:after="0" w:afterAutospacing="0" w:line="276" w:lineRule="auto"/>
        <w:ind w:left="4248" w:firstLine="708"/>
        <w:rPr>
          <w:rFonts w:eastAsia="Times New Roman"/>
          <w:b w:val="0"/>
          <w:sz w:val="28"/>
          <w:szCs w:val="28"/>
        </w:rPr>
      </w:pPr>
    </w:p>
    <w:p w:rsidR="00AB01ED" w:rsidRPr="00AF67A6" w:rsidRDefault="00AB01ED" w:rsidP="00917E2C">
      <w:pPr>
        <w:pStyle w:val="3"/>
        <w:spacing w:before="0" w:beforeAutospacing="0" w:after="0" w:afterAutospacing="0" w:line="276" w:lineRule="auto"/>
        <w:ind w:left="4248" w:firstLine="708"/>
        <w:rPr>
          <w:rFonts w:eastAsia="Times New Roman"/>
          <w:b w:val="0"/>
          <w:sz w:val="28"/>
          <w:szCs w:val="28"/>
        </w:rPr>
      </w:pPr>
    </w:p>
    <w:p w:rsidR="00F851EA" w:rsidRPr="00AF67A6" w:rsidRDefault="00CD5632" w:rsidP="00917E2C">
      <w:pPr>
        <w:pStyle w:val="3"/>
        <w:spacing w:before="0" w:beforeAutospacing="0" w:after="0" w:afterAutospacing="0" w:line="276" w:lineRule="auto"/>
        <w:jc w:val="center"/>
        <w:rPr>
          <w:rFonts w:eastAsia="Times New Roman"/>
          <w:b w:val="0"/>
          <w:sz w:val="28"/>
          <w:szCs w:val="28"/>
        </w:rPr>
      </w:pPr>
      <w:r w:rsidRPr="00AF67A6">
        <w:rPr>
          <w:rFonts w:eastAsia="Times New Roman"/>
          <w:b w:val="0"/>
          <w:sz w:val="28"/>
          <w:szCs w:val="28"/>
        </w:rPr>
        <w:t>ПОЛОЖЕННЯ</w:t>
      </w:r>
      <w:r w:rsidRPr="00AF67A6">
        <w:rPr>
          <w:rFonts w:eastAsia="Times New Roman"/>
          <w:b w:val="0"/>
          <w:sz w:val="28"/>
          <w:szCs w:val="28"/>
        </w:rPr>
        <w:br/>
        <w:t xml:space="preserve">про </w:t>
      </w:r>
      <w:r w:rsidR="000E22E4">
        <w:rPr>
          <w:rFonts w:eastAsia="Times New Roman"/>
          <w:b w:val="0"/>
          <w:sz w:val="28"/>
          <w:szCs w:val="28"/>
        </w:rPr>
        <w:t>К</w:t>
      </w:r>
      <w:r w:rsidR="0016599E" w:rsidRPr="00AF67A6">
        <w:rPr>
          <w:rFonts w:eastAsia="Times New Roman"/>
          <w:b w:val="0"/>
          <w:sz w:val="28"/>
          <w:szCs w:val="28"/>
        </w:rPr>
        <w:t>омунальну установу «</w:t>
      </w:r>
      <w:r w:rsidR="000E0F86" w:rsidRPr="00AF67A6">
        <w:rPr>
          <w:rFonts w:eastAsia="Times New Roman"/>
          <w:b w:val="0"/>
          <w:sz w:val="28"/>
          <w:szCs w:val="28"/>
        </w:rPr>
        <w:t xml:space="preserve">Київський міський </w:t>
      </w:r>
    </w:p>
    <w:p w:rsidR="00283A07" w:rsidRPr="00AF67A6" w:rsidRDefault="000E0F86" w:rsidP="001B0DA3">
      <w:pPr>
        <w:pStyle w:val="3"/>
        <w:spacing w:before="0" w:beforeAutospacing="0" w:after="0" w:afterAutospacing="0" w:line="276" w:lineRule="auto"/>
        <w:jc w:val="center"/>
        <w:rPr>
          <w:rFonts w:eastAsia="Times New Roman"/>
          <w:b w:val="0"/>
          <w:sz w:val="28"/>
          <w:szCs w:val="28"/>
        </w:rPr>
      </w:pPr>
      <w:r w:rsidRPr="00AF67A6">
        <w:rPr>
          <w:rFonts w:eastAsia="Times New Roman"/>
          <w:b w:val="0"/>
          <w:sz w:val="28"/>
          <w:szCs w:val="28"/>
        </w:rPr>
        <w:t>центр для ВІЛ-інфікованих дітей та молоді</w:t>
      </w:r>
      <w:r w:rsidR="0016599E" w:rsidRPr="00AF67A6">
        <w:rPr>
          <w:rFonts w:eastAsia="Times New Roman"/>
          <w:b w:val="0"/>
          <w:sz w:val="28"/>
          <w:szCs w:val="28"/>
        </w:rPr>
        <w:t>»</w:t>
      </w:r>
      <w:r w:rsidR="00AB01ED" w:rsidRPr="00AF67A6">
        <w:rPr>
          <w:rFonts w:eastAsia="Times New Roman"/>
          <w:b w:val="0"/>
          <w:sz w:val="28"/>
          <w:szCs w:val="28"/>
        </w:rPr>
        <w:t xml:space="preserve"> </w:t>
      </w:r>
    </w:p>
    <w:p w:rsidR="0019336B" w:rsidRDefault="00AB01ED" w:rsidP="00917E2C">
      <w:pPr>
        <w:pStyle w:val="3"/>
        <w:spacing w:before="0" w:beforeAutospacing="0" w:after="0" w:afterAutospacing="0" w:line="276" w:lineRule="auto"/>
        <w:jc w:val="center"/>
        <w:rPr>
          <w:rFonts w:eastAsia="Times New Roman"/>
          <w:b w:val="0"/>
          <w:sz w:val="28"/>
          <w:szCs w:val="28"/>
        </w:rPr>
      </w:pPr>
      <w:r w:rsidRPr="00AF67A6">
        <w:rPr>
          <w:rFonts w:eastAsia="Times New Roman"/>
          <w:b w:val="0"/>
          <w:sz w:val="28"/>
          <w:szCs w:val="28"/>
        </w:rPr>
        <w:t>(</w:t>
      </w:r>
      <w:r w:rsidR="00283A07" w:rsidRPr="00283A07">
        <w:rPr>
          <w:b w:val="0"/>
        </w:rPr>
        <w:t>ідентифікаційний код</w:t>
      </w:r>
      <w:r w:rsidR="00283A07" w:rsidRPr="00AF67A6">
        <w:rPr>
          <w:rFonts w:eastAsia="Times New Roman"/>
          <w:b w:val="0"/>
          <w:sz w:val="28"/>
          <w:szCs w:val="28"/>
        </w:rPr>
        <w:t xml:space="preserve"> </w:t>
      </w:r>
      <w:r w:rsidRPr="00AF67A6">
        <w:rPr>
          <w:rFonts w:eastAsia="Times New Roman"/>
          <w:b w:val="0"/>
          <w:sz w:val="28"/>
          <w:szCs w:val="28"/>
        </w:rPr>
        <w:t>35961021)</w:t>
      </w:r>
    </w:p>
    <w:p w:rsidR="00283A07" w:rsidRPr="00AF67A6" w:rsidRDefault="00283A07" w:rsidP="00917E2C">
      <w:pPr>
        <w:pStyle w:val="3"/>
        <w:spacing w:before="0" w:beforeAutospacing="0" w:after="0" w:afterAutospacing="0" w:line="276" w:lineRule="auto"/>
        <w:jc w:val="center"/>
        <w:rPr>
          <w:rFonts w:eastAsia="Times New Roman"/>
          <w:b w:val="0"/>
          <w:sz w:val="28"/>
          <w:szCs w:val="28"/>
        </w:rPr>
      </w:pPr>
    </w:p>
    <w:p w:rsidR="00917E2C" w:rsidRPr="00AF67A6" w:rsidRDefault="00AB01ED" w:rsidP="00917E2C">
      <w:pPr>
        <w:pStyle w:val="3"/>
        <w:spacing w:before="0" w:beforeAutospacing="0" w:after="0" w:afterAutospacing="0" w:line="276" w:lineRule="auto"/>
        <w:jc w:val="center"/>
        <w:rPr>
          <w:rFonts w:eastAsia="Times New Roman"/>
          <w:b w:val="0"/>
          <w:sz w:val="28"/>
          <w:szCs w:val="28"/>
        </w:rPr>
      </w:pPr>
      <w:r w:rsidRPr="00AF67A6">
        <w:rPr>
          <w:rFonts w:eastAsia="Times New Roman"/>
          <w:b w:val="0"/>
          <w:sz w:val="28"/>
          <w:szCs w:val="28"/>
        </w:rPr>
        <w:t>(нова редакція)</w:t>
      </w: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F67A6" w:rsidRDefault="00AF67A6" w:rsidP="00917E2C">
      <w:pPr>
        <w:pStyle w:val="3"/>
        <w:spacing w:before="0" w:beforeAutospacing="0" w:after="0" w:afterAutospacing="0" w:line="276" w:lineRule="auto"/>
        <w:jc w:val="center"/>
        <w:rPr>
          <w:rFonts w:eastAsia="Times New Roman"/>
          <w:sz w:val="28"/>
          <w:szCs w:val="28"/>
        </w:rPr>
      </w:pPr>
    </w:p>
    <w:p w:rsidR="00AB01ED" w:rsidRDefault="00AB01ED" w:rsidP="00917E2C">
      <w:pPr>
        <w:pStyle w:val="3"/>
        <w:spacing w:before="0" w:beforeAutospacing="0" w:after="0" w:afterAutospacing="0" w:line="276" w:lineRule="auto"/>
        <w:jc w:val="center"/>
        <w:rPr>
          <w:rFonts w:eastAsia="Times New Roman"/>
          <w:sz w:val="28"/>
          <w:szCs w:val="28"/>
        </w:rPr>
      </w:pPr>
    </w:p>
    <w:p w:rsidR="00AB01ED" w:rsidRDefault="00AB01ED" w:rsidP="00283A07">
      <w:pPr>
        <w:pStyle w:val="3"/>
        <w:spacing w:before="0" w:beforeAutospacing="0" w:after="0" w:afterAutospacing="0" w:line="276" w:lineRule="auto"/>
        <w:rPr>
          <w:rFonts w:eastAsia="Times New Roman"/>
          <w:sz w:val="28"/>
          <w:szCs w:val="28"/>
        </w:rPr>
      </w:pPr>
    </w:p>
    <w:p w:rsidR="00283A07" w:rsidRDefault="00283A07" w:rsidP="00283A07">
      <w:pPr>
        <w:pStyle w:val="3"/>
        <w:spacing w:before="0" w:beforeAutospacing="0" w:after="0" w:afterAutospacing="0" w:line="276" w:lineRule="auto"/>
        <w:jc w:val="center"/>
        <w:rPr>
          <w:rFonts w:eastAsia="Times New Roman"/>
          <w:b w:val="0"/>
          <w:sz w:val="28"/>
          <w:szCs w:val="28"/>
        </w:rPr>
      </w:pPr>
      <w:r>
        <w:rPr>
          <w:rFonts w:eastAsia="Times New Roman"/>
          <w:b w:val="0"/>
          <w:sz w:val="28"/>
          <w:szCs w:val="28"/>
        </w:rPr>
        <w:t xml:space="preserve">м. </w:t>
      </w:r>
      <w:r w:rsidR="00AB01ED" w:rsidRPr="00CA7906">
        <w:rPr>
          <w:rFonts w:eastAsia="Times New Roman"/>
          <w:b w:val="0"/>
          <w:sz w:val="28"/>
          <w:szCs w:val="28"/>
        </w:rPr>
        <w:t>Київ</w:t>
      </w:r>
      <w:r>
        <w:rPr>
          <w:rFonts w:eastAsia="Times New Roman"/>
          <w:b w:val="0"/>
          <w:sz w:val="28"/>
          <w:szCs w:val="28"/>
        </w:rPr>
        <w:t xml:space="preserve"> </w:t>
      </w:r>
      <w:r w:rsidR="00CA7906">
        <w:rPr>
          <w:rFonts w:eastAsia="Times New Roman"/>
          <w:b w:val="0"/>
          <w:sz w:val="28"/>
          <w:szCs w:val="28"/>
        </w:rPr>
        <w:t xml:space="preserve"> </w:t>
      </w:r>
    </w:p>
    <w:p w:rsidR="001B0DA3" w:rsidRDefault="00A373CF" w:rsidP="00283A07">
      <w:pPr>
        <w:pStyle w:val="3"/>
        <w:spacing w:before="0" w:beforeAutospacing="0" w:after="0" w:afterAutospacing="0" w:line="276" w:lineRule="auto"/>
        <w:jc w:val="center"/>
        <w:rPr>
          <w:rFonts w:eastAsia="Times New Roman"/>
          <w:b w:val="0"/>
          <w:sz w:val="28"/>
          <w:szCs w:val="28"/>
        </w:rPr>
      </w:pPr>
      <w:r>
        <w:rPr>
          <w:rFonts w:eastAsia="Times New Roman"/>
          <w:b w:val="0"/>
          <w:sz w:val="28"/>
          <w:szCs w:val="28"/>
        </w:rPr>
        <w:t>2026</w:t>
      </w:r>
    </w:p>
    <w:p w:rsidR="001B0DA3" w:rsidRDefault="001B0DA3">
      <w:pPr>
        <w:rPr>
          <w:rFonts w:eastAsia="Times New Roman"/>
          <w:bCs/>
          <w:sz w:val="28"/>
          <w:szCs w:val="28"/>
        </w:rPr>
      </w:pPr>
      <w:r>
        <w:rPr>
          <w:rFonts w:eastAsia="Times New Roman"/>
          <w:b/>
          <w:sz w:val="28"/>
          <w:szCs w:val="28"/>
        </w:rPr>
        <w:br w:type="page"/>
      </w:r>
    </w:p>
    <w:p w:rsidR="00AB01ED" w:rsidRPr="00EA38EC" w:rsidRDefault="00AB01ED" w:rsidP="00283A07">
      <w:pPr>
        <w:pStyle w:val="3"/>
        <w:spacing w:before="0" w:beforeAutospacing="0" w:after="0" w:afterAutospacing="0" w:line="276" w:lineRule="auto"/>
        <w:jc w:val="center"/>
        <w:rPr>
          <w:rFonts w:eastAsia="Times New Roman"/>
          <w:b w:val="0"/>
          <w:sz w:val="28"/>
          <w:szCs w:val="28"/>
        </w:rPr>
      </w:pPr>
    </w:p>
    <w:p w:rsidR="00477F70" w:rsidRPr="00EA38EC" w:rsidRDefault="00CD5632" w:rsidP="00147F50">
      <w:pPr>
        <w:pStyle w:val="a3"/>
        <w:spacing w:before="0" w:beforeAutospacing="0" w:after="0" w:afterAutospacing="0"/>
        <w:ind w:firstLine="567"/>
        <w:contextualSpacing/>
        <w:jc w:val="both"/>
        <w:rPr>
          <w:sz w:val="28"/>
          <w:szCs w:val="28"/>
        </w:rPr>
      </w:pPr>
      <w:r w:rsidRPr="00EA38EC">
        <w:rPr>
          <w:sz w:val="28"/>
          <w:szCs w:val="28"/>
        </w:rPr>
        <w:t xml:space="preserve">1. </w:t>
      </w:r>
      <w:r w:rsidR="000F3B14" w:rsidRPr="00EA38EC">
        <w:rPr>
          <w:sz w:val="28"/>
          <w:szCs w:val="28"/>
        </w:rPr>
        <w:t>Комунальна установа «</w:t>
      </w:r>
      <w:r w:rsidR="000E0F86" w:rsidRPr="00EA38EC">
        <w:rPr>
          <w:sz w:val="28"/>
          <w:szCs w:val="28"/>
        </w:rPr>
        <w:t>Київський міський центр</w:t>
      </w:r>
      <w:r w:rsidRPr="00EA38EC">
        <w:rPr>
          <w:sz w:val="28"/>
          <w:szCs w:val="28"/>
        </w:rPr>
        <w:t xml:space="preserve"> для ВІЛ-інфікованих дітей та молоді</w:t>
      </w:r>
      <w:r w:rsidR="000F3B14" w:rsidRPr="00EA38EC">
        <w:rPr>
          <w:sz w:val="28"/>
          <w:szCs w:val="28"/>
        </w:rPr>
        <w:t>»</w:t>
      </w:r>
      <w:r w:rsidRPr="00EA38EC">
        <w:rPr>
          <w:sz w:val="28"/>
          <w:szCs w:val="28"/>
        </w:rPr>
        <w:t xml:space="preserve"> (далі </w:t>
      </w:r>
      <w:r w:rsidR="00CA7906" w:rsidRPr="00EA38EC">
        <w:rPr>
          <w:sz w:val="28"/>
          <w:szCs w:val="28"/>
        </w:rPr>
        <w:t>−</w:t>
      </w:r>
      <w:r w:rsidR="00283A07" w:rsidRPr="00EA38EC">
        <w:rPr>
          <w:sz w:val="28"/>
          <w:szCs w:val="28"/>
        </w:rPr>
        <w:t xml:space="preserve"> ц</w:t>
      </w:r>
      <w:r w:rsidRPr="00EA38EC">
        <w:rPr>
          <w:sz w:val="28"/>
          <w:szCs w:val="28"/>
        </w:rPr>
        <w:t xml:space="preserve">ентр) є спеціалізованим закладом, що проводить роботу із соціальної адаптації </w:t>
      </w:r>
      <w:r w:rsidR="000E0F86" w:rsidRPr="00EA38EC">
        <w:rPr>
          <w:sz w:val="28"/>
          <w:szCs w:val="28"/>
        </w:rPr>
        <w:t>ВІЛ-інфікованих дітей та молоді</w:t>
      </w:r>
      <w:r w:rsidR="000F3B14" w:rsidRPr="00EA38EC">
        <w:rPr>
          <w:sz w:val="28"/>
          <w:szCs w:val="28"/>
        </w:rPr>
        <w:t xml:space="preserve">. </w:t>
      </w:r>
    </w:p>
    <w:p w:rsidR="00EA38EC" w:rsidRPr="00EA38EC" w:rsidRDefault="00A373CF" w:rsidP="00147F50">
      <w:pPr>
        <w:pStyle w:val="a3"/>
        <w:spacing w:before="0" w:beforeAutospacing="0" w:after="0" w:afterAutospacing="0"/>
        <w:ind w:firstLine="567"/>
        <w:contextualSpacing/>
        <w:jc w:val="both"/>
        <w:rPr>
          <w:sz w:val="28"/>
          <w:szCs w:val="28"/>
        </w:rPr>
      </w:pPr>
      <w:r w:rsidRPr="00EA38EC">
        <w:rPr>
          <w:sz w:val="28"/>
          <w:szCs w:val="28"/>
        </w:rPr>
        <w:t>Центр</w:t>
      </w:r>
      <w:r w:rsidR="000F3B14" w:rsidRPr="00EA38EC">
        <w:rPr>
          <w:sz w:val="28"/>
          <w:szCs w:val="28"/>
        </w:rPr>
        <w:t xml:space="preserve"> </w:t>
      </w:r>
      <w:r w:rsidR="000E0F86" w:rsidRPr="00EA38EC">
        <w:rPr>
          <w:sz w:val="28"/>
          <w:szCs w:val="28"/>
        </w:rPr>
        <w:t>утворен</w:t>
      </w:r>
      <w:r w:rsidR="00147F50" w:rsidRPr="00EA38EC">
        <w:rPr>
          <w:sz w:val="28"/>
          <w:szCs w:val="28"/>
        </w:rPr>
        <w:t>о</w:t>
      </w:r>
      <w:r w:rsidR="000E0F86" w:rsidRPr="00EA38EC">
        <w:rPr>
          <w:sz w:val="28"/>
          <w:szCs w:val="28"/>
        </w:rPr>
        <w:t xml:space="preserve"> відповідно до рішення Київської міської ради від 22 серпня 2007 року № 147/1981</w:t>
      </w:r>
      <w:r w:rsidR="000F3B14" w:rsidRPr="00EA38EC">
        <w:rPr>
          <w:sz w:val="28"/>
          <w:szCs w:val="28"/>
        </w:rPr>
        <w:t xml:space="preserve"> «Про створення комунальних установ «Київський міський правобережний центр для ВІЛ-інфікованих дітей та молоді» та «Київський міський лівобережний центр для ВІЛ-інфікованих дітей та молоді»</w:t>
      </w:r>
      <w:r w:rsidR="00EA38EC" w:rsidRPr="00EA38EC">
        <w:rPr>
          <w:sz w:val="28"/>
          <w:szCs w:val="28"/>
        </w:rPr>
        <w:t xml:space="preserve">. </w:t>
      </w:r>
    </w:p>
    <w:p w:rsidR="00EA38EC" w:rsidRPr="00EA38EC" w:rsidRDefault="00EA38EC" w:rsidP="00147F50">
      <w:pPr>
        <w:pStyle w:val="a3"/>
        <w:spacing w:before="0" w:beforeAutospacing="0" w:after="0" w:afterAutospacing="0"/>
        <w:ind w:firstLine="567"/>
        <w:contextualSpacing/>
        <w:jc w:val="both"/>
        <w:rPr>
          <w:sz w:val="28"/>
          <w:szCs w:val="28"/>
        </w:rPr>
      </w:pPr>
      <w:r w:rsidRPr="00EA38EC">
        <w:rPr>
          <w:sz w:val="28"/>
          <w:szCs w:val="28"/>
        </w:rPr>
        <w:t>Центр віднесено до сфери управління Служби у справах дітей та сім’ї виконавчого органу Київської міської ради (Київської міської державної адміністрації).</w:t>
      </w:r>
    </w:p>
    <w:p w:rsidR="00EA38EC" w:rsidRPr="00EA38EC" w:rsidRDefault="00EA38EC" w:rsidP="00147F50">
      <w:pPr>
        <w:pStyle w:val="a3"/>
        <w:spacing w:before="0" w:beforeAutospacing="0" w:after="0" w:afterAutospacing="0"/>
        <w:ind w:firstLine="567"/>
        <w:contextualSpacing/>
        <w:jc w:val="both"/>
        <w:rPr>
          <w:sz w:val="28"/>
          <w:szCs w:val="28"/>
        </w:rPr>
      </w:pPr>
      <w:r w:rsidRPr="00EA38EC">
        <w:rPr>
          <w:sz w:val="28"/>
          <w:szCs w:val="28"/>
        </w:rPr>
        <w:t xml:space="preserve">Відповідно до рішення Київської міської ради від 18 грудня 2025 року </w:t>
      </w:r>
      <w:r w:rsidR="0010551D">
        <w:rPr>
          <w:sz w:val="28"/>
          <w:szCs w:val="28"/>
        </w:rPr>
        <w:br/>
      </w:r>
      <w:r w:rsidRPr="00EA38EC">
        <w:rPr>
          <w:sz w:val="28"/>
          <w:szCs w:val="28"/>
        </w:rPr>
        <w:t>№ 290/10757 «Про реорганізацію Комунальної установи «Київський міський лівобережний центр для ВІЛ-інфікованих дітей та молоді» Комунальну установу «Київський міський лівобережний центр для ВІЛ-інфікованих дітей та молоді» (ідентифікаційний код 35837437) реорганізовано шляхом приєднання до Комунальної установи «Київський міський правобережний центр для ВІЛ-інфікованих дітей та молоді» (ідентифікаційний код 35961021).</w:t>
      </w:r>
    </w:p>
    <w:p w:rsidR="00EA38EC" w:rsidRPr="00EA38EC" w:rsidRDefault="00EA38EC" w:rsidP="00147F50">
      <w:pPr>
        <w:pStyle w:val="a3"/>
        <w:spacing w:before="0" w:beforeAutospacing="0" w:after="0" w:afterAutospacing="0"/>
        <w:ind w:firstLine="567"/>
        <w:contextualSpacing/>
        <w:jc w:val="both"/>
        <w:rPr>
          <w:sz w:val="28"/>
          <w:szCs w:val="28"/>
        </w:rPr>
      </w:pPr>
      <w:r w:rsidRPr="00EA38EC">
        <w:rPr>
          <w:sz w:val="28"/>
          <w:szCs w:val="28"/>
        </w:rPr>
        <w:t xml:space="preserve">Комунальну установу «Київський міський правобережний центр для ВІЛ-інфікованих дітей та молоді» перейменовано на Комунальну установу «Київський міський центр для ВІЛ-інфікованих дітей та молоді» на підставі рішення Київської міської ради від __ ________ 2026 року № ___ «Про перейменування Комунальної установи «Київський міський правобережний центр для ВІЛ-інфікованих дітей та молоді». </w:t>
      </w:r>
    </w:p>
    <w:p w:rsidR="009B0267" w:rsidRPr="009B0267" w:rsidRDefault="009B0267" w:rsidP="00147F50">
      <w:pPr>
        <w:pStyle w:val="a3"/>
        <w:spacing w:before="0" w:beforeAutospacing="0" w:after="0" w:afterAutospacing="0"/>
        <w:ind w:firstLine="567"/>
        <w:contextualSpacing/>
        <w:jc w:val="both"/>
        <w:rPr>
          <w:sz w:val="28"/>
          <w:szCs w:val="28"/>
        </w:rPr>
      </w:pPr>
    </w:p>
    <w:p w:rsidR="009B0267" w:rsidRDefault="009B0267" w:rsidP="009B0267">
      <w:pPr>
        <w:pStyle w:val="a3"/>
        <w:spacing w:before="0" w:beforeAutospacing="0" w:after="0" w:afterAutospacing="0"/>
        <w:ind w:firstLine="567"/>
        <w:contextualSpacing/>
        <w:jc w:val="both"/>
        <w:rPr>
          <w:color w:val="000000"/>
          <w:sz w:val="28"/>
          <w:szCs w:val="28"/>
        </w:rPr>
      </w:pPr>
      <w:r w:rsidRPr="009B0267">
        <w:rPr>
          <w:color w:val="000000"/>
          <w:sz w:val="28"/>
          <w:szCs w:val="28"/>
        </w:rPr>
        <w:t>2. Центр є правонаступником усього майна, всіх прав та обов'язків</w:t>
      </w:r>
      <w:r>
        <w:rPr>
          <w:color w:val="000000"/>
          <w:sz w:val="28"/>
          <w:szCs w:val="28"/>
        </w:rPr>
        <w:t xml:space="preserve"> </w:t>
      </w:r>
      <w:r w:rsidRPr="00222EF4">
        <w:rPr>
          <w:color w:val="000000"/>
          <w:sz w:val="28"/>
          <w:szCs w:val="28"/>
        </w:rPr>
        <w:t>К</w:t>
      </w:r>
      <w:r>
        <w:rPr>
          <w:color w:val="000000"/>
          <w:sz w:val="28"/>
          <w:szCs w:val="28"/>
        </w:rPr>
        <w:t>омунальної установи</w:t>
      </w:r>
      <w:r w:rsidRPr="00222EF4">
        <w:rPr>
          <w:color w:val="000000"/>
          <w:sz w:val="28"/>
          <w:szCs w:val="28"/>
        </w:rPr>
        <w:t xml:space="preserve"> «Київський міський лівобережний</w:t>
      </w:r>
      <w:r>
        <w:rPr>
          <w:color w:val="000000"/>
          <w:sz w:val="28"/>
          <w:szCs w:val="28"/>
        </w:rPr>
        <w:t xml:space="preserve"> центр для ВІЛ</w:t>
      </w:r>
      <w:r w:rsidRPr="00222EF4">
        <w:rPr>
          <w:color w:val="000000"/>
          <w:sz w:val="28"/>
          <w:szCs w:val="28"/>
        </w:rPr>
        <w:t>-інфікованих дітей та молоді» (ідентифікаційний код 35837437)</w:t>
      </w:r>
      <w:r>
        <w:rPr>
          <w:color w:val="000000"/>
          <w:sz w:val="28"/>
          <w:szCs w:val="28"/>
        </w:rPr>
        <w:t>.</w:t>
      </w:r>
    </w:p>
    <w:p w:rsidR="009B0267" w:rsidRPr="009B0267" w:rsidRDefault="009B0267" w:rsidP="009B0267">
      <w:pPr>
        <w:pStyle w:val="a3"/>
        <w:spacing w:before="0" w:beforeAutospacing="0" w:after="0" w:afterAutospacing="0"/>
        <w:ind w:firstLine="567"/>
        <w:contextualSpacing/>
        <w:jc w:val="both"/>
        <w:rPr>
          <w:sz w:val="28"/>
          <w:szCs w:val="28"/>
        </w:rPr>
      </w:pPr>
    </w:p>
    <w:p w:rsidR="00072A3C" w:rsidRDefault="009B0267" w:rsidP="009B0267">
      <w:pPr>
        <w:pStyle w:val="a3"/>
        <w:spacing w:before="0" w:beforeAutospacing="0" w:after="0" w:afterAutospacing="0"/>
        <w:ind w:firstLine="567"/>
        <w:contextualSpacing/>
        <w:jc w:val="both"/>
        <w:rPr>
          <w:sz w:val="28"/>
          <w:szCs w:val="28"/>
        </w:rPr>
      </w:pPr>
      <w:r>
        <w:rPr>
          <w:sz w:val="28"/>
          <w:szCs w:val="28"/>
        </w:rPr>
        <w:t>3</w:t>
      </w:r>
      <w:r w:rsidR="000E0F86" w:rsidRPr="00072A3C">
        <w:rPr>
          <w:sz w:val="28"/>
          <w:szCs w:val="28"/>
        </w:rPr>
        <w:t>. Засновнико</w:t>
      </w:r>
      <w:r w:rsidR="00CB3046" w:rsidRPr="00072A3C">
        <w:rPr>
          <w:sz w:val="28"/>
          <w:szCs w:val="28"/>
        </w:rPr>
        <w:t xml:space="preserve">м </w:t>
      </w:r>
      <w:r w:rsidR="00F245F7" w:rsidRPr="00072A3C">
        <w:rPr>
          <w:sz w:val="28"/>
          <w:szCs w:val="28"/>
        </w:rPr>
        <w:t xml:space="preserve">та власником </w:t>
      </w:r>
      <w:r w:rsidR="00CB3046" w:rsidRPr="00072A3C">
        <w:rPr>
          <w:sz w:val="28"/>
          <w:szCs w:val="28"/>
        </w:rPr>
        <w:t xml:space="preserve">центру є </w:t>
      </w:r>
      <w:r w:rsidR="00F245F7" w:rsidRPr="00072A3C">
        <w:rPr>
          <w:sz w:val="28"/>
          <w:szCs w:val="28"/>
        </w:rPr>
        <w:t>територ</w:t>
      </w:r>
      <w:r w:rsidR="00072A3C" w:rsidRPr="00072A3C">
        <w:rPr>
          <w:sz w:val="28"/>
          <w:szCs w:val="28"/>
        </w:rPr>
        <w:t>іальна</w:t>
      </w:r>
      <w:r w:rsidR="00F245F7" w:rsidRPr="00072A3C">
        <w:rPr>
          <w:sz w:val="28"/>
          <w:szCs w:val="28"/>
        </w:rPr>
        <w:t xml:space="preserve"> громада</w:t>
      </w:r>
      <w:r w:rsidR="00072A3C" w:rsidRPr="00072A3C">
        <w:rPr>
          <w:sz w:val="28"/>
          <w:szCs w:val="28"/>
        </w:rPr>
        <w:t xml:space="preserve"> міста Києва</w:t>
      </w:r>
      <w:r w:rsidR="00F245F7" w:rsidRPr="00072A3C">
        <w:rPr>
          <w:sz w:val="28"/>
          <w:szCs w:val="28"/>
        </w:rPr>
        <w:t>, від імені якої</w:t>
      </w:r>
      <w:r w:rsidR="00072A3C" w:rsidRPr="00072A3C">
        <w:rPr>
          <w:sz w:val="28"/>
          <w:szCs w:val="28"/>
        </w:rPr>
        <w:t xml:space="preserve"> виступає </w:t>
      </w:r>
      <w:r w:rsidR="00CB3046" w:rsidRPr="00072A3C">
        <w:rPr>
          <w:sz w:val="28"/>
          <w:szCs w:val="28"/>
        </w:rPr>
        <w:t>Київська міська рада</w:t>
      </w:r>
      <w:r w:rsidR="00283A07">
        <w:rPr>
          <w:sz w:val="28"/>
          <w:szCs w:val="28"/>
        </w:rPr>
        <w:t xml:space="preserve"> (далі – в</w:t>
      </w:r>
      <w:r w:rsidR="00072A3C" w:rsidRPr="00072A3C">
        <w:rPr>
          <w:sz w:val="28"/>
          <w:szCs w:val="28"/>
        </w:rPr>
        <w:t>ласник). Центр не має на меті одержання прибутку.</w:t>
      </w:r>
      <w:r w:rsidR="00CB3046" w:rsidRPr="00072A3C">
        <w:rPr>
          <w:sz w:val="28"/>
          <w:szCs w:val="28"/>
        </w:rPr>
        <w:t xml:space="preserve"> </w:t>
      </w:r>
    </w:p>
    <w:p w:rsidR="000E0F86" w:rsidRDefault="00CB3046" w:rsidP="00147F50">
      <w:pPr>
        <w:pStyle w:val="a3"/>
        <w:spacing w:before="0" w:beforeAutospacing="0" w:after="0" w:afterAutospacing="0"/>
        <w:ind w:firstLine="567"/>
        <w:contextualSpacing/>
        <w:jc w:val="both"/>
        <w:rPr>
          <w:sz w:val="28"/>
          <w:szCs w:val="28"/>
        </w:rPr>
      </w:pPr>
      <w:r w:rsidRPr="00072A3C">
        <w:rPr>
          <w:sz w:val="28"/>
          <w:szCs w:val="28"/>
        </w:rPr>
        <w:t>Центр підзвітний</w:t>
      </w:r>
      <w:r w:rsidR="000F3B14" w:rsidRPr="00072A3C">
        <w:rPr>
          <w:sz w:val="28"/>
          <w:szCs w:val="28"/>
        </w:rPr>
        <w:t>, підконтрольний та</w:t>
      </w:r>
      <w:r w:rsidR="000F3B14">
        <w:rPr>
          <w:sz w:val="28"/>
          <w:szCs w:val="28"/>
        </w:rPr>
        <w:t xml:space="preserve"> підпорядкований</w:t>
      </w:r>
      <w:r>
        <w:rPr>
          <w:sz w:val="28"/>
          <w:szCs w:val="28"/>
        </w:rPr>
        <w:t xml:space="preserve"> </w:t>
      </w:r>
      <w:r w:rsidR="00283A07">
        <w:rPr>
          <w:sz w:val="28"/>
          <w:szCs w:val="28"/>
        </w:rPr>
        <w:t>в</w:t>
      </w:r>
      <w:r w:rsidR="00F851EA">
        <w:rPr>
          <w:sz w:val="28"/>
          <w:szCs w:val="28"/>
        </w:rPr>
        <w:t xml:space="preserve">ласнику та </w:t>
      </w:r>
      <w:r>
        <w:rPr>
          <w:sz w:val="28"/>
          <w:szCs w:val="28"/>
        </w:rPr>
        <w:t>Службі у справах дітей та сім’ї виконавчого органу Київської міської ради (Київської міської державної адміністрації).</w:t>
      </w:r>
    </w:p>
    <w:p w:rsidR="000F3B14" w:rsidRDefault="000F3B14" w:rsidP="00147F50">
      <w:pPr>
        <w:pStyle w:val="a3"/>
        <w:spacing w:before="0" w:beforeAutospacing="0" w:after="0" w:afterAutospacing="0"/>
        <w:ind w:firstLine="567"/>
        <w:contextualSpacing/>
        <w:jc w:val="both"/>
        <w:rPr>
          <w:sz w:val="28"/>
          <w:szCs w:val="28"/>
        </w:rPr>
      </w:pPr>
      <w:r w:rsidRPr="00A373CF">
        <w:rPr>
          <w:sz w:val="28"/>
          <w:szCs w:val="28"/>
        </w:rPr>
        <w:t xml:space="preserve">Координацію та аналітичне забезпечення діяльності центру здійснює </w:t>
      </w:r>
      <w:r w:rsidR="00A373CF" w:rsidRPr="00A373CF">
        <w:rPr>
          <w:sz w:val="28"/>
          <w:szCs w:val="28"/>
        </w:rPr>
        <w:t>Міністерство соціальної політики, сім’ї та єдності України</w:t>
      </w:r>
      <w:r w:rsidRPr="00A373CF">
        <w:rPr>
          <w:sz w:val="28"/>
          <w:szCs w:val="28"/>
        </w:rPr>
        <w:t>.</w:t>
      </w:r>
      <w:r>
        <w:rPr>
          <w:sz w:val="28"/>
          <w:szCs w:val="28"/>
        </w:rPr>
        <w:t xml:space="preserve"> Методичне та інформаційне забезпечення діяльності центру здійснює Київський міський центр соціальних служб.</w:t>
      </w:r>
    </w:p>
    <w:p w:rsidR="00DA4A74" w:rsidRPr="00917E2C" w:rsidRDefault="00DA4A74" w:rsidP="00147F50">
      <w:pPr>
        <w:pStyle w:val="a3"/>
        <w:spacing w:before="0" w:beforeAutospacing="0" w:after="0" w:afterAutospacing="0"/>
        <w:ind w:firstLine="567"/>
        <w:contextualSpacing/>
        <w:jc w:val="both"/>
        <w:rPr>
          <w:sz w:val="28"/>
          <w:szCs w:val="28"/>
        </w:rPr>
      </w:pPr>
      <w:r>
        <w:rPr>
          <w:sz w:val="28"/>
          <w:szCs w:val="28"/>
        </w:rPr>
        <w:t>Діяльність центру повинна відповідати критеріям діяльності суб’єктів, що надають соціальні послуги.</w:t>
      </w:r>
      <w:r w:rsidR="00F245F7">
        <w:rPr>
          <w:sz w:val="28"/>
          <w:szCs w:val="28"/>
        </w:rPr>
        <w:t xml:space="preserve"> </w:t>
      </w:r>
    </w:p>
    <w:p w:rsidR="00CA7906" w:rsidRDefault="00CA7906" w:rsidP="00147F50">
      <w:pPr>
        <w:pStyle w:val="a3"/>
        <w:spacing w:before="0" w:beforeAutospacing="0" w:after="0" w:afterAutospacing="0"/>
        <w:ind w:firstLine="567"/>
        <w:contextualSpacing/>
        <w:jc w:val="both"/>
        <w:rPr>
          <w:sz w:val="28"/>
          <w:szCs w:val="28"/>
        </w:rPr>
      </w:pPr>
    </w:p>
    <w:p w:rsidR="0019336B" w:rsidRPr="00917E2C" w:rsidRDefault="00477F70" w:rsidP="00147F50">
      <w:pPr>
        <w:pStyle w:val="a3"/>
        <w:spacing w:before="0" w:beforeAutospacing="0" w:after="0" w:afterAutospacing="0"/>
        <w:ind w:firstLine="567"/>
        <w:contextualSpacing/>
        <w:jc w:val="both"/>
        <w:rPr>
          <w:sz w:val="28"/>
          <w:szCs w:val="28"/>
        </w:rPr>
      </w:pPr>
      <w:r>
        <w:rPr>
          <w:sz w:val="28"/>
          <w:szCs w:val="28"/>
        </w:rPr>
        <w:t>4</w:t>
      </w:r>
      <w:r w:rsidR="00CD5632" w:rsidRPr="00917E2C">
        <w:rPr>
          <w:sz w:val="28"/>
          <w:szCs w:val="28"/>
        </w:rPr>
        <w:t xml:space="preserve">. Центр у своїй діяльності керується Конституцією </w:t>
      </w:r>
      <w:r w:rsidR="00F245F7">
        <w:rPr>
          <w:sz w:val="28"/>
          <w:szCs w:val="28"/>
        </w:rPr>
        <w:t xml:space="preserve">України </w:t>
      </w:r>
      <w:r w:rsidR="00CD5632" w:rsidRPr="00917E2C">
        <w:rPr>
          <w:sz w:val="28"/>
          <w:szCs w:val="28"/>
        </w:rPr>
        <w:t xml:space="preserve">та законами України, актами Президента України та Кабінету Міністрів України, </w:t>
      </w:r>
      <w:r w:rsidR="003E1DD1" w:rsidRPr="00917E2C">
        <w:rPr>
          <w:sz w:val="28"/>
          <w:szCs w:val="28"/>
        </w:rPr>
        <w:t>Конвенцією про права дитини від 20 листопада 1989 р</w:t>
      </w:r>
      <w:r w:rsidR="00EF30EE">
        <w:rPr>
          <w:sz w:val="28"/>
          <w:szCs w:val="28"/>
        </w:rPr>
        <w:t>оку</w:t>
      </w:r>
      <w:r w:rsidR="003E1DD1" w:rsidRPr="00917E2C">
        <w:rPr>
          <w:sz w:val="28"/>
          <w:szCs w:val="28"/>
        </w:rPr>
        <w:t xml:space="preserve">, Конвенцією про права осіб з </w:t>
      </w:r>
      <w:r w:rsidR="003E1DD1" w:rsidRPr="00917E2C">
        <w:rPr>
          <w:sz w:val="28"/>
          <w:szCs w:val="28"/>
        </w:rPr>
        <w:lastRenderedPageBreak/>
        <w:t>інвалідністю від 13 грудня 2006 р</w:t>
      </w:r>
      <w:r w:rsidR="00EF30EE">
        <w:rPr>
          <w:sz w:val="28"/>
          <w:szCs w:val="28"/>
        </w:rPr>
        <w:t>оку</w:t>
      </w:r>
      <w:r w:rsidR="003E1DD1" w:rsidRPr="00917E2C">
        <w:rPr>
          <w:sz w:val="28"/>
          <w:szCs w:val="28"/>
        </w:rPr>
        <w:t xml:space="preserve">, наказами </w:t>
      </w:r>
      <w:r w:rsidR="00283A07">
        <w:rPr>
          <w:sz w:val="28"/>
          <w:szCs w:val="28"/>
        </w:rPr>
        <w:t>Міністерства</w:t>
      </w:r>
      <w:r w:rsidR="00283A07" w:rsidRPr="00700B33">
        <w:rPr>
          <w:sz w:val="28"/>
          <w:szCs w:val="28"/>
        </w:rPr>
        <w:t xml:space="preserve"> соціальної політики, сім’ї та єдності</w:t>
      </w:r>
      <w:r w:rsidR="003E1DD1" w:rsidRPr="00917E2C">
        <w:rPr>
          <w:sz w:val="28"/>
          <w:szCs w:val="28"/>
        </w:rPr>
        <w:t xml:space="preserve"> України, </w:t>
      </w:r>
      <w:r w:rsidR="00CD5632" w:rsidRPr="00917E2C">
        <w:rPr>
          <w:sz w:val="28"/>
          <w:szCs w:val="28"/>
        </w:rPr>
        <w:t xml:space="preserve">рішеннями </w:t>
      </w:r>
      <w:r w:rsidR="000E0F86" w:rsidRPr="00917E2C">
        <w:rPr>
          <w:sz w:val="28"/>
          <w:szCs w:val="28"/>
        </w:rPr>
        <w:t>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w:t>
      </w:r>
      <w:r w:rsidR="00CD5632" w:rsidRPr="00917E2C">
        <w:rPr>
          <w:sz w:val="28"/>
          <w:szCs w:val="28"/>
        </w:rPr>
        <w:t xml:space="preserve">, </w:t>
      </w:r>
      <w:r w:rsidR="00283A07" w:rsidRPr="00BE738D">
        <w:rPr>
          <w:sz w:val="28"/>
          <w:szCs w:val="28"/>
        </w:rPr>
        <w:t>іншими нормативно-правовими актами,</w:t>
      </w:r>
      <w:r w:rsidR="00283A07">
        <w:rPr>
          <w:sz w:val="28"/>
          <w:szCs w:val="28"/>
        </w:rPr>
        <w:t xml:space="preserve"> </w:t>
      </w:r>
      <w:r w:rsidR="00CD5632" w:rsidRPr="00917E2C">
        <w:rPr>
          <w:sz w:val="28"/>
          <w:szCs w:val="28"/>
        </w:rPr>
        <w:t xml:space="preserve">а також </w:t>
      </w:r>
      <w:r w:rsidR="000E0F86" w:rsidRPr="00917E2C">
        <w:rPr>
          <w:sz w:val="28"/>
          <w:szCs w:val="28"/>
        </w:rPr>
        <w:t xml:space="preserve">цим </w:t>
      </w:r>
      <w:r w:rsidR="00CD5632" w:rsidRPr="00917E2C">
        <w:rPr>
          <w:sz w:val="28"/>
          <w:szCs w:val="28"/>
        </w:rPr>
        <w:t>положенням.</w:t>
      </w:r>
    </w:p>
    <w:p w:rsidR="00CA7906" w:rsidRDefault="00CA7906" w:rsidP="00147F50">
      <w:pPr>
        <w:pStyle w:val="a3"/>
        <w:spacing w:before="0" w:beforeAutospacing="0" w:after="0" w:afterAutospacing="0"/>
        <w:ind w:firstLine="708"/>
        <w:contextualSpacing/>
        <w:jc w:val="both"/>
        <w:rPr>
          <w:sz w:val="28"/>
          <w:szCs w:val="28"/>
        </w:rPr>
      </w:pPr>
    </w:p>
    <w:p w:rsidR="003E1DD1" w:rsidRPr="004705CB" w:rsidRDefault="00477F70" w:rsidP="00147F50">
      <w:pPr>
        <w:pStyle w:val="a3"/>
        <w:spacing w:before="0" w:beforeAutospacing="0" w:after="0" w:afterAutospacing="0"/>
        <w:ind w:firstLine="567"/>
        <w:contextualSpacing/>
        <w:jc w:val="both"/>
        <w:rPr>
          <w:sz w:val="28"/>
          <w:szCs w:val="28"/>
        </w:rPr>
      </w:pPr>
      <w:r w:rsidRPr="004705CB">
        <w:rPr>
          <w:sz w:val="28"/>
          <w:szCs w:val="28"/>
        </w:rPr>
        <w:t>5</w:t>
      </w:r>
      <w:r w:rsidR="003E1DD1" w:rsidRPr="004705CB">
        <w:rPr>
          <w:sz w:val="28"/>
          <w:szCs w:val="28"/>
        </w:rPr>
        <w:t xml:space="preserve">. Центр є юридичною особою, має самостійний баланс, рахунки в органах </w:t>
      </w:r>
      <w:r w:rsidR="00CF5FDC">
        <w:rPr>
          <w:sz w:val="28"/>
          <w:szCs w:val="28"/>
        </w:rPr>
        <w:t>Казначейства</w:t>
      </w:r>
      <w:bookmarkStart w:id="0" w:name="_GoBack"/>
      <w:bookmarkEnd w:id="0"/>
      <w:r w:rsidR="003E1DD1" w:rsidRPr="004705CB">
        <w:rPr>
          <w:sz w:val="28"/>
          <w:szCs w:val="28"/>
        </w:rPr>
        <w:t>, печатку із зображенням Державного Герба України та своїм найменуванням, власні бланки.</w:t>
      </w:r>
    </w:p>
    <w:p w:rsidR="00CA7906" w:rsidRDefault="00CA7906" w:rsidP="00147F50">
      <w:pPr>
        <w:pStyle w:val="a3"/>
        <w:spacing w:before="0" w:beforeAutospacing="0" w:after="0" w:afterAutospacing="0"/>
        <w:ind w:firstLine="567"/>
        <w:contextualSpacing/>
        <w:jc w:val="both"/>
        <w:rPr>
          <w:sz w:val="28"/>
          <w:szCs w:val="28"/>
        </w:rPr>
      </w:pPr>
    </w:p>
    <w:p w:rsidR="0019336B" w:rsidRDefault="00477F70" w:rsidP="00147F50">
      <w:pPr>
        <w:pStyle w:val="a3"/>
        <w:spacing w:before="0" w:beforeAutospacing="0" w:after="0" w:afterAutospacing="0"/>
        <w:ind w:firstLine="567"/>
        <w:contextualSpacing/>
        <w:jc w:val="both"/>
        <w:rPr>
          <w:sz w:val="28"/>
          <w:szCs w:val="28"/>
        </w:rPr>
      </w:pPr>
      <w:r>
        <w:rPr>
          <w:sz w:val="28"/>
          <w:szCs w:val="28"/>
        </w:rPr>
        <w:t>6</w:t>
      </w:r>
      <w:r w:rsidR="00CD5632" w:rsidRPr="00917E2C">
        <w:rPr>
          <w:sz w:val="28"/>
          <w:szCs w:val="28"/>
        </w:rPr>
        <w:t>. Утримання центру здійснюється за рахунок коштів</w:t>
      </w:r>
      <w:r w:rsidR="003E1DD1" w:rsidRPr="00917E2C">
        <w:rPr>
          <w:sz w:val="28"/>
          <w:szCs w:val="28"/>
        </w:rPr>
        <w:t xml:space="preserve"> бюджету міста Києва</w:t>
      </w:r>
      <w:r w:rsidR="00CD5632" w:rsidRPr="00917E2C">
        <w:rPr>
          <w:sz w:val="28"/>
          <w:szCs w:val="28"/>
        </w:rPr>
        <w:t>, а також за рахунок інших джерел, не заборонених законодавством.</w:t>
      </w:r>
    </w:p>
    <w:p w:rsidR="007213D6" w:rsidRDefault="007213D6" w:rsidP="00147F50">
      <w:pPr>
        <w:pStyle w:val="a3"/>
        <w:spacing w:before="0" w:beforeAutospacing="0" w:after="0" w:afterAutospacing="0"/>
        <w:ind w:firstLine="567"/>
        <w:contextualSpacing/>
        <w:jc w:val="both"/>
        <w:rPr>
          <w:sz w:val="28"/>
          <w:szCs w:val="28"/>
        </w:rPr>
      </w:pPr>
    </w:p>
    <w:p w:rsidR="0019336B" w:rsidRPr="00917E2C" w:rsidRDefault="00477F70" w:rsidP="00147F50">
      <w:pPr>
        <w:pStyle w:val="a3"/>
        <w:spacing w:before="0" w:beforeAutospacing="0" w:after="0" w:afterAutospacing="0"/>
        <w:ind w:firstLine="567"/>
        <w:contextualSpacing/>
        <w:jc w:val="both"/>
        <w:rPr>
          <w:sz w:val="28"/>
          <w:szCs w:val="28"/>
        </w:rPr>
      </w:pPr>
      <w:r>
        <w:rPr>
          <w:sz w:val="28"/>
          <w:szCs w:val="28"/>
        </w:rPr>
        <w:t>7</w:t>
      </w:r>
      <w:r w:rsidR="00CD5632" w:rsidRPr="00917E2C">
        <w:rPr>
          <w:sz w:val="28"/>
          <w:szCs w:val="28"/>
        </w:rPr>
        <w:t xml:space="preserve">. Основним завданням центру є надання послуги соціальної адаптації ВІЛ-інфікованим дітям та молоді, які в ньому перебувають (далі </w:t>
      </w:r>
      <w:r w:rsidR="00CA7906">
        <w:rPr>
          <w:sz w:val="28"/>
          <w:szCs w:val="28"/>
        </w:rPr>
        <w:t>−</w:t>
      </w:r>
      <w:r w:rsidR="00CD5632" w:rsidRPr="00917E2C">
        <w:rPr>
          <w:sz w:val="28"/>
          <w:szCs w:val="28"/>
        </w:rPr>
        <w:t xml:space="preserve"> особи, які перебувають у центрі).</w:t>
      </w:r>
    </w:p>
    <w:p w:rsidR="0019336B" w:rsidRDefault="00CD5632" w:rsidP="00147F50">
      <w:pPr>
        <w:pStyle w:val="a3"/>
        <w:spacing w:before="0" w:beforeAutospacing="0" w:after="0" w:afterAutospacing="0"/>
        <w:ind w:firstLine="567"/>
        <w:contextualSpacing/>
        <w:jc w:val="both"/>
        <w:rPr>
          <w:sz w:val="28"/>
          <w:szCs w:val="28"/>
        </w:rPr>
      </w:pPr>
      <w:r w:rsidRPr="00917E2C">
        <w:rPr>
          <w:sz w:val="28"/>
          <w:szCs w:val="28"/>
        </w:rPr>
        <w:t xml:space="preserve">Інформація отримувачам послуги з інтелектуальними та сенсорними порушеннями надається в доступний спосіб, зокрема шляхом застосування жестової мови, простої мови, шрифту </w:t>
      </w:r>
      <w:proofErr w:type="spellStart"/>
      <w:r w:rsidRPr="00917E2C">
        <w:rPr>
          <w:sz w:val="28"/>
          <w:szCs w:val="28"/>
        </w:rPr>
        <w:t>Брайля</w:t>
      </w:r>
      <w:proofErr w:type="spellEnd"/>
      <w:r w:rsidRPr="00917E2C">
        <w:rPr>
          <w:sz w:val="28"/>
          <w:szCs w:val="28"/>
        </w:rPr>
        <w:t xml:space="preserve"> тощо.</w:t>
      </w:r>
    </w:p>
    <w:p w:rsidR="00283A07" w:rsidRPr="00917E2C" w:rsidRDefault="00283A07" w:rsidP="00147F50">
      <w:pPr>
        <w:pStyle w:val="a3"/>
        <w:spacing w:before="0" w:beforeAutospacing="0" w:after="0" w:afterAutospacing="0"/>
        <w:ind w:firstLine="567"/>
        <w:contextualSpacing/>
        <w:jc w:val="both"/>
        <w:rPr>
          <w:sz w:val="28"/>
          <w:szCs w:val="28"/>
        </w:rPr>
      </w:pPr>
    </w:p>
    <w:p w:rsidR="0019336B" w:rsidRPr="00917E2C" w:rsidRDefault="00477F70" w:rsidP="00147F50">
      <w:pPr>
        <w:pStyle w:val="a3"/>
        <w:spacing w:before="0" w:beforeAutospacing="0" w:after="0" w:afterAutospacing="0"/>
        <w:ind w:firstLine="567"/>
        <w:contextualSpacing/>
        <w:jc w:val="both"/>
        <w:rPr>
          <w:sz w:val="28"/>
          <w:szCs w:val="28"/>
        </w:rPr>
      </w:pPr>
      <w:r>
        <w:rPr>
          <w:sz w:val="28"/>
          <w:szCs w:val="28"/>
        </w:rPr>
        <w:t>8</w:t>
      </w:r>
      <w:r w:rsidR="00CD5632" w:rsidRPr="00917E2C">
        <w:rPr>
          <w:sz w:val="28"/>
          <w:szCs w:val="28"/>
        </w:rPr>
        <w:t>. Центр відповідно до покладених на нього завдань:</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1) забезпечує особам, які перебувають у центрі, допомогу в формуванні, розвитку та підтримці соціальних навичок, умінь і соціальної компетенції;</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 xml:space="preserve">2) надає особам, які перебувають у центрі, психологічну допомогу, допомогу в аналізі життєвих ситуацій, визначенні основних проблем і шляхів їх розв'язання, залученні осіб до вирішення складних життєвих ситуацій, що склалися у їх житті, у зміцненні (відновленні) родинних і суспільно корисних </w:t>
      </w:r>
      <w:r w:rsidRPr="00EA6EEA">
        <w:rPr>
          <w:sz w:val="28"/>
          <w:szCs w:val="28"/>
        </w:rPr>
        <w:t>зв</w:t>
      </w:r>
      <w:r w:rsidR="00EA6EEA" w:rsidRPr="00EA6EEA">
        <w:rPr>
          <w:sz w:val="28"/>
          <w:szCs w:val="28"/>
        </w:rPr>
        <w:t>’</w:t>
      </w:r>
      <w:r w:rsidRPr="00EA6EEA">
        <w:rPr>
          <w:sz w:val="28"/>
          <w:szCs w:val="28"/>
        </w:rPr>
        <w:t>язків</w:t>
      </w:r>
      <w:r w:rsidRPr="00917E2C">
        <w:rPr>
          <w:sz w:val="28"/>
          <w:szCs w:val="28"/>
        </w:rPr>
        <w:t>, оформленні документів, організації денної зайнятості, дозвілля, клубів за інтересами, проведенні конкурсів, а також інформацію з питань соціального захисту населення;</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3) організовує роботу груп взаємодопомоги для осіб, які перебувають у центрі, та їх батьків або осіб, які їх замінюють;</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4) залучає батьків або осіб, які їх замінюють, до здійснення заходів соціальної адаптації, дає їм методичні поради;</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5) у разі потреби організовує надання особам, які перебувають у центрі, екстреної медичної допомоги;</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 xml:space="preserve">6) у разі потреби забезпечує харчуванням осіб, які перебувають у центрі, відповідно до нормативів, визначених </w:t>
      </w:r>
      <w:r w:rsidR="0078521F" w:rsidRPr="00A373CF">
        <w:rPr>
          <w:sz w:val="28"/>
          <w:szCs w:val="28"/>
        </w:rPr>
        <w:t>Міністерство</w:t>
      </w:r>
      <w:r w:rsidR="0078521F">
        <w:rPr>
          <w:sz w:val="28"/>
          <w:szCs w:val="28"/>
        </w:rPr>
        <w:t>м</w:t>
      </w:r>
      <w:r w:rsidR="0078521F" w:rsidRPr="00A373CF">
        <w:rPr>
          <w:sz w:val="28"/>
          <w:szCs w:val="28"/>
        </w:rPr>
        <w:t xml:space="preserve"> соціальної політики, сім’ї та єдності України</w:t>
      </w:r>
      <w:r w:rsidRPr="00917E2C">
        <w:rPr>
          <w:sz w:val="28"/>
          <w:szCs w:val="28"/>
        </w:rPr>
        <w:t xml:space="preserve"> за погодженням з МОЗ;</w:t>
      </w:r>
    </w:p>
    <w:p w:rsidR="0019336B" w:rsidRPr="00917E2C" w:rsidRDefault="00CD5632" w:rsidP="00147F50">
      <w:pPr>
        <w:pStyle w:val="a3"/>
        <w:spacing w:before="0" w:beforeAutospacing="0" w:after="0" w:afterAutospacing="0"/>
        <w:ind w:firstLine="567"/>
        <w:contextualSpacing/>
        <w:jc w:val="both"/>
        <w:rPr>
          <w:sz w:val="28"/>
          <w:szCs w:val="28"/>
        </w:rPr>
      </w:pPr>
      <w:r w:rsidRPr="00917E2C">
        <w:rPr>
          <w:sz w:val="28"/>
          <w:szCs w:val="28"/>
        </w:rPr>
        <w:t>7) співпрацює із закладами охорони здоров'я, навчальними закладами та іншими організаціями, які надають допомогу ВІЛ-інфікованим дітям та молоді;</w:t>
      </w:r>
    </w:p>
    <w:p w:rsidR="0019336B" w:rsidRPr="00917E2C" w:rsidRDefault="00CD5632" w:rsidP="00EA6EEA">
      <w:pPr>
        <w:pStyle w:val="a3"/>
        <w:spacing w:before="0" w:beforeAutospacing="0" w:after="0" w:afterAutospacing="0"/>
        <w:ind w:firstLine="567"/>
        <w:contextualSpacing/>
        <w:jc w:val="both"/>
        <w:rPr>
          <w:sz w:val="28"/>
          <w:szCs w:val="28"/>
        </w:rPr>
      </w:pPr>
      <w:r w:rsidRPr="00917E2C">
        <w:rPr>
          <w:sz w:val="28"/>
          <w:szCs w:val="28"/>
        </w:rPr>
        <w:t>8) направляє у разі потреби осіб, які перебувають у центрі, до закладів та установ, що можуть забезпечити задоволення їх потреб.</w:t>
      </w:r>
    </w:p>
    <w:p w:rsidR="00EA6EEA" w:rsidRDefault="00EA6EEA" w:rsidP="00147F50">
      <w:pPr>
        <w:pStyle w:val="a3"/>
        <w:spacing w:before="0" w:beforeAutospacing="0" w:after="0" w:afterAutospacing="0"/>
        <w:ind w:firstLine="708"/>
        <w:contextualSpacing/>
        <w:jc w:val="both"/>
        <w:rPr>
          <w:sz w:val="28"/>
          <w:szCs w:val="28"/>
        </w:rPr>
      </w:pPr>
    </w:p>
    <w:p w:rsidR="0019336B" w:rsidRDefault="00477F70" w:rsidP="00EA6EEA">
      <w:pPr>
        <w:pStyle w:val="a3"/>
        <w:spacing w:before="0" w:beforeAutospacing="0" w:after="0" w:afterAutospacing="0"/>
        <w:ind w:firstLine="567"/>
        <w:contextualSpacing/>
        <w:jc w:val="both"/>
        <w:rPr>
          <w:sz w:val="28"/>
          <w:szCs w:val="28"/>
        </w:rPr>
      </w:pPr>
      <w:r>
        <w:rPr>
          <w:sz w:val="28"/>
          <w:szCs w:val="28"/>
        </w:rPr>
        <w:lastRenderedPageBreak/>
        <w:t>9</w:t>
      </w:r>
      <w:r w:rsidR="00CD5632" w:rsidRPr="00917E2C">
        <w:rPr>
          <w:sz w:val="28"/>
          <w:szCs w:val="28"/>
        </w:rPr>
        <w:t>. Для забезпечення ефективності роботи з особами, які перебувають у центрі, у ньому в разі потреби утворюються відповідні відділення (окремо для дітей та молоді).</w:t>
      </w:r>
    </w:p>
    <w:p w:rsidR="00EA6EEA" w:rsidRPr="00917E2C" w:rsidRDefault="00EA6EEA" w:rsidP="00EA6EEA">
      <w:pPr>
        <w:pStyle w:val="a3"/>
        <w:spacing w:before="0" w:beforeAutospacing="0" w:after="0" w:afterAutospacing="0"/>
        <w:ind w:firstLine="567"/>
        <w:contextualSpacing/>
        <w:jc w:val="both"/>
        <w:rPr>
          <w:sz w:val="28"/>
          <w:szCs w:val="28"/>
        </w:rPr>
      </w:pPr>
    </w:p>
    <w:p w:rsidR="0019336B" w:rsidRPr="00917E2C" w:rsidRDefault="00477F70" w:rsidP="00EA6EEA">
      <w:pPr>
        <w:pStyle w:val="a3"/>
        <w:spacing w:before="0" w:beforeAutospacing="0" w:after="0" w:afterAutospacing="0"/>
        <w:ind w:firstLine="567"/>
        <w:contextualSpacing/>
        <w:jc w:val="both"/>
        <w:rPr>
          <w:sz w:val="28"/>
          <w:szCs w:val="28"/>
        </w:rPr>
      </w:pPr>
      <w:r>
        <w:rPr>
          <w:sz w:val="28"/>
          <w:szCs w:val="28"/>
        </w:rPr>
        <w:t>10</w:t>
      </w:r>
      <w:r w:rsidR="00CD5632" w:rsidRPr="00917E2C">
        <w:rPr>
          <w:sz w:val="28"/>
          <w:szCs w:val="28"/>
        </w:rPr>
        <w:t>. Центр має право:</w:t>
      </w:r>
    </w:p>
    <w:p w:rsidR="0019336B" w:rsidRPr="00917E2C" w:rsidRDefault="00CD5632" w:rsidP="00EA6EEA">
      <w:pPr>
        <w:pStyle w:val="a3"/>
        <w:spacing w:before="0" w:beforeAutospacing="0" w:after="0" w:afterAutospacing="0"/>
        <w:ind w:firstLine="567"/>
        <w:contextualSpacing/>
        <w:jc w:val="both"/>
        <w:rPr>
          <w:sz w:val="28"/>
          <w:szCs w:val="28"/>
        </w:rPr>
      </w:pPr>
      <w:r w:rsidRPr="00917E2C">
        <w:rPr>
          <w:sz w:val="28"/>
          <w:szCs w:val="28"/>
        </w:rPr>
        <w:t>1) самостійно визначати форми та методи роботи;</w:t>
      </w:r>
    </w:p>
    <w:p w:rsidR="0019336B" w:rsidRPr="00917E2C" w:rsidRDefault="00CD5632" w:rsidP="00EA6EEA">
      <w:pPr>
        <w:pStyle w:val="a3"/>
        <w:spacing w:before="0" w:beforeAutospacing="0" w:after="0" w:afterAutospacing="0"/>
        <w:ind w:firstLine="567"/>
        <w:contextualSpacing/>
        <w:jc w:val="both"/>
        <w:rPr>
          <w:sz w:val="28"/>
          <w:szCs w:val="28"/>
        </w:rPr>
      </w:pPr>
      <w:r w:rsidRPr="00917E2C">
        <w:rPr>
          <w:sz w:val="28"/>
          <w:szCs w:val="28"/>
        </w:rPr>
        <w:t>2) залучати на договірних засадах для надання соціальних послуг підприємства, установи, організації та фізичних осіб, зокрема волонтерів, перекладачів жестової мови тощо;</w:t>
      </w:r>
    </w:p>
    <w:p w:rsidR="0019336B" w:rsidRPr="00917E2C" w:rsidRDefault="00CD5632" w:rsidP="00EA6EEA">
      <w:pPr>
        <w:pStyle w:val="a3"/>
        <w:spacing w:before="0" w:beforeAutospacing="0" w:after="0" w:afterAutospacing="0"/>
        <w:ind w:firstLine="567"/>
        <w:contextualSpacing/>
        <w:jc w:val="both"/>
        <w:rPr>
          <w:sz w:val="28"/>
          <w:szCs w:val="28"/>
        </w:rPr>
      </w:pPr>
      <w:r w:rsidRPr="00917E2C">
        <w:rPr>
          <w:sz w:val="28"/>
          <w:szCs w:val="28"/>
        </w:rPr>
        <w:t>3) використовувати для провадження своєї діяльності кошти з джерел, не заборонених законодавством (</w:t>
      </w:r>
      <w:r w:rsidR="00EA6EEA">
        <w:rPr>
          <w:sz w:val="28"/>
          <w:szCs w:val="28"/>
        </w:rPr>
        <w:t>зокрема і</w:t>
      </w:r>
      <w:r w:rsidRPr="00917E2C">
        <w:rPr>
          <w:sz w:val="28"/>
          <w:szCs w:val="28"/>
        </w:rPr>
        <w:t xml:space="preserve"> міжнародна фінансова, технічна допомога та міжнародні гранти).</w:t>
      </w:r>
    </w:p>
    <w:p w:rsidR="00EA6EEA" w:rsidRDefault="00EA6EEA" w:rsidP="00EA6EEA">
      <w:pPr>
        <w:pStyle w:val="a3"/>
        <w:spacing w:before="0" w:beforeAutospacing="0" w:after="0" w:afterAutospacing="0"/>
        <w:ind w:firstLine="567"/>
        <w:contextualSpacing/>
        <w:jc w:val="both"/>
        <w:rPr>
          <w:sz w:val="28"/>
          <w:szCs w:val="28"/>
        </w:rPr>
      </w:pPr>
    </w:p>
    <w:p w:rsidR="0019336B" w:rsidRPr="00917E2C" w:rsidRDefault="00474A97" w:rsidP="00EA6EEA">
      <w:pPr>
        <w:pStyle w:val="a3"/>
        <w:spacing w:before="0" w:beforeAutospacing="0" w:after="0" w:afterAutospacing="0"/>
        <w:ind w:firstLine="567"/>
        <w:contextualSpacing/>
        <w:jc w:val="both"/>
        <w:rPr>
          <w:sz w:val="28"/>
          <w:szCs w:val="28"/>
        </w:rPr>
      </w:pPr>
      <w:r w:rsidRPr="00917E2C">
        <w:rPr>
          <w:sz w:val="28"/>
          <w:szCs w:val="28"/>
        </w:rPr>
        <w:t>1</w:t>
      </w:r>
      <w:r w:rsidR="00477F70">
        <w:rPr>
          <w:sz w:val="28"/>
          <w:szCs w:val="28"/>
        </w:rPr>
        <w:t>1</w:t>
      </w:r>
      <w:r w:rsidR="00CD5632" w:rsidRPr="00917E2C">
        <w:rPr>
          <w:sz w:val="28"/>
          <w:szCs w:val="28"/>
        </w:rPr>
        <w:t>. Центр провадить діяльність за принципами захисту прав людини, гуманності, законності, доступності послуг, конфіденційності, поваги до особистості, дотримання правил етики спілкування з особами з інвалідністю та представниками інших соціальних груп, нетерпимості до дискримінації, зокрема за ознаками віку, статі, інвалідності, стану здоров'я тощо.</w:t>
      </w:r>
    </w:p>
    <w:p w:rsidR="0019336B" w:rsidRDefault="00CD5632" w:rsidP="00EA6EEA">
      <w:pPr>
        <w:pStyle w:val="a3"/>
        <w:spacing w:before="0" w:beforeAutospacing="0" w:after="0" w:afterAutospacing="0"/>
        <w:ind w:firstLine="567"/>
        <w:contextualSpacing/>
        <w:jc w:val="both"/>
        <w:rPr>
          <w:sz w:val="28"/>
          <w:szCs w:val="28"/>
        </w:rPr>
      </w:pPr>
      <w:r w:rsidRPr="00917E2C">
        <w:rPr>
          <w:sz w:val="28"/>
          <w:szCs w:val="28"/>
        </w:rPr>
        <w:t>Центр надає соціальні послуги безоплатно в обсягах, визначених державними стандартами, та може надавати платні соціальні послуги в установленому законодавством порядку.</w:t>
      </w:r>
    </w:p>
    <w:p w:rsidR="00283A07" w:rsidRPr="00917E2C" w:rsidRDefault="00283A07" w:rsidP="00EA6EEA">
      <w:pPr>
        <w:pStyle w:val="a3"/>
        <w:spacing w:before="0" w:beforeAutospacing="0" w:after="0" w:afterAutospacing="0"/>
        <w:ind w:firstLine="567"/>
        <w:contextualSpacing/>
        <w:jc w:val="both"/>
        <w:rPr>
          <w:sz w:val="28"/>
          <w:szCs w:val="28"/>
        </w:rPr>
      </w:pPr>
    </w:p>
    <w:p w:rsidR="0019336B" w:rsidRDefault="00CD5632" w:rsidP="00EA6EEA">
      <w:pPr>
        <w:pStyle w:val="a3"/>
        <w:spacing w:before="0" w:beforeAutospacing="0" w:after="0" w:afterAutospacing="0"/>
        <w:ind w:firstLine="567"/>
        <w:contextualSpacing/>
        <w:jc w:val="both"/>
        <w:rPr>
          <w:sz w:val="28"/>
          <w:szCs w:val="28"/>
        </w:rPr>
      </w:pPr>
      <w:r w:rsidRPr="00917E2C">
        <w:rPr>
          <w:sz w:val="28"/>
          <w:szCs w:val="28"/>
        </w:rPr>
        <w:t>1</w:t>
      </w:r>
      <w:r w:rsidR="00477F70">
        <w:rPr>
          <w:sz w:val="28"/>
          <w:szCs w:val="28"/>
        </w:rPr>
        <w:t>2</w:t>
      </w:r>
      <w:r w:rsidRPr="00917E2C">
        <w:rPr>
          <w:sz w:val="28"/>
          <w:szCs w:val="28"/>
        </w:rPr>
        <w:t xml:space="preserve">. Центр у своїй діяльності взаємодіє з відповідними структурними підрозділами </w:t>
      </w:r>
      <w:r w:rsidR="00474A97" w:rsidRPr="00917E2C">
        <w:rPr>
          <w:sz w:val="28"/>
          <w:szCs w:val="28"/>
        </w:rPr>
        <w:t>виконавчого органу Київської міської ради (Київської міської державної адміністрації)</w:t>
      </w:r>
      <w:r w:rsidRPr="00917E2C">
        <w:rPr>
          <w:sz w:val="28"/>
          <w:szCs w:val="28"/>
        </w:rPr>
        <w:t>, підприємствами, установами та організаціями незалежно від їх підпорядкування та форми власності, громадськими об'єднаннями і благодійними організаціями.</w:t>
      </w:r>
    </w:p>
    <w:p w:rsidR="00E85C59" w:rsidRPr="00917E2C" w:rsidRDefault="00E85C59" w:rsidP="00EA6EEA">
      <w:pPr>
        <w:pStyle w:val="a3"/>
        <w:spacing w:before="0" w:beforeAutospacing="0" w:after="0" w:afterAutospacing="0"/>
        <w:ind w:firstLine="567"/>
        <w:contextualSpacing/>
        <w:jc w:val="both"/>
        <w:rPr>
          <w:sz w:val="28"/>
          <w:szCs w:val="28"/>
        </w:rPr>
      </w:pP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1</w:t>
      </w:r>
      <w:r w:rsidR="00477F70">
        <w:rPr>
          <w:sz w:val="28"/>
          <w:szCs w:val="28"/>
        </w:rPr>
        <w:t>3</w:t>
      </w:r>
      <w:r w:rsidRPr="00917E2C">
        <w:rPr>
          <w:sz w:val="28"/>
          <w:szCs w:val="28"/>
        </w:rPr>
        <w:t>. Прийняття ВІЛ-інфікованих дітей та молоді до центру здійснюється за наказом директора центру на підставі:</w:t>
      </w: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1) відповідної письмової заяви одного з батьків дитини або особи, яка їх замінює, чи повнолітньої дієздатної особи або повнолітньої особи, цивільна дієздатність якої обмежена (її піклувальника, представника органу опіки та піклування), за наявності документа, що її посвідчує, та медичної довідки (лікарського консультаційного висновку);</w:t>
      </w: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 xml:space="preserve">2) письмового направлення </w:t>
      </w:r>
      <w:r w:rsidR="008525D7">
        <w:rPr>
          <w:sz w:val="28"/>
          <w:szCs w:val="28"/>
        </w:rPr>
        <w:t>Служби у справах дітей та сім’ї виконавчого органу Київської міської ради (Київської міської державної адміністрації)</w:t>
      </w:r>
      <w:r w:rsidRPr="00917E2C">
        <w:rPr>
          <w:sz w:val="28"/>
          <w:szCs w:val="28"/>
        </w:rPr>
        <w:t>.</w:t>
      </w: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На кожну особу, яка перебуває у центрі, заповнюється реєстраційна картка.</w:t>
      </w: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Працівник, відповідальний за організацію роботи з відвідувачами центру, ознайомлює їх з правилами внутрішнього розпорядку центру, затвердженими директором центру, правами та обов'язками відвідувачів центру.</w:t>
      </w:r>
    </w:p>
    <w:p w:rsidR="00E85C59" w:rsidRDefault="00E85C59" w:rsidP="00E85C59">
      <w:pPr>
        <w:pStyle w:val="a3"/>
        <w:spacing w:before="0" w:beforeAutospacing="0" w:after="0" w:afterAutospacing="0"/>
        <w:ind w:firstLine="567"/>
        <w:contextualSpacing/>
        <w:jc w:val="both"/>
        <w:rPr>
          <w:sz w:val="28"/>
          <w:szCs w:val="28"/>
        </w:rPr>
      </w:pP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1</w:t>
      </w:r>
      <w:r w:rsidR="00477F70">
        <w:rPr>
          <w:sz w:val="28"/>
          <w:szCs w:val="28"/>
        </w:rPr>
        <w:t>4</w:t>
      </w:r>
      <w:r w:rsidRPr="00917E2C">
        <w:rPr>
          <w:sz w:val="28"/>
          <w:szCs w:val="28"/>
        </w:rPr>
        <w:t>. Центр може надавати соціальні послуги ВІЛ-інфікованим дітям і їх батькам або особам, які їх замінюють (</w:t>
      </w:r>
      <w:r w:rsidR="00E85C59">
        <w:rPr>
          <w:sz w:val="28"/>
          <w:szCs w:val="28"/>
        </w:rPr>
        <w:t>зокрема і</w:t>
      </w:r>
      <w:r w:rsidRPr="00917E2C">
        <w:rPr>
          <w:sz w:val="28"/>
          <w:szCs w:val="28"/>
        </w:rPr>
        <w:t xml:space="preserve"> дітям з невизначеним статусом, народженим ВІЛ-інфікованими матерями), ВІЛ-інфікованій молоді.</w:t>
      </w:r>
    </w:p>
    <w:p w:rsidR="00E85C59" w:rsidRDefault="00E85C59" w:rsidP="00E85C59">
      <w:pPr>
        <w:pStyle w:val="a3"/>
        <w:spacing w:before="0" w:beforeAutospacing="0" w:after="0" w:afterAutospacing="0"/>
        <w:ind w:firstLine="567"/>
        <w:contextualSpacing/>
        <w:jc w:val="both"/>
        <w:rPr>
          <w:sz w:val="28"/>
          <w:szCs w:val="28"/>
        </w:rPr>
      </w:pPr>
    </w:p>
    <w:p w:rsidR="0019336B" w:rsidRPr="00917E2C" w:rsidRDefault="00CD5632" w:rsidP="00E85C59">
      <w:pPr>
        <w:pStyle w:val="a3"/>
        <w:spacing w:before="0" w:beforeAutospacing="0" w:after="0" w:afterAutospacing="0"/>
        <w:ind w:firstLine="567"/>
        <w:contextualSpacing/>
        <w:jc w:val="both"/>
        <w:rPr>
          <w:sz w:val="28"/>
          <w:szCs w:val="28"/>
        </w:rPr>
      </w:pPr>
      <w:r w:rsidRPr="00917E2C">
        <w:rPr>
          <w:sz w:val="28"/>
          <w:szCs w:val="28"/>
        </w:rPr>
        <w:t>1</w:t>
      </w:r>
      <w:r w:rsidR="00477F70">
        <w:rPr>
          <w:sz w:val="28"/>
          <w:szCs w:val="28"/>
        </w:rPr>
        <w:t>5</w:t>
      </w:r>
      <w:r w:rsidRPr="00917E2C">
        <w:rPr>
          <w:sz w:val="28"/>
          <w:szCs w:val="28"/>
        </w:rPr>
        <w:t>. До центру не приймаються особи із симптомами хвороби в період загострення або в період загострення хронічних захворювань (</w:t>
      </w:r>
      <w:r w:rsidR="004635C8">
        <w:rPr>
          <w:sz w:val="28"/>
          <w:szCs w:val="28"/>
        </w:rPr>
        <w:t>зокрема</w:t>
      </w:r>
      <w:r w:rsidRPr="00917E2C">
        <w:rPr>
          <w:sz w:val="28"/>
          <w:szCs w:val="28"/>
        </w:rPr>
        <w:t xml:space="preserve"> психічних), хронічного захворювання у стадії декомпенсації, активного туберкульозу, корости, </w:t>
      </w:r>
      <w:proofErr w:type="spellStart"/>
      <w:r w:rsidRPr="00917E2C">
        <w:rPr>
          <w:sz w:val="28"/>
          <w:szCs w:val="28"/>
        </w:rPr>
        <w:t>педикульозу</w:t>
      </w:r>
      <w:proofErr w:type="spellEnd"/>
      <w:r w:rsidRPr="00917E2C">
        <w:rPr>
          <w:sz w:val="28"/>
          <w:szCs w:val="28"/>
        </w:rPr>
        <w:t>, в разі перебування дитини чи молодої людини в контакті з інфекційним хворим.</w:t>
      </w:r>
    </w:p>
    <w:p w:rsidR="004635C8" w:rsidRDefault="004635C8" w:rsidP="004635C8">
      <w:pPr>
        <w:pStyle w:val="a3"/>
        <w:spacing w:before="0" w:beforeAutospacing="0" w:after="0" w:afterAutospacing="0"/>
        <w:ind w:firstLine="567"/>
        <w:contextualSpacing/>
        <w:jc w:val="both"/>
        <w:rPr>
          <w:sz w:val="28"/>
          <w:szCs w:val="28"/>
        </w:rPr>
      </w:pPr>
    </w:p>
    <w:p w:rsidR="0019336B" w:rsidRPr="00917E2C" w:rsidRDefault="00CD5632" w:rsidP="004635C8">
      <w:pPr>
        <w:pStyle w:val="a3"/>
        <w:spacing w:before="0" w:beforeAutospacing="0" w:after="0" w:afterAutospacing="0"/>
        <w:ind w:firstLine="567"/>
        <w:contextualSpacing/>
        <w:jc w:val="both"/>
        <w:rPr>
          <w:sz w:val="28"/>
          <w:szCs w:val="28"/>
        </w:rPr>
      </w:pPr>
      <w:r w:rsidRPr="00917E2C">
        <w:rPr>
          <w:sz w:val="28"/>
          <w:szCs w:val="28"/>
        </w:rPr>
        <w:t>1</w:t>
      </w:r>
      <w:r w:rsidR="00477F70">
        <w:rPr>
          <w:sz w:val="28"/>
          <w:szCs w:val="28"/>
        </w:rPr>
        <w:t>6</w:t>
      </w:r>
      <w:r w:rsidRPr="00917E2C">
        <w:rPr>
          <w:sz w:val="28"/>
          <w:szCs w:val="28"/>
        </w:rPr>
        <w:t>. Вибуття з центру особи, яка перебуває у центрі, здійснюється за наказом директора в разі:</w:t>
      </w:r>
    </w:p>
    <w:p w:rsidR="0019336B" w:rsidRPr="00917E2C" w:rsidRDefault="00CD5632" w:rsidP="004635C8">
      <w:pPr>
        <w:pStyle w:val="a3"/>
        <w:spacing w:before="0" w:beforeAutospacing="0" w:after="0" w:afterAutospacing="0"/>
        <w:ind w:firstLine="567"/>
        <w:contextualSpacing/>
        <w:jc w:val="both"/>
        <w:rPr>
          <w:sz w:val="28"/>
          <w:szCs w:val="28"/>
        </w:rPr>
      </w:pPr>
      <w:r w:rsidRPr="00917E2C">
        <w:rPr>
          <w:sz w:val="28"/>
          <w:szCs w:val="28"/>
        </w:rPr>
        <w:t>1) п</w:t>
      </w:r>
      <w:r w:rsidR="00843AD4">
        <w:rPr>
          <w:sz w:val="28"/>
          <w:szCs w:val="28"/>
        </w:rPr>
        <w:t xml:space="preserve">одання відповідної заяви одним </w:t>
      </w:r>
      <w:r w:rsidRPr="00917E2C">
        <w:rPr>
          <w:sz w:val="28"/>
          <w:szCs w:val="28"/>
        </w:rPr>
        <w:t>з батьків дитини або особою, яка їх замінює, чи повнолітньою дієздатною особою або повнолітньою особою, цивільна дієздатність якої обмежена (її піклувальником, представником органу опіки та піклування);</w:t>
      </w:r>
    </w:p>
    <w:p w:rsidR="0019336B" w:rsidRPr="00917E2C" w:rsidRDefault="00CD5632" w:rsidP="00843AD4">
      <w:pPr>
        <w:pStyle w:val="a3"/>
        <w:spacing w:before="0" w:beforeAutospacing="0" w:after="0" w:afterAutospacing="0"/>
        <w:ind w:firstLine="567"/>
        <w:contextualSpacing/>
        <w:jc w:val="both"/>
        <w:rPr>
          <w:sz w:val="28"/>
          <w:szCs w:val="28"/>
        </w:rPr>
      </w:pPr>
      <w:r w:rsidRPr="00917E2C">
        <w:rPr>
          <w:sz w:val="28"/>
          <w:szCs w:val="28"/>
        </w:rPr>
        <w:t>2) завершення особою індивідуальної програми соціальної та психологічної адаптації;</w:t>
      </w:r>
    </w:p>
    <w:p w:rsidR="0019336B" w:rsidRDefault="00CD5632" w:rsidP="00843AD4">
      <w:pPr>
        <w:pStyle w:val="a3"/>
        <w:spacing w:before="0" w:beforeAutospacing="0" w:after="0" w:afterAutospacing="0"/>
        <w:ind w:firstLine="567"/>
        <w:contextualSpacing/>
        <w:jc w:val="both"/>
        <w:rPr>
          <w:sz w:val="28"/>
          <w:szCs w:val="28"/>
        </w:rPr>
      </w:pPr>
      <w:r w:rsidRPr="00917E2C">
        <w:rPr>
          <w:sz w:val="28"/>
          <w:szCs w:val="28"/>
        </w:rPr>
        <w:t>3) коли особа не відвідує центр протягом тривалого часу без поважних причин.</w:t>
      </w:r>
    </w:p>
    <w:p w:rsidR="003178D9" w:rsidRPr="00917E2C" w:rsidRDefault="003178D9" w:rsidP="00843AD4">
      <w:pPr>
        <w:pStyle w:val="a3"/>
        <w:spacing w:before="0" w:beforeAutospacing="0" w:after="0" w:afterAutospacing="0"/>
        <w:ind w:firstLine="567"/>
        <w:contextualSpacing/>
        <w:jc w:val="both"/>
        <w:rPr>
          <w:sz w:val="28"/>
          <w:szCs w:val="28"/>
        </w:rPr>
      </w:pPr>
    </w:p>
    <w:p w:rsidR="0019336B" w:rsidRPr="00917E2C" w:rsidRDefault="00CB3046" w:rsidP="00843AD4">
      <w:pPr>
        <w:pStyle w:val="a3"/>
        <w:spacing w:before="0" w:beforeAutospacing="0" w:after="0" w:afterAutospacing="0"/>
        <w:ind w:firstLine="567"/>
        <w:contextualSpacing/>
        <w:jc w:val="both"/>
        <w:rPr>
          <w:sz w:val="28"/>
          <w:szCs w:val="28"/>
        </w:rPr>
      </w:pPr>
      <w:r>
        <w:rPr>
          <w:sz w:val="28"/>
          <w:szCs w:val="28"/>
        </w:rPr>
        <w:t>1</w:t>
      </w:r>
      <w:r w:rsidR="00477F70">
        <w:rPr>
          <w:sz w:val="28"/>
          <w:szCs w:val="28"/>
        </w:rPr>
        <w:t>7</w:t>
      </w:r>
      <w:r w:rsidR="00CD5632" w:rsidRPr="00917E2C">
        <w:rPr>
          <w:sz w:val="28"/>
          <w:szCs w:val="28"/>
        </w:rPr>
        <w:t>. Центр працює в режимі денного стаціонару. Строк перебування особи в центрі не може перевищувати шести годин на добу.</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 xml:space="preserve">У разі потреби та наявності можливості центр може приймати </w:t>
      </w:r>
      <w:r w:rsidR="00857C37">
        <w:rPr>
          <w:sz w:val="28"/>
          <w:szCs w:val="28"/>
        </w:rPr>
        <w:br/>
      </w:r>
      <w:r w:rsidRPr="00917E2C">
        <w:rPr>
          <w:sz w:val="28"/>
          <w:szCs w:val="28"/>
        </w:rPr>
        <w:t>ВІЛ-інфікованих дітей та молодь і надавати їм необхідну допомогу цілодобово.</w:t>
      </w:r>
    </w:p>
    <w:p w:rsidR="00843AD4" w:rsidRDefault="00843AD4" w:rsidP="00843AD4">
      <w:pPr>
        <w:pStyle w:val="a3"/>
        <w:spacing w:before="0" w:beforeAutospacing="0" w:after="0" w:afterAutospacing="0"/>
        <w:ind w:firstLine="567"/>
        <w:contextualSpacing/>
        <w:jc w:val="both"/>
        <w:rPr>
          <w:sz w:val="28"/>
          <w:szCs w:val="28"/>
        </w:rPr>
      </w:pPr>
    </w:p>
    <w:p w:rsidR="00072A3C" w:rsidRDefault="00477F70" w:rsidP="00843AD4">
      <w:pPr>
        <w:pStyle w:val="a3"/>
        <w:spacing w:before="0" w:beforeAutospacing="0" w:after="0" w:afterAutospacing="0"/>
        <w:ind w:firstLine="567"/>
        <w:contextualSpacing/>
        <w:jc w:val="both"/>
        <w:rPr>
          <w:sz w:val="28"/>
          <w:szCs w:val="28"/>
        </w:rPr>
      </w:pPr>
      <w:r>
        <w:rPr>
          <w:sz w:val="28"/>
          <w:szCs w:val="28"/>
        </w:rPr>
        <w:t>18</w:t>
      </w:r>
      <w:r w:rsidR="00CD5632" w:rsidRPr="00592916">
        <w:rPr>
          <w:sz w:val="28"/>
          <w:szCs w:val="28"/>
        </w:rPr>
        <w:t xml:space="preserve">. Центр </w:t>
      </w:r>
      <w:r w:rsidR="00005F1A">
        <w:rPr>
          <w:sz w:val="28"/>
          <w:szCs w:val="28"/>
        </w:rPr>
        <w:t>очолює директор, як</w:t>
      </w:r>
      <w:r w:rsidR="00857C37">
        <w:rPr>
          <w:sz w:val="28"/>
          <w:szCs w:val="28"/>
        </w:rPr>
        <w:t>ого</w:t>
      </w:r>
      <w:r w:rsidR="00005F1A">
        <w:rPr>
          <w:sz w:val="28"/>
          <w:szCs w:val="28"/>
        </w:rPr>
        <w:t xml:space="preserve"> призначає на посаду та звільняє з посади начальник Служби у справах дітей та сім’ї виконавчого органу Київської міської ради (Київської міської державної адміністрації) в установленому законодавством порядку за погодженням </w:t>
      </w:r>
      <w:r w:rsidR="00F851EA">
        <w:rPr>
          <w:sz w:val="28"/>
          <w:szCs w:val="28"/>
        </w:rPr>
        <w:t>і</w:t>
      </w:r>
      <w:r w:rsidR="00005F1A">
        <w:rPr>
          <w:sz w:val="28"/>
          <w:szCs w:val="28"/>
        </w:rPr>
        <w:t>з заступником голови Київської міської державної адміністрації</w:t>
      </w:r>
      <w:r w:rsidR="00F851EA">
        <w:rPr>
          <w:sz w:val="28"/>
          <w:szCs w:val="28"/>
        </w:rPr>
        <w:t xml:space="preserve"> відповідно до розподілу обов’язків.</w:t>
      </w:r>
    </w:p>
    <w:p w:rsidR="00857C37" w:rsidRDefault="00857C37" w:rsidP="00857C37">
      <w:pPr>
        <w:pStyle w:val="a3"/>
        <w:spacing w:before="0" w:beforeAutospacing="0" w:after="0" w:afterAutospacing="0"/>
        <w:ind w:firstLine="567"/>
        <w:contextualSpacing/>
        <w:jc w:val="both"/>
        <w:rPr>
          <w:sz w:val="28"/>
          <w:szCs w:val="28"/>
        </w:rPr>
      </w:pPr>
    </w:p>
    <w:p w:rsidR="0019336B" w:rsidRPr="00917E2C" w:rsidRDefault="00477F70" w:rsidP="00857C37">
      <w:pPr>
        <w:pStyle w:val="a3"/>
        <w:spacing w:before="0" w:beforeAutospacing="0" w:after="0" w:afterAutospacing="0"/>
        <w:ind w:firstLine="567"/>
        <w:contextualSpacing/>
        <w:jc w:val="both"/>
        <w:rPr>
          <w:sz w:val="28"/>
          <w:szCs w:val="28"/>
        </w:rPr>
      </w:pPr>
      <w:r>
        <w:rPr>
          <w:sz w:val="28"/>
          <w:szCs w:val="28"/>
        </w:rPr>
        <w:t>19</w:t>
      </w:r>
      <w:r w:rsidR="00CD5632" w:rsidRPr="00917E2C">
        <w:rPr>
          <w:sz w:val="28"/>
          <w:szCs w:val="28"/>
        </w:rPr>
        <w:t>. Директор центру:</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1) організовує роботу центру, персонально відповідає за виконання покладених на центр завдань, визначає ступінь відповідальності працівників;</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2) здійснює контроль за повнотою та якістю надання соціальних послуг особам, які перебувають у центрі, відповідно до державних стандартів і нормативів;</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3) призначає в установленому законодавством порядку на посади та звільняє з посад працівників центру;</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4) затверджує посадові інструкції працівників центру;</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5) затверджує правила внутрішнього розпорядку центру, контролює їх виконання;</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6) видає відповідно до компетенції накази, організовує та контролює їх виконання;</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7) укладає договори, діє від імені центру та представляє його інтереси;</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8) розпоряджається коштами центру в межах затвердженого кошторису;</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lastRenderedPageBreak/>
        <w:t>9) забезпечує фінансово-господарську діяльність центру, створення та розвиток матеріально-технічної бази для здійснення комплексу заходів (надання соціальних послуг) особам, які перебувають у центрі;</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10) забезпечує проведення атестації працівників центру в порядку, визначеному законодавством, та організовує підвищення їх кваліфікації;</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 xml:space="preserve">11) забезпечує своєчасне подання звітності про роботу центру </w:t>
      </w:r>
      <w:r w:rsidR="00283A07">
        <w:rPr>
          <w:sz w:val="28"/>
          <w:szCs w:val="28"/>
        </w:rPr>
        <w:t>в</w:t>
      </w:r>
      <w:r w:rsidR="00072A3C">
        <w:rPr>
          <w:sz w:val="28"/>
          <w:szCs w:val="28"/>
        </w:rPr>
        <w:t>ласнику та Службі</w:t>
      </w:r>
      <w:r w:rsidR="00474A97" w:rsidRPr="00917E2C">
        <w:rPr>
          <w:sz w:val="28"/>
          <w:szCs w:val="28"/>
        </w:rPr>
        <w:t xml:space="preserve"> у справах дітей та сім’ї виконавчого органу Київської міської ради (Київської міської державної адміністрації)</w:t>
      </w:r>
      <w:r w:rsidRPr="00917E2C">
        <w:rPr>
          <w:sz w:val="28"/>
          <w:szCs w:val="28"/>
        </w:rPr>
        <w:t>;</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 xml:space="preserve">12) вживає заходів </w:t>
      </w:r>
      <w:r w:rsidR="007C2303">
        <w:rPr>
          <w:sz w:val="28"/>
          <w:szCs w:val="28"/>
        </w:rPr>
        <w:t>щодо</w:t>
      </w:r>
      <w:r w:rsidRPr="00917E2C">
        <w:rPr>
          <w:sz w:val="28"/>
          <w:szCs w:val="28"/>
        </w:rPr>
        <w:t xml:space="preserve"> поліпшення умов праці, дотримання правил охорони праці, внутрішнього трудового розпорядку, санітарної та пожежної безпеки;</w:t>
      </w:r>
    </w:p>
    <w:p w:rsidR="0019336B" w:rsidRPr="00917E2C" w:rsidRDefault="00CD5632" w:rsidP="00857C37">
      <w:pPr>
        <w:pStyle w:val="a3"/>
        <w:spacing w:before="0" w:beforeAutospacing="0" w:after="0" w:afterAutospacing="0"/>
        <w:ind w:firstLine="567"/>
        <w:contextualSpacing/>
        <w:jc w:val="both"/>
        <w:rPr>
          <w:sz w:val="28"/>
          <w:szCs w:val="28"/>
        </w:rPr>
      </w:pPr>
      <w:r w:rsidRPr="00917E2C">
        <w:rPr>
          <w:sz w:val="28"/>
          <w:szCs w:val="28"/>
        </w:rPr>
        <w:t>13) здійснює інші повноваження, передбачені законодавством.</w:t>
      </w:r>
    </w:p>
    <w:p w:rsidR="00857C37" w:rsidRDefault="00857C37" w:rsidP="00147F50">
      <w:pPr>
        <w:pStyle w:val="a3"/>
        <w:spacing w:before="0" w:beforeAutospacing="0" w:after="0" w:afterAutospacing="0"/>
        <w:ind w:firstLine="708"/>
        <w:contextualSpacing/>
        <w:jc w:val="both"/>
        <w:rPr>
          <w:sz w:val="28"/>
          <w:szCs w:val="28"/>
        </w:rPr>
      </w:pPr>
    </w:p>
    <w:p w:rsidR="0019336B" w:rsidRPr="00917E2C" w:rsidRDefault="003A15B3" w:rsidP="00857C37">
      <w:pPr>
        <w:pStyle w:val="a3"/>
        <w:spacing w:before="0" w:beforeAutospacing="0" w:after="0" w:afterAutospacing="0"/>
        <w:ind w:firstLine="567"/>
        <w:contextualSpacing/>
        <w:jc w:val="both"/>
        <w:rPr>
          <w:sz w:val="28"/>
          <w:szCs w:val="28"/>
        </w:rPr>
      </w:pPr>
      <w:r>
        <w:rPr>
          <w:sz w:val="28"/>
          <w:szCs w:val="28"/>
        </w:rPr>
        <w:t>20</w:t>
      </w:r>
      <w:r w:rsidR="00CD5632" w:rsidRPr="00917E2C">
        <w:rPr>
          <w:sz w:val="28"/>
          <w:szCs w:val="28"/>
        </w:rPr>
        <w:t>. Положення про центр, кошторис і штатний розпис центру затверджуються відповідно до законодавства.</w:t>
      </w:r>
    </w:p>
    <w:p w:rsidR="007C2303" w:rsidRDefault="007C2303" w:rsidP="007C2303">
      <w:pPr>
        <w:pStyle w:val="a3"/>
        <w:spacing w:before="0" w:beforeAutospacing="0" w:after="0" w:afterAutospacing="0"/>
        <w:ind w:firstLine="567"/>
        <w:contextualSpacing/>
        <w:jc w:val="both"/>
        <w:rPr>
          <w:sz w:val="28"/>
          <w:szCs w:val="28"/>
        </w:rPr>
      </w:pPr>
    </w:p>
    <w:p w:rsidR="0019336B" w:rsidRPr="00917E2C" w:rsidRDefault="00CD5632" w:rsidP="007C2303">
      <w:pPr>
        <w:pStyle w:val="a3"/>
        <w:spacing w:before="0" w:beforeAutospacing="0" w:after="0" w:afterAutospacing="0"/>
        <w:ind w:firstLine="567"/>
        <w:contextualSpacing/>
        <w:jc w:val="both"/>
        <w:rPr>
          <w:sz w:val="28"/>
          <w:szCs w:val="28"/>
        </w:rPr>
      </w:pPr>
      <w:r w:rsidRPr="00917E2C">
        <w:rPr>
          <w:sz w:val="28"/>
          <w:szCs w:val="28"/>
        </w:rPr>
        <w:t>2</w:t>
      </w:r>
      <w:r w:rsidR="003A15B3">
        <w:rPr>
          <w:sz w:val="28"/>
          <w:szCs w:val="28"/>
        </w:rPr>
        <w:t>1</w:t>
      </w:r>
      <w:r w:rsidRPr="00917E2C">
        <w:rPr>
          <w:sz w:val="28"/>
          <w:szCs w:val="28"/>
        </w:rPr>
        <w:t xml:space="preserve">. Центр володіє та користується майном, переданим йому </w:t>
      </w:r>
      <w:r w:rsidR="00283A07">
        <w:rPr>
          <w:sz w:val="28"/>
          <w:szCs w:val="28"/>
        </w:rPr>
        <w:t>в</w:t>
      </w:r>
      <w:r w:rsidR="00072A3C">
        <w:rPr>
          <w:sz w:val="28"/>
          <w:szCs w:val="28"/>
        </w:rPr>
        <w:t>ласником</w:t>
      </w:r>
      <w:r w:rsidRPr="00917E2C">
        <w:rPr>
          <w:sz w:val="28"/>
          <w:szCs w:val="28"/>
        </w:rPr>
        <w:t xml:space="preserve">, юридичними та фізичними особами, а також майном, придбаним за рахунок коштів </w:t>
      </w:r>
      <w:r w:rsidR="00917E2C" w:rsidRPr="00917E2C">
        <w:rPr>
          <w:sz w:val="28"/>
          <w:szCs w:val="28"/>
        </w:rPr>
        <w:t>бюджету міста Києва</w:t>
      </w:r>
      <w:r w:rsidR="007C2303">
        <w:rPr>
          <w:sz w:val="28"/>
          <w:szCs w:val="28"/>
        </w:rPr>
        <w:t xml:space="preserve"> та інших джерел, не </w:t>
      </w:r>
      <w:r w:rsidRPr="00917E2C">
        <w:rPr>
          <w:sz w:val="28"/>
          <w:szCs w:val="28"/>
        </w:rPr>
        <w:t>заборонених законодавством.</w:t>
      </w:r>
    </w:p>
    <w:p w:rsidR="0019336B" w:rsidRDefault="00CD5632" w:rsidP="007C2303">
      <w:pPr>
        <w:pStyle w:val="a3"/>
        <w:spacing w:before="0" w:beforeAutospacing="0" w:after="0" w:afterAutospacing="0"/>
        <w:ind w:firstLine="567"/>
        <w:contextualSpacing/>
        <w:jc w:val="both"/>
        <w:rPr>
          <w:sz w:val="28"/>
          <w:szCs w:val="28"/>
        </w:rPr>
      </w:pPr>
      <w:r w:rsidRPr="00917E2C">
        <w:rPr>
          <w:sz w:val="28"/>
          <w:szCs w:val="28"/>
        </w:rPr>
        <w:t xml:space="preserve">Центр має право на придбання та оренду обладнання, </w:t>
      </w:r>
      <w:r w:rsidR="00142759">
        <w:rPr>
          <w:sz w:val="28"/>
          <w:szCs w:val="28"/>
        </w:rPr>
        <w:t>потрібного</w:t>
      </w:r>
      <w:r w:rsidRPr="00917E2C">
        <w:rPr>
          <w:sz w:val="28"/>
          <w:szCs w:val="28"/>
        </w:rPr>
        <w:t xml:space="preserve"> для забезпечення його функціонування.</w:t>
      </w:r>
    </w:p>
    <w:p w:rsidR="00283A07" w:rsidRPr="00917E2C" w:rsidRDefault="00283A07" w:rsidP="007C2303">
      <w:pPr>
        <w:pStyle w:val="a3"/>
        <w:spacing w:before="0" w:beforeAutospacing="0" w:after="0" w:afterAutospacing="0"/>
        <w:ind w:firstLine="567"/>
        <w:contextualSpacing/>
        <w:jc w:val="both"/>
        <w:rPr>
          <w:sz w:val="28"/>
          <w:szCs w:val="28"/>
        </w:rPr>
      </w:pPr>
    </w:p>
    <w:p w:rsidR="0019336B" w:rsidRPr="00917E2C" w:rsidRDefault="00CD5632" w:rsidP="007C2303">
      <w:pPr>
        <w:pStyle w:val="a3"/>
        <w:spacing w:before="0" w:beforeAutospacing="0" w:after="0" w:afterAutospacing="0"/>
        <w:ind w:firstLine="567"/>
        <w:contextualSpacing/>
        <w:jc w:val="both"/>
        <w:rPr>
          <w:sz w:val="28"/>
          <w:szCs w:val="28"/>
        </w:rPr>
      </w:pPr>
      <w:r w:rsidRPr="00917E2C">
        <w:rPr>
          <w:sz w:val="28"/>
          <w:szCs w:val="28"/>
        </w:rPr>
        <w:t>2</w:t>
      </w:r>
      <w:r w:rsidR="003A15B3">
        <w:rPr>
          <w:sz w:val="28"/>
          <w:szCs w:val="28"/>
        </w:rPr>
        <w:t>2</w:t>
      </w:r>
      <w:r w:rsidRPr="00917E2C">
        <w:rPr>
          <w:sz w:val="28"/>
          <w:szCs w:val="28"/>
        </w:rPr>
        <w:t xml:space="preserve">. Для осіб з інвалідністю та інших </w:t>
      </w:r>
      <w:proofErr w:type="spellStart"/>
      <w:r w:rsidRPr="00917E2C">
        <w:rPr>
          <w:sz w:val="28"/>
          <w:szCs w:val="28"/>
        </w:rPr>
        <w:t>маломобільних</w:t>
      </w:r>
      <w:proofErr w:type="spellEnd"/>
      <w:r w:rsidRPr="00917E2C">
        <w:rPr>
          <w:sz w:val="28"/>
          <w:szCs w:val="28"/>
        </w:rPr>
        <w:t xml:space="preserve"> груп населення в установленому порядку забезпечується доступ до будівлі </w:t>
      </w:r>
      <w:r w:rsidR="00142759">
        <w:rPr>
          <w:sz w:val="28"/>
          <w:szCs w:val="28"/>
        </w:rPr>
        <w:t>та</w:t>
      </w:r>
      <w:r w:rsidRPr="00917E2C">
        <w:rPr>
          <w:sz w:val="28"/>
          <w:szCs w:val="28"/>
        </w:rPr>
        <w:t xml:space="preserve"> приміщень центру, а також на прилеглу до нього територію.</w:t>
      </w:r>
    </w:p>
    <w:p w:rsidR="0019336B" w:rsidRPr="00917E2C" w:rsidRDefault="00CD5632" w:rsidP="00142759">
      <w:pPr>
        <w:pStyle w:val="a3"/>
        <w:spacing w:before="0" w:beforeAutospacing="0" w:after="0" w:afterAutospacing="0"/>
        <w:ind w:firstLine="567"/>
        <w:contextualSpacing/>
        <w:jc w:val="both"/>
        <w:rPr>
          <w:sz w:val="28"/>
          <w:szCs w:val="28"/>
        </w:rPr>
      </w:pPr>
      <w:r w:rsidRPr="00917E2C">
        <w:rPr>
          <w:sz w:val="28"/>
          <w:szCs w:val="28"/>
        </w:rPr>
        <w:t xml:space="preserve">Вхідна група будівлі центру (якщо вона сконструйована на рівні з підлогою (тротуаром) чи має сходи) </w:t>
      </w:r>
      <w:r w:rsidR="00142759">
        <w:rPr>
          <w:sz w:val="28"/>
          <w:szCs w:val="28"/>
        </w:rPr>
        <w:t>має</w:t>
      </w:r>
      <w:r w:rsidRPr="00917E2C">
        <w:rPr>
          <w:sz w:val="28"/>
          <w:szCs w:val="28"/>
        </w:rPr>
        <w:t xml:space="preserve"> бути облаштована пандусом і звуковим маячком типу </w:t>
      </w:r>
      <w:r w:rsidR="00142759">
        <w:rPr>
          <w:sz w:val="28"/>
          <w:szCs w:val="28"/>
        </w:rPr>
        <w:t>«</w:t>
      </w:r>
      <w:r w:rsidRPr="00917E2C">
        <w:rPr>
          <w:sz w:val="28"/>
          <w:szCs w:val="28"/>
        </w:rPr>
        <w:t>метроном</w:t>
      </w:r>
      <w:r w:rsidR="00142759">
        <w:rPr>
          <w:sz w:val="28"/>
          <w:szCs w:val="28"/>
        </w:rPr>
        <w:t>»</w:t>
      </w:r>
      <w:r w:rsidRPr="00917E2C">
        <w:rPr>
          <w:sz w:val="28"/>
          <w:szCs w:val="28"/>
        </w:rPr>
        <w:t>.</w:t>
      </w:r>
    </w:p>
    <w:p w:rsidR="0019336B" w:rsidRPr="00917E2C" w:rsidRDefault="00CD5632" w:rsidP="00142759">
      <w:pPr>
        <w:pStyle w:val="a3"/>
        <w:spacing w:before="0" w:beforeAutospacing="0" w:after="0" w:afterAutospacing="0"/>
        <w:ind w:firstLine="567"/>
        <w:contextualSpacing/>
        <w:jc w:val="both"/>
        <w:rPr>
          <w:sz w:val="28"/>
          <w:szCs w:val="28"/>
        </w:rPr>
      </w:pPr>
      <w:r w:rsidRPr="00917E2C">
        <w:rPr>
          <w:sz w:val="28"/>
          <w:szCs w:val="28"/>
        </w:rPr>
        <w:t xml:space="preserve">Ширина та конструкція дверей і турнікетів </w:t>
      </w:r>
      <w:r w:rsidR="00142759">
        <w:rPr>
          <w:sz w:val="28"/>
          <w:szCs w:val="28"/>
        </w:rPr>
        <w:t>має</w:t>
      </w:r>
      <w:r w:rsidRPr="00917E2C">
        <w:rPr>
          <w:sz w:val="28"/>
          <w:szCs w:val="28"/>
        </w:rPr>
        <w:t xml:space="preserve"> бути такою, щоб можна було проїхати кріслу колісному тощо. Туалетна кімната </w:t>
      </w:r>
      <w:r w:rsidR="00142759">
        <w:rPr>
          <w:sz w:val="28"/>
          <w:szCs w:val="28"/>
        </w:rPr>
        <w:t>має</w:t>
      </w:r>
      <w:r w:rsidRPr="00917E2C">
        <w:rPr>
          <w:sz w:val="28"/>
          <w:szCs w:val="28"/>
        </w:rPr>
        <w:t xml:space="preserve"> бути доступною для осіб, які пересуваються на кріслах колісних.</w:t>
      </w:r>
    </w:p>
    <w:p w:rsidR="0019336B" w:rsidRPr="00917E2C" w:rsidRDefault="00CD5632" w:rsidP="00142759">
      <w:pPr>
        <w:pStyle w:val="a3"/>
        <w:spacing w:before="0" w:beforeAutospacing="0" w:after="0" w:afterAutospacing="0"/>
        <w:ind w:firstLine="567"/>
        <w:contextualSpacing/>
        <w:jc w:val="both"/>
        <w:rPr>
          <w:sz w:val="28"/>
          <w:szCs w:val="28"/>
        </w:rPr>
      </w:pPr>
      <w:r w:rsidRPr="00917E2C">
        <w:rPr>
          <w:sz w:val="28"/>
          <w:szCs w:val="28"/>
        </w:rPr>
        <w:t>Вхідна група приміщень центру (</w:t>
      </w:r>
      <w:r w:rsidR="00142759">
        <w:rPr>
          <w:sz w:val="28"/>
          <w:szCs w:val="28"/>
        </w:rPr>
        <w:t>зокрема</w:t>
      </w:r>
      <w:r w:rsidRPr="00917E2C">
        <w:rPr>
          <w:sz w:val="28"/>
          <w:szCs w:val="28"/>
        </w:rPr>
        <w:t xml:space="preserve"> ребра першої та останньої сходинок сходового маршу), шляхи руху відвідувачів, зони очікування та робочі зони повинні бути без бар'єрів (бордюрів, порогів, перепадів, щіток для витирання ніг тощо) та мати маркування засобами тактильного орієнтування, тактильними інформаційними покажчиками шрифтом </w:t>
      </w:r>
      <w:proofErr w:type="spellStart"/>
      <w:r w:rsidRPr="00917E2C">
        <w:rPr>
          <w:sz w:val="28"/>
          <w:szCs w:val="28"/>
        </w:rPr>
        <w:t>Брайля</w:t>
      </w:r>
      <w:proofErr w:type="spellEnd"/>
      <w:r w:rsidRPr="00917E2C">
        <w:rPr>
          <w:sz w:val="28"/>
          <w:szCs w:val="28"/>
        </w:rPr>
        <w:t>, тактильними мнемосхемами приміщень тощо.</w:t>
      </w:r>
    </w:p>
    <w:p w:rsidR="0019336B" w:rsidRPr="00917E2C" w:rsidRDefault="00CD5632" w:rsidP="00142759">
      <w:pPr>
        <w:pStyle w:val="a3"/>
        <w:spacing w:before="0" w:beforeAutospacing="0" w:after="0" w:afterAutospacing="0"/>
        <w:ind w:firstLine="567"/>
        <w:contextualSpacing/>
        <w:jc w:val="both"/>
        <w:rPr>
          <w:sz w:val="28"/>
          <w:szCs w:val="28"/>
        </w:rPr>
      </w:pPr>
      <w:r w:rsidRPr="00917E2C">
        <w:rPr>
          <w:sz w:val="28"/>
          <w:szCs w:val="28"/>
        </w:rPr>
        <w:t>Сходи та пандус повинні мати поручні з обох боків.</w:t>
      </w:r>
    </w:p>
    <w:p w:rsidR="0019336B" w:rsidRPr="00917E2C" w:rsidRDefault="00CD5632" w:rsidP="00142759">
      <w:pPr>
        <w:pStyle w:val="a3"/>
        <w:spacing w:before="0" w:beforeAutospacing="0" w:after="0" w:afterAutospacing="0"/>
        <w:ind w:firstLine="567"/>
        <w:contextualSpacing/>
        <w:jc w:val="both"/>
        <w:rPr>
          <w:sz w:val="28"/>
          <w:szCs w:val="28"/>
        </w:rPr>
      </w:pPr>
      <w:r w:rsidRPr="00917E2C">
        <w:rPr>
          <w:sz w:val="28"/>
          <w:szCs w:val="28"/>
        </w:rPr>
        <w:t xml:space="preserve">За наявності облаштованих стоянок для автотранспортних засобів на прилеглій території передбачаються відповідно позначені місця для безоплатної стоянки автотранспортних засобів, якими керують (перевозяться) особи з інвалідністю, у кількості, визначеній Законом України </w:t>
      </w:r>
      <w:r w:rsidR="007C5A95">
        <w:rPr>
          <w:sz w:val="28"/>
          <w:szCs w:val="28"/>
        </w:rPr>
        <w:t>«</w:t>
      </w:r>
      <w:r w:rsidRPr="00917E2C">
        <w:rPr>
          <w:sz w:val="28"/>
          <w:szCs w:val="28"/>
        </w:rPr>
        <w:t xml:space="preserve">Про основи соціальної захищеності </w:t>
      </w:r>
      <w:r w:rsidR="00F851EA">
        <w:rPr>
          <w:sz w:val="28"/>
          <w:szCs w:val="28"/>
        </w:rPr>
        <w:t>осіб з інвалідністю</w:t>
      </w:r>
      <w:r w:rsidRPr="00917E2C">
        <w:rPr>
          <w:sz w:val="28"/>
          <w:szCs w:val="28"/>
        </w:rPr>
        <w:t xml:space="preserve"> в Україні</w:t>
      </w:r>
      <w:r w:rsidR="007C5A95">
        <w:rPr>
          <w:sz w:val="28"/>
          <w:szCs w:val="28"/>
        </w:rPr>
        <w:t>»</w:t>
      </w:r>
      <w:r w:rsidRPr="00917E2C">
        <w:rPr>
          <w:sz w:val="28"/>
          <w:szCs w:val="28"/>
        </w:rPr>
        <w:t>.</w:t>
      </w:r>
    </w:p>
    <w:p w:rsidR="0019336B" w:rsidRPr="00CE711F" w:rsidRDefault="00CD5632" w:rsidP="007C5A95">
      <w:pPr>
        <w:pStyle w:val="a3"/>
        <w:spacing w:before="0" w:beforeAutospacing="0" w:after="0" w:afterAutospacing="0"/>
        <w:ind w:firstLine="567"/>
        <w:contextualSpacing/>
        <w:jc w:val="both"/>
        <w:rPr>
          <w:sz w:val="28"/>
          <w:szCs w:val="28"/>
        </w:rPr>
      </w:pPr>
      <w:r w:rsidRPr="00CE711F">
        <w:rPr>
          <w:sz w:val="28"/>
          <w:szCs w:val="28"/>
        </w:rPr>
        <w:t xml:space="preserve">Будівлі, приміщення та стоянки облаштовуються з урахуванням </w:t>
      </w:r>
      <w:r w:rsidR="007C5A95" w:rsidRPr="00CE711F">
        <w:rPr>
          <w:sz w:val="28"/>
          <w:szCs w:val="28"/>
        </w:rPr>
        <w:br/>
      </w:r>
      <w:r w:rsidRPr="00CE711F">
        <w:rPr>
          <w:sz w:val="28"/>
          <w:szCs w:val="28"/>
        </w:rPr>
        <w:t xml:space="preserve">потреб осіб з інвалідністю та інших </w:t>
      </w:r>
      <w:proofErr w:type="spellStart"/>
      <w:r w:rsidRPr="00CE711F">
        <w:rPr>
          <w:sz w:val="28"/>
          <w:szCs w:val="28"/>
        </w:rPr>
        <w:t>маломобільних</w:t>
      </w:r>
      <w:proofErr w:type="spellEnd"/>
      <w:r w:rsidRPr="00CE711F">
        <w:rPr>
          <w:sz w:val="28"/>
          <w:szCs w:val="28"/>
        </w:rPr>
        <w:t xml:space="preserve"> груп населення згідно з </w:t>
      </w:r>
      <w:r w:rsidRPr="00CE711F">
        <w:rPr>
          <w:sz w:val="28"/>
          <w:szCs w:val="28"/>
        </w:rPr>
        <w:lastRenderedPageBreak/>
        <w:t>вимогами відповідних державних будівельних норм, стандартів і правил</w:t>
      </w:r>
      <w:r w:rsidR="00CE711F" w:rsidRPr="00CE711F">
        <w:rPr>
          <w:sz w:val="28"/>
          <w:szCs w:val="28"/>
        </w:rPr>
        <w:t>, зокрема ДБН В.2.2-40:2018 «</w:t>
      </w:r>
      <w:proofErr w:type="spellStart"/>
      <w:r w:rsidR="00CE711F" w:rsidRPr="00CE711F">
        <w:rPr>
          <w:sz w:val="28"/>
          <w:szCs w:val="28"/>
        </w:rPr>
        <w:t>Інклюзивність</w:t>
      </w:r>
      <w:proofErr w:type="spellEnd"/>
      <w:r w:rsidR="00CE711F" w:rsidRPr="00CE711F">
        <w:rPr>
          <w:sz w:val="28"/>
          <w:szCs w:val="28"/>
        </w:rPr>
        <w:t xml:space="preserve"> будівель і споруд. Основні положення», ДСТУ-Н Б В.2.2-31:2011 «Настанова з облаштування будинків і споруд цивільного призначення елементами доступності для осіб з вадами зору та слуху», ДСТУ ISO 21542:2025 (ISO 21542:2021, IDT) «Будинки та споруди. Доступність і зручність використання урбанізованого середовища», а також Правил дорожнього руху </w:t>
      </w:r>
      <w:r w:rsidRPr="00CE711F">
        <w:rPr>
          <w:sz w:val="28"/>
          <w:szCs w:val="28"/>
        </w:rPr>
        <w:t xml:space="preserve">із залученням до всіх етапів робіт з облаштування представників громадських організацій, які спеціалізуються на вирішенні питань щодо забезпечення доступності інфраструктури для осіб з інвалідністю та інших </w:t>
      </w:r>
      <w:proofErr w:type="spellStart"/>
      <w:r w:rsidRPr="00CE711F">
        <w:rPr>
          <w:sz w:val="28"/>
          <w:szCs w:val="28"/>
        </w:rPr>
        <w:t>маломобільних</w:t>
      </w:r>
      <w:proofErr w:type="spellEnd"/>
      <w:r w:rsidRPr="00CE711F">
        <w:rPr>
          <w:sz w:val="28"/>
          <w:szCs w:val="28"/>
        </w:rPr>
        <w:t xml:space="preserve"> груп населення.</w:t>
      </w:r>
    </w:p>
    <w:p w:rsidR="0019336B" w:rsidRDefault="000317C9" w:rsidP="007C5A95">
      <w:pPr>
        <w:pStyle w:val="a3"/>
        <w:spacing w:before="0" w:beforeAutospacing="0" w:after="0" w:afterAutospacing="0"/>
        <w:ind w:firstLine="567"/>
        <w:contextualSpacing/>
        <w:jc w:val="both"/>
        <w:rPr>
          <w:sz w:val="28"/>
          <w:szCs w:val="28"/>
        </w:rPr>
      </w:pPr>
      <w:r>
        <w:rPr>
          <w:sz w:val="28"/>
          <w:szCs w:val="28"/>
        </w:rPr>
        <w:t>Якщо</w:t>
      </w:r>
      <w:r w:rsidR="00CD5632" w:rsidRPr="00917E2C">
        <w:rPr>
          <w:sz w:val="28"/>
          <w:szCs w:val="28"/>
        </w:rPr>
        <w:t xml:space="preserve"> діючі об'єкти неможливо повністю пристосувати для потреб осіб з інвалідністю, відповідно до частини другої статті 27 Закону України </w:t>
      </w:r>
      <w:r>
        <w:rPr>
          <w:sz w:val="28"/>
          <w:szCs w:val="28"/>
        </w:rPr>
        <w:br/>
        <w:t>«</w:t>
      </w:r>
      <w:r w:rsidR="00CD5632" w:rsidRPr="00917E2C">
        <w:rPr>
          <w:sz w:val="28"/>
          <w:szCs w:val="28"/>
        </w:rPr>
        <w:t xml:space="preserve">Про основи соціальної захищеності </w:t>
      </w:r>
      <w:r w:rsidR="00CE711F">
        <w:rPr>
          <w:sz w:val="28"/>
          <w:szCs w:val="28"/>
        </w:rPr>
        <w:t>осіб з інвалідністю в Україні</w:t>
      </w:r>
      <w:r>
        <w:rPr>
          <w:sz w:val="28"/>
          <w:szCs w:val="28"/>
        </w:rPr>
        <w:t>»</w:t>
      </w:r>
      <w:r w:rsidR="00CD5632" w:rsidRPr="00917E2C">
        <w:rPr>
          <w:sz w:val="28"/>
          <w:szCs w:val="28"/>
        </w:rPr>
        <w:t xml:space="preserve"> за погодженням з громадськими об'єднаннями осіб з інвалідністю здійснюється їх розумне пристосування.</w:t>
      </w:r>
    </w:p>
    <w:p w:rsidR="000317C9" w:rsidRDefault="000317C9" w:rsidP="007C5A95">
      <w:pPr>
        <w:pStyle w:val="a3"/>
        <w:spacing w:before="0" w:beforeAutospacing="0" w:after="0" w:afterAutospacing="0"/>
        <w:ind w:firstLine="567"/>
        <w:contextualSpacing/>
        <w:jc w:val="both"/>
        <w:rPr>
          <w:sz w:val="28"/>
          <w:szCs w:val="28"/>
        </w:rPr>
      </w:pPr>
    </w:p>
    <w:p w:rsidR="008525D7" w:rsidRPr="00917E2C" w:rsidRDefault="003A15B3" w:rsidP="000317C9">
      <w:pPr>
        <w:pStyle w:val="a3"/>
        <w:spacing w:before="0" w:beforeAutospacing="0" w:after="0" w:afterAutospacing="0"/>
        <w:ind w:firstLine="567"/>
        <w:contextualSpacing/>
        <w:jc w:val="both"/>
        <w:rPr>
          <w:sz w:val="28"/>
          <w:szCs w:val="28"/>
        </w:rPr>
      </w:pPr>
      <w:r>
        <w:rPr>
          <w:sz w:val="28"/>
          <w:szCs w:val="28"/>
        </w:rPr>
        <w:t>23</w:t>
      </w:r>
      <w:r w:rsidR="008525D7" w:rsidRPr="00917E2C">
        <w:rPr>
          <w:sz w:val="28"/>
          <w:szCs w:val="28"/>
        </w:rPr>
        <w:t xml:space="preserve">. </w:t>
      </w:r>
      <w:r w:rsidR="008525D7">
        <w:rPr>
          <w:sz w:val="28"/>
          <w:szCs w:val="28"/>
        </w:rPr>
        <w:t>Місцезнаходження</w:t>
      </w:r>
      <w:r w:rsidR="008525D7" w:rsidRPr="00917E2C">
        <w:rPr>
          <w:sz w:val="28"/>
          <w:szCs w:val="28"/>
        </w:rPr>
        <w:t xml:space="preserve"> центру: </w:t>
      </w:r>
      <w:r w:rsidR="004B44B2">
        <w:rPr>
          <w:sz w:val="28"/>
          <w:szCs w:val="28"/>
        </w:rPr>
        <w:t>просп</w:t>
      </w:r>
      <w:r w:rsidR="005D1578">
        <w:rPr>
          <w:sz w:val="28"/>
          <w:szCs w:val="28"/>
        </w:rPr>
        <w:t>.</w:t>
      </w:r>
      <w:r w:rsidR="00072A3C">
        <w:rPr>
          <w:sz w:val="28"/>
          <w:szCs w:val="28"/>
        </w:rPr>
        <w:t> </w:t>
      </w:r>
      <w:r w:rsidR="000317C9">
        <w:rPr>
          <w:sz w:val="28"/>
          <w:szCs w:val="28"/>
        </w:rPr>
        <w:t>Василя</w:t>
      </w:r>
      <w:r w:rsidR="000317C9" w:rsidRPr="00917E2C">
        <w:rPr>
          <w:sz w:val="28"/>
          <w:szCs w:val="28"/>
        </w:rPr>
        <w:t xml:space="preserve"> </w:t>
      </w:r>
      <w:proofErr w:type="spellStart"/>
      <w:r w:rsidR="008525D7" w:rsidRPr="00917E2C">
        <w:rPr>
          <w:sz w:val="28"/>
          <w:szCs w:val="28"/>
        </w:rPr>
        <w:t>Порика</w:t>
      </w:r>
      <w:proofErr w:type="spellEnd"/>
      <w:r w:rsidR="008525D7" w:rsidRPr="00917E2C">
        <w:rPr>
          <w:sz w:val="28"/>
          <w:szCs w:val="28"/>
        </w:rPr>
        <w:t>, 13-</w:t>
      </w:r>
      <w:r w:rsidR="000317C9">
        <w:rPr>
          <w:sz w:val="28"/>
          <w:szCs w:val="28"/>
        </w:rPr>
        <w:t>б,</w:t>
      </w:r>
      <w:r w:rsidR="000317C9" w:rsidRPr="000317C9">
        <w:rPr>
          <w:sz w:val="28"/>
          <w:szCs w:val="28"/>
        </w:rPr>
        <w:t xml:space="preserve"> </w:t>
      </w:r>
      <w:r w:rsidR="000317C9" w:rsidRPr="00917E2C">
        <w:rPr>
          <w:sz w:val="28"/>
          <w:szCs w:val="28"/>
        </w:rPr>
        <w:t>м.</w:t>
      </w:r>
      <w:r w:rsidR="000317C9">
        <w:rPr>
          <w:sz w:val="28"/>
          <w:szCs w:val="28"/>
        </w:rPr>
        <w:t xml:space="preserve"> </w:t>
      </w:r>
      <w:r w:rsidR="000317C9" w:rsidRPr="00917E2C">
        <w:rPr>
          <w:sz w:val="28"/>
          <w:szCs w:val="28"/>
        </w:rPr>
        <w:t>Київ</w:t>
      </w:r>
      <w:r w:rsidR="008525D7" w:rsidRPr="00917E2C">
        <w:rPr>
          <w:sz w:val="28"/>
          <w:szCs w:val="28"/>
        </w:rPr>
        <w:t>.</w:t>
      </w:r>
    </w:p>
    <w:p w:rsidR="000317C9" w:rsidRDefault="000317C9" w:rsidP="00147F50">
      <w:pPr>
        <w:pStyle w:val="a3"/>
        <w:spacing w:before="0" w:beforeAutospacing="0" w:after="0" w:afterAutospacing="0"/>
        <w:ind w:firstLine="708"/>
        <w:contextualSpacing/>
        <w:jc w:val="both"/>
        <w:rPr>
          <w:sz w:val="28"/>
          <w:szCs w:val="28"/>
        </w:rPr>
      </w:pPr>
    </w:p>
    <w:p w:rsidR="008525D7" w:rsidRPr="00917E2C" w:rsidRDefault="003A15B3" w:rsidP="000317C9">
      <w:pPr>
        <w:pStyle w:val="a3"/>
        <w:spacing w:before="0" w:beforeAutospacing="0" w:after="0" w:afterAutospacing="0"/>
        <w:ind w:firstLine="567"/>
        <w:contextualSpacing/>
        <w:jc w:val="both"/>
        <w:rPr>
          <w:sz w:val="28"/>
          <w:szCs w:val="28"/>
        </w:rPr>
      </w:pPr>
      <w:r>
        <w:rPr>
          <w:sz w:val="28"/>
          <w:szCs w:val="28"/>
        </w:rPr>
        <w:t>24</w:t>
      </w:r>
      <w:r w:rsidR="008525D7">
        <w:rPr>
          <w:sz w:val="28"/>
          <w:szCs w:val="28"/>
        </w:rPr>
        <w:t xml:space="preserve">. </w:t>
      </w:r>
      <w:r w:rsidR="00CE711F">
        <w:rPr>
          <w:sz w:val="28"/>
          <w:szCs w:val="28"/>
        </w:rPr>
        <w:t>Майно ц</w:t>
      </w:r>
      <w:r w:rsidR="008525D7" w:rsidRPr="00687E05">
        <w:rPr>
          <w:sz w:val="28"/>
          <w:szCs w:val="28"/>
        </w:rPr>
        <w:t>ентру належить до комунальної власності територіальної громади міста Києва та закріплено за ним на праві оперативного управління</w:t>
      </w:r>
      <w:r w:rsidR="002C77F3" w:rsidRPr="002C77F3">
        <w:rPr>
          <w:sz w:val="28"/>
          <w:szCs w:val="28"/>
        </w:rPr>
        <w:t xml:space="preserve"> </w:t>
      </w:r>
      <w:r w:rsidR="002C77F3">
        <w:rPr>
          <w:sz w:val="28"/>
          <w:szCs w:val="28"/>
        </w:rPr>
        <w:t xml:space="preserve">та на праві </w:t>
      </w:r>
      <w:proofErr w:type="spellStart"/>
      <w:r w:rsidR="002C77F3">
        <w:rPr>
          <w:sz w:val="28"/>
          <w:szCs w:val="28"/>
        </w:rPr>
        <w:t>узуфрукта</w:t>
      </w:r>
      <w:proofErr w:type="spellEnd"/>
      <w:r w:rsidR="002C77F3">
        <w:rPr>
          <w:sz w:val="28"/>
          <w:szCs w:val="28"/>
        </w:rPr>
        <w:t xml:space="preserve"> комунального майна.</w:t>
      </w:r>
    </w:p>
    <w:p w:rsidR="000317C9" w:rsidRDefault="000317C9" w:rsidP="00147F50">
      <w:pPr>
        <w:pStyle w:val="a3"/>
        <w:spacing w:before="0" w:beforeAutospacing="0" w:after="0" w:afterAutospacing="0"/>
        <w:ind w:firstLine="708"/>
        <w:contextualSpacing/>
        <w:jc w:val="both"/>
        <w:rPr>
          <w:sz w:val="28"/>
          <w:szCs w:val="28"/>
        </w:rPr>
      </w:pPr>
    </w:p>
    <w:p w:rsidR="000E55E6" w:rsidRDefault="003A15B3" w:rsidP="000317C9">
      <w:pPr>
        <w:pStyle w:val="a3"/>
        <w:spacing w:before="0" w:beforeAutospacing="0" w:after="0" w:afterAutospacing="0"/>
        <w:ind w:firstLine="567"/>
        <w:contextualSpacing/>
        <w:jc w:val="both"/>
        <w:rPr>
          <w:sz w:val="28"/>
          <w:szCs w:val="28"/>
        </w:rPr>
      </w:pPr>
      <w:r>
        <w:rPr>
          <w:sz w:val="28"/>
          <w:szCs w:val="28"/>
        </w:rPr>
        <w:t>25</w:t>
      </w:r>
      <w:r w:rsidR="000E55E6">
        <w:rPr>
          <w:sz w:val="28"/>
          <w:szCs w:val="28"/>
        </w:rPr>
        <w:t xml:space="preserve">. Центр має право </w:t>
      </w:r>
      <w:r w:rsidR="00283A07">
        <w:rPr>
          <w:sz w:val="28"/>
          <w:szCs w:val="28"/>
        </w:rPr>
        <w:t>виключно за згодою в</w:t>
      </w:r>
      <w:r w:rsidR="000E55E6">
        <w:rPr>
          <w:sz w:val="28"/>
          <w:szCs w:val="28"/>
        </w:rPr>
        <w:t>ласника або уповноваженого ним органу: відчужувати закріплене за ним майно, надавати в оренду або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установленому порядку.</w:t>
      </w:r>
    </w:p>
    <w:p w:rsidR="000317C9" w:rsidRDefault="000317C9" w:rsidP="000317C9">
      <w:pPr>
        <w:pStyle w:val="a3"/>
        <w:spacing w:before="0" w:beforeAutospacing="0" w:after="0" w:afterAutospacing="0"/>
        <w:ind w:firstLine="567"/>
        <w:contextualSpacing/>
        <w:jc w:val="both"/>
        <w:rPr>
          <w:sz w:val="28"/>
          <w:szCs w:val="28"/>
        </w:rPr>
      </w:pPr>
    </w:p>
    <w:p w:rsidR="00716D24" w:rsidRPr="00DA1BD1" w:rsidRDefault="00716D24" w:rsidP="000317C9">
      <w:pPr>
        <w:pStyle w:val="a3"/>
        <w:spacing w:before="0" w:beforeAutospacing="0" w:after="0" w:afterAutospacing="0"/>
        <w:ind w:firstLine="567"/>
        <w:contextualSpacing/>
        <w:jc w:val="both"/>
        <w:rPr>
          <w:sz w:val="28"/>
          <w:szCs w:val="28"/>
        </w:rPr>
      </w:pPr>
      <w:r w:rsidRPr="00DA1BD1">
        <w:rPr>
          <w:sz w:val="28"/>
          <w:szCs w:val="28"/>
        </w:rPr>
        <w:t>2</w:t>
      </w:r>
      <w:r w:rsidR="003A15B3" w:rsidRPr="00DA1BD1">
        <w:rPr>
          <w:sz w:val="28"/>
          <w:szCs w:val="28"/>
        </w:rPr>
        <w:t>6</w:t>
      </w:r>
      <w:r w:rsidRPr="00DA1BD1">
        <w:rPr>
          <w:sz w:val="28"/>
          <w:szCs w:val="28"/>
        </w:rPr>
        <w:t xml:space="preserve">. Типові нормативи оснащення центру затверджуються </w:t>
      </w:r>
      <w:r w:rsidR="00DA1BD1" w:rsidRPr="00DA1BD1">
        <w:rPr>
          <w:sz w:val="28"/>
          <w:szCs w:val="28"/>
        </w:rPr>
        <w:t>Міністерство</w:t>
      </w:r>
      <w:r w:rsidR="004705CB">
        <w:rPr>
          <w:sz w:val="28"/>
          <w:szCs w:val="28"/>
        </w:rPr>
        <w:t>м</w:t>
      </w:r>
      <w:r w:rsidR="00DA1BD1" w:rsidRPr="00DA1BD1">
        <w:rPr>
          <w:sz w:val="28"/>
          <w:szCs w:val="28"/>
        </w:rPr>
        <w:t xml:space="preserve"> соціальної політики, сім’ї та єдності України</w:t>
      </w:r>
      <w:r w:rsidRPr="00DA1BD1">
        <w:rPr>
          <w:sz w:val="28"/>
          <w:szCs w:val="28"/>
        </w:rPr>
        <w:t xml:space="preserve"> за погодженням з Мінфіном.</w:t>
      </w:r>
    </w:p>
    <w:p w:rsidR="000317C9" w:rsidRDefault="000317C9" w:rsidP="000317C9">
      <w:pPr>
        <w:pStyle w:val="a3"/>
        <w:spacing w:before="0" w:beforeAutospacing="0" w:after="0" w:afterAutospacing="0"/>
        <w:ind w:firstLine="567"/>
        <w:contextualSpacing/>
        <w:jc w:val="both"/>
        <w:rPr>
          <w:sz w:val="28"/>
          <w:szCs w:val="28"/>
        </w:rPr>
      </w:pPr>
    </w:p>
    <w:p w:rsidR="00716D24" w:rsidRDefault="00716D24" w:rsidP="000317C9">
      <w:pPr>
        <w:pStyle w:val="a3"/>
        <w:spacing w:before="0" w:beforeAutospacing="0" w:after="0" w:afterAutospacing="0"/>
        <w:ind w:firstLine="567"/>
        <w:contextualSpacing/>
        <w:jc w:val="both"/>
        <w:rPr>
          <w:sz w:val="28"/>
          <w:szCs w:val="28"/>
        </w:rPr>
      </w:pPr>
      <w:r>
        <w:rPr>
          <w:sz w:val="28"/>
          <w:szCs w:val="28"/>
        </w:rPr>
        <w:t>2</w:t>
      </w:r>
      <w:r w:rsidR="003A15B3">
        <w:rPr>
          <w:sz w:val="28"/>
          <w:szCs w:val="28"/>
        </w:rPr>
        <w:t>7</w:t>
      </w:r>
      <w:r>
        <w:rPr>
          <w:sz w:val="28"/>
          <w:szCs w:val="28"/>
        </w:rPr>
        <w:t xml:space="preserve">. Центр </w:t>
      </w:r>
      <w:r w:rsidR="00F245F7" w:rsidRPr="00072A3C">
        <w:rPr>
          <w:sz w:val="28"/>
          <w:szCs w:val="28"/>
        </w:rPr>
        <w:t>веде</w:t>
      </w:r>
      <w:r w:rsidRPr="00072A3C">
        <w:rPr>
          <w:sz w:val="28"/>
          <w:szCs w:val="28"/>
        </w:rPr>
        <w:t xml:space="preserve"> оперативний та бухгалтерський облік результатів своєї діяльності і </w:t>
      </w:r>
      <w:r w:rsidR="00F245F7" w:rsidRPr="00072A3C">
        <w:rPr>
          <w:sz w:val="28"/>
          <w:szCs w:val="28"/>
        </w:rPr>
        <w:t>складає</w:t>
      </w:r>
      <w:r>
        <w:rPr>
          <w:sz w:val="28"/>
          <w:szCs w:val="28"/>
        </w:rPr>
        <w:t xml:space="preserve"> фінансову, статистичну та іншу звітність у порядку</w:t>
      </w:r>
      <w:r w:rsidR="000317C9">
        <w:rPr>
          <w:sz w:val="28"/>
          <w:szCs w:val="28"/>
        </w:rPr>
        <w:t>,</w:t>
      </w:r>
      <w:r>
        <w:rPr>
          <w:sz w:val="28"/>
          <w:szCs w:val="28"/>
        </w:rPr>
        <w:t xml:space="preserve"> встановленому законодавством України. Фінансова звітність центру надається до Департаменту комунальної власності м.</w:t>
      </w:r>
      <w:r w:rsidR="000317C9">
        <w:rPr>
          <w:sz w:val="28"/>
          <w:szCs w:val="28"/>
        </w:rPr>
        <w:t xml:space="preserve"> </w:t>
      </w:r>
      <w:r>
        <w:rPr>
          <w:sz w:val="28"/>
          <w:szCs w:val="28"/>
        </w:rPr>
        <w:t>Києва виконавчого органу Київської міської ради (Київської міської державної адміністрації) в установленому порядку.</w:t>
      </w:r>
    </w:p>
    <w:p w:rsidR="000317C9" w:rsidRDefault="000317C9" w:rsidP="000317C9">
      <w:pPr>
        <w:pStyle w:val="a3"/>
        <w:spacing w:before="0" w:beforeAutospacing="0" w:after="0" w:afterAutospacing="0"/>
        <w:ind w:firstLine="567"/>
        <w:contextualSpacing/>
        <w:jc w:val="both"/>
        <w:rPr>
          <w:sz w:val="28"/>
          <w:szCs w:val="28"/>
        </w:rPr>
      </w:pPr>
    </w:p>
    <w:p w:rsidR="00716D24" w:rsidRDefault="00716D24" w:rsidP="000317C9">
      <w:pPr>
        <w:tabs>
          <w:tab w:val="left" w:pos="709"/>
        </w:tabs>
        <w:ind w:firstLine="567"/>
        <w:contextualSpacing/>
        <w:jc w:val="both"/>
        <w:rPr>
          <w:sz w:val="28"/>
          <w:szCs w:val="28"/>
        </w:rPr>
      </w:pPr>
      <w:r>
        <w:rPr>
          <w:sz w:val="28"/>
          <w:szCs w:val="28"/>
        </w:rPr>
        <w:t>2</w:t>
      </w:r>
      <w:r w:rsidR="003A15B3">
        <w:rPr>
          <w:sz w:val="28"/>
          <w:szCs w:val="28"/>
        </w:rPr>
        <w:t>8</w:t>
      </w:r>
      <w:r>
        <w:rPr>
          <w:sz w:val="28"/>
          <w:szCs w:val="28"/>
        </w:rPr>
        <w:t xml:space="preserve">. Центр у своїй діяльності забезпечує дотримання вимог Закону України </w:t>
      </w:r>
      <w:r w:rsidR="000317C9">
        <w:rPr>
          <w:sz w:val="28"/>
          <w:szCs w:val="28"/>
        </w:rPr>
        <w:t>«</w:t>
      </w:r>
      <w:r>
        <w:rPr>
          <w:sz w:val="28"/>
          <w:szCs w:val="28"/>
        </w:rPr>
        <w:t>Про захист персональних даних</w:t>
      </w:r>
      <w:r w:rsidR="000317C9">
        <w:rPr>
          <w:sz w:val="28"/>
          <w:szCs w:val="28"/>
        </w:rPr>
        <w:t>»</w:t>
      </w:r>
      <w:r>
        <w:rPr>
          <w:sz w:val="28"/>
          <w:szCs w:val="28"/>
        </w:rPr>
        <w:t xml:space="preserve">. </w:t>
      </w:r>
    </w:p>
    <w:p w:rsidR="000317C9" w:rsidRDefault="000317C9" w:rsidP="000317C9">
      <w:pPr>
        <w:pStyle w:val="a3"/>
        <w:spacing w:before="0" w:beforeAutospacing="0" w:after="0" w:afterAutospacing="0"/>
        <w:ind w:firstLine="567"/>
        <w:contextualSpacing/>
        <w:jc w:val="both"/>
        <w:rPr>
          <w:sz w:val="28"/>
          <w:szCs w:val="28"/>
        </w:rPr>
      </w:pPr>
    </w:p>
    <w:p w:rsidR="00072A3C" w:rsidRPr="00283360" w:rsidRDefault="003A15B3" w:rsidP="000317C9">
      <w:pPr>
        <w:pStyle w:val="a3"/>
        <w:spacing w:before="0" w:beforeAutospacing="0" w:after="0" w:afterAutospacing="0"/>
        <w:ind w:firstLine="567"/>
        <w:contextualSpacing/>
        <w:jc w:val="both"/>
        <w:rPr>
          <w:sz w:val="28"/>
          <w:szCs w:val="28"/>
        </w:rPr>
      </w:pPr>
      <w:r>
        <w:rPr>
          <w:sz w:val="28"/>
          <w:szCs w:val="28"/>
        </w:rPr>
        <w:t>29</w:t>
      </w:r>
      <w:r w:rsidR="00072A3C">
        <w:rPr>
          <w:sz w:val="28"/>
          <w:szCs w:val="28"/>
        </w:rPr>
        <w:t>. Центр</w:t>
      </w:r>
      <w:r w:rsidR="00072A3C" w:rsidRPr="00283360">
        <w:rPr>
          <w:sz w:val="28"/>
          <w:szCs w:val="28"/>
        </w:rPr>
        <w:t xml:space="preserve"> припиняється в результаті реорганізації (злиття, приєднання, поділу, перетворення) або ліквідації за рішенням </w:t>
      </w:r>
      <w:r w:rsidR="00283A07">
        <w:rPr>
          <w:sz w:val="28"/>
          <w:szCs w:val="28"/>
        </w:rPr>
        <w:t>в</w:t>
      </w:r>
      <w:r w:rsidR="00072A3C" w:rsidRPr="00283360">
        <w:rPr>
          <w:sz w:val="28"/>
          <w:szCs w:val="28"/>
        </w:rPr>
        <w:t xml:space="preserve">ласника або суду </w:t>
      </w:r>
      <w:r w:rsidR="000317C9">
        <w:rPr>
          <w:sz w:val="28"/>
          <w:szCs w:val="28"/>
        </w:rPr>
        <w:t>в</w:t>
      </w:r>
      <w:r w:rsidR="00072A3C" w:rsidRPr="00283360">
        <w:rPr>
          <w:sz w:val="28"/>
          <w:szCs w:val="28"/>
        </w:rPr>
        <w:t xml:space="preserve"> порядку, визначеному законодавством України.</w:t>
      </w:r>
    </w:p>
    <w:p w:rsidR="00072A3C" w:rsidRPr="00283360" w:rsidRDefault="00072A3C" w:rsidP="000317C9">
      <w:pPr>
        <w:tabs>
          <w:tab w:val="left" w:pos="709"/>
        </w:tabs>
        <w:ind w:firstLine="567"/>
        <w:contextualSpacing/>
        <w:jc w:val="both"/>
        <w:rPr>
          <w:sz w:val="28"/>
          <w:szCs w:val="28"/>
        </w:rPr>
      </w:pPr>
      <w:r>
        <w:rPr>
          <w:sz w:val="28"/>
          <w:szCs w:val="28"/>
        </w:rPr>
        <w:lastRenderedPageBreak/>
        <w:t>У разі припинення центру</w:t>
      </w:r>
      <w:r w:rsidRPr="00283360">
        <w:rPr>
          <w:sz w:val="28"/>
          <w:szCs w:val="28"/>
        </w:rPr>
        <w:t xml:space="preserve"> його активи, майно буд</w:t>
      </w:r>
      <w:r w:rsidR="0020690C">
        <w:rPr>
          <w:sz w:val="28"/>
          <w:szCs w:val="28"/>
        </w:rPr>
        <w:t>е</w:t>
      </w:r>
      <w:r w:rsidRPr="00283360">
        <w:rPr>
          <w:sz w:val="28"/>
          <w:szCs w:val="28"/>
        </w:rPr>
        <w:t xml:space="preserve"> передан</w:t>
      </w:r>
      <w:r w:rsidR="0020690C">
        <w:rPr>
          <w:sz w:val="28"/>
          <w:szCs w:val="28"/>
        </w:rPr>
        <w:t>о</w:t>
      </w:r>
      <w:r w:rsidRPr="00283360">
        <w:rPr>
          <w:sz w:val="28"/>
          <w:szCs w:val="28"/>
        </w:rPr>
        <w:t xml:space="preserve"> іншим закладам відповідного виду або зарахован</w:t>
      </w:r>
      <w:r w:rsidR="0020690C">
        <w:rPr>
          <w:sz w:val="28"/>
          <w:szCs w:val="28"/>
        </w:rPr>
        <w:t>о</w:t>
      </w:r>
      <w:r w:rsidRPr="00283360">
        <w:rPr>
          <w:sz w:val="28"/>
          <w:szCs w:val="28"/>
        </w:rPr>
        <w:t xml:space="preserve"> до доходу бюджету.</w:t>
      </w:r>
    </w:p>
    <w:p w:rsidR="00072A3C" w:rsidRPr="00283360" w:rsidRDefault="00072A3C" w:rsidP="000317C9">
      <w:pPr>
        <w:ind w:firstLine="567"/>
        <w:contextualSpacing/>
        <w:jc w:val="both"/>
        <w:rPr>
          <w:sz w:val="28"/>
          <w:szCs w:val="28"/>
        </w:rPr>
      </w:pPr>
      <w:r w:rsidRPr="00283360">
        <w:rPr>
          <w:sz w:val="28"/>
          <w:szCs w:val="28"/>
        </w:rPr>
        <w:t xml:space="preserve">У разі припинення </w:t>
      </w:r>
      <w:r>
        <w:rPr>
          <w:sz w:val="28"/>
          <w:szCs w:val="28"/>
        </w:rPr>
        <w:t>центру</w:t>
      </w:r>
      <w:r w:rsidRPr="00283360">
        <w:rPr>
          <w:sz w:val="28"/>
          <w:szCs w:val="28"/>
        </w:rPr>
        <w:t xml:space="preserve"> працівникам, які звільняються, гарантується дотримання їх прав та інтересів відповідно до законодавства України про працю.</w:t>
      </w:r>
    </w:p>
    <w:p w:rsidR="00716D24" w:rsidRDefault="00716D24" w:rsidP="00147F50">
      <w:pPr>
        <w:pStyle w:val="a3"/>
        <w:spacing w:before="0" w:beforeAutospacing="0" w:after="0" w:afterAutospacing="0"/>
        <w:ind w:firstLine="708"/>
        <w:contextualSpacing/>
        <w:jc w:val="both"/>
        <w:rPr>
          <w:sz w:val="28"/>
          <w:szCs w:val="28"/>
        </w:rPr>
      </w:pPr>
    </w:p>
    <w:p w:rsidR="00716D24" w:rsidRDefault="00716D24" w:rsidP="00147F50">
      <w:pPr>
        <w:pStyle w:val="a3"/>
        <w:spacing w:before="0" w:beforeAutospacing="0" w:after="0" w:afterAutospacing="0"/>
        <w:contextualSpacing/>
        <w:jc w:val="both"/>
        <w:rPr>
          <w:sz w:val="28"/>
          <w:szCs w:val="28"/>
        </w:rPr>
      </w:pPr>
    </w:p>
    <w:p w:rsidR="001B0DA3" w:rsidRPr="000C374C" w:rsidRDefault="001B0DA3" w:rsidP="001B0DA3">
      <w:pPr>
        <w:rPr>
          <w:rFonts w:eastAsia="Times New Roman"/>
          <w:sz w:val="28"/>
          <w:szCs w:val="28"/>
          <w:lang w:eastAsia="ru-RU"/>
        </w:rPr>
      </w:pPr>
      <w:r>
        <w:rPr>
          <w:rFonts w:eastAsia="Times New Roman"/>
          <w:sz w:val="28"/>
          <w:szCs w:val="28"/>
          <w:lang w:eastAsia="ru-RU"/>
        </w:rPr>
        <w:t>Київськи</w:t>
      </w:r>
      <w:r w:rsidRPr="000C374C">
        <w:rPr>
          <w:rFonts w:eastAsia="Times New Roman"/>
          <w:sz w:val="28"/>
          <w:szCs w:val="28"/>
          <w:lang w:eastAsia="ru-RU"/>
        </w:rPr>
        <w:t>й міський голова                                                          Віталій КЛИЧКО</w:t>
      </w:r>
    </w:p>
    <w:p w:rsidR="008C64DF" w:rsidRPr="00917E2C" w:rsidRDefault="008C64DF" w:rsidP="009B0267">
      <w:pPr>
        <w:contextualSpacing/>
        <w:rPr>
          <w:sz w:val="28"/>
          <w:szCs w:val="28"/>
        </w:rPr>
      </w:pPr>
    </w:p>
    <w:sectPr w:rsidR="008C64DF" w:rsidRPr="00917E2C" w:rsidSect="007432C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E2E"/>
    <w:rsid w:val="00005F1A"/>
    <w:rsid w:val="00007CA2"/>
    <w:rsid w:val="0001491C"/>
    <w:rsid w:val="000174DA"/>
    <w:rsid w:val="00027145"/>
    <w:rsid w:val="000317C9"/>
    <w:rsid w:val="00051625"/>
    <w:rsid w:val="0005430F"/>
    <w:rsid w:val="00064196"/>
    <w:rsid w:val="00072A3C"/>
    <w:rsid w:val="000E0F86"/>
    <w:rsid w:val="000E22E4"/>
    <w:rsid w:val="000E55E6"/>
    <w:rsid w:val="000F3B14"/>
    <w:rsid w:val="0010551D"/>
    <w:rsid w:val="00126D6F"/>
    <w:rsid w:val="00142759"/>
    <w:rsid w:val="00147F50"/>
    <w:rsid w:val="0015153A"/>
    <w:rsid w:val="0016599E"/>
    <w:rsid w:val="0019336B"/>
    <w:rsid w:val="001B0DA3"/>
    <w:rsid w:val="001C4AA3"/>
    <w:rsid w:val="001D520B"/>
    <w:rsid w:val="001F1C92"/>
    <w:rsid w:val="0020690C"/>
    <w:rsid w:val="00255ED7"/>
    <w:rsid w:val="00267813"/>
    <w:rsid w:val="00281739"/>
    <w:rsid w:val="00283A07"/>
    <w:rsid w:val="002955D1"/>
    <w:rsid w:val="002C77F3"/>
    <w:rsid w:val="0030411D"/>
    <w:rsid w:val="0031039C"/>
    <w:rsid w:val="003178D9"/>
    <w:rsid w:val="003A15B3"/>
    <w:rsid w:val="003E1DD1"/>
    <w:rsid w:val="004635C8"/>
    <w:rsid w:val="004705CB"/>
    <w:rsid w:val="004707F9"/>
    <w:rsid w:val="00474A97"/>
    <w:rsid w:val="00477F70"/>
    <w:rsid w:val="004B44B2"/>
    <w:rsid w:val="004B5E08"/>
    <w:rsid w:val="004F45B8"/>
    <w:rsid w:val="00535555"/>
    <w:rsid w:val="00544818"/>
    <w:rsid w:val="00592916"/>
    <w:rsid w:val="005D1578"/>
    <w:rsid w:val="006320EB"/>
    <w:rsid w:val="00687E05"/>
    <w:rsid w:val="006A03C9"/>
    <w:rsid w:val="006E03AF"/>
    <w:rsid w:val="00716D24"/>
    <w:rsid w:val="007213D6"/>
    <w:rsid w:val="00741F76"/>
    <w:rsid w:val="007432C7"/>
    <w:rsid w:val="00776809"/>
    <w:rsid w:val="0078521F"/>
    <w:rsid w:val="007C2303"/>
    <w:rsid w:val="007C5A95"/>
    <w:rsid w:val="00843AD4"/>
    <w:rsid w:val="008525D7"/>
    <w:rsid w:val="008562AB"/>
    <w:rsid w:val="00857C37"/>
    <w:rsid w:val="00883A1D"/>
    <w:rsid w:val="008B7EE1"/>
    <w:rsid w:val="008C64DF"/>
    <w:rsid w:val="00915CA7"/>
    <w:rsid w:val="00917E2C"/>
    <w:rsid w:val="009879D6"/>
    <w:rsid w:val="009B0267"/>
    <w:rsid w:val="009F01FE"/>
    <w:rsid w:val="00A373CF"/>
    <w:rsid w:val="00A6594F"/>
    <w:rsid w:val="00AB01ED"/>
    <w:rsid w:val="00AD0498"/>
    <w:rsid w:val="00AF0151"/>
    <w:rsid w:val="00AF67A6"/>
    <w:rsid w:val="00B15D65"/>
    <w:rsid w:val="00B25BF5"/>
    <w:rsid w:val="00B5516F"/>
    <w:rsid w:val="00BD0FA2"/>
    <w:rsid w:val="00C501D3"/>
    <w:rsid w:val="00CA7906"/>
    <w:rsid w:val="00CB3046"/>
    <w:rsid w:val="00CD5632"/>
    <w:rsid w:val="00CE711F"/>
    <w:rsid w:val="00CF5FDC"/>
    <w:rsid w:val="00D43707"/>
    <w:rsid w:val="00D7601E"/>
    <w:rsid w:val="00DA1BD1"/>
    <w:rsid w:val="00DA4A74"/>
    <w:rsid w:val="00DF588C"/>
    <w:rsid w:val="00E3014A"/>
    <w:rsid w:val="00E62E2E"/>
    <w:rsid w:val="00E716C4"/>
    <w:rsid w:val="00E85BE8"/>
    <w:rsid w:val="00E85C59"/>
    <w:rsid w:val="00E96B28"/>
    <w:rsid w:val="00EA38EC"/>
    <w:rsid w:val="00EA6EEA"/>
    <w:rsid w:val="00EC6579"/>
    <w:rsid w:val="00EF30EE"/>
    <w:rsid w:val="00F245F7"/>
    <w:rsid w:val="00F851EA"/>
    <w:rsid w:val="00F85FEC"/>
    <w:rsid w:val="00FA36DF"/>
    <w:rsid w:val="00FC1905"/>
    <w:rsid w:val="00FD5C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399C7F"/>
  <w15:docId w15:val="{EF12C795-0717-4982-B354-C924F31B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36B"/>
    <w:rPr>
      <w:rFonts w:eastAsiaTheme="minorEastAsia"/>
      <w:sz w:val="24"/>
      <w:szCs w:val="24"/>
    </w:rPr>
  </w:style>
  <w:style w:type="paragraph" w:styleId="2">
    <w:name w:val="heading 2"/>
    <w:basedOn w:val="a"/>
    <w:link w:val="20"/>
    <w:uiPriority w:val="9"/>
    <w:qFormat/>
    <w:rsid w:val="0019336B"/>
    <w:pPr>
      <w:spacing w:before="100" w:beforeAutospacing="1" w:after="100" w:afterAutospacing="1"/>
      <w:outlineLvl w:val="1"/>
    </w:pPr>
    <w:rPr>
      <w:b/>
      <w:bCs/>
      <w:sz w:val="36"/>
      <w:szCs w:val="36"/>
    </w:rPr>
  </w:style>
  <w:style w:type="paragraph" w:styleId="3">
    <w:name w:val="heading 3"/>
    <w:basedOn w:val="a"/>
    <w:link w:val="30"/>
    <w:uiPriority w:val="9"/>
    <w:qFormat/>
    <w:rsid w:val="0019336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336B"/>
    <w:pPr>
      <w:spacing w:before="100" w:beforeAutospacing="1" w:after="100" w:afterAutospacing="1"/>
    </w:pPr>
  </w:style>
  <w:style w:type="character" w:customStyle="1" w:styleId="20">
    <w:name w:val="Заголовок 2 Знак"/>
    <w:basedOn w:val="a0"/>
    <w:link w:val="2"/>
    <w:uiPriority w:val="9"/>
    <w:semiHidden/>
    <w:rsid w:val="0019336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9336B"/>
    <w:rPr>
      <w:rFonts w:asciiTheme="majorHAnsi" w:eastAsiaTheme="majorEastAsia" w:hAnsiTheme="majorHAnsi" w:cstheme="majorBidi"/>
      <w:b/>
      <w:bCs/>
      <w:color w:val="4F81BD" w:themeColor="accent1"/>
      <w:sz w:val="24"/>
      <w:szCs w:val="24"/>
    </w:rPr>
  </w:style>
  <w:style w:type="paragraph" w:styleId="a4">
    <w:name w:val="Balloon Text"/>
    <w:basedOn w:val="a"/>
    <w:link w:val="a5"/>
    <w:uiPriority w:val="99"/>
    <w:semiHidden/>
    <w:unhideWhenUsed/>
    <w:rsid w:val="000E0F86"/>
    <w:rPr>
      <w:rFonts w:ascii="Tahoma" w:hAnsi="Tahoma" w:cs="Tahoma"/>
      <w:sz w:val="16"/>
      <w:szCs w:val="16"/>
    </w:rPr>
  </w:style>
  <w:style w:type="character" w:customStyle="1" w:styleId="a5">
    <w:name w:val="Текст у виносці Знак"/>
    <w:basedOn w:val="a0"/>
    <w:link w:val="a4"/>
    <w:uiPriority w:val="99"/>
    <w:semiHidden/>
    <w:rsid w:val="000E0F86"/>
    <w:rPr>
      <w:rFonts w:ascii="Tahoma" w:eastAsiaTheme="minorEastAsia" w:hAnsi="Tahoma" w:cs="Tahoma"/>
      <w:sz w:val="16"/>
      <w:szCs w:val="16"/>
    </w:rPr>
  </w:style>
  <w:style w:type="paragraph" w:styleId="a6">
    <w:name w:val="List Paragraph"/>
    <w:basedOn w:val="a"/>
    <w:uiPriority w:val="34"/>
    <w:qFormat/>
    <w:rsid w:val="0005430F"/>
    <w:pPr>
      <w:ind w:left="708"/>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C8ADB-2743-4913-9964-7D4840AAD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9830</Words>
  <Characters>5604</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Прищепенко Ганна Анатоліївна</cp:lastModifiedBy>
  <cp:revision>7</cp:revision>
  <cp:lastPrinted>2025-10-02T12:14:00Z</cp:lastPrinted>
  <dcterms:created xsi:type="dcterms:W3CDTF">2026-09-16T09:00:00Z</dcterms:created>
  <dcterms:modified xsi:type="dcterms:W3CDTF">2026-09-16T09:55:00Z</dcterms:modified>
</cp:coreProperties>
</file>