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65DD9" w:rsidRPr="00BE16D7" w14:paraId="57EFC54E" w14:textId="77777777" w:rsidTr="006A4444">
        <w:tc>
          <w:tcPr>
            <w:tcW w:w="4814" w:type="dxa"/>
          </w:tcPr>
          <w:p w14:paraId="29CDE317" w14:textId="77777777" w:rsidR="00865DD9" w:rsidRPr="00BE16D7" w:rsidRDefault="00865DD9" w:rsidP="006A4444">
            <w:pPr>
              <w:rPr>
                <w:rFonts w:ascii="Times New Roman" w:hAnsi="Times New Roman" w:cs="Times New Roman"/>
                <w:sz w:val="28"/>
                <w:szCs w:val="28"/>
              </w:rPr>
            </w:pPr>
          </w:p>
        </w:tc>
        <w:tc>
          <w:tcPr>
            <w:tcW w:w="4815" w:type="dxa"/>
          </w:tcPr>
          <w:p w14:paraId="5A8DC272" w14:textId="77777777" w:rsidR="00865DD9" w:rsidRPr="00BE16D7" w:rsidRDefault="00865DD9" w:rsidP="006A4444">
            <w:pPr>
              <w:rPr>
                <w:rFonts w:ascii="Times New Roman" w:hAnsi="Times New Roman" w:cs="Times New Roman"/>
                <w:sz w:val="28"/>
                <w:szCs w:val="28"/>
              </w:rPr>
            </w:pPr>
          </w:p>
          <w:p w14:paraId="0B696822" w14:textId="77777777" w:rsidR="00865DD9" w:rsidRPr="00BE16D7" w:rsidRDefault="00865DD9" w:rsidP="006A4444">
            <w:pPr>
              <w:rPr>
                <w:rFonts w:ascii="Times New Roman" w:hAnsi="Times New Roman" w:cs="Times New Roman"/>
                <w:sz w:val="28"/>
                <w:szCs w:val="28"/>
              </w:rPr>
            </w:pPr>
            <w:r w:rsidRPr="00BE16D7">
              <w:rPr>
                <w:rFonts w:ascii="Times New Roman" w:hAnsi="Times New Roman" w:cs="Times New Roman"/>
                <w:sz w:val="28"/>
                <w:szCs w:val="28"/>
              </w:rPr>
              <w:t xml:space="preserve">Додаток </w:t>
            </w:r>
          </w:p>
          <w:p w14:paraId="65CC9639" w14:textId="77777777" w:rsidR="00865DD9" w:rsidRPr="00BE16D7" w:rsidRDefault="00865DD9" w:rsidP="006A4444">
            <w:pPr>
              <w:rPr>
                <w:rFonts w:ascii="Times New Roman" w:hAnsi="Times New Roman" w:cs="Times New Roman"/>
                <w:sz w:val="28"/>
                <w:szCs w:val="28"/>
              </w:rPr>
            </w:pPr>
            <w:r w:rsidRPr="00BE16D7">
              <w:rPr>
                <w:rFonts w:ascii="Times New Roman" w:hAnsi="Times New Roman" w:cs="Times New Roman"/>
                <w:sz w:val="28"/>
                <w:szCs w:val="28"/>
              </w:rPr>
              <w:t>до рішення Київської міської ради</w:t>
            </w:r>
          </w:p>
          <w:p w14:paraId="74ABF98C" w14:textId="77777777" w:rsidR="00865DD9" w:rsidRPr="00BE16D7" w:rsidRDefault="00865DD9" w:rsidP="006A4444">
            <w:pPr>
              <w:rPr>
                <w:rFonts w:ascii="Times New Roman" w:hAnsi="Times New Roman" w:cs="Times New Roman"/>
                <w:sz w:val="28"/>
                <w:szCs w:val="28"/>
              </w:rPr>
            </w:pPr>
            <w:r w:rsidRPr="00BE16D7">
              <w:rPr>
                <w:rFonts w:ascii="Times New Roman" w:hAnsi="Times New Roman" w:cs="Times New Roman"/>
                <w:sz w:val="28"/>
                <w:szCs w:val="28"/>
              </w:rPr>
              <w:t>від _____________№____________</w:t>
            </w:r>
          </w:p>
          <w:p w14:paraId="04915ED5" w14:textId="77777777" w:rsidR="00865DD9" w:rsidRPr="00BE16D7" w:rsidRDefault="00865DD9" w:rsidP="006A4444">
            <w:pPr>
              <w:jc w:val="both"/>
              <w:rPr>
                <w:rFonts w:ascii="Times New Roman" w:hAnsi="Times New Roman" w:cs="Times New Roman"/>
                <w:sz w:val="28"/>
                <w:szCs w:val="28"/>
              </w:rPr>
            </w:pPr>
          </w:p>
        </w:tc>
      </w:tr>
    </w:tbl>
    <w:p w14:paraId="24711675" w14:textId="77777777" w:rsidR="00865DD9" w:rsidRPr="00BE16D7" w:rsidRDefault="00865DD9" w:rsidP="00865DD9">
      <w:pPr>
        <w:pStyle w:val="a9"/>
        <w:spacing w:after="0" w:line="240" w:lineRule="auto"/>
        <w:ind w:left="0" w:right="141"/>
        <w:jc w:val="both"/>
        <w:rPr>
          <w:rFonts w:ascii="Times New Roman" w:hAnsi="Times New Roman" w:cs="Times New Roman"/>
          <w:bCs/>
          <w:sz w:val="28"/>
          <w:szCs w:val="28"/>
        </w:rPr>
      </w:pPr>
    </w:p>
    <w:p w14:paraId="2177472B" w14:textId="77777777" w:rsidR="00865DD9" w:rsidRPr="00BE16D7" w:rsidRDefault="00865DD9" w:rsidP="000D33DA">
      <w:pPr>
        <w:spacing w:after="0" w:line="240" w:lineRule="auto"/>
        <w:jc w:val="center"/>
        <w:rPr>
          <w:rFonts w:ascii="Times New Roman" w:hAnsi="Times New Roman" w:cs="Times New Roman"/>
          <w:b/>
          <w:bCs/>
          <w:sz w:val="28"/>
          <w:szCs w:val="28"/>
        </w:rPr>
      </w:pPr>
    </w:p>
    <w:p w14:paraId="77F20D17" w14:textId="77777777" w:rsidR="00865DD9" w:rsidRPr="00BE16D7" w:rsidRDefault="00865DD9" w:rsidP="000D33DA">
      <w:pPr>
        <w:spacing w:after="0" w:line="240" w:lineRule="auto"/>
        <w:jc w:val="center"/>
        <w:rPr>
          <w:rFonts w:ascii="Times New Roman" w:hAnsi="Times New Roman" w:cs="Times New Roman"/>
          <w:b/>
          <w:bCs/>
          <w:sz w:val="28"/>
          <w:szCs w:val="28"/>
        </w:rPr>
      </w:pPr>
    </w:p>
    <w:p w14:paraId="1BED2EB5" w14:textId="77777777" w:rsidR="00865DD9" w:rsidRPr="00865DD9" w:rsidRDefault="00865DD9" w:rsidP="000D33DA">
      <w:pPr>
        <w:spacing w:after="0" w:line="240" w:lineRule="auto"/>
        <w:jc w:val="center"/>
        <w:rPr>
          <w:rFonts w:ascii="Times New Roman" w:hAnsi="Times New Roman" w:cs="Times New Roman"/>
          <w:b/>
          <w:bCs/>
          <w:sz w:val="28"/>
          <w:szCs w:val="28"/>
        </w:rPr>
      </w:pPr>
      <w:r w:rsidRPr="00865DD9">
        <w:rPr>
          <w:rFonts w:ascii="Times New Roman" w:hAnsi="Times New Roman" w:cs="Times New Roman"/>
          <w:b/>
          <w:bCs/>
          <w:sz w:val="28"/>
          <w:szCs w:val="28"/>
        </w:rPr>
        <w:t>ПОПЕРЕДНІЙ ЗВІТ</w:t>
      </w:r>
    </w:p>
    <w:p w14:paraId="4E4A8BF3" w14:textId="5AFE6C2F" w:rsidR="00865DD9" w:rsidRPr="00865DD9" w:rsidRDefault="00865DD9" w:rsidP="000D33DA">
      <w:pPr>
        <w:spacing w:after="0" w:line="240" w:lineRule="auto"/>
        <w:jc w:val="center"/>
        <w:rPr>
          <w:rFonts w:ascii="Times New Roman" w:hAnsi="Times New Roman" w:cs="Times New Roman"/>
          <w:b/>
          <w:bCs/>
          <w:sz w:val="28"/>
          <w:szCs w:val="28"/>
        </w:rPr>
      </w:pPr>
      <w:r w:rsidRPr="00865DD9">
        <w:rPr>
          <w:rFonts w:ascii="Times New Roman" w:hAnsi="Times New Roman" w:cs="Times New Roman"/>
          <w:b/>
          <w:bCs/>
          <w:sz w:val="28"/>
          <w:szCs w:val="28"/>
        </w:rPr>
        <w:t xml:space="preserve">Тимчасової контрольної комісії Київської міської ради </w:t>
      </w:r>
    </w:p>
    <w:p w14:paraId="025C874D" w14:textId="79120C84" w:rsidR="00865DD9" w:rsidRDefault="00865DD9" w:rsidP="000D33DA">
      <w:pPr>
        <w:spacing w:after="0" w:line="240" w:lineRule="auto"/>
        <w:jc w:val="center"/>
        <w:rPr>
          <w:rFonts w:ascii="Times New Roman" w:hAnsi="Times New Roman" w:cs="Times New Roman"/>
          <w:b/>
          <w:bCs/>
          <w:sz w:val="28"/>
          <w:szCs w:val="28"/>
        </w:rPr>
      </w:pPr>
      <w:r w:rsidRPr="00865DD9">
        <w:rPr>
          <w:rFonts w:ascii="Times New Roman" w:hAnsi="Times New Roman" w:cs="Times New Roman"/>
          <w:b/>
          <w:bCs/>
          <w:sz w:val="28"/>
          <w:szCs w:val="28"/>
        </w:rPr>
        <w:t>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p>
    <w:p w14:paraId="2EDA2FEF" w14:textId="77777777" w:rsidR="00865DD9" w:rsidRDefault="00865DD9" w:rsidP="000D33DA">
      <w:pPr>
        <w:spacing w:after="0" w:line="240" w:lineRule="auto"/>
        <w:jc w:val="center"/>
        <w:rPr>
          <w:rFonts w:ascii="Times New Roman" w:hAnsi="Times New Roman" w:cs="Times New Roman"/>
          <w:b/>
          <w:bCs/>
          <w:sz w:val="28"/>
          <w:szCs w:val="28"/>
        </w:rPr>
      </w:pPr>
    </w:p>
    <w:p w14:paraId="720812AF" w14:textId="0E5E8C82" w:rsidR="008E6A7D" w:rsidRPr="00D06548" w:rsidRDefault="00025EB7" w:rsidP="00D06548">
      <w:pPr>
        <w:spacing w:after="0" w:line="240" w:lineRule="auto"/>
        <w:jc w:val="center"/>
        <w:rPr>
          <w:rFonts w:ascii="Times New Roman" w:hAnsi="Times New Roman" w:cs="Times New Roman"/>
          <w:b/>
          <w:bCs/>
          <w:sz w:val="28"/>
          <w:szCs w:val="28"/>
        </w:rPr>
      </w:pPr>
      <w:r w:rsidRPr="00D06548">
        <w:rPr>
          <w:rFonts w:ascii="Times New Roman" w:hAnsi="Times New Roman" w:cs="Times New Roman"/>
          <w:b/>
          <w:bCs/>
          <w:sz w:val="28"/>
          <w:szCs w:val="28"/>
        </w:rPr>
        <w:t>Загальна інформація</w:t>
      </w:r>
    </w:p>
    <w:p w14:paraId="4903F95C" w14:textId="77777777" w:rsidR="00025EB7" w:rsidRDefault="00025EB7" w:rsidP="00B630EB">
      <w:pPr>
        <w:spacing w:after="0" w:line="240" w:lineRule="auto"/>
        <w:rPr>
          <w:rFonts w:ascii="Times New Roman" w:hAnsi="Times New Roman" w:cs="Times New Roman"/>
          <w:b/>
          <w:bCs/>
          <w:sz w:val="28"/>
          <w:szCs w:val="28"/>
        </w:rPr>
      </w:pPr>
    </w:p>
    <w:p w14:paraId="4E726AAB" w14:textId="2E04D8C9" w:rsidR="00B37F65" w:rsidRDefault="00B37F65" w:rsidP="00B37F6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w:t>
      </w:r>
      <w:r w:rsidRPr="00865DD9">
        <w:rPr>
          <w:rFonts w:ascii="Times New Roman" w:hAnsi="Times New Roman" w:cs="Times New Roman"/>
          <w:sz w:val="28"/>
          <w:szCs w:val="28"/>
        </w:rPr>
        <w:t>имчасов</w:t>
      </w:r>
      <w:r>
        <w:rPr>
          <w:rFonts w:ascii="Times New Roman" w:hAnsi="Times New Roman" w:cs="Times New Roman"/>
          <w:sz w:val="28"/>
          <w:szCs w:val="28"/>
        </w:rPr>
        <w:t>у</w:t>
      </w:r>
      <w:r w:rsidRPr="00865DD9">
        <w:rPr>
          <w:rFonts w:ascii="Times New Roman" w:hAnsi="Times New Roman" w:cs="Times New Roman"/>
          <w:sz w:val="28"/>
          <w:szCs w:val="28"/>
        </w:rPr>
        <w:t xml:space="preserve"> контрольн</w:t>
      </w:r>
      <w:r>
        <w:rPr>
          <w:rFonts w:ascii="Times New Roman" w:hAnsi="Times New Roman" w:cs="Times New Roman"/>
          <w:sz w:val="28"/>
          <w:szCs w:val="28"/>
        </w:rPr>
        <w:t>у</w:t>
      </w:r>
      <w:r w:rsidRPr="00865DD9">
        <w:rPr>
          <w:rFonts w:ascii="Times New Roman" w:hAnsi="Times New Roman" w:cs="Times New Roman"/>
          <w:sz w:val="28"/>
          <w:szCs w:val="28"/>
        </w:rPr>
        <w:t xml:space="preserve"> комісі</w:t>
      </w:r>
      <w:r>
        <w:rPr>
          <w:rFonts w:ascii="Times New Roman" w:hAnsi="Times New Roman" w:cs="Times New Roman"/>
          <w:sz w:val="28"/>
          <w:szCs w:val="28"/>
        </w:rPr>
        <w:t>ю</w:t>
      </w:r>
      <w:r w:rsidRPr="00865DD9">
        <w:rPr>
          <w:rFonts w:ascii="Times New Roman" w:hAnsi="Times New Roman" w:cs="Times New Roman"/>
          <w:sz w:val="28"/>
          <w:szCs w:val="28"/>
        </w:rPr>
        <w:t xml:space="preserve">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uk-UA"/>
        </w:rPr>
        <w:t xml:space="preserve">створена </w:t>
      </w:r>
      <w:r>
        <w:rPr>
          <w:rFonts w:ascii="Times New Roman" w:hAnsi="Times New Roman" w:cs="Times New Roman"/>
          <w:sz w:val="28"/>
          <w:szCs w:val="28"/>
        </w:rPr>
        <w:t>т</w:t>
      </w:r>
      <w:r w:rsidRPr="00865DD9">
        <w:rPr>
          <w:rFonts w:ascii="Times New Roman" w:hAnsi="Times New Roman" w:cs="Times New Roman"/>
          <w:sz w:val="28"/>
          <w:szCs w:val="28"/>
        </w:rPr>
        <w:t>имчасово контрольн</w:t>
      </w:r>
      <w:r>
        <w:rPr>
          <w:rFonts w:ascii="Times New Roman" w:hAnsi="Times New Roman" w:cs="Times New Roman"/>
          <w:sz w:val="28"/>
          <w:szCs w:val="28"/>
        </w:rPr>
        <w:t>а</w:t>
      </w:r>
      <w:r w:rsidRPr="00865DD9">
        <w:rPr>
          <w:rFonts w:ascii="Times New Roman" w:hAnsi="Times New Roman" w:cs="Times New Roman"/>
          <w:sz w:val="28"/>
          <w:szCs w:val="28"/>
        </w:rPr>
        <w:t xml:space="preserve"> комісі</w:t>
      </w:r>
      <w:r>
        <w:rPr>
          <w:rFonts w:ascii="Times New Roman" w:hAnsi="Times New Roman" w:cs="Times New Roman"/>
          <w:sz w:val="28"/>
          <w:szCs w:val="28"/>
        </w:rPr>
        <w:t>я</w:t>
      </w:r>
      <w:r w:rsidRPr="00865DD9">
        <w:rPr>
          <w:rFonts w:ascii="Times New Roman" w:hAnsi="Times New Roman" w:cs="Times New Roman"/>
          <w:sz w:val="28"/>
          <w:szCs w:val="28"/>
        </w:rPr>
        <w:t xml:space="preserve">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Pr>
          <w:rFonts w:ascii="Times New Roman" w:hAnsi="Times New Roman" w:cs="Times New Roman"/>
          <w:sz w:val="28"/>
          <w:szCs w:val="28"/>
        </w:rPr>
        <w:t xml:space="preserve"> (далі – Тимчасова контрольна комісія) створено згідно р</w:t>
      </w:r>
      <w:r w:rsidR="008218CF" w:rsidRPr="008218CF">
        <w:rPr>
          <w:rFonts w:ascii="Times New Roman" w:hAnsi="Times New Roman" w:cs="Times New Roman"/>
          <w:sz w:val="28"/>
          <w:szCs w:val="28"/>
        </w:rPr>
        <w:t>ішення</w:t>
      </w:r>
      <w:r w:rsidR="008218CF">
        <w:rPr>
          <w:rFonts w:ascii="Times New Roman" w:hAnsi="Times New Roman" w:cs="Times New Roman"/>
          <w:sz w:val="28"/>
          <w:szCs w:val="28"/>
        </w:rPr>
        <w:t xml:space="preserve"> </w:t>
      </w:r>
      <w:r w:rsidR="008218CF">
        <w:rPr>
          <w:rFonts w:ascii="Times New Roman" w:eastAsiaTheme="minorEastAsia" w:hAnsi="Times New Roman" w:cs="Times New Roman"/>
          <w:bCs/>
          <w:sz w:val="28"/>
          <w:szCs w:val="28"/>
          <w:lang w:eastAsia="uk-UA"/>
        </w:rPr>
        <w:t xml:space="preserve">Київської міської ради </w:t>
      </w:r>
      <w:r w:rsidR="008218CF">
        <w:rPr>
          <w:rFonts w:ascii="Times New Roman" w:hAnsi="Times New Roman" w:cs="Times New Roman"/>
          <w:sz w:val="28"/>
          <w:szCs w:val="28"/>
        </w:rPr>
        <w:t>від 06.11.2025 № 241/10708</w:t>
      </w:r>
      <w:r>
        <w:rPr>
          <w:rFonts w:ascii="Times New Roman" w:hAnsi="Times New Roman" w:cs="Times New Roman"/>
          <w:sz w:val="28"/>
          <w:szCs w:val="28"/>
        </w:rPr>
        <w:t>.</w:t>
      </w:r>
    </w:p>
    <w:p w14:paraId="15CF146B" w14:textId="77777777" w:rsidR="0017282F" w:rsidRDefault="0017282F" w:rsidP="00B37F65">
      <w:pPr>
        <w:spacing w:after="0" w:line="240" w:lineRule="auto"/>
        <w:ind w:firstLine="567"/>
        <w:jc w:val="both"/>
        <w:rPr>
          <w:rFonts w:ascii="Times New Roman" w:hAnsi="Times New Roman" w:cs="Times New Roman"/>
          <w:sz w:val="28"/>
          <w:szCs w:val="28"/>
        </w:rPr>
      </w:pPr>
    </w:p>
    <w:p w14:paraId="3B2B4396" w14:textId="77777777" w:rsidR="0017282F" w:rsidRPr="0017282F" w:rsidRDefault="0017282F" w:rsidP="0017282F">
      <w:pPr>
        <w:spacing w:after="0" w:line="240" w:lineRule="auto"/>
        <w:ind w:firstLine="567"/>
        <w:jc w:val="both"/>
        <w:rPr>
          <w:rFonts w:ascii="Times New Roman" w:hAnsi="Times New Roman" w:cs="Times New Roman"/>
          <w:sz w:val="28"/>
          <w:szCs w:val="28"/>
        </w:rPr>
      </w:pPr>
      <w:r w:rsidRPr="0017282F">
        <w:rPr>
          <w:rFonts w:ascii="Times New Roman" w:hAnsi="Times New Roman" w:cs="Times New Roman"/>
          <w:sz w:val="28"/>
          <w:szCs w:val="28"/>
        </w:rPr>
        <w:t>Склад Тимчасової контрольної комісії :</w:t>
      </w:r>
    </w:p>
    <w:p w14:paraId="05CCB274" w14:textId="40F9CC8D"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3E2FDB">
        <w:rPr>
          <w:rFonts w:ascii="Times New Roman" w:hAnsi="Times New Roman" w:cs="Times New Roman"/>
          <w:sz w:val="28"/>
          <w:szCs w:val="28"/>
        </w:rPr>
        <w:t>Шлапак Алла Василівна</w:t>
      </w:r>
      <w:r>
        <w:rPr>
          <w:rFonts w:ascii="Times New Roman" w:hAnsi="Times New Roman" w:cs="Times New Roman"/>
          <w:sz w:val="28"/>
          <w:szCs w:val="28"/>
        </w:rPr>
        <w:t xml:space="preserve"> (г</w:t>
      </w:r>
      <w:r w:rsidRPr="0016407A">
        <w:rPr>
          <w:rFonts w:ascii="Times New Roman" w:hAnsi="Times New Roman" w:cs="Times New Roman"/>
          <w:sz w:val="28"/>
          <w:szCs w:val="28"/>
        </w:rPr>
        <w:t>олов</w:t>
      </w:r>
      <w:r>
        <w:rPr>
          <w:rFonts w:ascii="Times New Roman" w:hAnsi="Times New Roman" w:cs="Times New Roman"/>
          <w:sz w:val="28"/>
          <w:szCs w:val="28"/>
        </w:rPr>
        <w:t>а</w:t>
      </w:r>
      <w:r w:rsidRPr="0016407A">
        <w:rPr>
          <w:rFonts w:ascii="Times New Roman" w:hAnsi="Times New Roman" w:cs="Times New Roman"/>
          <w:sz w:val="28"/>
          <w:szCs w:val="28"/>
        </w:rPr>
        <w:t xml:space="preserve"> тимчасової контрольної комісії</w:t>
      </w:r>
      <w:r>
        <w:rPr>
          <w:rFonts w:ascii="Times New Roman" w:hAnsi="Times New Roman" w:cs="Times New Roman"/>
          <w:sz w:val="28"/>
          <w:szCs w:val="28"/>
        </w:rPr>
        <w:t>);</w:t>
      </w:r>
    </w:p>
    <w:p w14:paraId="67911F39"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3E2FDB">
        <w:rPr>
          <w:rFonts w:ascii="Times New Roman" w:hAnsi="Times New Roman" w:cs="Times New Roman"/>
          <w:sz w:val="28"/>
          <w:szCs w:val="28"/>
        </w:rPr>
        <w:t xml:space="preserve">Зубрицька Олеся Михайлівна, </w:t>
      </w:r>
    </w:p>
    <w:p w14:paraId="4567BF86"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3E2FDB">
        <w:rPr>
          <w:rFonts w:ascii="Times New Roman" w:hAnsi="Times New Roman" w:cs="Times New Roman"/>
          <w:sz w:val="28"/>
          <w:szCs w:val="28"/>
        </w:rPr>
        <w:t>Іщенко Михайло Володимирович</w:t>
      </w:r>
      <w:bookmarkStart w:id="0" w:name="12"/>
      <w:bookmarkEnd w:id="0"/>
      <w:r w:rsidRPr="003E2FDB">
        <w:rPr>
          <w:rFonts w:ascii="Times New Roman" w:hAnsi="Times New Roman" w:cs="Times New Roman"/>
          <w:sz w:val="28"/>
          <w:szCs w:val="28"/>
        </w:rPr>
        <w:t xml:space="preserve">, </w:t>
      </w:r>
      <w:bookmarkStart w:id="1" w:name="13"/>
      <w:bookmarkEnd w:id="1"/>
    </w:p>
    <w:p w14:paraId="382B4E26"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Pr="003E2FDB">
        <w:rPr>
          <w:rFonts w:ascii="Times New Roman" w:hAnsi="Times New Roman" w:cs="Times New Roman"/>
          <w:sz w:val="28"/>
          <w:szCs w:val="28"/>
        </w:rPr>
        <w:t xml:space="preserve">Ковалевська Людмила Олександрівна, </w:t>
      </w:r>
      <w:bookmarkStart w:id="2" w:name="14"/>
      <w:bookmarkEnd w:id="2"/>
    </w:p>
    <w:p w14:paraId="7061D2CE"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sidRPr="003E2FDB">
        <w:rPr>
          <w:rFonts w:ascii="Times New Roman" w:hAnsi="Times New Roman" w:cs="Times New Roman"/>
          <w:sz w:val="28"/>
          <w:szCs w:val="28"/>
        </w:rPr>
        <w:t>Конопелько</w:t>
      </w:r>
      <w:proofErr w:type="spellEnd"/>
      <w:r w:rsidRPr="003E2FDB">
        <w:rPr>
          <w:rFonts w:ascii="Times New Roman" w:hAnsi="Times New Roman" w:cs="Times New Roman"/>
          <w:sz w:val="28"/>
          <w:szCs w:val="28"/>
        </w:rPr>
        <w:t xml:space="preserve"> Микола Володимирович, </w:t>
      </w:r>
      <w:bookmarkStart w:id="3" w:name="15"/>
      <w:bookmarkEnd w:id="3"/>
    </w:p>
    <w:p w14:paraId="73E12238"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Pr="003E2FDB">
        <w:rPr>
          <w:rFonts w:ascii="Times New Roman" w:hAnsi="Times New Roman" w:cs="Times New Roman"/>
          <w:sz w:val="28"/>
          <w:szCs w:val="28"/>
        </w:rPr>
        <w:t>Сулига</w:t>
      </w:r>
      <w:proofErr w:type="spellEnd"/>
      <w:r w:rsidRPr="003E2FDB">
        <w:rPr>
          <w:rFonts w:ascii="Times New Roman" w:hAnsi="Times New Roman" w:cs="Times New Roman"/>
          <w:sz w:val="28"/>
          <w:szCs w:val="28"/>
        </w:rPr>
        <w:t xml:space="preserve"> Юрій Анатолійович, </w:t>
      </w:r>
      <w:bookmarkStart w:id="4" w:name="16"/>
      <w:bookmarkEnd w:id="4"/>
    </w:p>
    <w:p w14:paraId="1EEAA213"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3E2FDB">
        <w:rPr>
          <w:rFonts w:ascii="Times New Roman" w:hAnsi="Times New Roman" w:cs="Times New Roman"/>
          <w:sz w:val="28"/>
          <w:szCs w:val="28"/>
        </w:rPr>
        <w:t>Ярош Зоя Володимирівна</w:t>
      </w:r>
      <w:r>
        <w:rPr>
          <w:rFonts w:ascii="Times New Roman" w:hAnsi="Times New Roman" w:cs="Times New Roman"/>
          <w:sz w:val="28"/>
          <w:szCs w:val="28"/>
        </w:rPr>
        <w:t xml:space="preserve">, </w:t>
      </w:r>
    </w:p>
    <w:p w14:paraId="2A5883C0" w14:textId="77777777" w:rsidR="0017282F" w:rsidRDefault="0017282F" w:rsidP="001728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spellStart"/>
      <w:r w:rsidRPr="00B37F65">
        <w:rPr>
          <w:rFonts w:ascii="Times New Roman" w:hAnsi="Times New Roman" w:cs="Times New Roman"/>
          <w:sz w:val="28"/>
          <w:szCs w:val="28"/>
        </w:rPr>
        <w:t>Габібуллаєва</w:t>
      </w:r>
      <w:proofErr w:type="spellEnd"/>
      <w:r>
        <w:rPr>
          <w:rFonts w:ascii="Times New Roman" w:hAnsi="Times New Roman" w:cs="Times New Roman"/>
          <w:sz w:val="28"/>
          <w:szCs w:val="28"/>
        </w:rPr>
        <w:t xml:space="preserve"> </w:t>
      </w:r>
      <w:proofErr w:type="spellStart"/>
      <w:r w:rsidRPr="00B37F65">
        <w:rPr>
          <w:rFonts w:ascii="Times New Roman" w:hAnsi="Times New Roman" w:cs="Times New Roman"/>
          <w:sz w:val="28"/>
          <w:szCs w:val="28"/>
        </w:rPr>
        <w:t>Дінара</w:t>
      </w:r>
      <w:proofErr w:type="spellEnd"/>
      <w:r w:rsidRPr="00B37F65">
        <w:rPr>
          <w:rFonts w:ascii="Times New Roman" w:hAnsi="Times New Roman" w:cs="Times New Roman"/>
          <w:sz w:val="28"/>
          <w:szCs w:val="28"/>
        </w:rPr>
        <w:t xml:space="preserve"> </w:t>
      </w:r>
      <w:proofErr w:type="spellStart"/>
      <w:r w:rsidRPr="00B37F65">
        <w:rPr>
          <w:rFonts w:ascii="Times New Roman" w:hAnsi="Times New Roman" w:cs="Times New Roman"/>
          <w:sz w:val="28"/>
          <w:szCs w:val="28"/>
        </w:rPr>
        <w:t>Тарлан</w:t>
      </w:r>
      <w:proofErr w:type="spellEnd"/>
      <w:r>
        <w:rPr>
          <w:rFonts w:ascii="Times New Roman" w:hAnsi="Times New Roman" w:cs="Times New Roman"/>
          <w:sz w:val="28"/>
          <w:szCs w:val="28"/>
        </w:rPr>
        <w:t>.</w:t>
      </w:r>
    </w:p>
    <w:p w14:paraId="278AB3F6" w14:textId="77777777" w:rsidR="0017282F" w:rsidRDefault="0017282F" w:rsidP="0017282F">
      <w:pPr>
        <w:spacing w:after="0" w:line="240" w:lineRule="auto"/>
        <w:ind w:firstLine="567"/>
        <w:jc w:val="both"/>
        <w:rPr>
          <w:rFonts w:ascii="Times New Roman" w:hAnsi="Times New Roman" w:cs="Times New Roman"/>
          <w:sz w:val="28"/>
          <w:szCs w:val="28"/>
        </w:rPr>
      </w:pPr>
    </w:p>
    <w:p w14:paraId="20C33637" w14:textId="77777777" w:rsidR="0017282F" w:rsidRDefault="0017282F" w:rsidP="0017282F">
      <w:pPr>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У</w:t>
      </w:r>
      <w:r w:rsidRPr="00C57888">
        <w:rPr>
          <w:rFonts w:ascii="Times New Roman" w:hAnsi="Times New Roman" w:cs="Times New Roman"/>
          <w:sz w:val="28"/>
          <w:szCs w:val="28"/>
        </w:rPr>
        <w:t xml:space="preserve"> період з 06 листопада 2025 року по теперішній час </w:t>
      </w:r>
      <w:r>
        <w:rPr>
          <w:rFonts w:ascii="Times New Roman" w:hAnsi="Times New Roman" w:cs="Times New Roman"/>
          <w:sz w:val="28"/>
          <w:szCs w:val="28"/>
        </w:rPr>
        <w:t xml:space="preserve">Тимчасова контрольна комісія </w:t>
      </w:r>
      <w:r w:rsidRPr="00C57888">
        <w:rPr>
          <w:rFonts w:ascii="Times New Roman" w:hAnsi="Times New Roman" w:cs="Times New Roman"/>
          <w:sz w:val="28"/>
          <w:szCs w:val="28"/>
        </w:rPr>
        <w:t>здійснює свою діяльність відповідно до визначених завдань</w:t>
      </w:r>
      <w:r>
        <w:rPr>
          <w:rFonts w:ascii="Times New Roman" w:hAnsi="Times New Roman" w:cs="Times New Roman"/>
          <w:sz w:val="28"/>
          <w:szCs w:val="28"/>
        </w:rPr>
        <w:t xml:space="preserve">. </w:t>
      </w:r>
    </w:p>
    <w:p w14:paraId="7C03B12C" w14:textId="46CC1DE6" w:rsidR="0017282F" w:rsidRDefault="0017282F" w:rsidP="0017282F">
      <w:pPr>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У звітному періоді </w:t>
      </w:r>
      <w:r w:rsidRPr="00C57888">
        <w:rPr>
          <w:rFonts w:ascii="Times New Roman" w:hAnsi="Times New Roman" w:cs="Times New Roman"/>
          <w:sz w:val="28"/>
          <w:szCs w:val="28"/>
        </w:rPr>
        <w:t xml:space="preserve"> </w:t>
      </w:r>
      <w:r>
        <w:rPr>
          <w:rFonts w:ascii="Times New Roman" w:hAnsi="Times New Roman" w:cs="Times New Roman"/>
          <w:sz w:val="28"/>
          <w:szCs w:val="28"/>
        </w:rPr>
        <w:t xml:space="preserve">відбулось 8 </w:t>
      </w:r>
      <w:r w:rsidRPr="00C57888">
        <w:rPr>
          <w:rFonts w:ascii="Times New Roman" w:hAnsi="Times New Roman" w:cs="Times New Roman"/>
          <w:sz w:val="28"/>
          <w:szCs w:val="28"/>
        </w:rPr>
        <w:t>засідань</w:t>
      </w:r>
      <w:r>
        <w:rPr>
          <w:rFonts w:ascii="Times New Roman" w:hAnsi="Times New Roman" w:cs="Times New Roman"/>
          <w:sz w:val="28"/>
          <w:szCs w:val="28"/>
        </w:rPr>
        <w:t xml:space="preserve"> Тимчасової контрольної комісії</w:t>
      </w:r>
      <w:r w:rsidRPr="00C57888">
        <w:rPr>
          <w:rFonts w:ascii="Times New Roman" w:hAnsi="Times New Roman" w:cs="Times New Roman"/>
          <w:sz w:val="28"/>
          <w:szCs w:val="28"/>
        </w:rPr>
        <w:t xml:space="preserve">, </w:t>
      </w:r>
      <w:r w:rsidR="00860291">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w:t>
      </w:r>
      <w:r w:rsidRPr="00C57888">
        <w:rPr>
          <w:rFonts w:ascii="Times New Roman" w:hAnsi="Times New Roman" w:cs="Times New Roman"/>
          <w:sz w:val="28"/>
          <w:szCs w:val="28"/>
        </w:rPr>
        <w:t>одне виїзне</w:t>
      </w:r>
      <w:r w:rsidR="00860291">
        <w:rPr>
          <w:rFonts w:ascii="Times New Roman" w:hAnsi="Times New Roman" w:cs="Times New Roman"/>
          <w:sz w:val="28"/>
          <w:szCs w:val="28"/>
        </w:rPr>
        <w:t xml:space="preserve"> засідання</w:t>
      </w:r>
      <w:r w:rsidRPr="00C57888">
        <w:rPr>
          <w:rFonts w:ascii="Times New Roman" w:hAnsi="Times New Roman" w:cs="Times New Roman"/>
          <w:sz w:val="28"/>
          <w:szCs w:val="28"/>
        </w:rPr>
        <w:t>.</w:t>
      </w:r>
    </w:p>
    <w:p w14:paraId="41CBFF9D" w14:textId="77777777" w:rsidR="00B630EB" w:rsidRDefault="00B630EB" w:rsidP="00B37F65">
      <w:pPr>
        <w:spacing w:after="0" w:line="240" w:lineRule="auto"/>
        <w:ind w:firstLine="567"/>
        <w:jc w:val="both"/>
        <w:rPr>
          <w:rFonts w:ascii="Times New Roman" w:eastAsia="Times New Roman" w:hAnsi="Times New Roman" w:cs="Times New Roman"/>
          <w:b/>
          <w:bCs/>
          <w:sz w:val="28"/>
          <w:szCs w:val="28"/>
          <w:lang w:eastAsia="uk-UA"/>
        </w:rPr>
      </w:pPr>
    </w:p>
    <w:p w14:paraId="60B7D534" w14:textId="77777777" w:rsidR="00B630EB" w:rsidRDefault="00B630EB" w:rsidP="00B37F65">
      <w:pPr>
        <w:spacing w:after="0" w:line="240" w:lineRule="auto"/>
        <w:ind w:firstLine="567"/>
        <w:jc w:val="both"/>
        <w:rPr>
          <w:rFonts w:ascii="Times New Roman" w:eastAsia="Times New Roman" w:hAnsi="Times New Roman" w:cs="Times New Roman"/>
          <w:b/>
          <w:bCs/>
          <w:sz w:val="28"/>
          <w:szCs w:val="28"/>
          <w:lang w:eastAsia="uk-UA"/>
        </w:rPr>
      </w:pPr>
    </w:p>
    <w:p w14:paraId="7E9AB388" w14:textId="77777777" w:rsidR="0017282F" w:rsidRDefault="0017282F" w:rsidP="00B37F65">
      <w:pPr>
        <w:spacing w:after="0" w:line="240" w:lineRule="auto"/>
        <w:ind w:firstLine="567"/>
        <w:jc w:val="both"/>
        <w:rPr>
          <w:rFonts w:ascii="Times New Roman" w:eastAsia="Times New Roman" w:hAnsi="Times New Roman" w:cs="Times New Roman"/>
          <w:b/>
          <w:bCs/>
          <w:sz w:val="28"/>
          <w:szCs w:val="28"/>
          <w:lang w:eastAsia="uk-UA"/>
        </w:rPr>
      </w:pPr>
    </w:p>
    <w:p w14:paraId="0B7345E5" w14:textId="1FD286FC" w:rsidR="00866B03" w:rsidRDefault="0017282F" w:rsidP="00B630EB">
      <w:pPr>
        <w:spacing w:after="0" w:line="240" w:lineRule="auto"/>
        <w:ind w:firstLine="567"/>
        <w:jc w:val="center"/>
        <w:rPr>
          <w:rFonts w:ascii="Times New Roman" w:eastAsia="Times New Roman" w:hAnsi="Times New Roman" w:cs="Times New Roman"/>
          <w:b/>
          <w:bCs/>
          <w:sz w:val="28"/>
          <w:szCs w:val="28"/>
          <w:lang w:eastAsia="uk-UA"/>
        </w:rPr>
      </w:pPr>
      <w:r w:rsidRPr="00B37F65">
        <w:rPr>
          <w:rFonts w:ascii="Times New Roman" w:eastAsia="Times New Roman" w:hAnsi="Times New Roman" w:cs="Times New Roman"/>
          <w:b/>
          <w:bCs/>
          <w:sz w:val="28"/>
          <w:szCs w:val="28"/>
          <w:lang w:eastAsia="uk-UA"/>
        </w:rPr>
        <w:t>ОСНОВНІ ЗАВДАННЯ ТИМЧАСОВОЇ КОНТРОЛЬНОЇ КОМІСІЇ</w:t>
      </w:r>
    </w:p>
    <w:p w14:paraId="4747CE19" w14:textId="77777777" w:rsidR="00B630EB" w:rsidRDefault="00B630EB" w:rsidP="00B630EB">
      <w:pPr>
        <w:spacing w:after="0" w:line="240" w:lineRule="auto"/>
        <w:ind w:firstLine="567"/>
        <w:jc w:val="center"/>
        <w:rPr>
          <w:rFonts w:ascii="Times New Roman" w:eastAsia="Times New Roman" w:hAnsi="Times New Roman" w:cs="Times New Roman"/>
          <w:b/>
          <w:bCs/>
          <w:sz w:val="28"/>
          <w:szCs w:val="28"/>
          <w:lang w:eastAsia="uk-UA"/>
        </w:rPr>
      </w:pPr>
    </w:p>
    <w:p w14:paraId="17DDC8B0" w14:textId="77777777" w:rsidR="00B630EB" w:rsidRDefault="00B630EB" w:rsidP="00B630EB">
      <w:pPr>
        <w:tabs>
          <w:tab w:val="left" w:pos="225"/>
        </w:tabs>
        <w:spacing w:after="0"/>
        <w:ind w:firstLine="567"/>
        <w:jc w:val="both"/>
        <w:rPr>
          <w:rFonts w:ascii="Times New Roman" w:hAnsi="Times New Roman" w:cs="Times New Roman"/>
          <w:b/>
          <w:bCs/>
          <w:sz w:val="28"/>
          <w:szCs w:val="28"/>
        </w:rPr>
      </w:pPr>
      <w:r w:rsidRPr="00FD4147">
        <w:rPr>
          <w:rFonts w:ascii="Times New Roman" w:hAnsi="Times New Roman" w:cs="Times New Roman"/>
          <w:b/>
          <w:bCs/>
          <w:sz w:val="28"/>
          <w:szCs w:val="28"/>
        </w:rPr>
        <w:t xml:space="preserve">Необхідність зміни підходів при наданні допомоги постраждалим мешканцям та бюджетуванні відновлювальних робіт </w:t>
      </w:r>
      <w:r>
        <w:rPr>
          <w:rFonts w:ascii="Times New Roman" w:hAnsi="Times New Roman" w:cs="Times New Roman"/>
          <w:b/>
          <w:bCs/>
          <w:sz w:val="28"/>
          <w:szCs w:val="28"/>
        </w:rPr>
        <w:t xml:space="preserve">з метою </w:t>
      </w:r>
      <w:r w:rsidRPr="00FD4147">
        <w:rPr>
          <w:rFonts w:ascii="Times New Roman" w:hAnsi="Times New Roman" w:cs="Times New Roman"/>
          <w:b/>
          <w:bCs/>
          <w:sz w:val="28"/>
          <w:szCs w:val="28"/>
        </w:rPr>
        <w:t xml:space="preserve"> більшого орієнтування на людей, а не на </w:t>
      </w:r>
      <w:r>
        <w:rPr>
          <w:rFonts w:ascii="Times New Roman" w:hAnsi="Times New Roman" w:cs="Times New Roman"/>
          <w:b/>
          <w:bCs/>
          <w:sz w:val="28"/>
          <w:szCs w:val="28"/>
        </w:rPr>
        <w:t>«</w:t>
      </w:r>
      <w:r w:rsidRPr="00FD4147">
        <w:rPr>
          <w:rFonts w:ascii="Times New Roman" w:hAnsi="Times New Roman" w:cs="Times New Roman"/>
          <w:b/>
          <w:bCs/>
          <w:sz w:val="28"/>
          <w:szCs w:val="28"/>
        </w:rPr>
        <w:t>квадратні метри</w:t>
      </w:r>
      <w:r>
        <w:rPr>
          <w:rFonts w:ascii="Times New Roman" w:hAnsi="Times New Roman" w:cs="Times New Roman"/>
          <w:b/>
          <w:bCs/>
          <w:sz w:val="28"/>
          <w:szCs w:val="28"/>
        </w:rPr>
        <w:t>»</w:t>
      </w:r>
      <w:r w:rsidRPr="00FD4147">
        <w:rPr>
          <w:rFonts w:ascii="Times New Roman" w:hAnsi="Times New Roman" w:cs="Times New Roman"/>
          <w:b/>
          <w:bCs/>
          <w:sz w:val="28"/>
          <w:szCs w:val="28"/>
        </w:rPr>
        <w:t>.</w:t>
      </w:r>
    </w:p>
    <w:p w14:paraId="15B0C937" w14:textId="77777777" w:rsidR="00B630EB" w:rsidRPr="00FD4147" w:rsidRDefault="00B630EB" w:rsidP="00B630EB">
      <w:pPr>
        <w:tabs>
          <w:tab w:val="left" w:pos="225"/>
        </w:tabs>
        <w:spacing w:after="0"/>
        <w:ind w:firstLine="567"/>
        <w:jc w:val="both"/>
        <w:rPr>
          <w:rFonts w:ascii="Times New Roman" w:hAnsi="Times New Roman" w:cs="Times New Roman"/>
          <w:b/>
          <w:bCs/>
          <w:sz w:val="28"/>
          <w:szCs w:val="28"/>
        </w:rPr>
      </w:pPr>
    </w:p>
    <w:p w14:paraId="3268C4EE" w14:textId="66CF5C13" w:rsidR="00B630EB" w:rsidRDefault="00B630EB" w:rsidP="00B630EB">
      <w:pPr>
        <w:tabs>
          <w:tab w:val="left" w:pos="225"/>
        </w:tabs>
        <w:spacing w:after="0"/>
        <w:ind w:firstLine="567"/>
        <w:jc w:val="both"/>
        <w:rPr>
          <w:rFonts w:ascii="Times New Roman" w:hAnsi="Times New Roman" w:cs="Times New Roman"/>
          <w:sz w:val="28"/>
          <w:szCs w:val="28"/>
        </w:rPr>
      </w:pPr>
      <w:r w:rsidRPr="00B94C80">
        <w:rPr>
          <w:rFonts w:ascii="Times New Roman" w:hAnsi="Times New Roman" w:cs="Times New Roman"/>
          <w:sz w:val="28"/>
          <w:szCs w:val="28"/>
        </w:rPr>
        <w:t>Відновлення – це не лише про</w:t>
      </w:r>
      <w:r>
        <w:rPr>
          <w:rFonts w:ascii="Times New Roman" w:hAnsi="Times New Roman" w:cs="Times New Roman"/>
          <w:sz w:val="28"/>
          <w:szCs w:val="28"/>
        </w:rPr>
        <w:t xml:space="preserve"> реконструкцію, будівництво або ремонт</w:t>
      </w:r>
      <w:r w:rsidRPr="00B94C80">
        <w:rPr>
          <w:rFonts w:ascii="Times New Roman" w:hAnsi="Times New Roman" w:cs="Times New Roman"/>
          <w:sz w:val="28"/>
          <w:szCs w:val="28"/>
        </w:rPr>
        <w:t>. Це про людей</w:t>
      </w:r>
      <w:r w:rsidRPr="00F81970">
        <w:rPr>
          <w:rFonts w:ascii="Times New Roman" w:hAnsi="Times New Roman" w:cs="Times New Roman"/>
          <w:sz w:val="28"/>
          <w:szCs w:val="28"/>
        </w:rPr>
        <w:t xml:space="preserve">, </w:t>
      </w:r>
      <w:r>
        <w:rPr>
          <w:rFonts w:ascii="Times New Roman" w:hAnsi="Times New Roman" w:cs="Times New Roman"/>
          <w:sz w:val="28"/>
          <w:szCs w:val="28"/>
        </w:rPr>
        <w:t xml:space="preserve">які проживали в будинках, </w:t>
      </w:r>
      <w:r w:rsidRPr="00F81970">
        <w:rPr>
          <w:rFonts w:ascii="Times New Roman" w:hAnsi="Times New Roman" w:cs="Times New Roman"/>
          <w:sz w:val="28"/>
          <w:szCs w:val="28"/>
        </w:rPr>
        <w:t xml:space="preserve">які зазнали значних руйнувань внаслідок ракетних та </w:t>
      </w:r>
      <w:proofErr w:type="spellStart"/>
      <w:r w:rsidRPr="00F81970">
        <w:rPr>
          <w:rFonts w:ascii="Times New Roman" w:hAnsi="Times New Roman" w:cs="Times New Roman"/>
          <w:sz w:val="28"/>
          <w:szCs w:val="28"/>
        </w:rPr>
        <w:t>дронових</w:t>
      </w:r>
      <w:proofErr w:type="spellEnd"/>
      <w:r w:rsidRPr="00F81970">
        <w:rPr>
          <w:rFonts w:ascii="Times New Roman" w:hAnsi="Times New Roman" w:cs="Times New Roman"/>
          <w:sz w:val="28"/>
          <w:szCs w:val="28"/>
        </w:rPr>
        <w:t xml:space="preserve"> атак.</w:t>
      </w:r>
      <w:r>
        <w:rPr>
          <w:rFonts w:ascii="Times New Roman" w:hAnsi="Times New Roman" w:cs="Times New Roman"/>
          <w:sz w:val="28"/>
          <w:szCs w:val="28"/>
        </w:rPr>
        <w:t xml:space="preserve"> </w:t>
      </w:r>
      <w:r w:rsidRPr="00B94C80">
        <w:rPr>
          <w:rFonts w:ascii="Times New Roman" w:hAnsi="Times New Roman" w:cs="Times New Roman"/>
          <w:sz w:val="28"/>
          <w:szCs w:val="28"/>
        </w:rPr>
        <w:t xml:space="preserve">Рішення, ухвалені сьогодні на національному та місцевому рівнях, </w:t>
      </w:r>
      <w:r>
        <w:rPr>
          <w:rFonts w:ascii="Times New Roman" w:hAnsi="Times New Roman" w:cs="Times New Roman"/>
          <w:sz w:val="28"/>
          <w:szCs w:val="28"/>
        </w:rPr>
        <w:t xml:space="preserve">мають забезпечувати належні умови для життя людей, які постраждали від </w:t>
      </w:r>
      <w:r w:rsidRPr="00F81970">
        <w:rPr>
          <w:rFonts w:ascii="Times New Roman" w:hAnsi="Times New Roman" w:cs="Times New Roman"/>
          <w:sz w:val="28"/>
          <w:szCs w:val="28"/>
        </w:rPr>
        <w:t>воєнних дій Російської Федерації</w:t>
      </w:r>
      <w:r>
        <w:rPr>
          <w:rFonts w:ascii="Times New Roman" w:hAnsi="Times New Roman" w:cs="Times New Roman"/>
          <w:sz w:val="28"/>
          <w:szCs w:val="28"/>
        </w:rPr>
        <w:t>.</w:t>
      </w:r>
      <w:r w:rsidRPr="00B94C80">
        <w:rPr>
          <w:rFonts w:ascii="Times New Roman" w:hAnsi="Times New Roman" w:cs="Times New Roman"/>
          <w:sz w:val="28"/>
          <w:szCs w:val="28"/>
        </w:rPr>
        <w:t xml:space="preserve"> Планування, бюджетування та надання послуг мають бути взаємопов’язані, а ресурси відповідати реальним потребам. Це також про перехід від ресурсів до результатів, від </w:t>
      </w:r>
      <w:proofErr w:type="spellStart"/>
      <w:r w:rsidRPr="00B94C80">
        <w:rPr>
          <w:rFonts w:ascii="Times New Roman" w:hAnsi="Times New Roman" w:cs="Times New Roman"/>
          <w:sz w:val="28"/>
          <w:szCs w:val="28"/>
        </w:rPr>
        <w:t>фрагментованих</w:t>
      </w:r>
      <w:proofErr w:type="spellEnd"/>
      <w:r w:rsidRPr="00B94C80">
        <w:rPr>
          <w:rFonts w:ascii="Times New Roman" w:hAnsi="Times New Roman" w:cs="Times New Roman"/>
          <w:sz w:val="28"/>
          <w:szCs w:val="28"/>
        </w:rPr>
        <w:t xml:space="preserve"> підходів – до інтегрованих та координованих рішень</w:t>
      </w:r>
      <w:r>
        <w:rPr>
          <w:rFonts w:ascii="Times New Roman" w:hAnsi="Times New Roman" w:cs="Times New Roman"/>
          <w:sz w:val="28"/>
          <w:szCs w:val="28"/>
        </w:rPr>
        <w:t xml:space="preserve">. Місто має змінити </w:t>
      </w:r>
      <w:r w:rsidRPr="00814988">
        <w:rPr>
          <w:rFonts w:ascii="Times New Roman" w:hAnsi="Times New Roman" w:cs="Times New Roman"/>
          <w:sz w:val="28"/>
          <w:szCs w:val="28"/>
        </w:rPr>
        <w:t>свої підходи до планування та бюджетування і зробити їх більш орієнтованими на людей</w:t>
      </w:r>
      <w:r>
        <w:rPr>
          <w:rFonts w:ascii="Times New Roman" w:hAnsi="Times New Roman" w:cs="Times New Roman"/>
          <w:sz w:val="28"/>
          <w:szCs w:val="28"/>
        </w:rPr>
        <w:t>.</w:t>
      </w:r>
    </w:p>
    <w:p w14:paraId="13FA126A" w14:textId="5ED81FF0" w:rsidR="00B630EB" w:rsidRPr="0017282F" w:rsidRDefault="00B630EB" w:rsidP="0017282F">
      <w:pPr>
        <w:spacing w:after="0" w:line="276" w:lineRule="auto"/>
        <w:ind w:firstLine="567"/>
        <w:rPr>
          <w:rFonts w:ascii="Times New Roman" w:eastAsia="Times New Roman" w:hAnsi="Times New Roman" w:cs="Times New Roman"/>
          <w:sz w:val="28"/>
          <w:szCs w:val="28"/>
          <w:u w:val="single"/>
          <w:lang w:eastAsia="uk-UA"/>
        </w:rPr>
      </w:pPr>
      <w:r w:rsidRPr="0017282F">
        <w:rPr>
          <w:rFonts w:ascii="Times New Roman" w:eastAsia="Times New Roman" w:hAnsi="Times New Roman" w:cs="Times New Roman"/>
          <w:sz w:val="28"/>
          <w:szCs w:val="28"/>
          <w:u w:val="single"/>
          <w:lang w:eastAsia="uk-UA"/>
        </w:rPr>
        <w:t>До завдань тимчасової контрольної комісії</w:t>
      </w:r>
      <w:r w:rsidR="0017282F" w:rsidRPr="0017282F">
        <w:rPr>
          <w:rFonts w:ascii="Times New Roman" w:eastAsia="Times New Roman" w:hAnsi="Times New Roman" w:cs="Times New Roman"/>
          <w:sz w:val="28"/>
          <w:szCs w:val="28"/>
          <w:u w:val="single"/>
          <w:lang w:eastAsia="uk-UA"/>
        </w:rPr>
        <w:t xml:space="preserve"> зокрема відноситься:</w:t>
      </w:r>
    </w:p>
    <w:p w14:paraId="604D1644" w14:textId="0C1A10F1" w:rsidR="00866B03" w:rsidRPr="00866B03" w:rsidRDefault="00866B03" w:rsidP="0017282F">
      <w:pPr>
        <w:pStyle w:val="a9"/>
        <w:numPr>
          <w:ilvl w:val="0"/>
          <w:numId w:val="2"/>
        </w:numPr>
        <w:tabs>
          <w:tab w:val="left" w:pos="851"/>
        </w:tabs>
        <w:spacing w:after="0" w:line="276" w:lineRule="auto"/>
        <w:ind w:left="0" w:firstLine="567"/>
        <w:jc w:val="both"/>
        <w:rPr>
          <w:rFonts w:ascii="Times New Roman" w:hAnsi="Times New Roman" w:cs="Times New Roman"/>
          <w:sz w:val="28"/>
          <w:szCs w:val="28"/>
        </w:rPr>
      </w:pPr>
      <w:bookmarkStart w:id="5" w:name="18"/>
      <w:bookmarkEnd w:id="5"/>
      <w:r w:rsidRPr="00866B03">
        <w:rPr>
          <w:rFonts w:ascii="Times New Roman" w:hAnsi="Times New Roman" w:cs="Times New Roman"/>
          <w:sz w:val="28"/>
          <w:szCs w:val="28"/>
        </w:rPr>
        <w:t>Здійснення контролю за витрачанням коштів з бюджету міста Києва шляхом вжиття заходів щодо перевірки реалізації проєктів і заходів з відновлення об'єктів (незалежно від форми власності), пошкоджених або знищених унаслідок збройної агресії Російської Федерації проти України;</w:t>
      </w:r>
    </w:p>
    <w:p w14:paraId="085C11C3" w14:textId="3B78059A" w:rsidR="00866B03" w:rsidRPr="00866B03" w:rsidRDefault="00866B03" w:rsidP="0017282F">
      <w:pPr>
        <w:pStyle w:val="a9"/>
        <w:numPr>
          <w:ilvl w:val="0"/>
          <w:numId w:val="2"/>
        </w:numPr>
        <w:tabs>
          <w:tab w:val="left" w:pos="851"/>
        </w:tabs>
        <w:spacing w:after="0" w:line="276" w:lineRule="auto"/>
        <w:ind w:left="0" w:firstLine="567"/>
        <w:jc w:val="both"/>
        <w:rPr>
          <w:rFonts w:ascii="Times New Roman" w:hAnsi="Times New Roman" w:cs="Times New Roman"/>
          <w:sz w:val="28"/>
          <w:szCs w:val="28"/>
        </w:rPr>
      </w:pPr>
      <w:bookmarkStart w:id="6" w:name="19"/>
      <w:bookmarkEnd w:id="6"/>
      <w:r w:rsidRPr="00866B03">
        <w:rPr>
          <w:rFonts w:ascii="Times New Roman" w:hAnsi="Times New Roman" w:cs="Times New Roman"/>
          <w:sz w:val="28"/>
          <w:szCs w:val="28"/>
        </w:rPr>
        <w:t>Аналіз використання коштів бюджету міста Києва за укладеними в установленому порядку договорами під час реалізації проєктів та заходів з відновлення об'єктів (незалежно від форми власності), пошкоджених або знищених унаслідок збройної агресії Російської Федерації проти України;</w:t>
      </w:r>
    </w:p>
    <w:p w14:paraId="4F221E43" w14:textId="27FA825D" w:rsidR="00866B03" w:rsidRPr="00866B03" w:rsidRDefault="00866B03" w:rsidP="0017282F">
      <w:pPr>
        <w:pStyle w:val="a9"/>
        <w:numPr>
          <w:ilvl w:val="0"/>
          <w:numId w:val="2"/>
        </w:numPr>
        <w:tabs>
          <w:tab w:val="left" w:pos="851"/>
        </w:tabs>
        <w:spacing w:after="0" w:line="276" w:lineRule="auto"/>
        <w:ind w:left="0" w:firstLine="567"/>
        <w:jc w:val="both"/>
        <w:rPr>
          <w:rFonts w:ascii="Times New Roman" w:hAnsi="Times New Roman" w:cs="Times New Roman"/>
          <w:sz w:val="28"/>
          <w:szCs w:val="28"/>
        </w:rPr>
      </w:pPr>
      <w:bookmarkStart w:id="7" w:name="20"/>
      <w:bookmarkEnd w:id="7"/>
      <w:r w:rsidRPr="00866B03">
        <w:rPr>
          <w:rFonts w:ascii="Times New Roman" w:hAnsi="Times New Roman" w:cs="Times New Roman"/>
          <w:sz w:val="28"/>
          <w:szCs w:val="28"/>
        </w:rPr>
        <w:t>Оцінка ефективності, прозорості та своєчасності виконання вказаних проєктів (заходів);</w:t>
      </w:r>
    </w:p>
    <w:p w14:paraId="6AEFC18F" w14:textId="7206570C" w:rsidR="00866B03" w:rsidRPr="00866B03" w:rsidRDefault="00866B03" w:rsidP="0017282F">
      <w:pPr>
        <w:pStyle w:val="a9"/>
        <w:numPr>
          <w:ilvl w:val="0"/>
          <w:numId w:val="2"/>
        </w:numPr>
        <w:tabs>
          <w:tab w:val="left" w:pos="851"/>
        </w:tabs>
        <w:spacing w:after="0" w:line="276" w:lineRule="auto"/>
        <w:ind w:left="0" w:firstLine="567"/>
        <w:jc w:val="both"/>
        <w:rPr>
          <w:rFonts w:ascii="Times New Roman" w:hAnsi="Times New Roman" w:cs="Times New Roman"/>
          <w:sz w:val="28"/>
          <w:szCs w:val="28"/>
        </w:rPr>
      </w:pPr>
      <w:bookmarkStart w:id="8" w:name="21"/>
      <w:bookmarkEnd w:id="8"/>
      <w:r w:rsidRPr="00866B03">
        <w:rPr>
          <w:rFonts w:ascii="Times New Roman" w:hAnsi="Times New Roman" w:cs="Times New Roman"/>
          <w:sz w:val="28"/>
          <w:szCs w:val="28"/>
        </w:rPr>
        <w:t>Підготовка пропозицій щодо вдосконалення роботи головних розпорядників бюджетних коштів / замовників та забезпечення цільового використання бюджетних коштів.</w:t>
      </w:r>
    </w:p>
    <w:p w14:paraId="656A57D4" w14:textId="77777777" w:rsidR="00765AF3" w:rsidRDefault="00765AF3" w:rsidP="003E2FDB">
      <w:pPr>
        <w:spacing w:after="0" w:line="240" w:lineRule="auto"/>
        <w:ind w:firstLine="425"/>
        <w:jc w:val="both"/>
        <w:rPr>
          <w:rFonts w:ascii="Times New Roman" w:hAnsi="Times New Roman" w:cs="Times New Roman"/>
          <w:sz w:val="28"/>
          <w:szCs w:val="28"/>
        </w:rPr>
      </w:pPr>
    </w:p>
    <w:p w14:paraId="6B64699C" w14:textId="17CC673C" w:rsidR="00214137" w:rsidRDefault="0017282F" w:rsidP="00214137">
      <w:pPr>
        <w:spacing w:after="0" w:line="240" w:lineRule="auto"/>
        <w:jc w:val="center"/>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w:t>
      </w:r>
      <w:r w:rsidRPr="0060670E">
        <w:rPr>
          <w:rFonts w:ascii="Times New Roman" w:eastAsia="Times New Roman" w:hAnsi="Times New Roman" w:cs="Times New Roman"/>
          <w:b/>
          <w:bCs/>
          <w:sz w:val="28"/>
          <w:szCs w:val="28"/>
        </w:rPr>
        <w:t>ОРМАТИВНО-ПРАВОВ</w:t>
      </w:r>
      <w:r>
        <w:rPr>
          <w:rFonts w:ascii="Times New Roman" w:eastAsia="Times New Roman" w:hAnsi="Times New Roman" w:cs="Times New Roman"/>
          <w:b/>
          <w:bCs/>
          <w:sz w:val="28"/>
          <w:szCs w:val="28"/>
        </w:rPr>
        <w:t>А</w:t>
      </w:r>
      <w:r w:rsidRPr="0060670E">
        <w:rPr>
          <w:rFonts w:ascii="Times New Roman" w:eastAsia="Times New Roman" w:hAnsi="Times New Roman" w:cs="Times New Roman"/>
          <w:b/>
          <w:bCs/>
          <w:sz w:val="28"/>
          <w:szCs w:val="28"/>
        </w:rPr>
        <w:t xml:space="preserve"> БАЗ</w:t>
      </w:r>
      <w:r>
        <w:rPr>
          <w:rFonts w:ascii="Times New Roman" w:eastAsia="Times New Roman" w:hAnsi="Times New Roman" w:cs="Times New Roman"/>
          <w:b/>
          <w:bCs/>
          <w:sz w:val="28"/>
          <w:szCs w:val="28"/>
        </w:rPr>
        <w:t>А</w:t>
      </w:r>
      <w:r w:rsidRPr="0060670E">
        <w:rPr>
          <w:rFonts w:ascii="Times New Roman" w:eastAsia="Times New Roman" w:hAnsi="Times New Roman" w:cs="Times New Roman"/>
          <w:b/>
          <w:bCs/>
          <w:sz w:val="28"/>
          <w:szCs w:val="28"/>
        </w:rPr>
        <w:t xml:space="preserve"> ВІДНОВЛЕННЯ </w:t>
      </w:r>
    </w:p>
    <w:p w14:paraId="655F7E48" w14:textId="06F6AB94" w:rsidR="0060670E" w:rsidRPr="0060670E" w:rsidRDefault="0017282F" w:rsidP="00214137">
      <w:pPr>
        <w:spacing w:after="100" w:afterAutospacing="1" w:line="240" w:lineRule="auto"/>
        <w:jc w:val="center"/>
        <w:outlineLvl w:val="1"/>
        <w:rPr>
          <w:rFonts w:ascii="Times New Roman" w:eastAsia="Times New Roman" w:hAnsi="Times New Roman" w:cs="Times New Roman"/>
          <w:b/>
          <w:bCs/>
          <w:sz w:val="28"/>
          <w:szCs w:val="28"/>
        </w:rPr>
      </w:pPr>
      <w:r w:rsidRPr="0060670E">
        <w:rPr>
          <w:rFonts w:ascii="Times New Roman" w:eastAsia="Times New Roman" w:hAnsi="Times New Roman" w:cs="Times New Roman"/>
          <w:b/>
          <w:bCs/>
          <w:sz w:val="28"/>
          <w:szCs w:val="28"/>
        </w:rPr>
        <w:t xml:space="preserve">ПОШКОДЖЕНИХ ЖИТЛОВИХ БУДИНКІВ У МІСТІ </w:t>
      </w:r>
      <w:r>
        <w:rPr>
          <w:rFonts w:ascii="Times New Roman" w:eastAsia="Times New Roman" w:hAnsi="Times New Roman" w:cs="Times New Roman"/>
          <w:b/>
          <w:bCs/>
          <w:sz w:val="28"/>
          <w:szCs w:val="28"/>
        </w:rPr>
        <w:t>К</w:t>
      </w:r>
      <w:r w:rsidRPr="0060670E">
        <w:rPr>
          <w:rFonts w:ascii="Times New Roman" w:eastAsia="Times New Roman" w:hAnsi="Times New Roman" w:cs="Times New Roman"/>
          <w:b/>
          <w:bCs/>
          <w:sz w:val="28"/>
          <w:szCs w:val="28"/>
        </w:rPr>
        <w:t>ИЄВІ</w:t>
      </w:r>
    </w:p>
    <w:p w14:paraId="1B7C6A4C" w14:textId="52426C44" w:rsidR="0060670E" w:rsidRPr="00214137" w:rsidRDefault="0060670E" w:rsidP="00214137">
      <w:pPr>
        <w:spacing w:after="0" w:line="240" w:lineRule="auto"/>
        <w:ind w:firstLine="426"/>
        <w:jc w:val="both"/>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 xml:space="preserve">В умовах збройної агресії Російської Федерації проти України питання відновлення пошкодженого житлового фонду міста Києва набуло особливого значення та </w:t>
      </w:r>
      <w:r w:rsidR="00214137">
        <w:rPr>
          <w:rFonts w:ascii="Times New Roman" w:eastAsia="Times New Roman" w:hAnsi="Times New Roman" w:cs="Times New Roman"/>
          <w:sz w:val="28"/>
          <w:szCs w:val="28"/>
        </w:rPr>
        <w:t xml:space="preserve">має бути </w:t>
      </w:r>
      <w:r w:rsidRPr="00214137">
        <w:rPr>
          <w:rFonts w:ascii="Times New Roman" w:eastAsia="Times New Roman" w:hAnsi="Times New Roman" w:cs="Times New Roman"/>
          <w:sz w:val="28"/>
          <w:szCs w:val="28"/>
        </w:rPr>
        <w:t>одним із пріоритетних напрямів державної та місцевої політики у сфері житлово-комунального господарства, будівництва, цивільного захисту та місцевого самоврядування.</w:t>
      </w:r>
    </w:p>
    <w:p w14:paraId="0F06ACCB" w14:textId="77777777" w:rsidR="0060670E" w:rsidRPr="00214137" w:rsidRDefault="0060670E" w:rsidP="00214137">
      <w:pPr>
        <w:spacing w:after="0" w:line="240" w:lineRule="auto"/>
        <w:ind w:firstLine="426"/>
        <w:jc w:val="both"/>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lastRenderedPageBreak/>
        <w:t>Система нормативно-правового регулювання у сфері відновлення пошкоджених житлових будинків є комплексною та включає акти Конституції України, закони України, постанови Кабінету Міністрів України, державні будівельні норми, нормативні документи центральних органів виконавчої влади, а також рішення органів місцевого самоврядування міста Києва.</w:t>
      </w:r>
    </w:p>
    <w:p w14:paraId="630356FF" w14:textId="3A05225C" w:rsidR="006E3AC4" w:rsidRPr="00214137" w:rsidRDefault="0060670E" w:rsidP="00214137">
      <w:pPr>
        <w:pStyle w:val="af0"/>
        <w:spacing w:after="0" w:line="240" w:lineRule="auto"/>
        <w:ind w:firstLine="709"/>
        <w:jc w:val="both"/>
        <w:rPr>
          <w:sz w:val="28"/>
          <w:szCs w:val="28"/>
        </w:rPr>
      </w:pPr>
      <w:r w:rsidRPr="00214137">
        <w:rPr>
          <w:rFonts w:eastAsia="Times New Roman"/>
          <w:sz w:val="28"/>
          <w:szCs w:val="28"/>
        </w:rPr>
        <w:t>За інформацією органів міської влади, у місті Києві з початку повномасштабного вторгнення пошкоджено понад 2600 багатоквартирних житлових будинків та значну кількість об’єктів соціальної та інженерної інфраструктури</w:t>
      </w:r>
      <w:r w:rsidR="00214137">
        <w:rPr>
          <w:rFonts w:eastAsia="Times New Roman"/>
          <w:sz w:val="28"/>
          <w:szCs w:val="28"/>
        </w:rPr>
        <w:t>.</w:t>
      </w:r>
    </w:p>
    <w:p w14:paraId="35A7F2F4" w14:textId="77777777" w:rsidR="00852F4E" w:rsidRDefault="00852F4E" w:rsidP="00852F4E">
      <w:pPr>
        <w:spacing w:after="0"/>
        <w:rPr>
          <w:rFonts w:ascii="Times New Roman" w:hAnsi="Times New Roman" w:cs="Times New Roman"/>
          <w:b/>
          <w:bCs/>
          <w:sz w:val="28"/>
          <w:szCs w:val="28"/>
        </w:rPr>
      </w:pPr>
    </w:p>
    <w:p w14:paraId="3042F04B" w14:textId="77777777" w:rsidR="00834EAC" w:rsidRPr="00852F4E" w:rsidRDefault="00834EAC" w:rsidP="00834EAC">
      <w:pPr>
        <w:spacing w:after="0" w:line="276" w:lineRule="auto"/>
        <w:rPr>
          <w:rFonts w:ascii="Times New Roman" w:hAnsi="Times New Roman" w:cs="Times New Roman"/>
          <w:b/>
          <w:bCs/>
          <w:sz w:val="28"/>
          <w:szCs w:val="28"/>
        </w:rPr>
      </w:pPr>
      <w:r w:rsidRPr="00852F4E">
        <w:rPr>
          <w:rFonts w:ascii="Times New Roman" w:hAnsi="Times New Roman" w:cs="Times New Roman"/>
          <w:b/>
          <w:bCs/>
          <w:sz w:val="28"/>
          <w:szCs w:val="28"/>
        </w:rPr>
        <w:t>Основною метою процесу відновлення є:</w:t>
      </w:r>
    </w:p>
    <w:p w14:paraId="1309393A" w14:textId="77777777" w:rsidR="00834EAC" w:rsidRPr="00214137" w:rsidRDefault="00834EAC" w:rsidP="00834EAC">
      <w:pPr>
        <w:spacing w:after="0" w:line="276" w:lineRule="auto"/>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забезпечення безпеки населення;</w:t>
      </w:r>
    </w:p>
    <w:p w14:paraId="63E52096" w14:textId="77777777" w:rsidR="00834EAC" w:rsidRPr="00214137" w:rsidRDefault="00834EAC" w:rsidP="00834EAC">
      <w:pPr>
        <w:spacing w:after="0" w:line="276" w:lineRule="auto"/>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недопущення подальшого руйнування об’єктів;</w:t>
      </w:r>
    </w:p>
    <w:p w14:paraId="6820155F" w14:textId="77777777" w:rsidR="00834EAC" w:rsidRPr="00214137" w:rsidRDefault="00834EAC" w:rsidP="00834EAC">
      <w:pPr>
        <w:spacing w:after="0" w:line="276" w:lineRule="auto"/>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оперативне відновлення житлових умов;</w:t>
      </w:r>
    </w:p>
    <w:p w14:paraId="31E0D985" w14:textId="77777777" w:rsidR="00834EAC" w:rsidRPr="00214137" w:rsidRDefault="00834EAC" w:rsidP="00834EAC">
      <w:pPr>
        <w:spacing w:after="0" w:line="276" w:lineRule="auto"/>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забезпечення ефективного та цільового використання бюджетних коштів;</w:t>
      </w:r>
    </w:p>
    <w:p w14:paraId="1A058E66" w14:textId="77777777" w:rsidR="00834EAC" w:rsidRPr="00214137" w:rsidRDefault="00834EAC" w:rsidP="00834EAC">
      <w:pPr>
        <w:spacing w:after="0" w:line="276" w:lineRule="auto"/>
        <w:rPr>
          <w:rFonts w:ascii="Times New Roman" w:eastAsia="Times New Roman" w:hAnsi="Times New Roman" w:cs="Times New Roman"/>
          <w:sz w:val="28"/>
          <w:szCs w:val="28"/>
        </w:rPr>
      </w:pPr>
      <w:r w:rsidRPr="00214137">
        <w:rPr>
          <w:rFonts w:ascii="Times New Roman" w:eastAsia="Times New Roman" w:hAnsi="Times New Roman" w:cs="Times New Roman"/>
          <w:sz w:val="28"/>
          <w:szCs w:val="28"/>
        </w:rPr>
        <w:t>відновлення повноцінного функціонування житлової та інженерної інфраструктури.</w:t>
      </w:r>
    </w:p>
    <w:p w14:paraId="65A61A11" w14:textId="77777777" w:rsidR="00834EAC" w:rsidRDefault="00834EAC" w:rsidP="00852F4E">
      <w:pPr>
        <w:spacing w:after="0"/>
        <w:rPr>
          <w:rFonts w:ascii="Times New Roman" w:hAnsi="Times New Roman" w:cs="Times New Roman"/>
          <w:b/>
          <w:bCs/>
          <w:sz w:val="28"/>
          <w:szCs w:val="28"/>
        </w:rPr>
      </w:pPr>
    </w:p>
    <w:p w14:paraId="1FAEFB52" w14:textId="4524F3C0" w:rsidR="00214137" w:rsidRPr="00852F4E" w:rsidRDefault="00214137" w:rsidP="00852F4E">
      <w:pPr>
        <w:spacing w:after="0"/>
        <w:rPr>
          <w:rFonts w:ascii="Times New Roman" w:hAnsi="Times New Roman" w:cs="Times New Roman"/>
          <w:b/>
          <w:bCs/>
          <w:sz w:val="28"/>
          <w:szCs w:val="28"/>
        </w:rPr>
      </w:pPr>
      <w:r w:rsidRPr="00852F4E">
        <w:rPr>
          <w:rFonts w:ascii="Times New Roman" w:hAnsi="Times New Roman" w:cs="Times New Roman"/>
          <w:b/>
          <w:bCs/>
          <w:sz w:val="28"/>
          <w:szCs w:val="28"/>
        </w:rPr>
        <w:t>Відновлення здійснюється відповідно до:</w:t>
      </w:r>
    </w:p>
    <w:p w14:paraId="16EC42D2"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Конституції України;</w:t>
      </w:r>
    </w:p>
    <w:p w14:paraId="00CC3774"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Бюджетного кодексу України;</w:t>
      </w:r>
    </w:p>
    <w:p w14:paraId="3578035B"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Кодексу цивільного захисту України;</w:t>
      </w:r>
    </w:p>
    <w:p w14:paraId="582585F6"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місцеве самоврядування в Україні»;</w:t>
      </w:r>
    </w:p>
    <w:p w14:paraId="329113BF"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місцеві державні адміністрації»;</w:t>
      </w:r>
    </w:p>
    <w:p w14:paraId="02AF5703"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регулювання містобудівної діяльності»;</w:t>
      </w:r>
    </w:p>
    <w:p w14:paraId="1BA9D2A7"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архітектурну діяльність»;</w:t>
      </w:r>
    </w:p>
    <w:p w14:paraId="5D030BDD"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публічні закупівлі»;</w:t>
      </w:r>
    </w:p>
    <w:p w14:paraId="58EAFACB"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Закону України «Про житлово-комунальні послуги»;</w:t>
      </w:r>
    </w:p>
    <w:p w14:paraId="49A431F6" w14:textId="3D3263E2"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постанов Кабінету Міністрів України;</w:t>
      </w:r>
    </w:p>
    <w:p w14:paraId="3B1D79A4"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державних будівельних норм України;</w:t>
      </w:r>
    </w:p>
    <w:p w14:paraId="74D06928"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нормативних актів Міністерства розвитку громад та територій України;</w:t>
      </w:r>
    </w:p>
    <w:p w14:paraId="7A5F28E6" w14:textId="77777777" w:rsidR="00214137" w:rsidRPr="00852F4E" w:rsidRDefault="00214137" w:rsidP="00852F4E">
      <w:pPr>
        <w:spacing w:after="0"/>
        <w:rPr>
          <w:rFonts w:ascii="Times New Roman" w:hAnsi="Times New Roman" w:cs="Times New Roman"/>
          <w:sz w:val="28"/>
          <w:szCs w:val="28"/>
        </w:rPr>
      </w:pPr>
      <w:r w:rsidRPr="00852F4E">
        <w:rPr>
          <w:rFonts w:ascii="Times New Roman" w:hAnsi="Times New Roman" w:cs="Times New Roman"/>
          <w:sz w:val="28"/>
          <w:szCs w:val="28"/>
        </w:rPr>
        <w:t>рішень органів місцевого самоврядування та військових адміністрацій.</w:t>
      </w:r>
    </w:p>
    <w:p w14:paraId="0B1BD0C6" w14:textId="77777777" w:rsidR="00852F4E" w:rsidRDefault="00852F4E" w:rsidP="00852F4E">
      <w:pPr>
        <w:spacing w:after="0"/>
        <w:rPr>
          <w:rFonts w:ascii="Times New Roman" w:hAnsi="Times New Roman" w:cs="Times New Roman"/>
          <w:sz w:val="28"/>
          <w:szCs w:val="28"/>
        </w:rPr>
      </w:pPr>
    </w:p>
    <w:p w14:paraId="59AE10D7" w14:textId="77777777" w:rsid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t>Починаючи з моменту повномасштабного вторгнення і до сьогоднішнього</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дня відпрацьовані та діють механізми допомоги для мешканців м. Києва, житло</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яких було пошкоджено внаслідок військових дій, спричинених збройною</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агресією російської федерації, зокрема:</w:t>
      </w:r>
      <w:r>
        <w:rPr>
          <w:rFonts w:ascii="Times New Roman" w:hAnsi="Times New Roman" w:cs="Times New Roman"/>
          <w:kern w:val="0"/>
          <w:sz w:val="28"/>
          <w:szCs w:val="28"/>
          <w14:ligatures w14:val="standardContextual"/>
        </w:rPr>
        <w:t xml:space="preserve"> </w:t>
      </w:r>
    </w:p>
    <w:p w14:paraId="20D753F7" w14:textId="4FF42A28" w:rsidR="00852F4E" w:rsidRP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34EAC">
        <w:rPr>
          <w:rFonts w:ascii="Times New Roman" w:hAnsi="Times New Roman" w:cs="Times New Roman"/>
          <w:b/>
          <w:bCs/>
          <w:kern w:val="0"/>
          <w:sz w:val="28"/>
          <w:szCs w:val="28"/>
          <w14:ligatures w14:val="standardContextual"/>
        </w:rPr>
        <w:t>1.</w:t>
      </w:r>
      <w:r w:rsidRPr="00852F4E">
        <w:rPr>
          <w:rFonts w:ascii="Times New Roman" w:hAnsi="Times New Roman" w:cs="Times New Roman"/>
          <w:kern w:val="0"/>
          <w:sz w:val="28"/>
          <w:szCs w:val="28"/>
          <w14:ligatures w14:val="standardContextual"/>
        </w:rPr>
        <w:t xml:space="preserve"> Процедура відновлення будинків після ворожих обстрілів</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регламентується «Порядком виконання невідкладних робіт щодо ліквідації</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наслідків збройної агресії Російської Федерації, пов’язаних із пошкодженням</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lastRenderedPageBreak/>
        <w:t>будівель та споруд, затвердженого Постановою Кабінету Міністрів України від</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19.04.2022 № 473, «Порядком проведення обстеження прийнятих в експлуатацію</w:t>
      </w:r>
    </w:p>
    <w:p w14:paraId="7FBCE3AC" w14:textId="77777777" w:rsidR="00852F4E" w:rsidRPr="00852F4E" w:rsidRDefault="00852F4E" w:rsidP="00852F4E">
      <w:pPr>
        <w:autoSpaceDE w:val="0"/>
        <w:autoSpaceDN w:val="0"/>
        <w:adjustRightInd w:val="0"/>
        <w:spacing w:after="0" w:line="240" w:lineRule="auto"/>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t>об’єктів будівництва», затверджених Постановою Кабінету міністрів України</w:t>
      </w:r>
    </w:p>
    <w:p w14:paraId="0C773F7D" w14:textId="77777777" w:rsidR="00852F4E" w:rsidRDefault="00852F4E" w:rsidP="00852F4E">
      <w:pPr>
        <w:autoSpaceDE w:val="0"/>
        <w:autoSpaceDN w:val="0"/>
        <w:adjustRightInd w:val="0"/>
        <w:spacing w:after="0" w:line="240" w:lineRule="auto"/>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t>від 12.04.2017 № 257 (зі змінами).</w:t>
      </w:r>
    </w:p>
    <w:p w14:paraId="6BA50A5F" w14:textId="77777777" w:rsidR="00860291" w:rsidRPr="00852F4E" w:rsidRDefault="00860291" w:rsidP="00852F4E">
      <w:pPr>
        <w:autoSpaceDE w:val="0"/>
        <w:autoSpaceDN w:val="0"/>
        <w:adjustRightInd w:val="0"/>
        <w:spacing w:after="0" w:line="240" w:lineRule="auto"/>
        <w:jc w:val="both"/>
        <w:rPr>
          <w:rFonts w:ascii="Times New Roman" w:hAnsi="Times New Roman" w:cs="Times New Roman"/>
          <w:kern w:val="0"/>
          <w:sz w:val="28"/>
          <w:szCs w:val="28"/>
          <w14:ligatures w14:val="standardContextual"/>
        </w:rPr>
      </w:pPr>
    </w:p>
    <w:p w14:paraId="05322567" w14:textId="0B7D9D88" w:rsid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34EAC">
        <w:rPr>
          <w:rFonts w:ascii="Times New Roman" w:hAnsi="Times New Roman" w:cs="Times New Roman"/>
          <w:b/>
          <w:bCs/>
          <w:kern w:val="0"/>
          <w:sz w:val="28"/>
          <w:szCs w:val="28"/>
          <w14:ligatures w14:val="standardContextual"/>
        </w:rPr>
        <w:t>2.</w:t>
      </w:r>
      <w:r w:rsidRPr="00852F4E">
        <w:rPr>
          <w:rFonts w:ascii="Times New Roman" w:hAnsi="Times New Roman" w:cs="Times New Roman"/>
          <w:kern w:val="0"/>
          <w:sz w:val="28"/>
          <w:szCs w:val="28"/>
          <w14:ligatures w14:val="standardContextual"/>
        </w:rPr>
        <w:t xml:space="preserve"> Розпорядженням Київської міської військової адміністрації від</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13.04.2022 № 499 «Про організацію та виконання робіт з технічного обстеження</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об’єктів у місті Києві, пошкоджених внаслідок військових дій, спричинених</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збройною агресією Російської Федерації» (зі змінами та доповненнями)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затверджено План робіт з технічного обстеження будівель і споруд,</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пошкоджених внаслідок військових дій (далі – План робіт).</w:t>
      </w:r>
    </w:p>
    <w:p w14:paraId="4E00B170" w14:textId="77777777" w:rsidR="00860291" w:rsidRPr="00852F4E" w:rsidRDefault="00860291" w:rsidP="00852F4E">
      <w:pPr>
        <w:autoSpaceDE w:val="0"/>
        <w:autoSpaceDN w:val="0"/>
        <w:adjustRightInd w:val="0"/>
        <w:spacing w:after="0" w:line="240" w:lineRule="auto"/>
        <w:ind w:firstLine="709"/>
        <w:jc w:val="both"/>
        <w:rPr>
          <w:rFonts w:ascii="Times New Roman" w:hAnsi="Times New Roman" w:cs="Times New Roman"/>
          <w:sz w:val="28"/>
          <w:szCs w:val="28"/>
        </w:rPr>
      </w:pPr>
    </w:p>
    <w:p w14:paraId="6C849E24" w14:textId="7E6DBC77" w:rsidR="00852F4E" w:rsidRP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34EAC">
        <w:rPr>
          <w:rFonts w:ascii="Times New Roman" w:hAnsi="Times New Roman" w:cs="Times New Roman"/>
          <w:b/>
          <w:bCs/>
          <w:kern w:val="0"/>
          <w:sz w:val="28"/>
          <w:szCs w:val="28"/>
          <w14:ligatures w14:val="standardContextual"/>
        </w:rPr>
        <w:t>3.</w:t>
      </w:r>
      <w:r w:rsidRPr="00852F4E">
        <w:rPr>
          <w:rFonts w:ascii="Times New Roman" w:hAnsi="Times New Roman" w:cs="Times New Roman"/>
          <w:kern w:val="0"/>
          <w:sz w:val="28"/>
          <w:szCs w:val="28"/>
          <w14:ligatures w14:val="standardContextual"/>
        </w:rPr>
        <w:t xml:space="preserve"> </w:t>
      </w:r>
      <w:r w:rsidR="00834EAC">
        <w:rPr>
          <w:rFonts w:ascii="Times New Roman" w:hAnsi="Times New Roman" w:cs="Times New Roman"/>
          <w:kern w:val="0"/>
          <w:sz w:val="28"/>
          <w:szCs w:val="28"/>
          <w14:ligatures w14:val="standardContextual"/>
        </w:rPr>
        <w:t>Ме</w:t>
      </w:r>
      <w:r w:rsidRPr="00852F4E">
        <w:rPr>
          <w:rFonts w:ascii="Times New Roman" w:hAnsi="Times New Roman" w:cs="Times New Roman"/>
          <w:kern w:val="0"/>
          <w:sz w:val="28"/>
          <w:szCs w:val="28"/>
          <w14:ligatures w14:val="standardContextual"/>
        </w:rPr>
        <w:t>шканці будинків, що постраждали в місті Києві</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внаслідок збройної агресії російської федерації, мають можливість подати заяви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на отримання компенсації відповідно до Закону України від 23.02.2023</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 2923-ІХ «Про компенсацію за пошкодження та знищення окремих категорій</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об’єктів нерухомого майна внаслідок бойових дій, терористичних актів, диверсій,</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спричинених збройною агресією Російської Федерації проти України, та</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державний реєстр майна, пошкодженого та знищеного внаслідок бойових дій,</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терористичних актів, диверсій, спричинених збройною агресією Російської</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Федерації проти України».</w:t>
      </w:r>
    </w:p>
    <w:p w14:paraId="768E9C4C" w14:textId="2CEE1265" w:rsidR="00852F4E" w:rsidRP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t>Алгоритм подання таких заяв визначено Порядком надання компенсації</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для відновлення окремих категорій об’єктів нерухомого майна, пошкоджених</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внаслідок бойових дій, терористичних актів, диверсій, спричинених збройною</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агресією Російської Федерації, з використанням електронної публічної послуги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w:t>
      </w:r>
      <w:proofErr w:type="spellStart"/>
      <w:r w:rsidRPr="00852F4E">
        <w:rPr>
          <w:rFonts w:ascii="Times New Roman" w:hAnsi="Times New Roman" w:cs="Times New Roman"/>
          <w:kern w:val="0"/>
          <w:sz w:val="28"/>
          <w:szCs w:val="28"/>
          <w14:ligatures w14:val="standardContextual"/>
        </w:rPr>
        <w:t>єВідновлення</w:t>
      </w:r>
      <w:proofErr w:type="spellEnd"/>
      <w:r w:rsidRPr="00852F4E">
        <w:rPr>
          <w:rFonts w:ascii="Times New Roman" w:hAnsi="Times New Roman" w:cs="Times New Roman"/>
          <w:kern w:val="0"/>
          <w:sz w:val="28"/>
          <w:szCs w:val="28"/>
          <w14:ligatures w14:val="standardContextual"/>
        </w:rPr>
        <w:t>», затвердженим постановою Кабінету Міністрів України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від 21.04.2023 № 381, та Порядком надання компенсації за знищені об’єкти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нерухомого майна, затвердженим постановою Кабінету Міністрів України</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від 30.05.2023 № 600.</w:t>
      </w:r>
    </w:p>
    <w:p w14:paraId="64B1D524" w14:textId="4FF2E92D" w:rsid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t>Заявка на отримання компенсації подається засобами Порталу Дія,</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мобільного додатку Дія, у відповідному центрі надання адміністративних послуг,</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відповідному місцевому органі соціального захисту або через нотаріуса.</w:t>
      </w:r>
    </w:p>
    <w:p w14:paraId="2A400A31" w14:textId="77777777" w:rsidR="00860291" w:rsidRPr="00852F4E" w:rsidRDefault="00860291"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p>
    <w:p w14:paraId="44D9CAA8" w14:textId="60302C2C" w:rsidR="00852F4E" w:rsidRDefault="00852F4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34EAC">
        <w:rPr>
          <w:rFonts w:ascii="Times New Roman" w:hAnsi="Times New Roman" w:cs="Times New Roman"/>
          <w:b/>
          <w:bCs/>
          <w:kern w:val="0"/>
          <w:sz w:val="28"/>
          <w:szCs w:val="28"/>
          <w14:ligatures w14:val="standardContextual"/>
        </w:rPr>
        <w:t>4.</w:t>
      </w:r>
      <w:r w:rsidRPr="00852F4E">
        <w:rPr>
          <w:rFonts w:ascii="Times New Roman" w:hAnsi="Times New Roman" w:cs="Times New Roman"/>
          <w:kern w:val="0"/>
          <w:sz w:val="28"/>
          <w:szCs w:val="28"/>
          <w14:ligatures w14:val="standardContextual"/>
        </w:rPr>
        <w:t xml:space="preserve"> </w:t>
      </w:r>
      <w:r>
        <w:rPr>
          <w:rFonts w:ascii="Times New Roman" w:hAnsi="Times New Roman" w:cs="Times New Roman"/>
          <w:kern w:val="0"/>
          <w:sz w:val="28"/>
          <w:szCs w:val="28"/>
          <w14:ligatures w14:val="standardContextual"/>
        </w:rPr>
        <w:t>М</w:t>
      </w:r>
      <w:r w:rsidRPr="00852F4E">
        <w:rPr>
          <w:rFonts w:ascii="Times New Roman" w:hAnsi="Times New Roman" w:cs="Times New Roman"/>
          <w:kern w:val="0"/>
          <w:sz w:val="28"/>
          <w:szCs w:val="28"/>
          <w14:ligatures w14:val="standardContextual"/>
        </w:rPr>
        <w:t>ешканці, які опинилися в</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складних життєвих обставинах у результаті пошкодження чи руйнування житла,</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зокрема, у разі пошкодження вікон внаслідок збройної агресії, мають право</w:t>
      </w:r>
      <w:r>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звернутися за адресною матеріальною допомогою, яка надається на виконання</w:t>
      </w:r>
      <w:r>
        <w:rPr>
          <w:rFonts w:ascii="Times New Roman" w:hAnsi="Times New Roman" w:cs="Times New Roman"/>
          <w:kern w:val="0"/>
          <w:sz w:val="28"/>
          <w:szCs w:val="28"/>
          <w14:ligatures w14:val="standardContextual"/>
        </w:rPr>
        <w:t xml:space="preserve"> </w:t>
      </w:r>
      <w:r w:rsidR="00C51AB8" w:rsidRPr="00355206">
        <w:rPr>
          <w:rFonts w:ascii="Times New Roman" w:hAnsi="Times New Roman" w:cs="Times New Roman"/>
          <w:sz w:val="28"/>
          <w:szCs w:val="28"/>
        </w:rPr>
        <w:t>міської цільової програми «Турбота. Назустріч киянам» на 2025 – 2027 роки, затвердженої рішенням Київської міської ради від 04.07.2024</w:t>
      </w:r>
      <w:r w:rsidR="00C51AB8">
        <w:rPr>
          <w:rFonts w:ascii="Times New Roman" w:hAnsi="Times New Roman" w:cs="Times New Roman"/>
          <w:sz w:val="28"/>
          <w:szCs w:val="28"/>
        </w:rPr>
        <w:t xml:space="preserve"> </w:t>
      </w:r>
      <w:r w:rsidR="00C51AB8" w:rsidRPr="00355206">
        <w:rPr>
          <w:rFonts w:ascii="Times New Roman" w:hAnsi="Times New Roman" w:cs="Times New Roman"/>
          <w:sz w:val="28"/>
          <w:szCs w:val="28"/>
        </w:rPr>
        <w:t>№</w:t>
      </w:r>
      <w:r w:rsidR="00C51AB8">
        <w:rPr>
          <w:rFonts w:ascii="Times New Roman" w:hAnsi="Times New Roman" w:cs="Times New Roman"/>
          <w:sz w:val="28"/>
          <w:szCs w:val="28"/>
        </w:rPr>
        <w:t> </w:t>
      </w:r>
      <w:r w:rsidR="00C51AB8" w:rsidRPr="00355206">
        <w:rPr>
          <w:rFonts w:ascii="Times New Roman" w:hAnsi="Times New Roman" w:cs="Times New Roman"/>
          <w:sz w:val="28"/>
          <w:szCs w:val="28"/>
        </w:rPr>
        <w:t>1651/9617 (у редакції рішення Київської міської ради від 15 травня 2025 року №</w:t>
      </w:r>
      <w:r w:rsidR="00C51AB8">
        <w:rPr>
          <w:rFonts w:ascii="Times New Roman" w:hAnsi="Times New Roman" w:cs="Times New Roman"/>
          <w:sz w:val="28"/>
          <w:szCs w:val="28"/>
        </w:rPr>
        <w:t> </w:t>
      </w:r>
      <w:r w:rsidR="00C51AB8" w:rsidRPr="00355206">
        <w:rPr>
          <w:rFonts w:ascii="Times New Roman" w:hAnsi="Times New Roman" w:cs="Times New Roman"/>
          <w:sz w:val="28"/>
          <w:szCs w:val="28"/>
        </w:rPr>
        <w:t>52/10519)</w:t>
      </w:r>
      <w:r w:rsidRPr="00852F4E">
        <w:rPr>
          <w:rFonts w:ascii="Times New Roman" w:hAnsi="Times New Roman" w:cs="Times New Roman"/>
          <w:kern w:val="0"/>
          <w:sz w:val="28"/>
          <w:szCs w:val="28"/>
          <w14:ligatures w14:val="standardContextual"/>
        </w:rPr>
        <w:t>.</w:t>
      </w:r>
    </w:p>
    <w:p w14:paraId="4A5DD2E2" w14:textId="77777777" w:rsidR="00834EAC" w:rsidRPr="00377408" w:rsidRDefault="00834EAC" w:rsidP="00834EAC">
      <w:pPr>
        <w:spacing w:after="0"/>
        <w:ind w:firstLine="567"/>
        <w:jc w:val="both"/>
        <w:rPr>
          <w:rFonts w:ascii="Times New Roman" w:hAnsi="Times New Roman" w:cs="Times New Roman"/>
          <w:sz w:val="28"/>
          <w:szCs w:val="28"/>
        </w:rPr>
      </w:pPr>
      <w:r w:rsidRPr="00377408">
        <w:rPr>
          <w:rFonts w:ascii="Times New Roman" w:hAnsi="Times New Roman" w:cs="Times New Roman"/>
          <w:sz w:val="28"/>
          <w:szCs w:val="28"/>
        </w:rPr>
        <w:t>У межах зазначеної програми для громадян, які опинилися у складних життєвих обставинах унаслідок пошкодження або руйнування житлових будинків (квартир) у місті Києві через збройну агресію російської федерації проти України, передбачено такі види допомоги:</w:t>
      </w:r>
    </w:p>
    <w:p w14:paraId="0C7007B7" w14:textId="77777777" w:rsidR="00834EAC" w:rsidRDefault="00834EAC" w:rsidP="00834EAC">
      <w:pPr>
        <w:spacing w:after="0"/>
        <w:ind w:firstLine="567"/>
        <w:jc w:val="both"/>
        <w:rPr>
          <w:rFonts w:ascii="Times New Roman" w:hAnsi="Times New Roman" w:cs="Times New Roman"/>
          <w:sz w:val="28"/>
          <w:szCs w:val="28"/>
        </w:rPr>
      </w:pPr>
      <w:r w:rsidRPr="004A2193">
        <w:rPr>
          <w:rFonts w:ascii="Times New Roman" w:hAnsi="Times New Roman" w:cs="Times New Roman"/>
          <w:sz w:val="28"/>
          <w:szCs w:val="28"/>
        </w:rPr>
        <w:lastRenderedPageBreak/>
        <w:t>- одноразов</w:t>
      </w:r>
      <w:r>
        <w:rPr>
          <w:rFonts w:ascii="Times New Roman" w:hAnsi="Times New Roman" w:cs="Times New Roman"/>
          <w:sz w:val="28"/>
          <w:szCs w:val="28"/>
        </w:rPr>
        <w:t>а</w:t>
      </w:r>
      <w:r w:rsidRPr="004A2193">
        <w:rPr>
          <w:rFonts w:ascii="Times New Roman" w:hAnsi="Times New Roman" w:cs="Times New Roman"/>
          <w:sz w:val="28"/>
          <w:szCs w:val="28"/>
        </w:rPr>
        <w:t xml:space="preserve"> адресн</w:t>
      </w:r>
      <w:r>
        <w:rPr>
          <w:rFonts w:ascii="Times New Roman" w:hAnsi="Times New Roman" w:cs="Times New Roman"/>
          <w:sz w:val="28"/>
          <w:szCs w:val="28"/>
        </w:rPr>
        <w:t>а</w:t>
      </w:r>
      <w:r w:rsidRPr="004A2193">
        <w:rPr>
          <w:rFonts w:ascii="Times New Roman" w:hAnsi="Times New Roman" w:cs="Times New Roman"/>
          <w:sz w:val="28"/>
          <w:szCs w:val="28"/>
        </w:rPr>
        <w:t xml:space="preserve"> матеріальн</w:t>
      </w:r>
      <w:r>
        <w:rPr>
          <w:rFonts w:ascii="Times New Roman" w:hAnsi="Times New Roman" w:cs="Times New Roman"/>
          <w:sz w:val="28"/>
          <w:szCs w:val="28"/>
        </w:rPr>
        <w:t>а</w:t>
      </w:r>
      <w:r w:rsidRPr="004A2193">
        <w:rPr>
          <w:rFonts w:ascii="Times New Roman" w:hAnsi="Times New Roman" w:cs="Times New Roman"/>
          <w:sz w:val="28"/>
          <w:szCs w:val="28"/>
        </w:rPr>
        <w:t xml:space="preserve"> допомог</w:t>
      </w:r>
      <w:r>
        <w:rPr>
          <w:rFonts w:ascii="Times New Roman" w:hAnsi="Times New Roman" w:cs="Times New Roman"/>
          <w:sz w:val="28"/>
          <w:szCs w:val="28"/>
        </w:rPr>
        <w:t>а</w:t>
      </w:r>
      <w:r w:rsidRPr="004A2193">
        <w:rPr>
          <w:rFonts w:ascii="Times New Roman" w:hAnsi="Times New Roman" w:cs="Times New Roman"/>
          <w:sz w:val="28"/>
          <w:szCs w:val="28"/>
        </w:rPr>
        <w:t xml:space="preserve"> в розмірі 10000 грн киянам, які опинилися в складних життєвих обставинах у результаті пошкодження чи руйнування житлового будинку (квартири) в місті Києві, спричиненого збройною агресією Російської Федерації проти України</w:t>
      </w:r>
      <w:r>
        <w:rPr>
          <w:rFonts w:ascii="Times New Roman" w:hAnsi="Times New Roman" w:cs="Times New Roman"/>
          <w:sz w:val="28"/>
          <w:szCs w:val="28"/>
        </w:rPr>
        <w:t>;</w:t>
      </w:r>
    </w:p>
    <w:p w14:paraId="40E4A244" w14:textId="77777777" w:rsidR="00834EAC" w:rsidRDefault="00834EAC" w:rsidP="00834EAC">
      <w:pPr>
        <w:spacing w:after="0"/>
        <w:ind w:firstLine="567"/>
        <w:jc w:val="both"/>
        <w:rPr>
          <w:rFonts w:ascii="Times New Roman" w:hAnsi="Times New Roman" w:cs="Times New Roman"/>
          <w:sz w:val="28"/>
          <w:szCs w:val="28"/>
        </w:rPr>
      </w:pPr>
      <w:r w:rsidRPr="004A2193">
        <w:rPr>
          <w:rFonts w:ascii="Times New Roman" w:hAnsi="Times New Roman" w:cs="Times New Roman"/>
          <w:sz w:val="28"/>
          <w:szCs w:val="28"/>
        </w:rPr>
        <w:t>- одноразов</w:t>
      </w:r>
      <w:r>
        <w:rPr>
          <w:rFonts w:ascii="Times New Roman" w:hAnsi="Times New Roman" w:cs="Times New Roman"/>
          <w:sz w:val="28"/>
          <w:szCs w:val="28"/>
        </w:rPr>
        <w:t>а</w:t>
      </w:r>
      <w:r w:rsidRPr="004A2193">
        <w:rPr>
          <w:rFonts w:ascii="Times New Roman" w:hAnsi="Times New Roman" w:cs="Times New Roman"/>
          <w:sz w:val="28"/>
          <w:szCs w:val="28"/>
        </w:rPr>
        <w:t xml:space="preserve"> адресн</w:t>
      </w:r>
      <w:r>
        <w:rPr>
          <w:rFonts w:ascii="Times New Roman" w:hAnsi="Times New Roman" w:cs="Times New Roman"/>
          <w:sz w:val="28"/>
          <w:szCs w:val="28"/>
        </w:rPr>
        <w:t>а</w:t>
      </w:r>
      <w:r w:rsidRPr="004A2193">
        <w:rPr>
          <w:rFonts w:ascii="Times New Roman" w:hAnsi="Times New Roman" w:cs="Times New Roman"/>
          <w:sz w:val="28"/>
          <w:szCs w:val="28"/>
        </w:rPr>
        <w:t xml:space="preserve"> матеріальн</w:t>
      </w:r>
      <w:r>
        <w:rPr>
          <w:rFonts w:ascii="Times New Roman" w:hAnsi="Times New Roman" w:cs="Times New Roman"/>
          <w:sz w:val="28"/>
          <w:szCs w:val="28"/>
        </w:rPr>
        <w:t>а</w:t>
      </w:r>
      <w:r w:rsidRPr="004A2193">
        <w:rPr>
          <w:rFonts w:ascii="Times New Roman" w:hAnsi="Times New Roman" w:cs="Times New Roman"/>
          <w:sz w:val="28"/>
          <w:szCs w:val="28"/>
        </w:rPr>
        <w:t xml:space="preserve"> допомог</w:t>
      </w:r>
      <w:r>
        <w:rPr>
          <w:rFonts w:ascii="Times New Roman" w:hAnsi="Times New Roman" w:cs="Times New Roman"/>
          <w:sz w:val="28"/>
          <w:szCs w:val="28"/>
        </w:rPr>
        <w:t>а</w:t>
      </w:r>
      <w:r w:rsidRPr="004A2193">
        <w:rPr>
          <w:rFonts w:ascii="Times New Roman" w:hAnsi="Times New Roman" w:cs="Times New Roman"/>
          <w:sz w:val="28"/>
          <w:szCs w:val="28"/>
        </w:rPr>
        <w:t xml:space="preserve"> в розмірі 40000 грн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у зв'язку з необхідністю тимчасового відселення</w:t>
      </w:r>
      <w:r>
        <w:rPr>
          <w:rFonts w:ascii="Times New Roman" w:hAnsi="Times New Roman" w:cs="Times New Roman"/>
          <w:sz w:val="28"/>
          <w:szCs w:val="28"/>
        </w:rPr>
        <w:t>;</w:t>
      </w:r>
    </w:p>
    <w:p w14:paraId="1E31D9AE" w14:textId="77777777" w:rsidR="00834EAC" w:rsidRDefault="00834EAC" w:rsidP="00834EAC">
      <w:pPr>
        <w:spacing w:after="0"/>
        <w:ind w:firstLine="567"/>
        <w:jc w:val="both"/>
        <w:rPr>
          <w:rFonts w:ascii="Times New Roman" w:hAnsi="Times New Roman" w:cs="Times New Roman"/>
          <w:sz w:val="28"/>
          <w:szCs w:val="28"/>
        </w:rPr>
      </w:pPr>
      <w:r w:rsidRPr="004A2193">
        <w:rPr>
          <w:rFonts w:ascii="Times New Roman" w:hAnsi="Times New Roman" w:cs="Times New Roman"/>
          <w:sz w:val="28"/>
          <w:szCs w:val="28"/>
        </w:rPr>
        <w:t>- щомісячн</w:t>
      </w:r>
      <w:r>
        <w:rPr>
          <w:rFonts w:ascii="Times New Roman" w:hAnsi="Times New Roman" w:cs="Times New Roman"/>
          <w:sz w:val="28"/>
          <w:szCs w:val="28"/>
        </w:rPr>
        <w:t>а</w:t>
      </w:r>
      <w:r w:rsidRPr="004A2193">
        <w:rPr>
          <w:rFonts w:ascii="Times New Roman" w:hAnsi="Times New Roman" w:cs="Times New Roman"/>
          <w:sz w:val="28"/>
          <w:szCs w:val="28"/>
        </w:rPr>
        <w:t xml:space="preserve"> (терміном не більше 12 місяців) адресн</w:t>
      </w:r>
      <w:r>
        <w:rPr>
          <w:rFonts w:ascii="Times New Roman" w:hAnsi="Times New Roman" w:cs="Times New Roman"/>
          <w:sz w:val="28"/>
          <w:szCs w:val="28"/>
        </w:rPr>
        <w:t>а</w:t>
      </w:r>
      <w:r w:rsidRPr="004A2193">
        <w:rPr>
          <w:rFonts w:ascii="Times New Roman" w:hAnsi="Times New Roman" w:cs="Times New Roman"/>
          <w:sz w:val="28"/>
          <w:szCs w:val="28"/>
        </w:rPr>
        <w:t xml:space="preserve"> матеріальн</w:t>
      </w:r>
      <w:r>
        <w:rPr>
          <w:rFonts w:ascii="Times New Roman" w:hAnsi="Times New Roman" w:cs="Times New Roman"/>
          <w:sz w:val="28"/>
          <w:szCs w:val="28"/>
        </w:rPr>
        <w:t>а</w:t>
      </w:r>
      <w:r w:rsidRPr="004A2193">
        <w:rPr>
          <w:rFonts w:ascii="Times New Roman" w:hAnsi="Times New Roman" w:cs="Times New Roman"/>
          <w:sz w:val="28"/>
          <w:szCs w:val="28"/>
        </w:rPr>
        <w:t xml:space="preserve"> допомог</w:t>
      </w:r>
      <w:r>
        <w:rPr>
          <w:rFonts w:ascii="Times New Roman" w:hAnsi="Times New Roman" w:cs="Times New Roman"/>
          <w:sz w:val="28"/>
          <w:szCs w:val="28"/>
        </w:rPr>
        <w:t>а</w:t>
      </w:r>
      <w:r w:rsidRPr="004A2193">
        <w:rPr>
          <w:rFonts w:ascii="Times New Roman" w:hAnsi="Times New Roman" w:cs="Times New Roman"/>
          <w:sz w:val="28"/>
          <w:szCs w:val="28"/>
        </w:rPr>
        <w:t xml:space="preserve"> в розмірі 20000 грн киянам, які опинилися в складних життєвих обставинах, у результаті пошкодження чи руйнування житлового будинку (квартири) в місті Києві, спричиненого збройною агресією Російської Федерації проти України, у зв'язку з необхідністю тимчасового відселення</w:t>
      </w:r>
      <w:r>
        <w:rPr>
          <w:rFonts w:ascii="Times New Roman" w:hAnsi="Times New Roman" w:cs="Times New Roman"/>
          <w:sz w:val="28"/>
          <w:szCs w:val="28"/>
        </w:rPr>
        <w:t>.</w:t>
      </w:r>
    </w:p>
    <w:p w14:paraId="7978ACEB" w14:textId="77777777" w:rsidR="00834EAC" w:rsidRDefault="00834EAC" w:rsidP="00834EAC">
      <w:pPr>
        <w:spacing w:after="0"/>
        <w:ind w:firstLine="567"/>
        <w:jc w:val="both"/>
        <w:rPr>
          <w:rFonts w:ascii="Times New Roman" w:hAnsi="Times New Roman" w:cs="Times New Roman"/>
          <w:sz w:val="28"/>
          <w:szCs w:val="28"/>
        </w:rPr>
      </w:pPr>
      <w:r w:rsidRPr="00377408">
        <w:rPr>
          <w:rFonts w:ascii="Times New Roman" w:hAnsi="Times New Roman" w:cs="Times New Roman"/>
          <w:sz w:val="28"/>
          <w:szCs w:val="28"/>
        </w:rPr>
        <w:t xml:space="preserve">Порядок надання зазначених видів допомоги визначаються Департаментом соціальної та ветеранської політики виконавчого органу Київської міської ради (Київської міської державної адміністрації), яким затверджено відповідні умови та механізм здійснення виплат у </w:t>
      </w:r>
      <w:r>
        <w:rPr>
          <w:rFonts w:ascii="Times New Roman" w:hAnsi="Times New Roman" w:cs="Times New Roman"/>
          <w:sz w:val="28"/>
          <w:szCs w:val="28"/>
        </w:rPr>
        <w:t>рамках</w:t>
      </w:r>
      <w:r w:rsidRPr="00377408">
        <w:rPr>
          <w:rFonts w:ascii="Times New Roman" w:hAnsi="Times New Roman" w:cs="Times New Roman"/>
          <w:sz w:val="28"/>
          <w:szCs w:val="28"/>
        </w:rPr>
        <w:t xml:space="preserve"> реалізації Міської цільової програми «Турбота. Назустріч киянам» на 2025–2027 роки.</w:t>
      </w:r>
    </w:p>
    <w:p w14:paraId="47EAF676" w14:textId="3447CD89" w:rsidR="00834EAC" w:rsidRDefault="00834EAC" w:rsidP="00834EAC">
      <w:pPr>
        <w:autoSpaceDE w:val="0"/>
        <w:autoSpaceDN w:val="0"/>
        <w:adjustRightInd w:val="0"/>
        <w:spacing w:after="0" w:line="240" w:lineRule="auto"/>
        <w:jc w:val="both"/>
        <w:rPr>
          <w:rFonts w:ascii="Times New Roman" w:hAnsi="Times New Roman" w:cs="Times New Roman"/>
          <w:kern w:val="0"/>
          <w:sz w:val="28"/>
          <w:szCs w:val="28"/>
          <w14:ligatures w14:val="standardContextual"/>
        </w:rPr>
      </w:pPr>
      <w:r>
        <w:rPr>
          <w:rFonts w:ascii="Times New Roman" w:hAnsi="Times New Roman" w:cs="Times New Roman"/>
          <w:noProof/>
          <w:sz w:val="28"/>
          <w:szCs w:val="28"/>
        </w:rPr>
        <w:drawing>
          <wp:inline distT="0" distB="0" distL="0" distR="0" wp14:anchorId="41A4DD4E" wp14:editId="5F84E368">
            <wp:extent cx="6112510" cy="3530600"/>
            <wp:effectExtent l="0" t="57150" r="0" b="88900"/>
            <wp:docPr id="2081225610"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F9519AA" w14:textId="77777777" w:rsidR="005E0E2E" w:rsidRPr="00B432D8" w:rsidRDefault="005E0E2E" w:rsidP="005E0E2E">
      <w:pPr>
        <w:spacing w:after="0"/>
        <w:ind w:firstLine="567"/>
        <w:jc w:val="both"/>
        <w:rPr>
          <w:rFonts w:ascii="Times New Roman" w:hAnsi="Times New Roman" w:cs="Times New Roman"/>
          <w:i/>
          <w:iCs/>
          <w14:shadow w14:blurRad="50800" w14:dist="50800" w14:dir="5400000" w14:sx="0" w14:sy="0" w14:kx="0" w14:ky="0" w14:algn="ctr">
            <w14:srgbClr w14:val="000000"/>
          </w14:shadow>
        </w:rPr>
      </w:pPr>
      <w:r w:rsidRPr="00B432D8">
        <w:rPr>
          <w:rFonts w:ascii="Times New Roman" w:hAnsi="Times New Roman" w:cs="Times New Roman"/>
          <w:i/>
          <w:iCs/>
          <w14:shadow w14:blurRad="50800" w14:dist="50800" w14:dir="5400000" w14:sx="0" w14:sy="0" w14:kx="0" w14:ky="0" w14:algn="ctr">
            <w14:srgbClr w14:val="000000"/>
          </w14:shadow>
        </w:rPr>
        <w:t>*Щомісячна матеріальна допомога не надається якщо власник або співвласники пошкодженого чи зруйнованого будинку (квартири) мають у своєму володінні інше житлове приміщення на території міста Києва, придатне для проживання.</w:t>
      </w:r>
    </w:p>
    <w:p w14:paraId="5F4E9254" w14:textId="77777777" w:rsidR="005E0E2E" w:rsidRDefault="005E0E2E" w:rsidP="00852F4E">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p>
    <w:p w14:paraId="3036E935" w14:textId="69D67714" w:rsidR="00852F4E" w:rsidRPr="00852F4E" w:rsidRDefault="00852F4E" w:rsidP="00834EAC">
      <w:pPr>
        <w:autoSpaceDE w:val="0"/>
        <w:autoSpaceDN w:val="0"/>
        <w:adjustRightInd w:val="0"/>
        <w:spacing w:after="0" w:line="240" w:lineRule="auto"/>
        <w:ind w:firstLine="709"/>
        <w:jc w:val="both"/>
        <w:rPr>
          <w:rFonts w:ascii="Times New Roman" w:hAnsi="Times New Roman" w:cs="Times New Roman"/>
          <w:kern w:val="0"/>
          <w:sz w:val="28"/>
          <w:szCs w:val="28"/>
          <w14:ligatures w14:val="standardContextual"/>
        </w:rPr>
      </w:pPr>
      <w:r w:rsidRPr="00852F4E">
        <w:rPr>
          <w:rFonts w:ascii="Times New Roman" w:hAnsi="Times New Roman" w:cs="Times New Roman"/>
          <w:kern w:val="0"/>
          <w:sz w:val="28"/>
          <w:szCs w:val="28"/>
          <w14:ligatures w14:val="standardContextual"/>
        </w:rPr>
        <w:lastRenderedPageBreak/>
        <w:t>5. Комунальним підприємством «Фінансова компанія «Житло-</w:t>
      </w:r>
      <w:proofErr w:type="spellStart"/>
      <w:r w:rsidRPr="00852F4E">
        <w:rPr>
          <w:rFonts w:ascii="Times New Roman" w:hAnsi="Times New Roman" w:cs="Times New Roman"/>
          <w:kern w:val="0"/>
          <w:sz w:val="28"/>
          <w:szCs w:val="28"/>
          <w14:ligatures w14:val="standardContextual"/>
        </w:rPr>
        <w:t>інвест</w:t>
      </w:r>
      <w:proofErr w:type="spellEnd"/>
      <w:r w:rsidRPr="00852F4E">
        <w:rPr>
          <w:rFonts w:ascii="Times New Roman" w:hAnsi="Times New Roman" w:cs="Times New Roman"/>
          <w:kern w:val="0"/>
          <w:sz w:val="28"/>
          <w:szCs w:val="28"/>
          <w14:ligatures w14:val="standardContextual"/>
        </w:rPr>
        <w:t>»</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виконавчого органу Київської міської ради (Київської міської державної</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адміністрації) на виконання рішення Київської міської ради від 18.01.2024</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 7587/7628 «Про надання згоди Комунальному підприємству «Фінансова</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компанія «Житло-</w:t>
      </w:r>
      <w:proofErr w:type="spellStart"/>
      <w:r w:rsidRPr="00852F4E">
        <w:rPr>
          <w:rFonts w:ascii="Times New Roman" w:hAnsi="Times New Roman" w:cs="Times New Roman"/>
          <w:kern w:val="0"/>
          <w:sz w:val="28"/>
          <w:szCs w:val="28"/>
          <w14:ligatures w14:val="standardContextual"/>
        </w:rPr>
        <w:t>інвест</w:t>
      </w:r>
      <w:proofErr w:type="spellEnd"/>
      <w:r w:rsidRPr="00852F4E">
        <w:rPr>
          <w:rFonts w:ascii="Times New Roman" w:hAnsi="Times New Roman" w:cs="Times New Roman"/>
          <w:kern w:val="0"/>
          <w:sz w:val="28"/>
          <w:szCs w:val="28"/>
          <w14:ligatures w14:val="standardContextual"/>
        </w:rPr>
        <w:t>» виконавчого органу Київської міської ради (Київської</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міської державної адміністрації) на тимчасове використання квартир, які</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перебувають на балансі, для забезпечення тимчасовим житлом мешканців</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житлових будинків міста Києва, пошкоджених внаслідок бойових дій,</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терористичних актів, диверсій, спричинених збройною агресією Російської</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Федерації» здійснено заходи щодо забезпечення тимчасовим житлом мешканців</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житлових будинків, квартири яких були пошкоджені внаслідок збройної агресії</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російської федерації.</w:t>
      </w:r>
    </w:p>
    <w:p w14:paraId="49B09720" w14:textId="7497401C" w:rsidR="00852F4E" w:rsidRPr="00834EAC" w:rsidRDefault="00852F4E" w:rsidP="00B07412">
      <w:pPr>
        <w:autoSpaceDE w:val="0"/>
        <w:autoSpaceDN w:val="0"/>
        <w:adjustRightInd w:val="0"/>
        <w:spacing w:after="0" w:line="240" w:lineRule="auto"/>
        <w:ind w:firstLine="709"/>
        <w:jc w:val="both"/>
        <w:rPr>
          <w:rFonts w:ascii="Times New Roman" w:hAnsi="Times New Roman" w:cs="Times New Roman"/>
          <w:sz w:val="28"/>
          <w:szCs w:val="28"/>
        </w:rPr>
      </w:pPr>
      <w:r w:rsidRPr="00852F4E">
        <w:rPr>
          <w:rFonts w:ascii="Times New Roman" w:hAnsi="Times New Roman" w:cs="Times New Roman"/>
          <w:kern w:val="0"/>
          <w:sz w:val="28"/>
          <w:szCs w:val="28"/>
          <w14:ligatures w14:val="standardContextual"/>
        </w:rPr>
        <w:t>Квартири надаються на період відновлення пошкоджених житлових</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будинків на умовах тимчасового безоплатного користування з обов'язковою</w:t>
      </w:r>
      <w:r w:rsidR="00834EAC">
        <w:rPr>
          <w:rFonts w:ascii="Times New Roman" w:hAnsi="Times New Roman" w:cs="Times New Roman"/>
          <w:kern w:val="0"/>
          <w:sz w:val="28"/>
          <w:szCs w:val="28"/>
          <w14:ligatures w14:val="standardContextual"/>
        </w:rPr>
        <w:t xml:space="preserve"> </w:t>
      </w:r>
      <w:r w:rsidRPr="00852F4E">
        <w:rPr>
          <w:rFonts w:ascii="Times New Roman" w:hAnsi="Times New Roman" w:cs="Times New Roman"/>
          <w:kern w:val="0"/>
          <w:sz w:val="28"/>
          <w:szCs w:val="28"/>
          <w14:ligatures w14:val="standardContextual"/>
        </w:rPr>
        <w:t>оплатою отримувачами вартості житлово-комунальних послуг</w:t>
      </w:r>
      <w:r>
        <w:rPr>
          <w:rFonts w:ascii="TimesNewRomanPSMT" w:hAnsi="TimesNewRomanPSMT" w:cs="TimesNewRomanPSMT"/>
          <w:kern w:val="0"/>
          <w:sz w:val="27"/>
          <w:szCs w:val="27"/>
          <w14:ligatures w14:val="standardContextual"/>
        </w:rPr>
        <w:t xml:space="preserve"> </w:t>
      </w:r>
      <w:r w:rsidRPr="00834EAC">
        <w:rPr>
          <w:rFonts w:ascii="Times New Roman" w:hAnsi="Times New Roman" w:cs="Times New Roman"/>
          <w:kern w:val="0"/>
          <w:sz w:val="28"/>
          <w:szCs w:val="28"/>
          <w14:ligatures w14:val="standardContextual"/>
        </w:rPr>
        <w:t>відповідно до</w:t>
      </w:r>
      <w:r w:rsidR="00834EAC" w:rsidRPr="00834EAC">
        <w:rPr>
          <w:rFonts w:ascii="Times New Roman" w:hAnsi="Times New Roman" w:cs="Times New Roman"/>
          <w:kern w:val="0"/>
          <w:sz w:val="28"/>
          <w:szCs w:val="28"/>
          <w14:ligatures w14:val="standardContextual"/>
        </w:rPr>
        <w:t xml:space="preserve"> </w:t>
      </w:r>
      <w:r w:rsidRPr="00834EAC">
        <w:rPr>
          <w:rFonts w:ascii="Times New Roman" w:hAnsi="Times New Roman" w:cs="Times New Roman"/>
          <w:kern w:val="0"/>
          <w:sz w:val="28"/>
          <w:szCs w:val="28"/>
          <w14:ligatures w14:val="standardContextual"/>
        </w:rPr>
        <w:t>чинного законодавства та затверджених тарифів.</w:t>
      </w:r>
    </w:p>
    <w:p w14:paraId="712D3DA9" w14:textId="77777777" w:rsidR="00852F4E" w:rsidRDefault="00852F4E" w:rsidP="00852F4E">
      <w:pPr>
        <w:spacing w:after="0"/>
        <w:rPr>
          <w:rFonts w:ascii="Times New Roman" w:hAnsi="Times New Roman" w:cs="Times New Roman"/>
          <w:sz w:val="28"/>
          <w:szCs w:val="28"/>
        </w:rPr>
      </w:pPr>
    </w:p>
    <w:p w14:paraId="5042C03E" w14:textId="77777777" w:rsidR="008A7A66" w:rsidRDefault="008A7A66" w:rsidP="00852F4E">
      <w:pPr>
        <w:spacing w:after="0"/>
        <w:rPr>
          <w:rFonts w:ascii="Times New Roman" w:hAnsi="Times New Roman" w:cs="Times New Roman"/>
          <w:sz w:val="28"/>
          <w:szCs w:val="28"/>
        </w:rPr>
      </w:pPr>
    </w:p>
    <w:p w14:paraId="033838BD" w14:textId="425F10DA" w:rsidR="008A7A66" w:rsidRDefault="008A7A66" w:rsidP="008A7A66">
      <w:pPr>
        <w:spacing w:after="0"/>
        <w:ind w:firstLine="567"/>
        <w:jc w:val="center"/>
        <w:rPr>
          <w:rFonts w:ascii="Times New Roman" w:hAnsi="Times New Roman" w:cs="Times New Roman"/>
          <w:b/>
          <w:bCs/>
          <w:sz w:val="28"/>
          <w:szCs w:val="28"/>
          <w14:shadow w14:blurRad="50800" w14:dist="50800" w14:dir="5400000" w14:sx="0" w14:sy="0" w14:kx="0" w14:ky="0" w14:algn="ctr">
            <w14:srgbClr w14:val="000000"/>
          </w14:shadow>
        </w:rPr>
      </w:pPr>
      <w:r>
        <w:rPr>
          <w:rFonts w:ascii="Times New Roman" w:hAnsi="Times New Roman" w:cs="Times New Roman"/>
          <w:b/>
          <w:bCs/>
          <w:sz w:val="28"/>
          <w:szCs w:val="28"/>
          <w14:shadow w14:blurRad="50800" w14:dist="50800" w14:dir="5400000" w14:sx="0" w14:sy="0" w14:kx="0" w14:ky="0" w14:algn="ctr">
            <w14:srgbClr w14:val="000000"/>
          </w14:shadow>
        </w:rPr>
        <w:t>Перелік діючих рішень та окремих заходів міських цільових програм міста Києва направлених на допомогу киянам, чиє житло пошкоджене чи зруйновано внаслідок збройної агресії російської федерації проти України</w:t>
      </w:r>
    </w:p>
    <w:p w14:paraId="1EE56AF3" w14:textId="77777777" w:rsidR="008A7A66" w:rsidRDefault="008A7A66" w:rsidP="008A7A66">
      <w:pPr>
        <w:spacing w:after="0"/>
        <w:jc w:val="both"/>
        <w:rPr>
          <w:rFonts w:ascii="Times New Roman" w:hAnsi="Times New Roman" w:cs="Times New Roman"/>
          <w:b/>
          <w:bCs/>
          <w:sz w:val="28"/>
          <w:szCs w:val="28"/>
          <w14:shadow w14:blurRad="50800" w14:dist="50800" w14:dir="5400000" w14:sx="0" w14:sy="0" w14:kx="0" w14:ky="0" w14:algn="ctr">
            <w14:srgbClr w14:val="000000"/>
          </w14:shadow>
        </w:rPr>
      </w:pPr>
    </w:p>
    <w:p w14:paraId="6244C046" w14:textId="77777777" w:rsidR="008A7A66" w:rsidRPr="00DE473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DE4736">
        <w:rPr>
          <w:rFonts w:ascii="Times New Roman" w:hAnsi="Times New Roman" w:cs="Times New Roman"/>
          <w:sz w:val="28"/>
          <w:szCs w:val="28"/>
          <w14:shadow w14:blurRad="50800" w14:dist="50800" w14:dir="5400000" w14:sx="0" w14:sy="0" w14:kx="0" w14:ky="0" w14:algn="ctr">
            <w14:srgbClr w14:val="000000"/>
          </w14:shadow>
        </w:rPr>
        <w:t>У місті Києві прийнято низку рішень, спрямованих на підтримку мешканців столиці, житло яких було пошкоджено або зруйновано внаслідок повітряних атак та збройної агресії російської федерації проти України.</w:t>
      </w:r>
    </w:p>
    <w:p w14:paraId="02911FAA"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DE4736">
        <w:rPr>
          <w:rFonts w:ascii="Times New Roman" w:hAnsi="Times New Roman" w:cs="Times New Roman"/>
          <w:sz w:val="28"/>
          <w:szCs w:val="28"/>
          <w14:shadow w14:blurRad="50800" w14:dist="50800" w14:dir="5400000" w14:sx="0" w14:sy="0" w14:kx="0" w14:ky="0" w14:algn="ctr">
            <w14:srgbClr w14:val="000000"/>
          </w14:shadow>
        </w:rPr>
        <w:t>З метою узагальнення інформації щодо механізмів підтримки постраждалих громадян надається перелік основних рішень Київської міської ради та міських цільових програм із коротким описом їх змісту.</w:t>
      </w:r>
    </w:p>
    <w:p w14:paraId="14787542"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6C3716CE" w14:textId="77777777" w:rsidR="008A7A66" w:rsidRPr="00105C20" w:rsidRDefault="008A7A66" w:rsidP="008A7A66">
      <w:pPr>
        <w:spacing w:after="0"/>
        <w:ind w:firstLine="567"/>
        <w:jc w:val="both"/>
        <w:rPr>
          <w:rFonts w:ascii="Times New Roman" w:hAnsi="Times New Roman" w:cs="Times New Roman"/>
          <w:i/>
          <w:iCs/>
          <w:sz w:val="28"/>
          <w:szCs w:val="28"/>
          <w14:shadow w14:blurRad="50800" w14:dist="50800" w14:dir="5400000" w14:sx="0" w14:sy="0" w14:kx="0" w14:ky="0" w14:algn="ctr">
            <w14:srgbClr w14:val="000000"/>
          </w14:shadow>
        </w:rPr>
      </w:pPr>
      <w:r w:rsidRPr="00105C20">
        <w:rPr>
          <w:rFonts w:ascii="Times New Roman" w:hAnsi="Times New Roman" w:cs="Times New Roman"/>
          <w:b/>
          <w:bCs/>
          <w:i/>
          <w:iCs/>
          <w:sz w:val="28"/>
          <w:szCs w:val="28"/>
          <w14:shadow w14:blurRad="50800" w14:dist="50800" w14:dir="5400000" w14:sx="0" w14:sy="0" w14:kx="0" w14:ky="0" w14:algn="ctr">
            <w14:srgbClr w14:val="000000"/>
          </w14:shadow>
        </w:rPr>
        <w:t>1. Забезпечення житлом постраждалих громадян</w:t>
      </w:r>
    </w:p>
    <w:p w14:paraId="1872C5AA" w14:textId="77777777" w:rsidR="008A7A66" w:rsidRPr="00DE473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DE4736">
        <w:rPr>
          <w:rFonts w:ascii="Times New Roman" w:hAnsi="Times New Roman" w:cs="Times New Roman"/>
          <w:sz w:val="28"/>
          <w:szCs w:val="28"/>
          <w14:shadow w14:blurRad="50800" w14:dist="50800" w14:dir="5400000" w14:sx="0" w14:sy="0" w14:kx="0" w14:ky="0" w14:algn="ctr">
            <w14:srgbClr w14:val="000000"/>
          </w14:shadow>
        </w:rPr>
        <w:t>Міська цільова програма забезпечення житлом громадян, які потребують поліпшення житлових умов, на 2025–2027 роки, затверджена рішенням Київської міської ради від 21.11.2024 № 177/9985, передбачає забезпечення благоустроєним житлом сімей, житлові приміщення яких постраждали внаслідок надзвичайних ситуацій, у тому числі шляхом відновлення пошкодженого житла.</w:t>
      </w:r>
    </w:p>
    <w:p w14:paraId="0615C2BC"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0BDC4DB6" w14:textId="77777777" w:rsidR="008A7A66" w:rsidRPr="00105C20" w:rsidRDefault="008A7A66" w:rsidP="008A7A66">
      <w:pPr>
        <w:spacing w:after="0"/>
        <w:ind w:firstLine="567"/>
        <w:jc w:val="both"/>
        <w:rPr>
          <w:rFonts w:ascii="Times New Roman" w:hAnsi="Times New Roman" w:cs="Times New Roman"/>
          <w:i/>
          <w:iCs/>
          <w:sz w:val="28"/>
          <w:szCs w:val="28"/>
          <w14:shadow w14:blurRad="50800" w14:dist="50800" w14:dir="5400000" w14:sx="0" w14:sy="0" w14:kx="0" w14:ky="0" w14:algn="ctr">
            <w14:srgbClr w14:val="000000"/>
          </w14:shadow>
        </w:rPr>
      </w:pPr>
      <w:r w:rsidRPr="00105C20">
        <w:rPr>
          <w:rFonts w:ascii="Times New Roman" w:hAnsi="Times New Roman" w:cs="Times New Roman"/>
          <w:b/>
          <w:bCs/>
          <w:i/>
          <w:iCs/>
          <w:sz w:val="28"/>
          <w:szCs w:val="28"/>
          <w14:shadow w14:blurRad="50800" w14:dist="50800" w14:dir="5400000" w14:sx="0" w14:sy="0" w14:kx="0" w14:ky="0" w14:algn="ctr">
            <w14:srgbClr w14:val="000000"/>
          </w14:shadow>
        </w:rPr>
        <w:t>2. Надання тимчасового житла постраждалим мешканцям</w:t>
      </w:r>
    </w:p>
    <w:p w14:paraId="1D9E076D" w14:textId="77777777" w:rsidR="008A7A66" w:rsidRPr="00DE473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DE4736">
        <w:rPr>
          <w:rFonts w:ascii="Times New Roman" w:hAnsi="Times New Roman" w:cs="Times New Roman"/>
          <w:sz w:val="28"/>
          <w:szCs w:val="28"/>
          <w14:shadow w14:blurRad="50800" w14:dist="50800" w14:dir="5400000" w14:sx="0" w14:sy="0" w14:kx="0" w14:ky="0" w14:algn="ctr">
            <w14:srgbClr w14:val="000000"/>
          </w14:shadow>
        </w:rPr>
        <w:t xml:space="preserve">Рішенням Київської міської ради від 18.01.2024 № 7587/7628 «Про надання згоди Комунальному підприємству </w:t>
      </w:r>
      <w:r>
        <w:rPr>
          <w:rFonts w:ascii="Times New Roman" w:hAnsi="Times New Roman" w:cs="Times New Roman"/>
          <w:sz w:val="28"/>
          <w:szCs w:val="28"/>
          <w14:shadow w14:blurRad="50800" w14:dist="50800" w14:dir="5400000" w14:sx="0" w14:sy="0" w14:kx="0" w14:ky="0" w14:algn="ctr">
            <w14:srgbClr w14:val="000000"/>
          </w14:shadow>
        </w:rPr>
        <w:t>«</w:t>
      </w:r>
      <w:r w:rsidRPr="00DE4736">
        <w:rPr>
          <w:rFonts w:ascii="Times New Roman" w:hAnsi="Times New Roman" w:cs="Times New Roman"/>
          <w:sz w:val="28"/>
          <w:szCs w:val="28"/>
          <w14:shadow w14:blurRad="50800" w14:dist="50800" w14:dir="5400000" w14:sx="0" w14:sy="0" w14:kx="0" w14:ky="0" w14:algn="ctr">
            <w14:srgbClr w14:val="000000"/>
          </w14:shadow>
        </w:rPr>
        <w:t xml:space="preserve">Фінансова компанія </w:t>
      </w:r>
      <w:r>
        <w:rPr>
          <w:rFonts w:ascii="Times New Roman" w:hAnsi="Times New Roman" w:cs="Times New Roman"/>
          <w:sz w:val="28"/>
          <w:szCs w:val="28"/>
          <w14:shadow w14:blurRad="50800" w14:dist="50800" w14:dir="5400000" w14:sx="0" w14:sy="0" w14:kx="0" w14:ky="0" w14:algn="ctr">
            <w14:srgbClr w14:val="000000"/>
          </w14:shadow>
        </w:rPr>
        <w:t>«</w:t>
      </w:r>
      <w:r w:rsidRPr="00DE4736">
        <w:rPr>
          <w:rFonts w:ascii="Times New Roman" w:hAnsi="Times New Roman" w:cs="Times New Roman"/>
          <w:sz w:val="28"/>
          <w:szCs w:val="28"/>
          <w14:shadow w14:blurRad="50800" w14:dist="50800" w14:dir="5400000" w14:sx="0" w14:sy="0" w14:kx="0" w14:ky="0" w14:algn="ctr">
            <w14:srgbClr w14:val="000000"/>
          </w14:shadow>
        </w:rPr>
        <w:t>Житло-Інвест</w:t>
      </w:r>
      <w:r>
        <w:rPr>
          <w:rFonts w:ascii="Times New Roman" w:hAnsi="Times New Roman" w:cs="Times New Roman"/>
          <w:sz w:val="28"/>
          <w:szCs w:val="28"/>
          <w14:shadow w14:blurRad="50800" w14:dist="50800" w14:dir="5400000" w14:sx="0" w14:sy="0" w14:kx="0" w14:ky="0" w14:algn="ctr">
            <w14:srgbClr w14:val="000000"/>
          </w14:shadow>
        </w:rPr>
        <w:t>»</w:t>
      </w:r>
      <w:r w:rsidRPr="00DE4736">
        <w:rPr>
          <w:rFonts w:ascii="Times New Roman" w:hAnsi="Times New Roman" w:cs="Times New Roman"/>
          <w:sz w:val="28"/>
          <w:szCs w:val="28"/>
          <w14:shadow w14:blurRad="50800" w14:dist="50800" w14:dir="5400000" w14:sx="0" w14:sy="0" w14:kx="0" w14:ky="0" w14:algn="ctr">
            <w14:srgbClr w14:val="000000"/>
          </w14:shadow>
        </w:rPr>
        <w:t xml:space="preserve"> виконавчого органу Київської міської ради (Київської міської державної </w:t>
      </w:r>
      <w:r w:rsidRPr="00DE4736">
        <w:rPr>
          <w:rFonts w:ascii="Times New Roman" w:hAnsi="Times New Roman" w:cs="Times New Roman"/>
          <w:sz w:val="28"/>
          <w:szCs w:val="28"/>
          <w14:shadow w14:blurRad="50800" w14:dist="50800" w14:dir="5400000" w14:sx="0" w14:sy="0" w14:kx="0" w14:ky="0" w14:algn="ctr">
            <w14:srgbClr w14:val="000000"/>
          </w14:shadow>
        </w:rPr>
        <w:lastRenderedPageBreak/>
        <w:t>адміністрації)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надано згоду на використання квартир комунального підприємства для тимчасового розміщення мешканців пошкоджених будинків.</w:t>
      </w:r>
    </w:p>
    <w:p w14:paraId="528F9EF0"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6AD13BD2" w14:textId="77777777" w:rsidR="008A7A66" w:rsidRPr="00105C20" w:rsidRDefault="008A7A66" w:rsidP="008A7A66">
      <w:pPr>
        <w:spacing w:after="0"/>
        <w:ind w:firstLine="567"/>
        <w:jc w:val="both"/>
        <w:rPr>
          <w:rFonts w:ascii="Times New Roman" w:hAnsi="Times New Roman" w:cs="Times New Roman"/>
          <w:i/>
          <w:iCs/>
          <w:sz w:val="28"/>
          <w:szCs w:val="28"/>
          <w14:shadow w14:blurRad="50800" w14:dist="50800" w14:dir="5400000" w14:sx="0" w14:sy="0" w14:kx="0" w14:ky="0" w14:algn="ctr">
            <w14:srgbClr w14:val="000000"/>
          </w14:shadow>
        </w:rPr>
      </w:pPr>
      <w:r w:rsidRPr="00105C20">
        <w:rPr>
          <w:rFonts w:ascii="Times New Roman" w:hAnsi="Times New Roman" w:cs="Times New Roman"/>
          <w:b/>
          <w:bCs/>
          <w:i/>
          <w:iCs/>
          <w:sz w:val="28"/>
          <w:szCs w:val="28"/>
          <w14:shadow w14:blurRad="50800" w14:dist="50800" w14:dir="5400000" w14:sx="0" w14:sy="0" w14:kx="0" w14:ky="0" w14:algn="ctr">
            <w14:srgbClr w14:val="000000"/>
          </w14:shadow>
        </w:rPr>
        <w:t>3. Надання одноразової</w:t>
      </w:r>
      <w:r>
        <w:rPr>
          <w:rFonts w:ascii="Times New Roman" w:hAnsi="Times New Roman" w:cs="Times New Roman"/>
          <w:b/>
          <w:bCs/>
          <w:i/>
          <w:iCs/>
          <w:sz w:val="28"/>
          <w:szCs w:val="28"/>
          <w14:shadow w14:blurRad="50800" w14:dist="50800" w14:dir="5400000" w14:sx="0" w14:sy="0" w14:kx="0" w14:ky="0" w14:algn="ctr">
            <w14:srgbClr w14:val="000000"/>
          </w14:shadow>
        </w:rPr>
        <w:t xml:space="preserve"> адресної</w:t>
      </w:r>
      <w:r w:rsidRPr="00105C20">
        <w:rPr>
          <w:rFonts w:ascii="Times New Roman" w:hAnsi="Times New Roman" w:cs="Times New Roman"/>
          <w:b/>
          <w:bCs/>
          <w:i/>
          <w:iCs/>
          <w:sz w:val="28"/>
          <w:szCs w:val="28"/>
          <w14:shadow w14:blurRad="50800" w14:dist="50800" w14:dir="5400000" w14:sx="0" w14:sy="0" w14:kx="0" w14:ky="0" w14:algn="ctr">
            <w14:srgbClr w14:val="000000"/>
          </w14:shadow>
        </w:rPr>
        <w:t xml:space="preserve"> матеріальної допомоги </w:t>
      </w:r>
      <w:r>
        <w:rPr>
          <w:rFonts w:ascii="Times New Roman" w:hAnsi="Times New Roman" w:cs="Times New Roman"/>
          <w:b/>
          <w:bCs/>
          <w:i/>
          <w:iCs/>
          <w:sz w:val="28"/>
          <w:szCs w:val="28"/>
          <w14:shadow w14:blurRad="50800" w14:dist="50800" w14:dir="5400000" w14:sx="0" w14:sy="0" w14:kx="0" w14:ky="0" w14:algn="ctr">
            <w14:srgbClr w14:val="000000"/>
          </w14:shadow>
        </w:rPr>
        <w:t>киянам на</w:t>
      </w:r>
      <w:r w:rsidRPr="00105C20">
        <w:rPr>
          <w:rFonts w:ascii="Times New Roman" w:hAnsi="Times New Roman" w:cs="Times New Roman"/>
          <w:b/>
          <w:bCs/>
          <w:i/>
          <w:iCs/>
          <w:sz w:val="28"/>
          <w:szCs w:val="28"/>
          <w14:shadow w14:blurRad="50800" w14:dist="50800" w14:dir="5400000" w14:sx="0" w14:sy="0" w14:kx="0" w14:ky="0" w14:algn="ctr">
            <w14:srgbClr w14:val="000000"/>
          </w14:shadow>
        </w:rPr>
        <w:t xml:space="preserve"> домогосподарств</w:t>
      </w:r>
      <w:r>
        <w:rPr>
          <w:rFonts w:ascii="Times New Roman" w:hAnsi="Times New Roman" w:cs="Times New Roman"/>
          <w:b/>
          <w:bCs/>
          <w:i/>
          <w:iCs/>
          <w:sz w:val="28"/>
          <w:szCs w:val="28"/>
          <w14:shadow w14:blurRad="50800" w14:dist="50800" w14:dir="5400000" w14:sx="0" w14:sy="0" w14:kx="0" w14:ky="0" w14:algn="ctr">
            <w14:srgbClr w14:val="000000"/>
          </w14:shadow>
        </w:rPr>
        <w:t>о</w:t>
      </w:r>
    </w:p>
    <w:p w14:paraId="77F0D0EF"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DE4736">
        <w:rPr>
          <w:rFonts w:ascii="Times New Roman" w:hAnsi="Times New Roman" w:cs="Times New Roman"/>
          <w:sz w:val="28"/>
          <w:szCs w:val="28"/>
          <w14:shadow w14:blurRad="50800" w14:dist="50800" w14:dir="5400000" w14:sx="0" w14:sy="0" w14:kx="0" w14:ky="0" w14:algn="ctr">
            <w14:srgbClr w14:val="000000"/>
          </w14:shadow>
        </w:rPr>
        <w:t xml:space="preserve">Рішенням Київської міської ради від 10.02.2026 № 350/10817 «Про окремі питання надання одноразової адресної матеріальної допомоги окремим категоріям громадян міста Києва» передбачено </w:t>
      </w:r>
      <w:r w:rsidRPr="007363BB">
        <w:rPr>
          <w:rFonts w:ascii="Times New Roman" w:hAnsi="Times New Roman" w:cs="Times New Roman"/>
          <w:sz w:val="28"/>
          <w:szCs w:val="28"/>
          <w14:shadow w14:blurRad="50800" w14:dist="50800" w14:dir="5400000" w14:sx="0" w14:sy="0" w14:kx="0" w14:ky="0" w14:algn="ctr">
            <w14:srgbClr w14:val="000000"/>
          </w14:shadow>
        </w:rPr>
        <w:t xml:space="preserve">одноразової адресної матеріальної допомоги в розмірі 40 000 гривень киянам, на домогосподарство, одному з власників/співвласників житлового приміщення (квартири), які опинилися в складних життєвих обставинах у зв'язку з пошкодженням внаслідок аварії на інженерних мережах (водопостачання та/або теплопостачання) (далі - пошкодження) житлового приміщення (квартири), та </w:t>
      </w:r>
      <w:proofErr w:type="spellStart"/>
      <w:r w:rsidRPr="007363BB">
        <w:rPr>
          <w:rFonts w:ascii="Times New Roman" w:hAnsi="Times New Roman" w:cs="Times New Roman"/>
          <w:sz w:val="28"/>
          <w:szCs w:val="28"/>
          <w14:shadow w14:blurRad="50800" w14:dist="50800" w14:dir="5400000" w14:sx="0" w14:sy="0" w14:kx="0" w14:ky="0" w14:algn="ctr">
            <w14:srgbClr w14:val="000000"/>
          </w14:shadow>
        </w:rPr>
        <w:t>одномуз</w:t>
      </w:r>
      <w:proofErr w:type="spellEnd"/>
      <w:r w:rsidRPr="007363BB">
        <w:rPr>
          <w:rFonts w:ascii="Times New Roman" w:hAnsi="Times New Roman" w:cs="Times New Roman"/>
          <w:sz w:val="28"/>
          <w:szCs w:val="28"/>
          <w14:shadow w14:blurRad="50800" w14:dist="50800" w14:dir="5400000" w14:sx="0" w14:sy="0" w14:kx="0" w14:ky="0" w14:algn="ctr">
            <w14:srgbClr w14:val="000000"/>
          </w14:shadow>
        </w:rPr>
        <w:t xml:space="preserve"> власників (фізичній особі) іншого пошкодженого житлового приміщення (квартири) у цьому будинку внаслідок пошкодження, спричиненого збройною агресією Російської Федерації проти України у 2026 році, і потребують отримання додаткового матеріального блага.</w:t>
      </w:r>
    </w:p>
    <w:p w14:paraId="6C8C6585"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611F9387" w14:textId="77777777" w:rsidR="008A7A66" w:rsidRPr="00105C20" w:rsidRDefault="008A7A66" w:rsidP="008A7A66">
      <w:pPr>
        <w:spacing w:after="0"/>
        <w:ind w:firstLine="567"/>
        <w:jc w:val="both"/>
        <w:rPr>
          <w:rFonts w:ascii="Times New Roman" w:hAnsi="Times New Roman" w:cs="Times New Roman"/>
          <w:i/>
          <w:iCs/>
          <w:sz w:val="28"/>
          <w:szCs w:val="28"/>
          <w14:shadow w14:blurRad="50800" w14:dist="50800" w14:dir="5400000" w14:sx="0" w14:sy="0" w14:kx="0" w14:ky="0" w14:algn="ctr">
            <w14:srgbClr w14:val="000000"/>
          </w14:shadow>
        </w:rPr>
      </w:pPr>
      <w:r w:rsidRPr="00105C20">
        <w:rPr>
          <w:rFonts w:ascii="Times New Roman" w:hAnsi="Times New Roman" w:cs="Times New Roman"/>
          <w:b/>
          <w:bCs/>
          <w:i/>
          <w:iCs/>
          <w:sz w:val="28"/>
          <w:szCs w:val="28"/>
          <w14:shadow w14:blurRad="50800" w14:dist="50800" w14:dir="5400000" w14:sx="0" w14:sy="0" w14:kx="0" w14:ky="0" w14:algn="ctr">
            <w14:srgbClr w14:val="000000"/>
          </w14:shadow>
        </w:rPr>
        <w:t>4. Надання адресної допомоги у межах програми «Турбота. Назустріч киянам»</w:t>
      </w:r>
    </w:p>
    <w:p w14:paraId="136B97C2" w14:textId="77777777" w:rsidR="008A7A66" w:rsidRPr="007363BB"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sidRPr="007363BB">
        <w:rPr>
          <w:rFonts w:ascii="Times New Roman" w:hAnsi="Times New Roman" w:cs="Times New Roman"/>
          <w:sz w:val="28"/>
          <w:szCs w:val="28"/>
          <w14:shadow w14:blurRad="50800" w14:dist="50800" w14:dir="5400000" w14:sx="0" w14:sy="0" w14:kx="0" w14:ky="0" w14:algn="ctr">
            <w14:srgbClr w14:val="000000"/>
          </w14:shadow>
        </w:rPr>
        <w:t>Міська цільова програма «Турбота. Назустріч киянам» на 2025–2027 роки, затверджена рішенням Київської міської ради від 04.07.2024 № 1651/9617 (у редакції рішення Київської міської ради від 15.05.2025 № 52/10519), передбачає для киян, житло яких було пошкоджено або зруйновано внаслідок збройної агресії російської федерації проти України, такі види підтримки:</w:t>
      </w:r>
    </w:p>
    <w:p w14:paraId="21A9AEAB" w14:textId="77777777" w:rsidR="008A7A66" w:rsidRPr="007363BB"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Pr>
          <w:rFonts w:ascii="Times New Roman" w:hAnsi="Times New Roman" w:cs="Times New Roman"/>
          <w:sz w:val="28"/>
          <w:szCs w:val="28"/>
          <w14:shadow w14:blurRad="50800" w14:dist="50800" w14:dir="5400000" w14:sx="0" w14:sy="0" w14:kx="0" w14:ky="0" w14:algn="ctr">
            <w14:srgbClr w14:val="000000"/>
          </w14:shadow>
        </w:rPr>
        <w:t xml:space="preserve">- </w:t>
      </w:r>
      <w:r w:rsidRPr="007363BB">
        <w:rPr>
          <w:rFonts w:ascii="Times New Roman" w:hAnsi="Times New Roman" w:cs="Times New Roman"/>
          <w:sz w:val="28"/>
          <w:szCs w:val="28"/>
          <w14:shadow w14:blurRad="50800" w14:dist="50800" w14:dir="5400000" w14:sx="0" w14:sy="0" w14:kx="0" w14:ky="0" w14:algn="ctr">
            <w14:srgbClr w14:val="000000"/>
          </w14:shadow>
        </w:rPr>
        <w:t xml:space="preserve">одноразову адресну матеріальну допомогу у розмірі 10 000 грн; </w:t>
      </w:r>
    </w:p>
    <w:p w14:paraId="059E8AA6" w14:textId="77777777" w:rsidR="008A7A66" w:rsidRPr="007363BB"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Pr>
          <w:rFonts w:ascii="Times New Roman" w:hAnsi="Times New Roman" w:cs="Times New Roman"/>
          <w:sz w:val="28"/>
          <w:szCs w:val="28"/>
          <w14:shadow w14:blurRad="50800" w14:dist="50800" w14:dir="5400000" w14:sx="0" w14:sy="0" w14:kx="0" w14:ky="0" w14:algn="ctr">
            <w14:srgbClr w14:val="000000"/>
          </w14:shadow>
        </w:rPr>
        <w:t xml:space="preserve">- </w:t>
      </w:r>
      <w:r w:rsidRPr="007363BB">
        <w:rPr>
          <w:rFonts w:ascii="Times New Roman" w:hAnsi="Times New Roman" w:cs="Times New Roman"/>
          <w:sz w:val="28"/>
          <w:szCs w:val="28"/>
          <w14:shadow w14:blurRad="50800" w14:dist="50800" w14:dir="5400000" w14:sx="0" w14:sy="0" w14:kx="0" w14:ky="0" w14:algn="ctr">
            <w14:srgbClr w14:val="000000"/>
          </w14:shadow>
        </w:rPr>
        <w:t xml:space="preserve">одноразову адресну матеріальну допомогу у розмірі 40 000 грн у разі необхідності тимчасового відселення; </w:t>
      </w:r>
    </w:p>
    <w:p w14:paraId="2E39C272"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r>
        <w:rPr>
          <w:rFonts w:ascii="Times New Roman" w:hAnsi="Times New Roman" w:cs="Times New Roman"/>
          <w:sz w:val="28"/>
          <w:szCs w:val="28"/>
          <w14:shadow w14:blurRad="50800" w14:dist="50800" w14:dir="5400000" w14:sx="0" w14:sy="0" w14:kx="0" w14:ky="0" w14:algn="ctr">
            <w14:srgbClr w14:val="000000"/>
          </w14:shadow>
        </w:rPr>
        <w:t xml:space="preserve">- </w:t>
      </w:r>
      <w:r w:rsidRPr="007363BB">
        <w:rPr>
          <w:rFonts w:ascii="Times New Roman" w:hAnsi="Times New Roman" w:cs="Times New Roman"/>
          <w:sz w:val="28"/>
          <w:szCs w:val="28"/>
          <w14:shadow w14:blurRad="50800" w14:dist="50800" w14:dir="5400000" w14:sx="0" w14:sy="0" w14:kx="0" w14:ky="0" w14:algn="ctr">
            <w14:srgbClr w14:val="000000"/>
          </w14:shadow>
        </w:rPr>
        <w:t>щомісячну адресну матеріальну допомогу у розмірі 20 000 грн строком до 12 місяців</w:t>
      </w:r>
      <w:r>
        <w:rPr>
          <w:rFonts w:ascii="Times New Roman" w:hAnsi="Times New Roman" w:cs="Times New Roman"/>
          <w:sz w:val="28"/>
          <w:szCs w:val="28"/>
          <w14:shadow w14:blurRad="50800" w14:dist="50800" w14:dir="5400000" w14:sx="0" w14:sy="0" w14:kx="0" w14:ky="0" w14:algn="ctr">
            <w14:srgbClr w14:val="000000"/>
          </w14:shadow>
        </w:rPr>
        <w:t>,</w:t>
      </w:r>
      <w:r w:rsidRPr="007363BB">
        <w:rPr>
          <w:rFonts w:ascii="Times New Roman" w:hAnsi="Times New Roman" w:cs="Times New Roman"/>
          <w:sz w:val="28"/>
          <w:szCs w:val="28"/>
          <w14:shadow w14:blurRad="50800" w14:dist="50800" w14:dir="5400000" w14:sx="0" w14:sy="0" w14:kx="0" w14:ky="0" w14:algn="ctr">
            <w14:srgbClr w14:val="000000"/>
          </w14:shadow>
        </w:rPr>
        <w:t xml:space="preserve"> у зв’язку з необхідністю тимчасового відселення</w:t>
      </w:r>
      <w:r>
        <w:rPr>
          <w:rFonts w:ascii="Times New Roman" w:hAnsi="Times New Roman" w:cs="Times New Roman"/>
          <w:sz w:val="28"/>
          <w:szCs w:val="28"/>
          <w14:shadow w14:blurRad="50800" w14:dist="50800" w14:dir="5400000" w14:sx="0" w14:sy="0" w14:kx="0" w14:ky="0" w14:algn="ctr">
            <w14:srgbClr w14:val="000000"/>
          </w14:shadow>
        </w:rPr>
        <w:t>*</w:t>
      </w:r>
      <w:r w:rsidRPr="007363BB">
        <w:rPr>
          <w:rFonts w:ascii="Times New Roman" w:hAnsi="Times New Roman" w:cs="Times New Roman"/>
          <w:sz w:val="28"/>
          <w:szCs w:val="28"/>
          <w14:shadow w14:blurRad="50800" w14:dist="50800" w14:dir="5400000" w14:sx="0" w14:sy="0" w14:kx="0" w14:ky="0" w14:algn="ctr">
            <w14:srgbClr w14:val="000000"/>
          </w14:shadow>
        </w:rPr>
        <w:t>.</w:t>
      </w:r>
    </w:p>
    <w:p w14:paraId="78E55578"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110CD66E" w14:textId="77777777" w:rsidR="008A7A66" w:rsidRPr="00B432D8" w:rsidRDefault="008A7A66" w:rsidP="008A7A66">
      <w:pPr>
        <w:spacing w:after="0"/>
        <w:ind w:firstLine="567"/>
        <w:jc w:val="both"/>
        <w:rPr>
          <w:rFonts w:ascii="Times New Roman" w:hAnsi="Times New Roman" w:cs="Times New Roman"/>
          <w:i/>
          <w:iCs/>
          <w14:shadow w14:blurRad="50800" w14:dist="50800" w14:dir="5400000" w14:sx="0" w14:sy="0" w14:kx="0" w14:ky="0" w14:algn="ctr">
            <w14:srgbClr w14:val="000000"/>
          </w14:shadow>
        </w:rPr>
      </w:pPr>
      <w:r w:rsidRPr="00B432D8">
        <w:rPr>
          <w:rFonts w:ascii="Times New Roman" w:hAnsi="Times New Roman" w:cs="Times New Roman"/>
          <w:i/>
          <w:iCs/>
          <w14:shadow w14:blurRad="50800" w14:dist="50800" w14:dir="5400000" w14:sx="0" w14:sy="0" w14:kx="0" w14:ky="0" w14:algn="ctr">
            <w14:srgbClr w14:val="000000"/>
          </w14:shadow>
        </w:rPr>
        <w:t>*Щомісячна матеріальна допомога не надається якщо власник або співвласники пошкодженого чи зруйнованого будинку (квартири) мають у своєму володінні інше житлове приміщення на території міста Києва, придатне для проживання.</w:t>
      </w:r>
    </w:p>
    <w:p w14:paraId="348AFAED" w14:textId="77777777" w:rsidR="008A7A66" w:rsidRDefault="008A7A66" w:rsidP="008A7A66">
      <w:pPr>
        <w:spacing w:after="0"/>
        <w:ind w:firstLine="567"/>
        <w:jc w:val="both"/>
        <w:rPr>
          <w:rFonts w:ascii="Times New Roman" w:hAnsi="Times New Roman" w:cs="Times New Roman"/>
          <w:sz w:val="28"/>
          <w:szCs w:val="28"/>
          <w14:shadow w14:blurRad="50800" w14:dist="50800" w14:dir="5400000" w14:sx="0" w14:sy="0" w14:kx="0" w14:ky="0" w14:algn="ctr">
            <w14:srgbClr w14:val="000000"/>
          </w14:shadow>
        </w:rPr>
      </w:pPr>
    </w:p>
    <w:p w14:paraId="52C91C14" w14:textId="77777777" w:rsidR="008A7A66" w:rsidRPr="00105C20" w:rsidRDefault="008A7A66" w:rsidP="008A7A66">
      <w:pPr>
        <w:spacing w:after="0"/>
        <w:ind w:firstLine="567"/>
        <w:jc w:val="both"/>
        <w:rPr>
          <w:rFonts w:ascii="Times New Roman" w:hAnsi="Times New Roman" w:cs="Times New Roman"/>
          <w:i/>
          <w:iCs/>
          <w:sz w:val="28"/>
          <w:szCs w:val="28"/>
          <w14:shadow w14:blurRad="50800" w14:dist="50800" w14:dir="5400000" w14:sx="0" w14:sy="0" w14:kx="0" w14:ky="0" w14:algn="ctr">
            <w14:srgbClr w14:val="000000"/>
          </w14:shadow>
        </w:rPr>
      </w:pPr>
      <w:r w:rsidRPr="00105C20">
        <w:rPr>
          <w:rFonts w:ascii="Times New Roman" w:hAnsi="Times New Roman" w:cs="Times New Roman"/>
          <w:b/>
          <w:bCs/>
          <w:i/>
          <w:iCs/>
          <w:sz w:val="28"/>
          <w:szCs w:val="28"/>
          <w14:shadow w14:blurRad="50800" w14:dist="50800" w14:dir="5400000" w14:sx="0" w14:sy="0" w14:kx="0" w14:ky="0" w14:algn="ctr">
            <w14:srgbClr w14:val="000000"/>
          </w14:shadow>
        </w:rPr>
        <w:lastRenderedPageBreak/>
        <w:t>5. Надання додаткових соціальних гарантій постраждалим мешканцям</w:t>
      </w:r>
    </w:p>
    <w:p w14:paraId="08471E22" w14:textId="77777777" w:rsidR="008A7A66" w:rsidRPr="007363BB" w:rsidRDefault="008A7A66" w:rsidP="008A7A66">
      <w:pPr>
        <w:pStyle w:val="a9"/>
        <w:spacing w:after="0"/>
        <w:ind w:left="0" w:firstLine="567"/>
        <w:jc w:val="both"/>
        <w:rPr>
          <w:rFonts w:ascii="Times New Roman" w:hAnsi="Times New Roman" w:cs="Times New Roman"/>
          <w:sz w:val="28"/>
          <w:szCs w:val="28"/>
          <w14:shadow w14:blurRad="50800" w14:dist="50800" w14:dir="5400000" w14:sx="0" w14:sy="0" w14:kx="0" w14:ky="0" w14:algn="ctr">
            <w14:srgbClr w14:val="000000"/>
          </w14:shadow>
        </w:rPr>
      </w:pPr>
      <w:r w:rsidRPr="007363BB">
        <w:rPr>
          <w:rFonts w:ascii="Times New Roman" w:hAnsi="Times New Roman" w:cs="Times New Roman"/>
          <w:sz w:val="28"/>
          <w:szCs w:val="28"/>
          <w14:shadow w14:blurRad="50800" w14:dist="50800" w14:dir="5400000" w14:sx="0" w14:sy="0" w14:kx="0" w14:ky="0" w14:algn="ctr">
            <w14:srgbClr w14:val="000000"/>
          </w14:shadow>
        </w:rPr>
        <w:t>Рішенням Київської міської ради від 06.11.2025 № 238/10705 «Про питання надання додаткових соціальних гарантій жителям міста Києва, які постраждали внаслідок збройної агресії російської федерації» передбачено</w:t>
      </w:r>
      <w:r>
        <w:rPr>
          <w:rFonts w:ascii="Times New Roman" w:hAnsi="Times New Roman" w:cs="Times New Roman"/>
          <w:sz w:val="28"/>
          <w:szCs w:val="28"/>
          <w14:shadow w14:blurRad="50800" w14:dist="50800" w14:dir="5400000" w14:sx="0" w14:sy="0" w14:kx="0" w14:ky="0" w14:algn="ctr">
            <w14:srgbClr w14:val="000000"/>
          </w14:shadow>
        </w:rPr>
        <w:t xml:space="preserve"> з</w:t>
      </w:r>
      <w:r w:rsidRPr="00DE4736">
        <w:rPr>
          <w:rFonts w:ascii="Times New Roman" w:hAnsi="Times New Roman" w:cs="Times New Roman"/>
          <w:sz w:val="28"/>
          <w:szCs w:val="28"/>
          <w14:shadow w14:blurRad="50800" w14:dist="50800" w14:dir="5400000" w14:sx="0" w14:sy="0" w14:kx="0" w14:ky="0" w14:algn="ctr">
            <w14:srgbClr w14:val="000000"/>
          </w14:shadow>
        </w:rPr>
        <w:t>вільн</w:t>
      </w:r>
      <w:r>
        <w:rPr>
          <w:rFonts w:ascii="Times New Roman" w:hAnsi="Times New Roman" w:cs="Times New Roman"/>
          <w:sz w:val="28"/>
          <w:szCs w:val="28"/>
          <w14:shadow w14:blurRad="50800" w14:dist="50800" w14:dir="5400000" w14:sx="0" w14:sy="0" w14:kx="0" w14:ky="0" w14:algn="ctr">
            <w14:srgbClr w14:val="000000"/>
          </w14:shadow>
        </w:rPr>
        <w:t>ення</w:t>
      </w:r>
      <w:r w:rsidRPr="00DE4736">
        <w:rPr>
          <w:rFonts w:ascii="Times New Roman" w:hAnsi="Times New Roman" w:cs="Times New Roman"/>
          <w:sz w:val="28"/>
          <w:szCs w:val="28"/>
          <w14:shadow w14:blurRad="50800" w14:dist="50800" w14:dir="5400000" w14:sx="0" w14:sy="0" w14:kx="0" w14:ky="0" w14:algn="ctr">
            <w14:srgbClr w14:val="000000"/>
          </w14:shadow>
        </w:rPr>
        <w:t xml:space="preserve"> від сплати частини адміністративного збору (у розмірі 70 відсотків вартості адміністративної послуги), що зараховується до бюджету міста Києва, за оформлення (у тому числі замість втрачених або викрадених), обмін документів, що підтверджують  громадянство України,  посвідчують особу жителів міста Києва, житло яких знищено або пошкоджено внаслідок збройної агресії російської федерації</w:t>
      </w:r>
      <w:r>
        <w:rPr>
          <w:rFonts w:ascii="Times New Roman" w:hAnsi="Times New Roman" w:cs="Times New Roman"/>
          <w:sz w:val="28"/>
          <w:szCs w:val="28"/>
          <w14:shadow w14:blurRad="50800" w14:dist="50800" w14:dir="5400000" w14:sx="0" w14:sy="0" w14:kx="0" w14:ky="0" w14:algn="ctr">
            <w14:srgbClr w14:val="000000"/>
          </w14:shadow>
        </w:rPr>
        <w:t>.</w:t>
      </w:r>
    </w:p>
    <w:p w14:paraId="49AEDE0C" w14:textId="77777777" w:rsidR="008A7A66" w:rsidRDefault="008A7A66" w:rsidP="00852F4E">
      <w:pPr>
        <w:spacing w:after="0"/>
        <w:rPr>
          <w:rFonts w:ascii="Times New Roman" w:hAnsi="Times New Roman" w:cs="Times New Roman"/>
          <w:sz w:val="28"/>
          <w:szCs w:val="28"/>
        </w:rPr>
      </w:pPr>
    </w:p>
    <w:p w14:paraId="77A68D7D" w14:textId="77777777" w:rsidR="008A7A66" w:rsidRDefault="008A7A66" w:rsidP="00852F4E">
      <w:pPr>
        <w:spacing w:after="0"/>
        <w:rPr>
          <w:rFonts w:ascii="Times New Roman" w:hAnsi="Times New Roman" w:cs="Times New Roman"/>
          <w:sz w:val="28"/>
          <w:szCs w:val="28"/>
        </w:rPr>
      </w:pPr>
    </w:p>
    <w:p w14:paraId="6D54924F" w14:textId="68CBE086" w:rsidR="00852F4E" w:rsidRDefault="00B630EB" w:rsidP="00B630EB">
      <w:pPr>
        <w:spacing w:after="0"/>
        <w:jc w:val="center"/>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А</w:t>
      </w:r>
      <w:r w:rsidRPr="00B630EB">
        <w:rPr>
          <w:rFonts w:ascii="Times New Roman" w:eastAsia="Times New Roman" w:hAnsi="Times New Roman" w:cs="Times New Roman"/>
          <w:b/>
          <w:bCs/>
          <w:kern w:val="36"/>
          <w:sz w:val="28"/>
          <w:szCs w:val="28"/>
        </w:rPr>
        <w:t>лгоритм відновлення житлового будинку</w:t>
      </w:r>
    </w:p>
    <w:p w14:paraId="47E32A6B" w14:textId="77777777" w:rsidR="008A7A66" w:rsidRPr="00B630EB" w:rsidRDefault="008A7A66" w:rsidP="00B630EB">
      <w:pPr>
        <w:spacing w:after="0"/>
        <w:jc w:val="center"/>
        <w:rPr>
          <w:rFonts w:ascii="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817"/>
        <w:gridCol w:w="4962"/>
        <w:gridCol w:w="2064"/>
        <w:gridCol w:w="1478"/>
      </w:tblGrid>
      <w:tr w:rsidR="00B630EB" w:rsidRPr="003919CA" w14:paraId="7BD2ADE8" w14:textId="77777777" w:rsidTr="00B630EB">
        <w:trPr>
          <w:tblHeader/>
          <w:tblCellSpacing w:w="15" w:type="dxa"/>
        </w:trPr>
        <w:tc>
          <w:tcPr>
            <w:tcW w:w="0" w:type="auto"/>
            <w:vAlign w:val="center"/>
            <w:hideMark/>
          </w:tcPr>
          <w:p w14:paraId="3C61A67D" w14:textId="77777777" w:rsidR="00B630EB" w:rsidRPr="003919CA" w:rsidRDefault="00B630EB" w:rsidP="0023480A">
            <w:pPr>
              <w:spacing w:after="0" w:line="240" w:lineRule="auto"/>
              <w:jc w:val="center"/>
              <w:rPr>
                <w:rFonts w:ascii="Times New Roman" w:eastAsia="Times New Roman" w:hAnsi="Times New Roman" w:cs="Times New Roman"/>
                <w:b/>
                <w:bCs/>
              </w:rPr>
            </w:pPr>
            <w:r w:rsidRPr="003919CA">
              <w:rPr>
                <w:rFonts w:ascii="Times New Roman" w:eastAsia="Times New Roman" w:hAnsi="Times New Roman" w:cs="Times New Roman"/>
                <w:b/>
                <w:bCs/>
              </w:rPr>
              <w:t>№</w:t>
            </w:r>
          </w:p>
        </w:tc>
        <w:tc>
          <w:tcPr>
            <w:tcW w:w="787" w:type="dxa"/>
            <w:vAlign w:val="center"/>
            <w:hideMark/>
          </w:tcPr>
          <w:p w14:paraId="093CE86C" w14:textId="77777777" w:rsidR="00B630EB" w:rsidRPr="003919CA" w:rsidRDefault="00B630EB" w:rsidP="0023480A">
            <w:pPr>
              <w:spacing w:after="0" w:line="240" w:lineRule="auto"/>
              <w:jc w:val="center"/>
              <w:rPr>
                <w:rFonts w:ascii="Times New Roman" w:eastAsia="Times New Roman" w:hAnsi="Times New Roman" w:cs="Times New Roman"/>
                <w:b/>
                <w:bCs/>
              </w:rPr>
            </w:pPr>
            <w:r w:rsidRPr="003919CA">
              <w:rPr>
                <w:rFonts w:ascii="Times New Roman" w:eastAsia="Times New Roman" w:hAnsi="Times New Roman" w:cs="Times New Roman"/>
                <w:b/>
                <w:bCs/>
              </w:rPr>
              <w:t>Етап</w:t>
            </w:r>
          </w:p>
        </w:tc>
        <w:tc>
          <w:tcPr>
            <w:tcW w:w="4932" w:type="dxa"/>
            <w:vAlign w:val="center"/>
            <w:hideMark/>
          </w:tcPr>
          <w:p w14:paraId="00AD3701" w14:textId="77777777" w:rsidR="00B630EB" w:rsidRPr="003919CA" w:rsidRDefault="00B630EB" w:rsidP="0023480A">
            <w:pPr>
              <w:spacing w:after="0" w:line="240" w:lineRule="auto"/>
              <w:jc w:val="center"/>
              <w:rPr>
                <w:rFonts w:ascii="Times New Roman" w:eastAsia="Times New Roman" w:hAnsi="Times New Roman" w:cs="Times New Roman"/>
                <w:b/>
                <w:bCs/>
              </w:rPr>
            </w:pPr>
            <w:r w:rsidRPr="003919CA">
              <w:rPr>
                <w:rFonts w:ascii="Times New Roman" w:eastAsia="Times New Roman" w:hAnsi="Times New Roman" w:cs="Times New Roman"/>
                <w:b/>
                <w:bCs/>
              </w:rPr>
              <w:t>Зміст заходу</w:t>
            </w:r>
          </w:p>
        </w:tc>
        <w:tc>
          <w:tcPr>
            <w:tcW w:w="2034" w:type="dxa"/>
            <w:vAlign w:val="center"/>
            <w:hideMark/>
          </w:tcPr>
          <w:p w14:paraId="1023C495" w14:textId="77777777" w:rsidR="00B630EB" w:rsidRPr="003919CA" w:rsidRDefault="00B630EB" w:rsidP="0023480A">
            <w:pPr>
              <w:spacing w:after="0" w:line="240" w:lineRule="auto"/>
              <w:jc w:val="center"/>
              <w:rPr>
                <w:rFonts w:ascii="Times New Roman" w:eastAsia="Times New Roman" w:hAnsi="Times New Roman" w:cs="Times New Roman"/>
                <w:b/>
                <w:bCs/>
              </w:rPr>
            </w:pPr>
            <w:r w:rsidRPr="003919CA">
              <w:rPr>
                <w:rFonts w:ascii="Times New Roman" w:eastAsia="Times New Roman" w:hAnsi="Times New Roman" w:cs="Times New Roman"/>
                <w:b/>
                <w:bCs/>
              </w:rPr>
              <w:t>Відповідальний виконавець</w:t>
            </w:r>
          </w:p>
        </w:tc>
        <w:tc>
          <w:tcPr>
            <w:tcW w:w="1433" w:type="dxa"/>
            <w:vAlign w:val="center"/>
            <w:hideMark/>
          </w:tcPr>
          <w:p w14:paraId="473949D8" w14:textId="77777777" w:rsidR="00B630EB" w:rsidRPr="003919CA" w:rsidRDefault="00B630EB" w:rsidP="0023480A">
            <w:pPr>
              <w:spacing w:after="0" w:line="240" w:lineRule="auto"/>
              <w:jc w:val="center"/>
              <w:rPr>
                <w:rFonts w:ascii="Times New Roman" w:eastAsia="Times New Roman" w:hAnsi="Times New Roman" w:cs="Times New Roman"/>
                <w:b/>
                <w:bCs/>
              </w:rPr>
            </w:pPr>
            <w:r w:rsidRPr="003919CA">
              <w:rPr>
                <w:rFonts w:ascii="Times New Roman" w:eastAsia="Times New Roman" w:hAnsi="Times New Roman" w:cs="Times New Roman"/>
                <w:b/>
                <w:bCs/>
              </w:rPr>
              <w:t>Орієнтовний строк</w:t>
            </w:r>
          </w:p>
        </w:tc>
      </w:tr>
      <w:tr w:rsidR="00B630EB" w:rsidRPr="003919CA" w14:paraId="00D4AD81" w14:textId="77777777" w:rsidTr="00B630EB">
        <w:trPr>
          <w:tblCellSpacing w:w="15" w:type="dxa"/>
        </w:trPr>
        <w:tc>
          <w:tcPr>
            <w:tcW w:w="0" w:type="auto"/>
            <w:vAlign w:val="center"/>
            <w:hideMark/>
          </w:tcPr>
          <w:p w14:paraId="5C669BE9"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w:t>
            </w:r>
          </w:p>
        </w:tc>
        <w:tc>
          <w:tcPr>
            <w:tcW w:w="787" w:type="dxa"/>
            <w:vAlign w:val="center"/>
            <w:hideMark/>
          </w:tcPr>
          <w:p w14:paraId="67781295"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046DCF46"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Включення будинку до Плану робіт та технічного обстеження об’єктів</w:t>
            </w:r>
          </w:p>
        </w:tc>
        <w:tc>
          <w:tcPr>
            <w:tcW w:w="2034" w:type="dxa"/>
            <w:vAlign w:val="center"/>
            <w:hideMark/>
          </w:tcPr>
          <w:p w14:paraId="03B56E8D" w14:textId="77777777" w:rsidR="00B630EB" w:rsidRPr="00B57429" w:rsidRDefault="00B630EB" w:rsidP="0023480A">
            <w:pPr>
              <w:spacing w:after="0" w:line="240" w:lineRule="auto"/>
              <w:rPr>
                <w:rFonts w:ascii="Times New Roman" w:eastAsia="Times New Roman" w:hAnsi="Times New Roman" w:cs="Times New Roman"/>
              </w:rPr>
            </w:pPr>
            <w:proofErr w:type="spellStart"/>
            <w:r w:rsidRPr="00B57429">
              <w:rPr>
                <w:rFonts w:ascii="Times New Roman" w:eastAsia="Times New Roman" w:hAnsi="Times New Roman" w:cs="Times New Roman"/>
              </w:rPr>
              <w:t>Деп</w:t>
            </w:r>
            <w:proofErr w:type="spellEnd"/>
            <w:r w:rsidRPr="00B57429">
              <w:rPr>
                <w:rFonts w:ascii="Times New Roman" w:eastAsia="Times New Roman" w:hAnsi="Times New Roman" w:cs="Times New Roman"/>
              </w:rPr>
              <w:t xml:space="preserve">. </w:t>
            </w:r>
            <w:proofErr w:type="spellStart"/>
            <w:r w:rsidRPr="00B57429">
              <w:rPr>
                <w:rFonts w:ascii="Times New Roman" w:eastAsia="Times New Roman" w:hAnsi="Times New Roman" w:cs="Times New Roman"/>
              </w:rPr>
              <w:t>вн</w:t>
            </w:r>
            <w:proofErr w:type="spellEnd"/>
            <w:r w:rsidRPr="00B57429">
              <w:rPr>
                <w:rFonts w:ascii="Times New Roman" w:eastAsia="Times New Roman" w:hAnsi="Times New Roman" w:cs="Times New Roman"/>
              </w:rPr>
              <w:t>. фін. контролю</w:t>
            </w:r>
          </w:p>
          <w:p w14:paraId="625EBA96" w14:textId="77777777" w:rsidR="00B630EB" w:rsidRPr="00B57429" w:rsidRDefault="00B630EB" w:rsidP="0023480A">
            <w:pPr>
              <w:spacing w:after="0" w:line="240" w:lineRule="auto"/>
              <w:rPr>
                <w:rFonts w:ascii="Times New Roman" w:eastAsia="Times New Roman" w:hAnsi="Times New Roman" w:cs="Times New Roman"/>
              </w:rPr>
            </w:pPr>
            <w:r w:rsidRPr="00B57429">
              <w:rPr>
                <w:rFonts w:ascii="Times New Roman" w:eastAsia="Times New Roman" w:hAnsi="Times New Roman" w:cs="Times New Roman"/>
              </w:rPr>
              <w:t xml:space="preserve"> та аудиту</w:t>
            </w:r>
          </w:p>
          <w:p w14:paraId="67290281" w14:textId="77777777" w:rsidR="00B630EB" w:rsidRPr="00B57429" w:rsidRDefault="00B630EB" w:rsidP="0023480A">
            <w:pPr>
              <w:spacing w:after="0" w:line="240" w:lineRule="auto"/>
              <w:rPr>
                <w:rFonts w:ascii="Times New Roman" w:eastAsia="Times New Roman" w:hAnsi="Times New Roman" w:cs="Times New Roman"/>
              </w:rPr>
            </w:pPr>
          </w:p>
        </w:tc>
        <w:tc>
          <w:tcPr>
            <w:tcW w:w="1433" w:type="dxa"/>
            <w:vAlign w:val="center"/>
            <w:hideMark/>
          </w:tcPr>
          <w:p w14:paraId="2B51EBED"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до 7 днів</w:t>
            </w:r>
          </w:p>
        </w:tc>
      </w:tr>
      <w:tr w:rsidR="00B630EB" w:rsidRPr="003919CA" w14:paraId="747A86E0" w14:textId="77777777" w:rsidTr="00B630EB">
        <w:trPr>
          <w:tblCellSpacing w:w="15" w:type="dxa"/>
        </w:trPr>
        <w:tc>
          <w:tcPr>
            <w:tcW w:w="0" w:type="auto"/>
            <w:vAlign w:val="center"/>
            <w:hideMark/>
          </w:tcPr>
          <w:p w14:paraId="7A10EF7F"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2</w:t>
            </w:r>
          </w:p>
        </w:tc>
        <w:tc>
          <w:tcPr>
            <w:tcW w:w="787" w:type="dxa"/>
            <w:vAlign w:val="center"/>
            <w:hideMark/>
          </w:tcPr>
          <w:p w14:paraId="76C0DFD5"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6057EE21" w14:textId="77777777" w:rsidR="00B630EB" w:rsidRPr="00B57429" w:rsidRDefault="00B630EB" w:rsidP="0023480A">
            <w:pPr>
              <w:spacing w:after="0" w:line="240" w:lineRule="auto"/>
              <w:rPr>
                <w:rFonts w:ascii="Times New Roman" w:eastAsia="Times New Roman" w:hAnsi="Times New Roman" w:cs="Times New Roman"/>
              </w:rPr>
            </w:pPr>
            <w:r w:rsidRPr="00B57429">
              <w:rPr>
                <w:rFonts w:ascii="Times New Roman" w:eastAsia="Times New Roman" w:hAnsi="Times New Roman" w:cs="Times New Roman"/>
              </w:rPr>
              <w:t>Проведення  обстеження    КП «</w:t>
            </w:r>
            <w:proofErr w:type="spellStart"/>
            <w:r w:rsidRPr="00B57429">
              <w:rPr>
                <w:rFonts w:ascii="Times New Roman" w:eastAsia="Times New Roman" w:hAnsi="Times New Roman" w:cs="Times New Roman"/>
              </w:rPr>
              <w:t>Київекспертиза</w:t>
            </w:r>
            <w:proofErr w:type="spellEnd"/>
            <w:r w:rsidRPr="00B57429">
              <w:rPr>
                <w:rFonts w:ascii="Times New Roman" w:eastAsia="Times New Roman" w:hAnsi="Times New Roman" w:cs="Times New Roman"/>
              </w:rPr>
              <w:t>», підготовка звіту</w:t>
            </w:r>
          </w:p>
        </w:tc>
        <w:tc>
          <w:tcPr>
            <w:tcW w:w="2034" w:type="dxa"/>
            <w:vAlign w:val="center"/>
            <w:hideMark/>
          </w:tcPr>
          <w:p w14:paraId="28575CA7" w14:textId="77777777" w:rsidR="00B630EB" w:rsidRPr="00B57429" w:rsidRDefault="00B630EB" w:rsidP="0023480A">
            <w:pPr>
              <w:spacing w:after="0" w:line="240" w:lineRule="auto"/>
              <w:rPr>
                <w:rFonts w:ascii="Times New Roman" w:eastAsia="Times New Roman" w:hAnsi="Times New Roman" w:cs="Times New Roman"/>
              </w:rPr>
            </w:pPr>
            <w:proofErr w:type="spellStart"/>
            <w:r w:rsidRPr="00B57429">
              <w:rPr>
                <w:rFonts w:ascii="Times New Roman" w:eastAsia="Times New Roman" w:hAnsi="Times New Roman" w:cs="Times New Roman"/>
              </w:rPr>
              <w:t>КП«Київекспер</w:t>
            </w:r>
            <w:proofErr w:type="spellEnd"/>
          </w:p>
          <w:p w14:paraId="3A8A4564" w14:textId="77777777" w:rsidR="00B630EB" w:rsidRPr="00B57429" w:rsidRDefault="00B630EB" w:rsidP="0023480A">
            <w:pPr>
              <w:spacing w:after="0" w:line="240" w:lineRule="auto"/>
              <w:rPr>
                <w:rFonts w:ascii="Times New Roman" w:eastAsia="Times New Roman" w:hAnsi="Times New Roman" w:cs="Times New Roman"/>
              </w:rPr>
            </w:pPr>
            <w:proofErr w:type="spellStart"/>
            <w:r w:rsidRPr="00B57429">
              <w:rPr>
                <w:rFonts w:ascii="Times New Roman" w:eastAsia="Times New Roman" w:hAnsi="Times New Roman" w:cs="Times New Roman"/>
              </w:rPr>
              <w:t>тиза</w:t>
            </w:r>
            <w:proofErr w:type="spellEnd"/>
            <w:r w:rsidRPr="00B57429">
              <w:rPr>
                <w:rFonts w:ascii="Times New Roman" w:eastAsia="Times New Roman" w:hAnsi="Times New Roman" w:cs="Times New Roman"/>
              </w:rPr>
              <w:t>»,</w:t>
            </w:r>
          </w:p>
          <w:p w14:paraId="6594D52F"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19C34D55"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до 7 днів</w:t>
            </w:r>
          </w:p>
        </w:tc>
      </w:tr>
      <w:tr w:rsidR="00B630EB" w:rsidRPr="003919CA" w14:paraId="1FD4CB34" w14:textId="77777777" w:rsidTr="00B630EB">
        <w:trPr>
          <w:tblCellSpacing w:w="15" w:type="dxa"/>
        </w:trPr>
        <w:tc>
          <w:tcPr>
            <w:tcW w:w="0" w:type="auto"/>
            <w:vAlign w:val="center"/>
            <w:hideMark/>
          </w:tcPr>
          <w:p w14:paraId="1B9526C7"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3</w:t>
            </w:r>
          </w:p>
        </w:tc>
        <w:tc>
          <w:tcPr>
            <w:tcW w:w="787" w:type="dxa"/>
            <w:vAlign w:val="center"/>
            <w:hideMark/>
          </w:tcPr>
          <w:p w14:paraId="43FD6D3F"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6C54D244" w14:textId="77777777" w:rsidR="00B630EB" w:rsidRPr="006C59F4" w:rsidRDefault="00B630EB" w:rsidP="0023480A">
            <w:pPr>
              <w:spacing w:after="0" w:line="240" w:lineRule="auto"/>
              <w:rPr>
                <w:rFonts w:ascii="Times New Roman" w:eastAsia="Times New Roman" w:hAnsi="Times New Roman" w:cs="Times New Roman"/>
              </w:rPr>
            </w:pPr>
            <w:r w:rsidRPr="00B57429">
              <w:rPr>
                <w:rFonts w:ascii="Times New Roman" w:eastAsia="Times New Roman" w:hAnsi="Times New Roman" w:cs="Times New Roman"/>
              </w:rPr>
              <w:t xml:space="preserve">Звернення до Комісії </w:t>
            </w:r>
            <w:proofErr w:type="spellStart"/>
            <w:r w:rsidRPr="00B57429">
              <w:rPr>
                <w:rFonts w:ascii="Times New Roman" w:eastAsia="Times New Roman" w:hAnsi="Times New Roman" w:cs="Times New Roman"/>
              </w:rPr>
              <w:t>ТЕБтаНС</w:t>
            </w:r>
            <w:proofErr w:type="spellEnd"/>
            <w:r w:rsidRPr="00B57429">
              <w:rPr>
                <w:rFonts w:ascii="Times New Roman" w:eastAsia="Times New Roman" w:hAnsi="Times New Roman" w:cs="Times New Roman"/>
              </w:rPr>
              <w:t xml:space="preserve"> (на підставі звіту КП «</w:t>
            </w:r>
            <w:proofErr w:type="spellStart"/>
            <w:r w:rsidRPr="00B57429">
              <w:rPr>
                <w:rFonts w:ascii="Times New Roman" w:eastAsia="Times New Roman" w:hAnsi="Times New Roman" w:cs="Times New Roman"/>
              </w:rPr>
              <w:t>Київекспертиза</w:t>
            </w:r>
            <w:proofErr w:type="spellEnd"/>
            <w:r w:rsidRPr="00B57429">
              <w:rPr>
                <w:rFonts w:ascii="Times New Roman" w:eastAsia="Times New Roman" w:hAnsi="Times New Roman" w:cs="Times New Roman"/>
              </w:rPr>
              <w:t>») щодо включення будинку до переліку потенційно аварійно небезпечних об’єктів, який потребує невідкладного виконання відповідних відновлювальних робіт</w:t>
            </w:r>
            <w:r>
              <w:rPr>
                <w:rFonts w:ascii="Times New Roman" w:eastAsia="Times New Roman" w:hAnsi="Times New Roman" w:cs="Times New Roman"/>
              </w:rPr>
              <w:t xml:space="preserve"> та </w:t>
            </w:r>
            <w:r w:rsidRPr="006C59F4">
              <w:rPr>
                <w:rFonts w:ascii="Times New Roman" w:eastAsia="Times New Roman" w:hAnsi="Times New Roman" w:cs="Times New Roman"/>
              </w:rPr>
              <w:t>необхідності проведення інструментального обстеження</w:t>
            </w:r>
          </w:p>
        </w:tc>
        <w:tc>
          <w:tcPr>
            <w:tcW w:w="2034" w:type="dxa"/>
            <w:vAlign w:val="center"/>
            <w:hideMark/>
          </w:tcPr>
          <w:p w14:paraId="0D136661" w14:textId="77777777" w:rsidR="00B630EB" w:rsidRPr="006C59F4" w:rsidRDefault="00B630EB" w:rsidP="0023480A">
            <w:pPr>
              <w:spacing w:after="0" w:line="240" w:lineRule="auto"/>
              <w:rPr>
                <w:rFonts w:ascii="Times New Roman" w:eastAsia="Times New Roman" w:hAnsi="Times New Roman" w:cs="Times New Roman"/>
              </w:rPr>
            </w:pPr>
            <w:r w:rsidRPr="006C59F4">
              <w:rPr>
                <w:rFonts w:ascii="Times New Roman" w:eastAsia="Times New Roman" w:hAnsi="Times New Roman" w:cs="Times New Roman"/>
              </w:rPr>
              <w:t>ДБЖЗ,</w:t>
            </w:r>
          </w:p>
          <w:p w14:paraId="3C4B4B77" w14:textId="77777777" w:rsidR="00B630EB" w:rsidRPr="006C59F4" w:rsidRDefault="00B630EB" w:rsidP="0023480A">
            <w:pPr>
              <w:spacing w:after="0" w:line="240" w:lineRule="auto"/>
              <w:rPr>
                <w:rFonts w:ascii="Times New Roman" w:eastAsia="Times New Roman" w:hAnsi="Times New Roman" w:cs="Times New Roman"/>
              </w:rPr>
            </w:pPr>
            <w:proofErr w:type="spellStart"/>
            <w:r w:rsidRPr="006C59F4">
              <w:rPr>
                <w:rFonts w:ascii="Times New Roman" w:eastAsia="Times New Roman" w:hAnsi="Times New Roman" w:cs="Times New Roman"/>
              </w:rPr>
              <w:t>Деп</w:t>
            </w:r>
            <w:proofErr w:type="spellEnd"/>
            <w:r w:rsidRPr="006C59F4">
              <w:rPr>
                <w:rFonts w:ascii="Times New Roman" w:eastAsia="Times New Roman" w:hAnsi="Times New Roman" w:cs="Times New Roman"/>
              </w:rPr>
              <w:t xml:space="preserve">. </w:t>
            </w:r>
            <w:proofErr w:type="spellStart"/>
            <w:r w:rsidRPr="006C59F4">
              <w:rPr>
                <w:rFonts w:ascii="Times New Roman" w:eastAsia="Times New Roman" w:hAnsi="Times New Roman" w:cs="Times New Roman"/>
              </w:rPr>
              <w:t>муніц</w:t>
            </w:r>
            <w:proofErr w:type="spellEnd"/>
            <w:r w:rsidRPr="006C59F4">
              <w:rPr>
                <w:rFonts w:ascii="Times New Roman" w:eastAsia="Times New Roman" w:hAnsi="Times New Roman" w:cs="Times New Roman"/>
              </w:rPr>
              <w:t>. безпеки</w:t>
            </w:r>
          </w:p>
          <w:p w14:paraId="2F9ADEDC"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63647476"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до 7 днів</w:t>
            </w:r>
          </w:p>
        </w:tc>
      </w:tr>
      <w:tr w:rsidR="00B630EB" w:rsidRPr="003919CA" w14:paraId="427B368C" w14:textId="77777777" w:rsidTr="00B630EB">
        <w:trPr>
          <w:tblCellSpacing w:w="15" w:type="dxa"/>
        </w:trPr>
        <w:tc>
          <w:tcPr>
            <w:tcW w:w="0" w:type="auto"/>
            <w:vAlign w:val="center"/>
            <w:hideMark/>
          </w:tcPr>
          <w:p w14:paraId="418458CA"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4</w:t>
            </w:r>
          </w:p>
        </w:tc>
        <w:tc>
          <w:tcPr>
            <w:tcW w:w="787" w:type="dxa"/>
            <w:vAlign w:val="center"/>
            <w:hideMark/>
          </w:tcPr>
          <w:p w14:paraId="0D4F217E"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2FC485AA" w14:textId="77777777" w:rsidR="00B630EB" w:rsidRPr="006C59F4" w:rsidRDefault="00B630EB" w:rsidP="0023480A">
            <w:pPr>
              <w:spacing w:after="0" w:line="240" w:lineRule="auto"/>
              <w:rPr>
                <w:rFonts w:ascii="Times New Roman" w:eastAsia="Times New Roman" w:hAnsi="Times New Roman" w:cs="Times New Roman"/>
              </w:rPr>
            </w:pPr>
            <w:r w:rsidRPr="006C59F4">
              <w:rPr>
                <w:rFonts w:ascii="Times New Roman" w:eastAsia="Times New Roman" w:hAnsi="Times New Roman" w:cs="Times New Roman"/>
              </w:rPr>
              <w:t>Розробка  та випуск розпорядження КМВА щодо виділення коштів резервного фонду</w:t>
            </w:r>
            <w:r>
              <w:rPr>
                <w:rFonts w:ascii="Times New Roman" w:eastAsia="Times New Roman" w:hAnsi="Times New Roman" w:cs="Times New Roman"/>
              </w:rPr>
              <w:t xml:space="preserve"> </w:t>
            </w:r>
            <w:r w:rsidRPr="006C59F4">
              <w:rPr>
                <w:rFonts w:ascii="Times New Roman" w:eastAsia="Times New Roman" w:hAnsi="Times New Roman" w:cs="Times New Roman"/>
              </w:rPr>
              <w:t>бюджету для фінансування проведення основного обстеження</w:t>
            </w:r>
          </w:p>
        </w:tc>
        <w:tc>
          <w:tcPr>
            <w:tcW w:w="2034" w:type="dxa"/>
            <w:vAlign w:val="center"/>
            <w:hideMark/>
          </w:tcPr>
          <w:p w14:paraId="214888A7" w14:textId="77777777" w:rsidR="00B630EB" w:rsidRPr="006C59F4" w:rsidRDefault="00B630EB" w:rsidP="0023480A">
            <w:pPr>
              <w:spacing w:after="0" w:line="240" w:lineRule="auto"/>
              <w:rPr>
                <w:rFonts w:ascii="Times New Roman" w:eastAsia="Times New Roman" w:hAnsi="Times New Roman" w:cs="Times New Roman"/>
              </w:rPr>
            </w:pPr>
            <w:proofErr w:type="spellStart"/>
            <w:r w:rsidRPr="006C59F4">
              <w:rPr>
                <w:rFonts w:ascii="Times New Roman" w:eastAsia="Times New Roman" w:hAnsi="Times New Roman" w:cs="Times New Roman"/>
              </w:rPr>
              <w:t>ДЕтаІ</w:t>
            </w:r>
            <w:proofErr w:type="spellEnd"/>
          </w:p>
          <w:p w14:paraId="76AF237D" w14:textId="77777777" w:rsidR="00B630EB" w:rsidRPr="006C59F4" w:rsidRDefault="00B630EB" w:rsidP="0023480A">
            <w:pPr>
              <w:spacing w:after="0" w:line="240" w:lineRule="auto"/>
              <w:rPr>
                <w:rFonts w:ascii="Times New Roman" w:eastAsia="Times New Roman" w:hAnsi="Times New Roman" w:cs="Times New Roman"/>
              </w:rPr>
            </w:pPr>
            <w:proofErr w:type="spellStart"/>
            <w:r w:rsidRPr="006C59F4">
              <w:rPr>
                <w:rFonts w:ascii="Times New Roman" w:eastAsia="Times New Roman" w:hAnsi="Times New Roman" w:cs="Times New Roman"/>
              </w:rPr>
              <w:t>Деп</w:t>
            </w:r>
            <w:proofErr w:type="spellEnd"/>
            <w:r w:rsidRPr="006C59F4">
              <w:rPr>
                <w:rFonts w:ascii="Times New Roman" w:eastAsia="Times New Roman" w:hAnsi="Times New Roman" w:cs="Times New Roman"/>
              </w:rPr>
              <w:t xml:space="preserve">. </w:t>
            </w:r>
            <w:proofErr w:type="spellStart"/>
            <w:r w:rsidRPr="006C59F4">
              <w:rPr>
                <w:rFonts w:ascii="Times New Roman" w:eastAsia="Times New Roman" w:hAnsi="Times New Roman" w:cs="Times New Roman"/>
              </w:rPr>
              <w:t>вн</w:t>
            </w:r>
            <w:proofErr w:type="spellEnd"/>
            <w:r w:rsidRPr="006C59F4">
              <w:rPr>
                <w:rFonts w:ascii="Times New Roman" w:eastAsia="Times New Roman" w:hAnsi="Times New Roman" w:cs="Times New Roman"/>
              </w:rPr>
              <w:t>. фін. контролю</w:t>
            </w:r>
          </w:p>
          <w:p w14:paraId="37F174C9" w14:textId="77777777" w:rsidR="00B630EB" w:rsidRPr="006C59F4" w:rsidRDefault="00B630EB" w:rsidP="0023480A">
            <w:pPr>
              <w:spacing w:after="0" w:line="240" w:lineRule="auto"/>
              <w:rPr>
                <w:rFonts w:ascii="Times New Roman" w:eastAsia="Times New Roman" w:hAnsi="Times New Roman" w:cs="Times New Roman"/>
              </w:rPr>
            </w:pPr>
            <w:r w:rsidRPr="006C59F4">
              <w:rPr>
                <w:rFonts w:ascii="Times New Roman" w:eastAsia="Times New Roman" w:hAnsi="Times New Roman" w:cs="Times New Roman"/>
              </w:rPr>
              <w:t xml:space="preserve"> та аудиту</w:t>
            </w:r>
          </w:p>
          <w:p w14:paraId="451A1EF5" w14:textId="77777777" w:rsidR="00B630EB" w:rsidRPr="006C59F4" w:rsidRDefault="00B630EB" w:rsidP="0023480A">
            <w:pPr>
              <w:spacing w:after="0" w:line="240" w:lineRule="auto"/>
              <w:rPr>
                <w:rFonts w:ascii="Times New Roman" w:eastAsia="Times New Roman" w:hAnsi="Times New Roman" w:cs="Times New Roman"/>
              </w:rPr>
            </w:pPr>
          </w:p>
        </w:tc>
        <w:tc>
          <w:tcPr>
            <w:tcW w:w="1433" w:type="dxa"/>
            <w:vAlign w:val="center"/>
            <w:hideMark/>
          </w:tcPr>
          <w:p w14:paraId="162271FA" w14:textId="77777777" w:rsidR="00B630EB" w:rsidRPr="0098722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3 дні</w:t>
            </w:r>
          </w:p>
        </w:tc>
      </w:tr>
      <w:tr w:rsidR="00B630EB" w:rsidRPr="003919CA" w14:paraId="3B403FDA" w14:textId="77777777" w:rsidTr="00B630EB">
        <w:trPr>
          <w:tblCellSpacing w:w="15" w:type="dxa"/>
        </w:trPr>
        <w:tc>
          <w:tcPr>
            <w:tcW w:w="0" w:type="auto"/>
            <w:vAlign w:val="center"/>
            <w:hideMark/>
          </w:tcPr>
          <w:p w14:paraId="0BE87194"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5</w:t>
            </w:r>
          </w:p>
        </w:tc>
        <w:tc>
          <w:tcPr>
            <w:tcW w:w="787" w:type="dxa"/>
            <w:vAlign w:val="center"/>
            <w:hideMark/>
          </w:tcPr>
          <w:p w14:paraId="6F59F0A3"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68718E0E" w14:textId="77777777" w:rsidR="00B630EB" w:rsidRPr="003919CA" w:rsidRDefault="00B630EB" w:rsidP="0023480A">
            <w:pPr>
              <w:spacing w:after="0" w:line="240" w:lineRule="auto"/>
              <w:rPr>
                <w:rFonts w:ascii="Times New Roman" w:eastAsia="Times New Roman" w:hAnsi="Times New Roman" w:cs="Times New Roman"/>
              </w:rPr>
            </w:pPr>
            <w:r w:rsidRPr="006C59F4">
              <w:rPr>
                <w:rFonts w:ascii="Times New Roman" w:eastAsia="Times New Roman" w:hAnsi="Times New Roman" w:cs="Times New Roman"/>
              </w:rPr>
              <w:t>Укладання договору з ліцензованою організацією на проведення інструментальних досліджень</w:t>
            </w:r>
          </w:p>
        </w:tc>
        <w:tc>
          <w:tcPr>
            <w:tcW w:w="2034" w:type="dxa"/>
            <w:vAlign w:val="center"/>
            <w:hideMark/>
          </w:tcPr>
          <w:p w14:paraId="67639E34" w14:textId="77777777" w:rsidR="00B630EB" w:rsidRPr="0098722A" w:rsidRDefault="00B630EB" w:rsidP="0023480A">
            <w:pPr>
              <w:spacing w:after="0" w:line="240" w:lineRule="auto"/>
              <w:rPr>
                <w:rFonts w:ascii="Times New Roman" w:eastAsia="Times New Roman" w:hAnsi="Times New Roman" w:cs="Times New Roman"/>
              </w:rPr>
            </w:pPr>
            <w:r w:rsidRPr="0098722A">
              <w:rPr>
                <w:rFonts w:ascii="Times New Roman" w:eastAsia="Times New Roman" w:hAnsi="Times New Roman" w:cs="Times New Roman"/>
              </w:rPr>
              <w:t>КП «</w:t>
            </w:r>
            <w:proofErr w:type="spellStart"/>
            <w:r w:rsidRPr="0098722A">
              <w:rPr>
                <w:rFonts w:ascii="Times New Roman" w:eastAsia="Times New Roman" w:hAnsi="Times New Roman" w:cs="Times New Roman"/>
              </w:rPr>
              <w:t>Київекспер</w:t>
            </w:r>
            <w:proofErr w:type="spellEnd"/>
          </w:p>
          <w:p w14:paraId="73B9190A" w14:textId="77777777" w:rsidR="00B630EB" w:rsidRPr="0098722A" w:rsidRDefault="00B630EB" w:rsidP="0023480A">
            <w:pPr>
              <w:spacing w:after="0" w:line="240" w:lineRule="auto"/>
              <w:rPr>
                <w:rFonts w:ascii="Times New Roman" w:eastAsia="Times New Roman" w:hAnsi="Times New Roman" w:cs="Times New Roman"/>
              </w:rPr>
            </w:pPr>
            <w:proofErr w:type="spellStart"/>
            <w:r w:rsidRPr="0098722A">
              <w:rPr>
                <w:rFonts w:ascii="Times New Roman" w:eastAsia="Times New Roman" w:hAnsi="Times New Roman" w:cs="Times New Roman"/>
              </w:rPr>
              <w:t>тиза</w:t>
            </w:r>
            <w:proofErr w:type="spellEnd"/>
            <w:r w:rsidRPr="0098722A">
              <w:rPr>
                <w:rFonts w:ascii="Times New Roman" w:eastAsia="Times New Roman" w:hAnsi="Times New Roman" w:cs="Times New Roman"/>
              </w:rPr>
              <w:t>»</w:t>
            </w:r>
          </w:p>
          <w:p w14:paraId="1F0280E8"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3E1809E4"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до 14 днів</w:t>
            </w:r>
          </w:p>
        </w:tc>
      </w:tr>
      <w:tr w:rsidR="00B630EB" w:rsidRPr="003919CA" w14:paraId="6C5F32E4" w14:textId="77777777" w:rsidTr="00B630EB">
        <w:trPr>
          <w:tblCellSpacing w:w="15" w:type="dxa"/>
        </w:trPr>
        <w:tc>
          <w:tcPr>
            <w:tcW w:w="0" w:type="auto"/>
            <w:vAlign w:val="center"/>
            <w:hideMark/>
          </w:tcPr>
          <w:p w14:paraId="2ADE67BC"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6</w:t>
            </w:r>
          </w:p>
        </w:tc>
        <w:tc>
          <w:tcPr>
            <w:tcW w:w="787" w:type="dxa"/>
            <w:vAlign w:val="center"/>
            <w:hideMark/>
          </w:tcPr>
          <w:p w14:paraId="313E7376"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43E03961" w14:textId="77777777" w:rsidR="00B630EB" w:rsidRPr="003919CA" w:rsidRDefault="00B630EB" w:rsidP="0023480A">
            <w:pPr>
              <w:spacing w:after="0" w:line="240" w:lineRule="auto"/>
              <w:rPr>
                <w:rFonts w:ascii="Times New Roman" w:eastAsia="Times New Roman" w:hAnsi="Times New Roman" w:cs="Times New Roman"/>
              </w:rPr>
            </w:pPr>
            <w:r w:rsidRPr="0098722A">
              <w:rPr>
                <w:rFonts w:ascii="Times New Roman" w:eastAsia="Times New Roman" w:hAnsi="Times New Roman" w:cs="Times New Roman"/>
              </w:rPr>
              <w:t xml:space="preserve">Звернення РДА до Комісії </w:t>
            </w:r>
            <w:proofErr w:type="spellStart"/>
            <w:r w:rsidRPr="0098722A">
              <w:rPr>
                <w:rFonts w:ascii="Times New Roman" w:eastAsia="Times New Roman" w:hAnsi="Times New Roman" w:cs="Times New Roman"/>
              </w:rPr>
              <w:t>ТЕБтаНС</w:t>
            </w:r>
            <w:proofErr w:type="spellEnd"/>
            <w:r w:rsidRPr="0098722A">
              <w:rPr>
                <w:rFonts w:ascii="Times New Roman" w:eastAsia="Times New Roman" w:hAnsi="Times New Roman" w:cs="Times New Roman"/>
              </w:rPr>
              <w:t xml:space="preserve"> щодо виділення коштів резервного фонду бюджету для фінансування проведення відновлювальних  робіт</w:t>
            </w:r>
          </w:p>
        </w:tc>
        <w:tc>
          <w:tcPr>
            <w:tcW w:w="2034" w:type="dxa"/>
            <w:vAlign w:val="center"/>
            <w:hideMark/>
          </w:tcPr>
          <w:p w14:paraId="0C060AF8" w14:textId="77777777" w:rsidR="00B630EB" w:rsidRPr="0098722A" w:rsidRDefault="00B630EB" w:rsidP="0023480A">
            <w:pPr>
              <w:spacing w:after="0" w:line="240" w:lineRule="auto"/>
              <w:rPr>
                <w:rFonts w:ascii="Times New Roman" w:eastAsia="Times New Roman" w:hAnsi="Times New Roman" w:cs="Times New Roman"/>
              </w:rPr>
            </w:pPr>
            <w:r w:rsidRPr="0098722A">
              <w:rPr>
                <w:rFonts w:ascii="Times New Roman" w:eastAsia="Times New Roman" w:hAnsi="Times New Roman" w:cs="Times New Roman"/>
              </w:rPr>
              <w:t>РДА</w:t>
            </w:r>
          </w:p>
          <w:p w14:paraId="5EDF7F91" w14:textId="77777777" w:rsidR="00B630EB" w:rsidRPr="0098722A" w:rsidRDefault="00B630EB" w:rsidP="0023480A">
            <w:pPr>
              <w:spacing w:after="0" w:line="240" w:lineRule="auto"/>
              <w:rPr>
                <w:rFonts w:ascii="Times New Roman" w:eastAsia="Times New Roman" w:hAnsi="Times New Roman" w:cs="Times New Roman"/>
              </w:rPr>
            </w:pPr>
            <w:r w:rsidRPr="0098722A">
              <w:rPr>
                <w:rFonts w:ascii="Times New Roman" w:eastAsia="Times New Roman" w:hAnsi="Times New Roman" w:cs="Times New Roman"/>
              </w:rPr>
              <w:t xml:space="preserve">Департамент </w:t>
            </w:r>
          </w:p>
          <w:p w14:paraId="3F2DD5B6" w14:textId="77777777" w:rsidR="00B630EB" w:rsidRPr="0098722A" w:rsidRDefault="00B630EB" w:rsidP="0023480A">
            <w:pPr>
              <w:spacing w:after="0" w:line="240" w:lineRule="auto"/>
              <w:rPr>
                <w:rFonts w:ascii="Times New Roman" w:eastAsia="Times New Roman" w:hAnsi="Times New Roman" w:cs="Times New Roman"/>
              </w:rPr>
            </w:pPr>
            <w:proofErr w:type="spellStart"/>
            <w:r w:rsidRPr="0098722A">
              <w:rPr>
                <w:rFonts w:ascii="Times New Roman" w:eastAsia="Times New Roman" w:hAnsi="Times New Roman" w:cs="Times New Roman"/>
              </w:rPr>
              <w:t>мун</w:t>
            </w:r>
            <w:proofErr w:type="spellEnd"/>
            <w:r w:rsidRPr="0098722A">
              <w:rPr>
                <w:rFonts w:ascii="Times New Roman" w:eastAsia="Times New Roman" w:hAnsi="Times New Roman" w:cs="Times New Roman"/>
              </w:rPr>
              <w:t xml:space="preserve">. безпеки </w:t>
            </w:r>
          </w:p>
          <w:p w14:paraId="5C6C8081"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498AC974"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3–5 днів</w:t>
            </w:r>
          </w:p>
        </w:tc>
      </w:tr>
      <w:tr w:rsidR="00B630EB" w:rsidRPr="003919CA" w14:paraId="44977F44" w14:textId="77777777" w:rsidTr="00B630EB">
        <w:trPr>
          <w:tblCellSpacing w:w="15" w:type="dxa"/>
        </w:trPr>
        <w:tc>
          <w:tcPr>
            <w:tcW w:w="0" w:type="auto"/>
            <w:vAlign w:val="center"/>
            <w:hideMark/>
          </w:tcPr>
          <w:p w14:paraId="1B30472C"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7</w:t>
            </w:r>
          </w:p>
        </w:tc>
        <w:tc>
          <w:tcPr>
            <w:tcW w:w="787" w:type="dxa"/>
            <w:vAlign w:val="center"/>
            <w:hideMark/>
          </w:tcPr>
          <w:p w14:paraId="26271DA8"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45A97220" w14:textId="77777777" w:rsidR="00B630EB" w:rsidRPr="003919CA" w:rsidRDefault="00B630EB" w:rsidP="0023480A">
            <w:pPr>
              <w:spacing w:after="0" w:line="240" w:lineRule="auto"/>
              <w:rPr>
                <w:rFonts w:ascii="Times New Roman" w:eastAsia="Times New Roman" w:hAnsi="Times New Roman" w:cs="Times New Roman"/>
              </w:rPr>
            </w:pPr>
            <w:r w:rsidRPr="0098722A">
              <w:rPr>
                <w:rFonts w:ascii="Times New Roman" w:eastAsia="Times New Roman" w:hAnsi="Times New Roman" w:cs="Times New Roman"/>
              </w:rPr>
              <w:t>Розробка та випуск  розпорядження КМВА про виділення коштів з резервного фонду бюджету для фінансування проведення відновлювальних робіт</w:t>
            </w:r>
          </w:p>
        </w:tc>
        <w:tc>
          <w:tcPr>
            <w:tcW w:w="2034" w:type="dxa"/>
            <w:vAlign w:val="center"/>
            <w:hideMark/>
          </w:tcPr>
          <w:p w14:paraId="108C0307" w14:textId="77777777" w:rsidR="00B630EB" w:rsidRPr="0098722A" w:rsidRDefault="00B630EB" w:rsidP="0023480A">
            <w:pPr>
              <w:spacing w:after="0" w:line="240" w:lineRule="auto"/>
              <w:rPr>
                <w:rFonts w:ascii="Times New Roman" w:eastAsia="Times New Roman" w:hAnsi="Times New Roman" w:cs="Times New Roman"/>
              </w:rPr>
            </w:pPr>
            <w:proofErr w:type="spellStart"/>
            <w:r w:rsidRPr="0098722A">
              <w:rPr>
                <w:rFonts w:ascii="Times New Roman" w:eastAsia="Times New Roman" w:hAnsi="Times New Roman" w:cs="Times New Roman"/>
              </w:rPr>
              <w:t>ДЕтаІ</w:t>
            </w:r>
            <w:proofErr w:type="spellEnd"/>
            <w:r w:rsidRPr="0098722A">
              <w:rPr>
                <w:rFonts w:ascii="Times New Roman" w:eastAsia="Times New Roman" w:hAnsi="Times New Roman" w:cs="Times New Roman"/>
              </w:rPr>
              <w:t>,  РДА</w:t>
            </w:r>
          </w:p>
          <w:p w14:paraId="665CEF5E"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1657E276" w14:textId="77777777" w:rsidR="00B630EB" w:rsidRPr="0098722A" w:rsidRDefault="00B630EB" w:rsidP="0023480A">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sidRPr="003919CA">
              <w:rPr>
                <w:rFonts w:ascii="Times New Roman" w:eastAsia="Times New Roman" w:hAnsi="Times New Roman" w:cs="Times New Roman"/>
              </w:rPr>
              <w:t xml:space="preserve"> дні</w:t>
            </w:r>
          </w:p>
        </w:tc>
      </w:tr>
      <w:tr w:rsidR="00B630EB" w:rsidRPr="003919CA" w14:paraId="2BF7EF4C" w14:textId="77777777" w:rsidTr="00B630EB">
        <w:trPr>
          <w:tblCellSpacing w:w="15" w:type="dxa"/>
        </w:trPr>
        <w:tc>
          <w:tcPr>
            <w:tcW w:w="0" w:type="auto"/>
            <w:vAlign w:val="center"/>
            <w:hideMark/>
          </w:tcPr>
          <w:p w14:paraId="02FA289A"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lastRenderedPageBreak/>
              <w:t>8</w:t>
            </w:r>
          </w:p>
        </w:tc>
        <w:tc>
          <w:tcPr>
            <w:tcW w:w="787" w:type="dxa"/>
            <w:vAlign w:val="center"/>
            <w:hideMark/>
          </w:tcPr>
          <w:p w14:paraId="51F447B4"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1 етап</w:t>
            </w:r>
          </w:p>
        </w:tc>
        <w:tc>
          <w:tcPr>
            <w:tcW w:w="4932" w:type="dxa"/>
            <w:vAlign w:val="center"/>
            <w:hideMark/>
          </w:tcPr>
          <w:p w14:paraId="236FA13B" w14:textId="77777777" w:rsidR="00B630EB" w:rsidRPr="00550ED8" w:rsidRDefault="00B630EB" w:rsidP="0023480A">
            <w:pPr>
              <w:spacing w:after="0" w:line="240" w:lineRule="auto"/>
              <w:rPr>
                <w:rFonts w:ascii="Times New Roman" w:eastAsia="Times New Roman" w:hAnsi="Times New Roman" w:cs="Times New Roman"/>
              </w:rPr>
            </w:pPr>
            <w:r w:rsidRPr="00550ED8">
              <w:rPr>
                <w:rFonts w:ascii="Times New Roman" w:eastAsia="Times New Roman" w:hAnsi="Times New Roman" w:cs="Times New Roman"/>
              </w:rPr>
              <w:t>Розпорядження РДА про виконання функції замовника (Керуюча компанія)</w:t>
            </w:r>
          </w:p>
        </w:tc>
        <w:tc>
          <w:tcPr>
            <w:tcW w:w="2034" w:type="dxa"/>
            <w:vAlign w:val="center"/>
            <w:hideMark/>
          </w:tcPr>
          <w:p w14:paraId="0C8920F0"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p>
        </w:tc>
        <w:tc>
          <w:tcPr>
            <w:tcW w:w="1433" w:type="dxa"/>
            <w:vAlign w:val="center"/>
            <w:hideMark/>
          </w:tcPr>
          <w:p w14:paraId="03C15C20" w14:textId="77777777" w:rsidR="00B630EB" w:rsidRPr="00550ED8" w:rsidRDefault="00B630EB" w:rsidP="0023480A">
            <w:pPr>
              <w:spacing w:after="0" w:line="240" w:lineRule="auto"/>
              <w:rPr>
                <w:rFonts w:ascii="Times New Roman" w:eastAsia="Times New Roman" w:hAnsi="Times New Roman" w:cs="Times New Roman"/>
              </w:rPr>
            </w:pPr>
            <w:r>
              <w:rPr>
                <w:rFonts w:ascii="Times New Roman" w:eastAsia="Times New Roman" w:hAnsi="Times New Roman" w:cs="Times New Roman"/>
              </w:rPr>
              <w:t>2</w:t>
            </w:r>
            <w:r w:rsidRPr="003919CA">
              <w:rPr>
                <w:rFonts w:ascii="Times New Roman" w:eastAsia="Times New Roman" w:hAnsi="Times New Roman" w:cs="Times New Roman"/>
              </w:rPr>
              <w:t xml:space="preserve"> дні</w:t>
            </w:r>
          </w:p>
        </w:tc>
      </w:tr>
      <w:tr w:rsidR="00B630EB" w:rsidRPr="003919CA" w14:paraId="1941503C" w14:textId="77777777" w:rsidTr="00B630EB">
        <w:trPr>
          <w:tblCellSpacing w:w="15" w:type="dxa"/>
        </w:trPr>
        <w:tc>
          <w:tcPr>
            <w:tcW w:w="0" w:type="auto"/>
            <w:vAlign w:val="center"/>
            <w:hideMark/>
          </w:tcPr>
          <w:p w14:paraId="61A40EE0"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9</w:t>
            </w:r>
          </w:p>
        </w:tc>
        <w:tc>
          <w:tcPr>
            <w:tcW w:w="787" w:type="dxa"/>
            <w:vAlign w:val="center"/>
            <w:hideMark/>
          </w:tcPr>
          <w:p w14:paraId="6DDB802A"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18D0AE77" w14:textId="77777777" w:rsidR="00B630EB" w:rsidRPr="00550ED8" w:rsidRDefault="00B630EB" w:rsidP="0023480A">
            <w:pPr>
              <w:spacing w:after="0" w:line="240" w:lineRule="auto"/>
              <w:rPr>
                <w:rFonts w:ascii="Times New Roman" w:eastAsia="Times New Roman" w:hAnsi="Times New Roman" w:cs="Times New Roman"/>
              </w:rPr>
            </w:pPr>
            <w:r w:rsidRPr="00550ED8">
              <w:rPr>
                <w:rFonts w:ascii="Times New Roman" w:eastAsia="Times New Roman" w:hAnsi="Times New Roman" w:cs="Times New Roman"/>
              </w:rPr>
              <w:t>Укладення Договору на виконання «Робочого проєкту» відновлення (реконструкція, капітальний ремонт)</w:t>
            </w:r>
          </w:p>
        </w:tc>
        <w:tc>
          <w:tcPr>
            <w:tcW w:w="2034" w:type="dxa"/>
            <w:vAlign w:val="center"/>
            <w:hideMark/>
          </w:tcPr>
          <w:p w14:paraId="18C1D197"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p>
        </w:tc>
        <w:tc>
          <w:tcPr>
            <w:tcW w:w="1433" w:type="dxa"/>
            <w:vAlign w:val="center"/>
            <w:hideMark/>
          </w:tcPr>
          <w:p w14:paraId="5E9256D6" w14:textId="77777777" w:rsidR="00B630EB" w:rsidRPr="00550ED8" w:rsidRDefault="00B630EB" w:rsidP="0023480A">
            <w:pPr>
              <w:spacing w:after="0" w:line="240" w:lineRule="auto"/>
              <w:rPr>
                <w:rFonts w:ascii="Times New Roman" w:eastAsia="Times New Roman" w:hAnsi="Times New Roman" w:cs="Times New Roman"/>
              </w:rPr>
            </w:pPr>
            <w:r w:rsidRPr="00550ED8">
              <w:rPr>
                <w:rFonts w:ascii="Times New Roman" w:eastAsia="Times New Roman" w:hAnsi="Times New Roman" w:cs="Times New Roman"/>
              </w:rPr>
              <w:t>3 дні або 40-50днів</w:t>
            </w:r>
          </w:p>
          <w:p w14:paraId="2F1A2670" w14:textId="77777777" w:rsidR="00B630EB" w:rsidRPr="003919CA" w:rsidRDefault="00B630EB" w:rsidP="0023480A">
            <w:pPr>
              <w:spacing w:after="0" w:line="240" w:lineRule="auto"/>
              <w:rPr>
                <w:rFonts w:ascii="Times New Roman" w:eastAsia="Times New Roman" w:hAnsi="Times New Roman" w:cs="Times New Roman"/>
              </w:rPr>
            </w:pPr>
          </w:p>
        </w:tc>
      </w:tr>
      <w:tr w:rsidR="00B630EB" w:rsidRPr="003919CA" w14:paraId="27769302" w14:textId="77777777" w:rsidTr="00B630EB">
        <w:trPr>
          <w:tblCellSpacing w:w="15" w:type="dxa"/>
        </w:trPr>
        <w:tc>
          <w:tcPr>
            <w:tcW w:w="0" w:type="auto"/>
            <w:vAlign w:val="center"/>
            <w:hideMark/>
          </w:tcPr>
          <w:p w14:paraId="79AFD473"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10</w:t>
            </w:r>
          </w:p>
        </w:tc>
        <w:tc>
          <w:tcPr>
            <w:tcW w:w="787" w:type="dxa"/>
            <w:vAlign w:val="center"/>
            <w:hideMark/>
          </w:tcPr>
          <w:p w14:paraId="69764AFE"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7A27DEFE" w14:textId="77777777" w:rsidR="00B630EB" w:rsidRPr="00550ED8" w:rsidRDefault="00B630EB" w:rsidP="0023480A">
            <w:pPr>
              <w:spacing w:after="0" w:line="240" w:lineRule="auto"/>
              <w:rPr>
                <w:rFonts w:ascii="Times New Roman" w:eastAsia="Times New Roman" w:hAnsi="Times New Roman" w:cs="Times New Roman"/>
              </w:rPr>
            </w:pPr>
            <w:r w:rsidRPr="00550ED8">
              <w:rPr>
                <w:rFonts w:ascii="Times New Roman" w:eastAsia="Times New Roman" w:hAnsi="Times New Roman" w:cs="Times New Roman"/>
              </w:rPr>
              <w:t>Розробка проєкту</w:t>
            </w:r>
          </w:p>
        </w:tc>
        <w:tc>
          <w:tcPr>
            <w:tcW w:w="2034" w:type="dxa"/>
            <w:vAlign w:val="center"/>
            <w:hideMark/>
          </w:tcPr>
          <w:p w14:paraId="66A2A59D" w14:textId="77777777" w:rsidR="00B630EB" w:rsidRPr="002146DC" w:rsidRDefault="00B630EB" w:rsidP="0023480A">
            <w:pPr>
              <w:spacing w:after="0" w:line="240" w:lineRule="auto"/>
              <w:rPr>
                <w:rFonts w:ascii="Times New Roman" w:eastAsia="Times New Roman" w:hAnsi="Times New Roman" w:cs="Times New Roman"/>
              </w:rPr>
            </w:pPr>
            <w:proofErr w:type="spellStart"/>
            <w:r w:rsidRPr="002146DC">
              <w:rPr>
                <w:rFonts w:ascii="Times New Roman" w:eastAsia="Times New Roman" w:hAnsi="Times New Roman" w:cs="Times New Roman"/>
              </w:rPr>
              <w:t>Проектна</w:t>
            </w:r>
            <w:proofErr w:type="spellEnd"/>
            <w:r w:rsidRPr="002146DC">
              <w:rPr>
                <w:rFonts w:ascii="Times New Roman" w:eastAsia="Times New Roman" w:hAnsi="Times New Roman" w:cs="Times New Roman"/>
              </w:rPr>
              <w:t xml:space="preserve"> організація</w:t>
            </w:r>
          </w:p>
        </w:tc>
        <w:tc>
          <w:tcPr>
            <w:tcW w:w="1433" w:type="dxa"/>
            <w:vAlign w:val="center"/>
            <w:hideMark/>
          </w:tcPr>
          <w:p w14:paraId="08B8753E" w14:textId="77777777" w:rsidR="00B630EB" w:rsidRPr="003919CA" w:rsidRDefault="00B630EB" w:rsidP="0023480A">
            <w:pPr>
              <w:spacing w:after="0" w:line="240" w:lineRule="auto"/>
              <w:rPr>
                <w:rFonts w:ascii="Times New Roman" w:eastAsia="Times New Roman" w:hAnsi="Times New Roman" w:cs="Times New Roman"/>
              </w:rPr>
            </w:pPr>
            <w:r>
              <w:rPr>
                <w:rFonts w:ascii="Times New Roman" w:eastAsia="Times New Roman" w:hAnsi="Times New Roman" w:cs="Times New Roman"/>
              </w:rPr>
              <w:t>40</w:t>
            </w:r>
            <w:r w:rsidRPr="003919CA">
              <w:rPr>
                <w:rFonts w:ascii="Times New Roman" w:eastAsia="Times New Roman" w:hAnsi="Times New Roman" w:cs="Times New Roman"/>
              </w:rPr>
              <w:t>–</w:t>
            </w:r>
            <w:r>
              <w:rPr>
                <w:rFonts w:ascii="Times New Roman" w:eastAsia="Times New Roman" w:hAnsi="Times New Roman" w:cs="Times New Roman"/>
              </w:rPr>
              <w:t>6</w:t>
            </w:r>
            <w:r w:rsidRPr="003919CA">
              <w:rPr>
                <w:rFonts w:ascii="Times New Roman" w:eastAsia="Times New Roman" w:hAnsi="Times New Roman" w:cs="Times New Roman"/>
              </w:rPr>
              <w:t>0 днів</w:t>
            </w:r>
          </w:p>
        </w:tc>
      </w:tr>
      <w:tr w:rsidR="00B630EB" w:rsidRPr="003919CA" w14:paraId="2739D87D" w14:textId="77777777" w:rsidTr="00B630EB">
        <w:trPr>
          <w:tblCellSpacing w:w="15" w:type="dxa"/>
        </w:trPr>
        <w:tc>
          <w:tcPr>
            <w:tcW w:w="0" w:type="auto"/>
            <w:vAlign w:val="center"/>
            <w:hideMark/>
          </w:tcPr>
          <w:p w14:paraId="0AF27225"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11</w:t>
            </w:r>
          </w:p>
        </w:tc>
        <w:tc>
          <w:tcPr>
            <w:tcW w:w="787" w:type="dxa"/>
            <w:vAlign w:val="center"/>
            <w:hideMark/>
          </w:tcPr>
          <w:p w14:paraId="1211B4AF"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4C4D5CBD" w14:textId="77777777" w:rsidR="00B630EB" w:rsidRPr="002146DC" w:rsidRDefault="00B630EB" w:rsidP="0023480A">
            <w:pPr>
              <w:spacing w:after="0" w:line="240" w:lineRule="auto"/>
              <w:rPr>
                <w:rFonts w:ascii="Times New Roman" w:eastAsia="Times New Roman" w:hAnsi="Times New Roman" w:cs="Times New Roman"/>
              </w:rPr>
            </w:pPr>
            <w:r w:rsidRPr="002146DC">
              <w:rPr>
                <w:rFonts w:ascii="Times New Roman" w:eastAsia="Times New Roman" w:hAnsi="Times New Roman" w:cs="Times New Roman"/>
              </w:rPr>
              <w:t xml:space="preserve">Замовлення експертизи </w:t>
            </w:r>
            <w:proofErr w:type="spellStart"/>
            <w:r w:rsidRPr="002146DC">
              <w:rPr>
                <w:rFonts w:ascii="Times New Roman" w:eastAsia="Times New Roman" w:hAnsi="Times New Roman" w:cs="Times New Roman"/>
              </w:rPr>
              <w:t>проекту</w:t>
            </w:r>
            <w:proofErr w:type="spellEnd"/>
          </w:p>
        </w:tc>
        <w:tc>
          <w:tcPr>
            <w:tcW w:w="2034" w:type="dxa"/>
            <w:vAlign w:val="center"/>
            <w:hideMark/>
          </w:tcPr>
          <w:p w14:paraId="4EEB9D38"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p>
        </w:tc>
        <w:tc>
          <w:tcPr>
            <w:tcW w:w="1433" w:type="dxa"/>
            <w:vAlign w:val="center"/>
            <w:hideMark/>
          </w:tcPr>
          <w:p w14:paraId="3FFB5006" w14:textId="77777777" w:rsidR="00B630EB" w:rsidRPr="002146DC" w:rsidRDefault="00B630EB" w:rsidP="0023480A">
            <w:pPr>
              <w:spacing w:after="0" w:line="240" w:lineRule="auto"/>
              <w:rPr>
                <w:rFonts w:ascii="Times New Roman" w:eastAsia="Times New Roman" w:hAnsi="Times New Roman" w:cs="Times New Roman"/>
              </w:rPr>
            </w:pPr>
            <w:r w:rsidRPr="002146DC">
              <w:rPr>
                <w:rFonts w:ascii="Times New Roman" w:eastAsia="Times New Roman" w:hAnsi="Times New Roman" w:cs="Times New Roman"/>
              </w:rPr>
              <w:t>3 дні або 40-50днів</w:t>
            </w:r>
          </w:p>
        </w:tc>
      </w:tr>
      <w:tr w:rsidR="00B630EB" w:rsidRPr="003919CA" w14:paraId="62D6DA97" w14:textId="77777777" w:rsidTr="00B630EB">
        <w:trPr>
          <w:tblCellSpacing w:w="15" w:type="dxa"/>
        </w:trPr>
        <w:tc>
          <w:tcPr>
            <w:tcW w:w="0" w:type="auto"/>
            <w:vAlign w:val="center"/>
            <w:hideMark/>
          </w:tcPr>
          <w:p w14:paraId="7132F2DF"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12</w:t>
            </w:r>
          </w:p>
        </w:tc>
        <w:tc>
          <w:tcPr>
            <w:tcW w:w="787" w:type="dxa"/>
            <w:vAlign w:val="center"/>
            <w:hideMark/>
          </w:tcPr>
          <w:p w14:paraId="4A9C4F72"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69A09AC2" w14:textId="77777777" w:rsidR="00B630EB" w:rsidRPr="002146DC" w:rsidRDefault="00B630EB" w:rsidP="0023480A">
            <w:pPr>
              <w:spacing w:after="0" w:line="240" w:lineRule="auto"/>
              <w:rPr>
                <w:rFonts w:ascii="Times New Roman" w:eastAsia="Times New Roman" w:hAnsi="Times New Roman" w:cs="Times New Roman"/>
              </w:rPr>
            </w:pPr>
            <w:r w:rsidRPr="002146DC">
              <w:rPr>
                <w:rFonts w:ascii="Times New Roman" w:eastAsia="Times New Roman" w:hAnsi="Times New Roman" w:cs="Times New Roman"/>
              </w:rPr>
              <w:t xml:space="preserve">Виконання експертизи з завантаженням проєкту в систему </w:t>
            </w:r>
          </w:p>
        </w:tc>
        <w:tc>
          <w:tcPr>
            <w:tcW w:w="2034" w:type="dxa"/>
            <w:vAlign w:val="center"/>
            <w:hideMark/>
          </w:tcPr>
          <w:p w14:paraId="515DF638" w14:textId="77777777" w:rsidR="00B630EB" w:rsidRPr="002146DC" w:rsidRDefault="00B630EB" w:rsidP="0023480A">
            <w:pPr>
              <w:spacing w:after="0" w:line="240" w:lineRule="auto"/>
              <w:rPr>
                <w:rFonts w:ascii="Times New Roman" w:eastAsia="Times New Roman" w:hAnsi="Times New Roman" w:cs="Times New Roman"/>
              </w:rPr>
            </w:pPr>
            <w:r w:rsidRPr="002146DC">
              <w:rPr>
                <w:rFonts w:ascii="Times New Roman" w:eastAsia="Times New Roman" w:hAnsi="Times New Roman" w:cs="Times New Roman"/>
              </w:rPr>
              <w:t>Експертна  установа</w:t>
            </w:r>
          </w:p>
        </w:tc>
        <w:tc>
          <w:tcPr>
            <w:tcW w:w="1433" w:type="dxa"/>
            <w:vAlign w:val="center"/>
            <w:hideMark/>
          </w:tcPr>
          <w:p w14:paraId="1CBB91D8" w14:textId="77777777" w:rsidR="00B630EB" w:rsidRPr="003919CA" w:rsidRDefault="00B630EB" w:rsidP="0023480A">
            <w:pPr>
              <w:spacing w:after="0" w:line="240" w:lineRule="auto"/>
              <w:rPr>
                <w:rFonts w:ascii="Times New Roman" w:eastAsia="Times New Roman" w:hAnsi="Times New Roman" w:cs="Times New Roman"/>
              </w:rPr>
            </w:pPr>
            <w:r>
              <w:rPr>
                <w:rFonts w:ascii="Times New Roman" w:eastAsia="Times New Roman" w:hAnsi="Times New Roman" w:cs="Times New Roman"/>
              </w:rPr>
              <w:t>30</w:t>
            </w:r>
            <w:r w:rsidRPr="003919CA">
              <w:rPr>
                <w:rFonts w:ascii="Times New Roman" w:eastAsia="Times New Roman" w:hAnsi="Times New Roman" w:cs="Times New Roman"/>
              </w:rPr>
              <w:t xml:space="preserve"> днів</w:t>
            </w:r>
          </w:p>
        </w:tc>
      </w:tr>
      <w:tr w:rsidR="00B630EB" w:rsidRPr="003919CA" w14:paraId="429346E0" w14:textId="77777777" w:rsidTr="00B630EB">
        <w:trPr>
          <w:tblCellSpacing w:w="15" w:type="dxa"/>
        </w:trPr>
        <w:tc>
          <w:tcPr>
            <w:tcW w:w="0" w:type="auto"/>
            <w:vAlign w:val="center"/>
            <w:hideMark/>
          </w:tcPr>
          <w:p w14:paraId="678CCBDD"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13</w:t>
            </w:r>
          </w:p>
        </w:tc>
        <w:tc>
          <w:tcPr>
            <w:tcW w:w="787" w:type="dxa"/>
            <w:vAlign w:val="center"/>
            <w:hideMark/>
          </w:tcPr>
          <w:p w14:paraId="1F75C48A"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0401A127" w14:textId="77777777" w:rsidR="00B630EB" w:rsidRPr="00F82D96" w:rsidRDefault="00B630EB" w:rsidP="0023480A">
            <w:pPr>
              <w:spacing w:after="0" w:line="240" w:lineRule="auto"/>
              <w:rPr>
                <w:rFonts w:ascii="Times New Roman" w:eastAsia="Times New Roman" w:hAnsi="Times New Roman" w:cs="Times New Roman"/>
              </w:rPr>
            </w:pPr>
            <w:r w:rsidRPr="00F82D96">
              <w:rPr>
                <w:rFonts w:ascii="Times New Roman" w:eastAsia="Times New Roman" w:hAnsi="Times New Roman" w:cs="Times New Roman"/>
              </w:rPr>
              <w:t>Договір на виконання будівельно монтажних робіт</w:t>
            </w:r>
          </w:p>
        </w:tc>
        <w:tc>
          <w:tcPr>
            <w:tcW w:w="2034" w:type="dxa"/>
            <w:vAlign w:val="center"/>
            <w:hideMark/>
          </w:tcPr>
          <w:p w14:paraId="4D8FFF6D"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p>
        </w:tc>
        <w:tc>
          <w:tcPr>
            <w:tcW w:w="1433" w:type="dxa"/>
            <w:vAlign w:val="center"/>
            <w:hideMark/>
          </w:tcPr>
          <w:p w14:paraId="2846E386" w14:textId="77777777" w:rsidR="00B630EB" w:rsidRPr="00F82D96" w:rsidRDefault="00B630EB" w:rsidP="0023480A">
            <w:pPr>
              <w:spacing w:after="0" w:line="240" w:lineRule="auto"/>
              <w:rPr>
                <w:rFonts w:ascii="Times New Roman" w:eastAsia="Times New Roman" w:hAnsi="Times New Roman" w:cs="Times New Roman"/>
              </w:rPr>
            </w:pPr>
            <w:r w:rsidRPr="00F82D96">
              <w:rPr>
                <w:rFonts w:ascii="Times New Roman" w:eastAsia="Times New Roman" w:hAnsi="Times New Roman" w:cs="Times New Roman"/>
              </w:rPr>
              <w:t>3 дні або 40-50днів</w:t>
            </w:r>
          </w:p>
        </w:tc>
      </w:tr>
      <w:tr w:rsidR="00B630EB" w:rsidRPr="003919CA" w14:paraId="4C5D1A8C" w14:textId="77777777" w:rsidTr="00B630EB">
        <w:trPr>
          <w:tblCellSpacing w:w="15" w:type="dxa"/>
        </w:trPr>
        <w:tc>
          <w:tcPr>
            <w:tcW w:w="0" w:type="auto"/>
            <w:vAlign w:val="center"/>
            <w:hideMark/>
          </w:tcPr>
          <w:p w14:paraId="2712C5E2"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14</w:t>
            </w:r>
          </w:p>
        </w:tc>
        <w:tc>
          <w:tcPr>
            <w:tcW w:w="787" w:type="dxa"/>
            <w:vAlign w:val="center"/>
            <w:hideMark/>
          </w:tcPr>
          <w:p w14:paraId="163E4605"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6E10FC44" w14:textId="77777777" w:rsidR="00B630EB" w:rsidRPr="003919CA" w:rsidRDefault="00B630EB" w:rsidP="0023480A">
            <w:pPr>
              <w:spacing w:after="0" w:line="240" w:lineRule="auto"/>
              <w:rPr>
                <w:rFonts w:ascii="Times New Roman" w:eastAsia="Times New Roman" w:hAnsi="Times New Roman" w:cs="Times New Roman"/>
              </w:rPr>
            </w:pPr>
            <w:r w:rsidRPr="00F82D96">
              <w:rPr>
                <w:rFonts w:ascii="Times New Roman" w:eastAsia="Times New Roman" w:hAnsi="Times New Roman" w:cs="Times New Roman"/>
              </w:rPr>
              <w:t xml:space="preserve">Завантаження основних документів в систему для отримання дозволу на будівництво  </w:t>
            </w:r>
          </w:p>
        </w:tc>
        <w:tc>
          <w:tcPr>
            <w:tcW w:w="2034" w:type="dxa"/>
            <w:vAlign w:val="center"/>
            <w:hideMark/>
          </w:tcPr>
          <w:p w14:paraId="1CAA9D5D" w14:textId="77777777" w:rsidR="00B630EB" w:rsidRPr="00F82D96"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r w:rsidRPr="00F82D96">
              <w:rPr>
                <w:rFonts w:ascii="Times New Roman" w:eastAsia="Times New Roman" w:hAnsi="Times New Roman" w:cs="Times New Roman"/>
              </w:rPr>
              <w:t>, виконавці</w:t>
            </w:r>
          </w:p>
          <w:p w14:paraId="5863B88C" w14:textId="77777777" w:rsidR="00B630EB" w:rsidRPr="003919CA" w:rsidRDefault="00B630EB" w:rsidP="0023480A">
            <w:pPr>
              <w:spacing w:after="0" w:line="240" w:lineRule="auto"/>
              <w:rPr>
                <w:rFonts w:ascii="Times New Roman" w:eastAsia="Times New Roman" w:hAnsi="Times New Roman" w:cs="Times New Roman"/>
              </w:rPr>
            </w:pPr>
          </w:p>
        </w:tc>
        <w:tc>
          <w:tcPr>
            <w:tcW w:w="1433" w:type="dxa"/>
            <w:vAlign w:val="center"/>
            <w:hideMark/>
          </w:tcPr>
          <w:p w14:paraId="04ABC2CE" w14:textId="77777777" w:rsidR="00B630EB" w:rsidRPr="00E874F2" w:rsidRDefault="00B630EB" w:rsidP="0023480A">
            <w:pPr>
              <w:spacing w:after="0" w:line="240" w:lineRule="auto"/>
              <w:rPr>
                <w:rFonts w:ascii="Times New Roman" w:eastAsia="Times New Roman" w:hAnsi="Times New Roman" w:cs="Times New Roman"/>
              </w:rPr>
            </w:pPr>
            <w:r w:rsidRPr="00E874F2">
              <w:rPr>
                <w:rFonts w:ascii="Times New Roman" w:eastAsia="Times New Roman" w:hAnsi="Times New Roman" w:cs="Times New Roman"/>
              </w:rPr>
              <w:t>14-30 днів</w:t>
            </w:r>
          </w:p>
        </w:tc>
      </w:tr>
      <w:tr w:rsidR="00B630EB" w:rsidRPr="003919CA" w14:paraId="39E0D968" w14:textId="77777777" w:rsidTr="00B630EB">
        <w:trPr>
          <w:tblCellSpacing w:w="15" w:type="dxa"/>
        </w:trPr>
        <w:tc>
          <w:tcPr>
            <w:tcW w:w="0" w:type="auto"/>
            <w:vAlign w:val="center"/>
            <w:hideMark/>
          </w:tcPr>
          <w:p w14:paraId="2AD0522A" w14:textId="77777777" w:rsidR="00B630EB" w:rsidRPr="00BA0905"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w:t>
            </w:r>
            <w:r>
              <w:rPr>
                <w:rFonts w:ascii="Times New Roman" w:eastAsia="Times New Roman" w:hAnsi="Times New Roman" w:cs="Times New Roman"/>
              </w:rPr>
              <w:t>5</w:t>
            </w:r>
          </w:p>
        </w:tc>
        <w:tc>
          <w:tcPr>
            <w:tcW w:w="787" w:type="dxa"/>
            <w:vAlign w:val="center"/>
            <w:hideMark/>
          </w:tcPr>
          <w:p w14:paraId="14ECDEEA"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5E307FB0" w14:textId="77777777" w:rsidR="00B630EB" w:rsidRPr="00E874F2" w:rsidRDefault="00B630EB" w:rsidP="0023480A">
            <w:pPr>
              <w:spacing w:after="0" w:line="240" w:lineRule="auto"/>
              <w:rPr>
                <w:rFonts w:ascii="Times New Roman" w:eastAsia="Times New Roman" w:hAnsi="Times New Roman" w:cs="Times New Roman"/>
              </w:rPr>
            </w:pPr>
            <w:r>
              <w:rPr>
                <w:rFonts w:ascii="Times New Roman" w:eastAsia="Times New Roman" w:hAnsi="Times New Roman" w:cs="Times New Roman"/>
              </w:rPr>
              <w:t>О</w:t>
            </w:r>
            <w:r w:rsidRPr="00E874F2">
              <w:rPr>
                <w:rFonts w:ascii="Times New Roman" w:eastAsia="Times New Roman" w:hAnsi="Times New Roman" w:cs="Times New Roman"/>
              </w:rPr>
              <w:t>тримання дозволу на виконання будівельних робіт</w:t>
            </w:r>
          </w:p>
        </w:tc>
        <w:tc>
          <w:tcPr>
            <w:tcW w:w="2034" w:type="dxa"/>
            <w:vAlign w:val="center"/>
            <w:hideMark/>
          </w:tcPr>
          <w:p w14:paraId="059F6420" w14:textId="77777777" w:rsidR="00B630EB" w:rsidRPr="00E874F2"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r w:rsidRPr="00E874F2">
              <w:rPr>
                <w:rFonts w:ascii="Times New Roman" w:eastAsia="Times New Roman" w:hAnsi="Times New Roman" w:cs="Times New Roman"/>
              </w:rPr>
              <w:t>,  ДАБІ</w:t>
            </w:r>
          </w:p>
        </w:tc>
        <w:tc>
          <w:tcPr>
            <w:tcW w:w="1433" w:type="dxa"/>
            <w:vAlign w:val="center"/>
            <w:hideMark/>
          </w:tcPr>
          <w:p w14:paraId="4ED0C34A" w14:textId="77777777" w:rsidR="00B630EB" w:rsidRPr="00E874F2" w:rsidRDefault="00B630EB" w:rsidP="0023480A">
            <w:pPr>
              <w:spacing w:after="0" w:line="240" w:lineRule="auto"/>
              <w:rPr>
                <w:rFonts w:ascii="Times New Roman" w:eastAsia="Times New Roman" w:hAnsi="Times New Roman" w:cs="Times New Roman"/>
              </w:rPr>
            </w:pPr>
            <w:r w:rsidRPr="00E874F2">
              <w:rPr>
                <w:rFonts w:ascii="Times New Roman" w:eastAsia="Times New Roman" w:hAnsi="Times New Roman" w:cs="Times New Roman"/>
              </w:rPr>
              <w:t>10 днів</w:t>
            </w:r>
          </w:p>
        </w:tc>
      </w:tr>
      <w:tr w:rsidR="00B630EB" w:rsidRPr="003919CA" w14:paraId="21B64CF3" w14:textId="77777777" w:rsidTr="00B630EB">
        <w:trPr>
          <w:tblCellSpacing w:w="15" w:type="dxa"/>
        </w:trPr>
        <w:tc>
          <w:tcPr>
            <w:tcW w:w="0" w:type="auto"/>
            <w:vAlign w:val="center"/>
            <w:hideMark/>
          </w:tcPr>
          <w:p w14:paraId="0201375D" w14:textId="77777777" w:rsidR="00B630EB" w:rsidRPr="00BA0905"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1</w:t>
            </w:r>
            <w:r>
              <w:rPr>
                <w:rFonts w:ascii="Times New Roman" w:eastAsia="Times New Roman" w:hAnsi="Times New Roman" w:cs="Times New Roman"/>
              </w:rPr>
              <w:t>6</w:t>
            </w:r>
          </w:p>
        </w:tc>
        <w:tc>
          <w:tcPr>
            <w:tcW w:w="787" w:type="dxa"/>
            <w:vAlign w:val="center"/>
            <w:hideMark/>
          </w:tcPr>
          <w:p w14:paraId="03B59054" w14:textId="77777777" w:rsidR="00B630EB" w:rsidRPr="005745DA" w:rsidRDefault="00B630EB" w:rsidP="0023480A">
            <w:pPr>
              <w:spacing w:after="0" w:line="240" w:lineRule="auto"/>
              <w:rPr>
                <w:rFonts w:ascii="Times New Roman" w:eastAsia="Times New Roman" w:hAnsi="Times New Roman" w:cs="Times New Roman"/>
              </w:rPr>
            </w:pPr>
            <w:r w:rsidRPr="005745DA">
              <w:rPr>
                <w:rFonts w:ascii="Times New Roman" w:eastAsia="Times New Roman" w:hAnsi="Times New Roman" w:cs="Times New Roman"/>
              </w:rPr>
              <w:t>2 етап</w:t>
            </w:r>
          </w:p>
        </w:tc>
        <w:tc>
          <w:tcPr>
            <w:tcW w:w="4932" w:type="dxa"/>
            <w:vAlign w:val="center"/>
            <w:hideMark/>
          </w:tcPr>
          <w:p w14:paraId="676E9A11" w14:textId="77777777" w:rsidR="00B630EB" w:rsidRPr="00E874F2" w:rsidRDefault="00B630EB" w:rsidP="0023480A">
            <w:pPr>
              <w:spacing w:after="0" w:line="240" w:lineRule="auto"/>
              <w:rPr>
                <w:rFonts w:ascii="Times New Roman" w:eastAsia="Times New Roman" w:hAnsi="Times New Roman" w:cs="Times New Roman"/>
              </w:rPr>
            </w:pPr>
            <w:r w:rsidRPr="00E874F2">
              <w:rPr>
                <w:rFonts w:ascii="Times New Roman" w:eastAsia="Times New Roman" w:hAnsi="Times New Roman" w:cs="Times New Roman"/>
              </w:rPr>
              <w:t xml:space="preserve">Виконання відновлювальних робіт  (капітального ремонту)  </w:t>
            </w:r>
          </w:p>
        </w:tc>
        <w:tc>
          <w:tcPr>
            <w:tcW w:w="2034" w:type="dxa"/>
            <w:vAlign w:val="center"/>
            <w:hideMark/>
          </w:tcPr>
          <w:p w14:paraId="19196DD0" w14:textId="77777777" w:rsidR="00B630EB" w:rsidRPr="003919CA" w:rsidRDefault="00B630EB" w:rsidP="0023480A">
            <w:pPr>
              <w:spacing w:after="0" w:line="240" w:lineRule="auto"/>
              <w:rPr>
                <w:rFonts w:ascii="Times New Roman" w:eastAsia="Times New Roman" w:hAnsi="Times New Roman" w:cs="Times New Roman"/>
              </w:rPr>
            </w:pPr>
            <w:r w:rsidRPr="003919CA">
              <w:rPr>
                <w:rFonts w:ascii="Times New Roman" w:eastAsia="Times New Roman" w:hAnsi="Times New Roman" w:cs="Times New Roman"/>
              </w:rPr>
              <w:t>Районна державна адміністрація / КМДА</w:t>
            </w:r>
          </w:p>
        </w:tc>
        <w:tc>
          <w:tcPr>
            <w:tcW w:w="1433" w:type="dxa"/>
            <w:vAlign w:val="center"/>
            <w:hideMark/>
          </w:tcPr>
          <w:p w14:paraId="7F96817A" w14:textId="77777777" w:rsidR="00B630EB" w:rsidRPr="00E874F2" w:rsidRDefault="00B630EB" w:rsidP="0023480A">
            <w:pPr>
              <w:spacing w:after="0" w:line="240" w:lineRule="auto"/>
              <w:rPr>
                <w:rFonts w:ascii="Times New Roman" w:eastAsia="Times New Roman" w:hAnsi="Times New Roman" w:cs="Times New Roman"/>
              </w:rPr>
            </w:pPr>
            <w:r w:rsidRPr="00E874F2">
              <w:rPr>
                <w:rFonts w:ascii="Times New Roman" w:eastAsia="Times New Roman" w:hAnsi="Times New Roman" w:cs="Times New Roman"/>
              </w:rPr>
              <w:t xml:space="preserve">Термін визначається </w:t>
            </w:r>
            <w:proofErr w:type="spellStart"/>
            <w:r w:rsidRPr="00E874F2">
              <w:rPr>
                <w:rFonts w:ascii="Times New Roman" w:eastAsia="Times New Roman" w:hAnsi="Times New Roman" w:cs="Times New Roman"/>
              </w:rPr>
              <w:t>проектом</w:t>
            </w:r>
            <w:proofErr w:type="spellEnd"/>
          </w:p>
          <w:p w14:paraId="4BF21902" w14:textId="77777777" w:rsidR="00B630EB" w:rsidRPr="003919CA" w:rsidRDefault="00B630EB" w:rsidP="0023480A">
            <w:pPr>
              <w:spacing w:after="0" w:line="240" w:lineRule="auto"/>
              <w:rPr>
                <w:rFonts w:ascii="Times New Roman" w:eastAsia="Times New Roman" w:hAnsi="Times New Roman" w:cs="Times New Roman"/>
              </w:rPr>
            </w:pPr>
          </w:p>
        </w:tc>
      </w:tr>
    </w:tbl>
    <w:p w14:paraId="6467E7B0" w14:textId="77777777" w:rsidR="0060670E" w:rsidRDefault="0060670E" w:rsidP="006E3AC4">
      <w:pPr>
        <w:pStyle w:val="af0"/>
        <w:spacing w:after="0" w:line="240" w:lineRule="auto"/>
        <w:ind w:firstLine="709"/>
        <w:jc w:val="center"/>
        <w:rPr>
          <w:sz w:val="28"/>
          <w:szCs w:val="28"/>
        </w:rPr>
      </w:pPr>
    </w:p>
    <w:p w14:paraId="4992BB69" w14:textId="70715B8E" w:rsidR="00122EDA" w:rsidRDefault="00122EDA" w:rsidP="00DC29D3">
      <w:pPr>
        <w:tabs>
          <w:tab w:val="left" w:pos="225"/>
        </w:tabs>
        <w:spacing w:after="0"/>
        <w:ind w:firstLine="567"/>
        <w:jc w:val="both"/>
        <w:rPr>
          <w:rFonts w:ascii="Times New Roman" w:hAnsi="Times New Roman" w:cs="Times New Roman"/>
          <w:sz w:val="28"/>
          <w:szCs w:val="28"/>
        </w:rPr>
      </w:pPr>
    </w:p>
    <w:p w14:paraId="2E42A852" w14:textId="77777777" w:rsidR="00B76D4D" w:rsidRDefault="00B76D4D" w:rsidP="002C5598">
      <w:pPr>
        <w:tabs>
          <w:tab w:val="left" w:pos="225"/>
        </w:tabs>
        <w:spacing w:after="0"/>
        <w:ind w:firstLine="567"/>
        <w:jc w:val="both"/>
        <w:rPr>
          <w:rFonts w:ascii="Times New Roman" w:hAnsi="Times New Roman" w:cs="Times New Roman"/>
          <w:b/>
          <w:bCs/>
          <w:sz w:val="28"/>
          <w:szCs w:val="28"/>
        </w:rPr>
      </w:pPr>
    </w:p>
    <w:p w14:paraId="5B417826" w14:textId="3210FF3B" w:rsidR="00D62970" w:rsidRDefault="00D62970" w:rsidP="00D62970">
      <w:pPr>
        <w:tabs>
          <w:tab w:val="left" w:pos="225"/>
        </w:tabs>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Фінансування відновлювальних робіт</w:t>
      </w:r>
    </w:p>
    <w:p w14:paraId="4BB6861B" w14:textId="2B815115" w:rsidR="00E31305" w:rsidRPr="00D62970" w:rsidRDefault="00D62970" w:rsidP="00D62970">
      <w:pPr>
        <w:tabs>
          <w:tab w:val="left" w:pos="225"/>
        </w:tabs>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пошкоджених житлових будинків  з бюджету м. Києва </w:t>
      </w:r>
    </w:p>
    <w:p w14:paraId="729EEF12" w14:textId="77777777" w:rsidR="00622720" w:rsidRDefault="00622720" w:rsidP="00D62970">
      <w:pPr>
        <w:tabs>
          <w:tab w:val="left" w:pos="225"/>
        </w:tabs>
        <w:spacing w:after="0" w:line="240" w:lineRule="auto"/>
        <w:ind w:firstLine="567"/>
        <w:rPr>
          <w:rFonts w:ascii="Times New Roman" w:eastAsiaTheme="minorEastAsia" w:hAnsi="Times New Roman" w:cs="Times New Roman"/>
          <w:bCs/>
          <w:sz w:val="28"/>
          <w:szCs w:val="28"/>
          <w:lang w:eastAsia="uk-UA"/>
        </w:rPr>
      </w:pPr>
    </w:p>
    <w:p w14:paraId="68852640" w14:textId="0CBEDD63" w:rsidR="00622720" w:rsidRDefault="00622720" w:rsidP="00622720">
      <w:pPr>
        <w:tabs>
          <w:tab w:val="left" w:pos="225"/>
        </w:tabs>
        <w:spacing w:after="0" w:line="240" w:lineRule="auto"/>
        <w:ind w:firstLine="567"/>
        <w:jc w:val="both"/>
        <w:rPr>
          <w:rFonts w:ascii="Times New Roman" w:hAnsi="Times New Roman" w:cs="Times New Roman"/>
          <w:i/>
          <w:iCs/>
          <w:sz w:val="28"/>
          <w:szCs w:val="28"/>
        </w:rPr>
      </w:pPr>
      <w:r w:rsidRPr="00622720">
        <w:rPr>
          <w:rFonts w:ascii="Times New Roman" w:hAnsi="Times New Roman" w:cs="Times New Roman"/>
          <w:i/>
          <w:iCs/>
          <w:sz w:val="28"/>
          <w:szCs w:val="28"/>
        </w:rPr>
        <w:t>Опрацювання інформації щодо включення об’єктів, пошкоджених внаслідок військових дій до Єдиного проєктного портфелю публічних інвестицій на 2026 рік, та додаткової потреби коштів на виконання відновлювальних робіт.</w:t>
      </w:r>
    </w:p>
    <w:p w14:paraId="5257AB0D" w14:textId="0849FAED" w:rsidR="000A52F7" w:rsidRDefault="000A52F7" w:rsidP="000A52F7">
      <w:pPr>
        <w:tabs>
          <w:tab w:val="left" w:pos="22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Тимчасова контрольна комісія розглядала питання щодо необхідності врахування об’єктів, пошкоджених внаслідок військових дій, які не увійшли до проєктів рішень «Про внесення змін до Програми економічного і соціального розвитку м. Києва на 2024-2026 роки» та «Про бюджет міста Києва на 2026 рік».</w:t>
      </w:r>
    </w:p>
    <w:p w14:paraId="7F7EFC8C" w14:textId="4561BE9C" w:rsidR="00622720" w:rsidRPr="00A62DAD" w:rsidRDefault="007724EF" w:rsidP="00622720">
      <w:pPr>
        <w:tabs>
          <w:tab w:val="left" w:pos="22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w:t>
      </w:r>
      <w:r w:rsidR="00622720" w:rsidRPr="00A62DAD">
        <w:rPr>
          <w:rFonts w:ascii="Times New Roman" w:hAnsi="Times New Roman" w:cs="Times New Roman"/>
          <w:sz w:val="28"/>
          <w:szCs w:val="28"/>
        </w:rPr>
        <w:t xml:space="preserve">а засіданні тимчасової контрольної комісії, яке відбулося 10 грудня </w:t>
      </w:r>
      <w:r w:rsidR="00622720" w:rsidRPr="00A62DAD">
        <w:rPr>
          <w:rFonts w:ascii="Times New Roman" w:hAnsi="Times New Roman" w:cs="Times New Roman"/>
          <w:sz w:val="28"/>
          <w:szCs w:val="28"/>
        </w:rPr>
        <w:br/>
        <w:t xml:space="preserve">2025 року, </w:t>
      </w:r>
      <w:r w:rsidR="00622720">
        <w:rPr>
          <w:rFonts w:ascii="Times New Roman" w:hAnsi="Times New Roman" w:cs="Times New Roman"/>
          <w:sz w:val="28"/>
          <w:szCs w:val="28"/>
        </w:rPr>
        <w:t xml:space="preserve">обговорювалось </w:t>
      </w:r>
      <w:r w:rsidR="00622720" w:rsidRPr="00A62DAD">
        <w:rPr>
          <w:rFonts w:ascii="Times New Roman" w:hAnsi="Times New Roman" w:cs="Times New Roman"/>
          <w:sz w:val="28"/>
          <w:szCs w:val="28"/>
        </w:rPr>
        <w:t xml:space="preserve">питання щодо включення об’єктів, пошкоджених внаслідок військових дій до Єдиного проєктного портфелю публічних інвестицій на 2026 рік. </w:t>
      </w:r>
      <w:r w:rsidR="00BB4926">
        <w:rPr>
          <w:rFonts w:ascii="Times New Roman" w:hAnsi="Times New Roman" w:cs="Times New Roman"/>
          <w:sz w:val="28"/>
          <w:szCs w:val="28"/>
        </w:rPr>
        <w:t>Т</w:t>
      </w:r>
      <w:r w:rsidR="00622720" w:rsidRPr="00A62DAD">
        <w:rPr>
          <w:rFonts w:ascii="Times New Roman" w:hAnsi="Times New Roman" w:cs="Times New Roman"/>
          <w:sz w:val="28"/>
          <w:szCs w:val="28"/>
        </w:rPr>
        <w:t>имчасовою контрольною комісією</w:t>
      </w:r>
      <w:r w:rsidR="00BB4926">
        <w:rPr>
          <w:rFonts w:ascii="Times New Roman" w:hAnsi="Times New Roman" w:cs="Times New Roman"/>
          <w:sz w:val="28"/>
          <w:szCs w:val="28"/>
        </w:rPr>
        <w:t xml:space="preserve"> було направлено </w:t>
      </w:r>
      <w:r w:rsidR="00622720" w:rsidRPr="00A62DAD">
        <w:rPr>
          <w:rFonts w:ascii="Times New Roman" w:hAnsi="Times New Roman" w:cs="Times New Roman"/>
          <w:sz w:val="28"/>
          <w:szCs w:val="28"/>
        </w:rPr>
        <w:t xml:space="preserve"> запити районним в місті Києві державним адміністраціям</w:t>
      </w:r>
      <w:r w:rsidR="00622720">
        <w:rPr>
          <w:rFonts w:ascii="Times New Roman" w:hAnsi="Times New Roman" w:cs="Times New Roman"/>
          <w:sz w:val="28"/>
          <w:szCs w:val="28"/>
        </w:rPr>
        <w:t xml:space="preserve"> та отримано інформацію</w:t>
      </w:r>
      <w:r w:rsidR="00622720" w:rsidRPr="00A62DAD">
        <w:rPr>
          <w:rFonts w:ascii="Times New Roman" w:hAnsi="Times New Roman" w:cs="Times New Roman"/>
          <w:sz w:val="28"/>
          <w:szCs w:val="28"/>
        </w:rPr>
        <w:t xml:space="preserve">: </w:t>
      </w:r>
    </w:p>
    <w:p w14:paraId="45AB9213" w14:textId="01B22F4F" w:rsidR="00622720" w:rsidRPr="00A62DAD" w:rsidRDefault="00622720" w:rsidP="00622720">
      <w:pPr>
        <w:tabs>
          <w:tab w:val="left" w:pos="22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w:t>
      </w:r>
      <w:r w:rsidRPr="00A62DAD">
        <w:rPr>
          <w:rFonts w:ascii="Times New Roman" w:hAnsi="Times New Roman" w:cs="Times New Roman"/>
          <w:sz w:val="28"/>
          <w:szCs w:val="28"/>
        </w:rPr>
        <w:t xml:space="preserve"> </w:t>
      </w:r>
      <w:r>
        <w:rPr>
          <w:rFonts w:ascii="Times New Roman" w:hAnsi="Times New Roman" w:cs="Times New Roman"/>
          <w:sz w:val="28"/>
          <w:szCs w:val="28"/>
        </w:rPr>
        <w:t>Щ</w:t>
      </w:r>
      <w:r w:rsidRPr="00A62DAD">
        <w:rPr>
          <w:rFonts w:ascii="Times New Roman" w:hAnsi="Times New Roman" w:cs="Times New Roman"/>
          <w:sz w:val="28"/>
          <w:szCs w:val="28"/>
        </w:rPr>
        <w:t>одо обсягу видатків бюджету м. Києва, як</w:t>
      </w:r>
      <w:r>
        <w:rPr>
          <w:rFonts w:ascii="Times New Roman" w:hAnsi="Times New Roman" w:cs="Times New Roman"/>
          <w:sz w:val="28"/>
          <w:szCs w:val="28"/>
        </w:rPr>
        <w:t>і</w:t>
      </w:r>
      <w:r w:rsidRPr="00A62DAD">
        <w:rPr>
          <w:rFonts w:ascii="Times New Roman" w:hAnsi="Times New Roman" w:cs="Times New Roman"/>
          <w:sz w:val="28"/>
          <w:szCs w:val="28"/>
        </w:rPr>
        <w:t xml:space="preserve"> врахован</w:t>
      </w:r>
      <w:r>
        <w:rPr>
          <w:rFonts w:ascii="Times New Roman" w:hAnsi="Times New Roman" w:cs="Times New Roman"/>
          <w:sz w:val="28"/>
          <w:szCs w:val="28"/>
        </w:rPr>
        <w:t>і</w:t>
      </w:r>
      <w:r w:rsidRPr="00A62DAD">
        <w:rPr>
          <w:rFonts w:ascii="Times New Roman" w:hAnsi="Times New Roman" w:cs="Times New Roman"/>
          <w:sz w:val="28"/>
          <w:szCs w:val="28"/>
        </w:rPr>
        <w:t xml:space="preserve"> у </w:t>
      </w:r>
      <w:r>
        <w:rPr>
          <w:rFonts w:ascii="Times New Roman" w:hAnsi="Times New Roman" w:cs="Times New Roman"/>
          <w:sz w:val="28"/>
          <w:szCs w:val="28"/>
        </w:rPr>
        <w:t>проєктах рішень «Про внесення змін до Програми економічного і соціального розвитку м. Києва на 2024-2026 роки» та «Про бюджет міста Києва на 2026 рік»</w:t>
      </w:r>
      <w:r w:rsidRPr="00A62DAD">
        <w:rPr>
          <w:rFonts w:ascii="Times New Roman" w:hAnsi="Times New Roman" w:cs="Times New Roman"/>
          <w:sz w:val="28"/>
          <w:szCs w:val="28"/>
        </w:rPr>
        <w:t xml:space="preserve"> на реалізацію публічних інвестиційних проєктів у</w:t>
      </w:r>
      <w:r>
        <w:rPr>
          <w:rFonts w:ascii="Times New Roman" w:hAnsi="Times New Roman" w:cs="Times New Roman"/>
          <w:sz w:val="28"/>
          <w:szCs w:val="28"/>
        </w:rPr>
        <w:t xml:space="preserve"> </w:t>
      </w:r>
      <w:r w:rsidRPr="00A62DAD">
        <w:rPr>
          <w:rFonts w:ascii="Times New Roman" w:hAnsi="Times New Roman" w:cs="Times New Roman"/>
          <w:sz w:val="28"/>
          <w:szCs w:val="28"/>
        </w:rPr>
        <w:t>2026 році</w:t>
      </w:r>
      <w:r>
        <w:rPr>
          <w:rFonts w:ascii="Times New Roman" w:hAnsi="Times New Roman" w:cs="Times New Roman"/>
          <w:sz w:val="28"/>
          <w:szCs w:val="28"/>
        </w:rPr>
        <w:t>,</w:t>
      </w:r>
      <w:r w:rsidRPr="00A62DAD">
        <w:rPr>
          <w:rFonts w:ascii="Times New Roman" w:hAnsi="Times New Roman" w:cs="Times New Roman"/>
          <w:sz w:val="28"/>
          <w:szCs w:val="28"/>
        </w:rPr>
        <w:t xml:space="preserve"> зокрема на фінансування робіт на об’єктах житлового та нежитлового фонду, що були пошкоджені внаслідок військових дій Російської Федерації;</w:t>
      </w:r>
    </w:p>
    <w:p w14:paraId="4C015A59" w14:textId="77777777" w:rsidR="00622720" w:rsidRDefault="00622720" w:rsidP="00622720">
      <w:pPr>
        <w:tabs>
          <w:tab w:val="left" w:pos="225"/>
        </w:tabs>
        <w:spacing w:after="0" w:line="240" w:lineRule="auto"/>
        <w:ind w:firstLine="567"/>
        <w:jc w:val="both"/>
        <w:rPr>
          <w:rFonts w:ascii="Times New Roman" w:hAnsi="Times New Roman" w:cs="Times New Roman"/>
          <w:sz w:val="28"/>
          <w:szCs w:val="28"/>
        </w:rPr>
      </w:pPr>
      <w:r w:rsidRPr="00A62DAD">
        <w:rPr>
          <w:rFonts w:ascii="Times New Roman" w:hAnsi="Times New Roman" w:cs="Times New Roman"/>
          <w:sz w:val="28"/>
          <w:szCs w:val="28"/>
        </w:rPr>
        <w:t>2</w:t>
      </w:r>
      <w:r>
        <w:rPr>
          <w:rFonts w:ascii="Times New Roman" w:hAnsi="Times New Roman" w:cs="Times New Roman"/>
          <w:sz w:val="28"/>
          <w:szCs w:val="28"/>
        </w:rPr>
        <w:t>.</w:t>
      </w:r>
      <w:r w:rsidRPr="00A62DAD">
        <w:rPr>
          <w:rFonts w:ascii="Times New Roman" w:hAnsi="Times New Roman" w:cs="Times New Roman"/>
          <w:sz w:val="28"/>
          <w:szCs w:val="28"/>
        </w:rPr>
        <w:t xml:space="preserve"> </w:t>
      </w:r>
      <w:r>
        <w:rPr>
          <w:rFonts w:ascii="Times New Roman" w:hAnsi="Times New Roman" w:cs="Times New Roman"/>
          <w:sz w:val="28"/>
          <w:szCs w:val="28"/>
        </w:rPr>
        <w:t>Щ</w:t>
      </w:r>
      <w:r w:rsidRPr="00A62DAD">
        <w:rPr>
          <w:rFonts w:ascii="Times New Roman" w:hAnsi="Times New Roman" w:cs="Times New Roman"/>
          <w:sz w:val="28"/>
          <w:szCs w:val="28"/>
        </w:rPr>
        <w:t xml:space="preserve">одо додаткової потреби </w:t>
      </w:r>
      <w:r w:rsidRPr="00526CAC">
        <w:rPr>
          <w:rFonts w:ascii="Times New Roman" w:hAnsi="Times New Roman" w:cs="Times New Roman"/>
          <w:sz w:val="28"/>
          <w:szCs w:val="28"/>
        </w:rPr>
        <w:t xml:space="preserve">коштів на виконання відновлювальних робіт </w:t>
      </w:r>
      <w:proofErr w:type="spellStart"/>
      <w:r w:rsidRPr="00526CAC">
        <w:rPr>
          <w:rFonts w:ascii="Times New Roman" w:hAnsi="Times New Roman" w:cs="Times New Roman"/>
          <w:sz w:val="28"/>
          <w:szCs w:val="28"/>
        </w:rPr>
        <w:t>об'єктiв</w:t>
      </w:r>
      <w:proofErr w:type="spellEnd"/>
      <w:r w:rsidRPr="00526CAC">
        <w:rPr>
          <w:rFonts w:ascii="Times New Roman" w:hAnsi="Times New Roman" w:cs="Times New Roman"/>
          <w:sz w:val="28"/>
          <w:szCs w:val="28"/>
        </w:rPr>
        <w:t xml:space="preserve"> житлового фонду, пошкоджених/знищених </w:t>
      </w:r>
      <w:proofErr w:type="spellStart"/>
      <w:r w:rsidRPr="00526CAC">
        <w:rPr>
          <w:rFonts w:ascii="Times New Roman" w:hAnsi="Times New Roman" w:cs="Times New Roman"/>
          <w:sz w:val="28"/>
          <w:szCs w:val="28"/>
        </w:rPr>
        <w:t>внаслiдок</w:t>
      </w:r>
      <w:proofErr w:type="spellEnd"/>
      <w:r w:rsidRPr="00526CAC">
        <w:rPr>
          <w:rFonts w:ascii="Times New Roman" w:hAnsi="Times New Roman" w:cs="Times New Roman"/>
          <w:sz w:val="28"/>
          <w:szCs w:val="28"/>
        </w:rPr>
        <w:t xml:space="preserve"> збройної </w:t>
      </w:r>
      <w:proofErr w:type="spellStart"/>
      <w:r w:rsidRPr="00526CAC">
        <w:rPr>
          <w:rFonts w:ascii="Times New Roman" w:hAnsi="Times New Roman" w:cs="Times New Roman"/>
          <w:sz w:val="28"/>
          <w:szCs w:val="28"/>
        </w:rPr>
        <w:t>агресiї</w:t>
      </w:r>
      <w:proofErr w:type="spellEnd"/>
      <w:r w:rsidRPr="00526CAC">
        <w:rPr>
          <w:rFonts w:ascii="Times New Roman" w:hAnsi="Times New Roman" w:cs="Times New Roman"/>
          <w:sz w:val="28"/>
          <w:szCs w:val="28"/>
        </w:rPr>
        <w:t xml:space="preserve"> Російської Федерації.</w:t>
      </w:r>
      <w:r w:rsidRPr="00A62DAD">
        <w:rPr>
          <w:rFonts w:ascii="Times New Roman" w:hAnsi="Times New Roman" w:cs="Times New Roman"/>
          <w:sz w:val="28"/>
          <w:szCs w:val="28"/>
        </w:rPr>
        <w:t xml:space="preserve">  </w:t>
      </w:r>
    </w:p>
    <w:p w14:paraId="5365AF8C" w14:textId="5D4B76C3" w:rsidR="00471002" w:rsidRPr="00471002" w:rsidRDefault="00622720" w:rsidP="00471002">
      <w:pPr>
        <w:tabs>
          <w:tab w:val="left" w:pos="22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засіданні</w:t>
      </w:r>
      <w:r w:rsidR="00BB4926">
        <w:rPr>
          <w:rFonts w:ascii="Times New Roman" w:hAnsi="Times New Roman" w:cs="Times New Roman"/>
          <w:sz w:val="28"/>
          <w:szCs w:val="28"/>
        </w:rPr>
        <w:t xml:space="preserve"> </w:t>
      </w:r>
      <w:r>
        <w:rPr>
          <w:rFonts w:ascii="Times New Roman" w:hAnsi="Times New Roman" w:cs="Times New Roman"/>
          <w:sz w:val="28"/>
          <w:szCs w:val="28"/>
        </w:rPr>
        <w:t xml:space="preserve">15 грудня 2025 року </w:t>
      </w:r>
      <w:r w:rsidR="00BB4926">
        <w:rPr>
          <w:rFonts w:ascii="Times New Roman" w:hAnsi="Times New Roman" w:cs="Times New Roman"/>
          <w:sz w:val="28"/>
          <w:szCs w:val="28"/>
        </w:rPr>
        <w:t xml:space="preserve"> розглядались </w:t>
      </w:r>
      <w:r w:rsidR="000A52F7">
        <w:rPr>
          <w:rFonts w:ascii="Times New Roman" w:hAnsi="Times New Roman" w:cs="Times New Roman"/>
          <w:sz w:val="28"/>
          <w:szCs w:val="28"/>
        </w:rPr>
        <w:t>п</w:t>
      </w:r>
      <w:r w:rsidR="000A52F7" w:rsidRPr="004C13B2">
        <w:rPr>
          <w:rFonts w:ascii="Times New Roman" w:hAnsi="Times New Roman" w:cs="Times New Roman"/>
          <w:sz w:val="28"/>
          <w:szCs w:val="28"/>
        </w:rPr>
        <w:t>ропозиці</w:t>
      </w:r>
      <w:r w:rsidR="00BB4926">
        <w:rPr>
          <w:rFonts w:ascii="Times New Roman" w:hAnsi="Times New Roman" w:cs="Times New Roman"/>
          <w:sz w:val="28"/>
          <w:szCs w:val="28"/>
        </w:rPr>
        <w:t>ї</w:t>
      </w:r>
      <w:r w:rsidR="000A52F7" w:rsidRPr="004C13B2">
        <w:rPr>
          <w:rFonts w:ascii="Times New Roman" w:hAnsi="Times New Roman" w:cs="Times New Roman"/>
          <w:sz w:val="28"/>
          <w:szCs w:val="28"/>
        </w:rPr>
        <w:t xml:space="preserve"> </w:t>
      </w:r>
      <w:r>
        <w:rPr>
          <w:rFonts w:ascii="Times New Roman" w:hAnsi="Times New Roman" w:cs="Times New Roman"/>
          <w:sz w:val="28"/>
          <w:szCs w:val="28"/>
        </w:rPr>
        <w:t xml:space="preserve">районних в місті Києві державних адміністрацій стосовно </w:t>
      </w:r>
      <w:r w:rsidRPr="004C13B2">
        <w:rPr>
          <w:rFonts w:ascii="Times New Roman" w:hAnsi="Times New Roman" w:cs="Times New Roman"/>
          <w:sz w:val="28"/>
          <w:szCs w:val="28"/>
        </w:rPr>
        <w:t xml:space="preserve">збільшення обсягу бюджетних призначень </w:t>
      </w:r>
      <w:r w:rsidRPr="006545D1">
        <w:rPr>
          <w:rFonts w:ascii="Times New Roman" w:hAnsi="Times New Roman" w:cs="Times New Roman"/>
          <w:sz w:val="28"/>
          <w:szCs w:val="28"/>
        </w:rPr>
        <w:t xml:space="preserve">на виконання </w:t>
      </w:r>
      <w:r w:rsidR="00471002">
        <w:rPr>
          <w:rFonts w:ascii="Times New Roman" w:hAnsi="Times New Roman" w:cs="Times New Roman"/>
          <w:sz w:val="28"/>
          <w:szCs w:val="28"/>
        </w:rPr>
        <w:t xml:space="preserve">у 2026 році </w:t>
      </w:r>
      <w:r w:rsidRPr="006545D1">
        <w:rPr>
          <w:rFonts w:ascii="Times New Roman" w:hAnsi="Times New Roman" w:cs="Times New Roman"/>
          <w:sz w:val="28"/>
          <w:szCs w:val="28"/>
        </w:rPr>
        <w:t xml:space="preserve">відновлювальних </w:t>
      </w:r>
      <w:r w:rsidRPr="00471002">
        <w:rPr>
          <w:rFonts w:ascii="Times New Roman" w:hAnsi="Times New Roman" w:cs="Times New Roman"/>
          <w:sz w:val="28"/>
          <w:szCs w:val="28"/>
        </w:rPr>
        <w:t>робіт</w:t>
      </w:r>
      <w:r w:rsidR="000A52F7" w:rsidRPr="00471002">
        <w:rPr>
          <w:rFonts w:ascii="Times New Roman" w:hAnsi="Times New Roman" w:cs="Times New Roman"/>
          <w:sz w:val="28"/>
          <w:szCs w:val="28"/>
        </w:rPr>
        <w:t xml:space="preserve"> </w:t>
      </w:r>
      <w:r w:rsidR="00471002" w:rsidRPr="00471002">
        <w:rPr>
          <w:rFonts w:ascii="Times New Roman" w:eastAsia="Times New Roman" w:hAnsi="Times New Roman" w:cs="Times New Roman"/>
          <w:sz w:val="28"/>
          <w:szCs w:val="28"/>
          <w:lang w:eastAsia="uk-UA"/>
        </w:rPr>
        <w:t>житлових будинків, закладів охорони здоров’я та закладів освіт</w:t>
      </w:r>
      <w:r w:rsidR="00471002">
        <w:rPr>
          <w:rFonts w:ascii="Times New Roman" w:eastAsia="Times New Roman" w:hAnsi="Times New Roman" w:cs="Times New Roman"/>
          <w:sz w:val="28"/>
          <w:szCs w:val="28"/>
          <w:lang w:eastAsia="uk-UA"/>
        </w:rPr>
        <w:t>и.</w:t>
      </w:r>
    </w:p>
    <w:p w14:paraId="331B264E" w14:textId="33BFA061" w:rsidR="00622720" w:rsidRPr="00471002" w:rsidRDefault="000A52F7" w:rsidP="00471002">
      <w:pPr>
        <w:tabs>
          <w:tab w:val="left" w:pos="225"/>
        </w:tabs>
        <w:spacing w:after="0" w:line="276" w:lineRule="auto"/>
        <w:ind w:firstLine="567"/>
        <w:jc w:val="both"/>
        <w:rPr>
          <w:rFonts w:ascii="Times New Roman" w:hAnsi="Times New Roman" w:cs="Times New Roman"/>
          <w:sz w:val="28"/>
          <w:szCs w:val="28"/>
        </w:rPr>
      </w:pPr>
      <w:r w:rsidRPr="00471002">
        <w:rPr>
          <w:rFonts w:ascii="Times New Roman" w:hAnsi="Times New Roman" w:cs="Times New Roman"/>
          <w:sz w:val="28"/>
          <w:szCs w:val="28"/>
        </w:rPr>
        <w:t>Оскільки</w:t>
      </w:r>
      <w:r w:rsidR="00622720" w:rsidRPr="00471002">
        <w:rPr>
          <w:rFonts w:ascii="Times New Roman" w:hAnsi="Times New Roman" w:cs="Times New Roman"/>
          <w:sz w:val="28"/>
          <w:szCs w:val="28"/>
        </w:rPr>
        <w:t xml:space="preserve"> на розгляді Київської міської ради перебували проєкти рішень «Про внесення змін до Програми економічного і соціального розвитку м. Києва на 2024-2026 роки» та «Про бюджет міста Києва на 2026 рік», тимчасов</w:t>
      </w:r>
      <w:r w:rsidRPr="00471002">
        <w:rPr>
          <w:rFonts w:ascii="Times New Roman" w:hAnsi="Times New Roman" w:cs="Times New Roman"/>
          <w:sz w:val="28"/>
          <w:szCs w:val="28"/>
        </w:rPr>
        <w:t>ою</w:t>
      </w:r>
      <w:r w:rsidR="00622720" w:rsidRPr="00471002">
        <w:rPr>
          <w:rFonts w:ascii="Times New Roman" w:hAnsi="Times New Roman" w:cs="Times New Roman"/>
          <w:sz w:val="28"/>
          <w:szCs w:val="28"/>
        </w:rPr>
        <w:t xml:space="preserve"> контрольн</w:t>
      </w:r>
      <w:r w:rsidRPr="00471002">
        <w:rPr>
          <w:rFonts w:ascii="Times New Roman" w:hAnsi="Times New Roman" w:cs="Times New Roman"/>
          <w:sz w:val="28"/>
          <w:szCs w:val="28"/>
        </w:rPr>
        <w:t>ою</w:t>
      </w:r>
      <w:r w:rsidR="00622720" w:rsidRPr="00471002">
        <w:rPr>
          <w:rFonts w:ascii="Times New Roman" w:hAnsi="Times New Roman" w:cs="Times New Roman"/>
          <w:sz w:val="28"/>
          <w:szCs w:val="28"/>
        </w:rPr>
        <w:t xml:space="preserve"> комісі</w:t>
      </w:r>
      <w:r w:rsidRPr="00471002">
        <w:rPr>
          <w:rFonts w:ascii="Times New Roman" w:hAnsi="Times New Roman" w:cs="Times New Roman"/>
          <w:sz w:val="28"/>
          <w:szCs w:val="28"/>
        </w:rPr>
        <w:t xml:space="preserve">єю було направлено </w:t>
      </w:r>
      <w:r w:rsidR="00622720" w:rsidRPr="00471002">
        <w:rPr>
          <w:rFonts w:ascii="Times New Roman" w:hAnsi="Times New Roman" w:cs="Times New Roman"/>
          <w:sz w:val="28"/>
          <w:szCs w:val="28"/>
        </w:rPr>
        <w:t xml:space="preserve">листи районних в місті Києві державних адміністрацій щодо виділення додаткових коштів на відновлення пошкоджених об’єктів у 2026 році </w:t>
      </w:r>
      <w:r w:rsidRPr="00471002">
        <w:rPr>
          <w:rFonts w:ascii="Times New Roman" w:hAnsi="Times New Roman" w:cs="Times New Roman"/>
          <w:sz w:val="28"/>
          <w:szCs w:val="28"/>
        </w:rPr>
        <w:t xml:space="preserve">на опрацювання </w:t>
      </w:r>
      <w:r w:rsidR="00622720" w:rsidRPr="00471002">
        <w:rPr>
          <w:rFonts w:ascii="Times New Roman" w:hAnsi="Times New Roman" w:cs="Times New Roman"/>
          <w:sz w:val="28"/>
          <w:szCs w:val="28"/>
        </w:rPr>
        <w:t>до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w:t>
      </w:r>
    </w:p>
    <w:p w14:paraId="3B1C8B3D" w14:textId="0C16676B" w:rsidR="00471002" w:rsidRPr="00471002" w:rsidRDefault="00471002" w:rsidP="00471002">
      <w:pPr>
        <w:widowControl w:val="0"/>
        <w:suppressLineNumbers/>
        <w:tabs>
          <w:tab w:val="left" w:pos="225"/>
        </w:tabs>
        <w:suppressAutoHyphens/>
        <w:snapToGrid w:val="0"/>
        <w:spacing w:after="0" w:line="276" w:lineRule="auto"/>
        <w:ind w:firstLine="567"/>
        <w:jc w:val="both"/>
        <w:textAlignment w:val="baseline"/>
        <w:rPr>
          <w:rFonts w:ascii="Times New Roman" w:eastAsia="Times New Roman" w:hAnsi="Times New Roman" w:cs="Times New Roman"/>
          <w:color w:val="000000"/>
          <w:kern w:val="0"/>
          <w:sz w:val="28"/>
          <w:szCs w:val="28"/>
          <w:lang w:eastAsia="uk-UA"/>
          <w14:ligatures w14:val="standardContextual"/>
        </w:rPr>
      </w:pPr>
      <w:r w:rsidRPr="00471002">
        <w:rPr>
          <w:rFonts w:ascii="Times New Roman" w:hAnsi="Times New Roman" w:cs="Times New Roman"/>
          <w:sz w:val="28"/>
          <w:szCs w:val="28"/>
        </w:rPr>
        <w:t>Також</w:t>
      </w:r>
      <w:r w:rsidR="00A171C1">
        <w:rPr>
          <w:rFonts w:ascii="Times New Roman" w:hAnsi="Times New Roman" w:cs="Times New Roman"/>
          <w:sz w:val="28"/>
          <w:szCs w:val="28"/>
        </w:rPr>
        <w:t xml:space="preserve"> враховуючи результати роботи  Тимчасової контрольної комісії, </w:t>
      </w:r>
      <w:r w:rsidRPr="00471002">
        <w:rPr>
          <w:rFonts w:ascii="Times New Roman" w:hAnsi="Times New Roman" w:cs="Times New Roman"/>
          <w:sz w:val="28"/>
          <w:szCs w:val="28"/>
        </w:rPr>
        <w:t xml:space="preserve"> на засіданні постійної комісії Київської міської ради з питань </w:t>
      </w:r>
      <w:r w:rsidRPr="00471002">
        <w:rPr>
          <w:rFonts w:ascii="Times New Roman" w:eastAsia="SimSun" w:hAnsi="Times New Roman" w:cs="Times New Roman"/>
          <w:bCs/>
          <w:kern w:val="1"/>
          <w:sz w:val="28"/>
          <w:szCs w:val="28"/>
          <w:lang w:eastAsia="zh-CN" w:bidi="hi-IN"/>
        </w:rPr>
        <w:t>соціально-економічного розвитку та інвестиційної діяльності 16.12.2025</w:t>
      </w:r>
      <w:r w:rsidRPr="00A171C1">
        <w:rPr>
          <w:rFonts w:ascii="Times New Roman" w:eastAsia="SimSun" w:hAnsi="Times New Roman" w:cs="Times New Roman"/>
          <w:kern w:val="1"/>
          <w:sz w:val="28"/>
          <w:szCs w:val="28"/>
          <w:lang w:eastAsia="zh-CN" w:bidi="hi-IN"/>
        </w:rPr>
        <w:t xml:space="preserve"> </w:t>
      </w:r>
      <w:r w:rsidRPr="00471002">
        <w:rPr>
          <w:rFonts w:ascii="Times New Roman" w:eastAsia="SimSun" w:hAnsi="Times New Roman" w:cs="Times New Roman"/>
          <w:kern w:val="1"/>
          <w:sz w:val="28"/>
          <w:szCs w:val="28"/>
          <w:lang w:eastAsia="zh-CN" w:bidi="hi-IN"/>
        </w:rPr>
        <w:t>(</w:t>
      </w:r>
      <w:r w:rsidR="00A171C1">
        <w:rPr>
          <w:rFonts w:ascii="Times New Roman" w:eastAsia="SimSun" w:hAnsi="Times New Roman" w:cs="Times New Roman"/>
          <w:kern w:val="1"/>
          <w:sz w:val="28"/>
          <w:szCs w:val="28"/>
          <w:lang w:eastAsia="zh-CN" w:bidi="hi-IN"/>
        </w:rPr>
        <w:t>п</w:t>
      </w:r>
      <w:r w:rsidRPr="00471002">
        <w:rPr>
          <w:rFonts w:ascii="Times New Roman" w:eastAsia="SimSun" w:hAnsi="Times New Roman" w:cs="Times New Roman"/>
          <w:kern w:val="1"/>
          <w:sz w:val="28"/>
          <w:szCs w:val="28"/>
          <w:lang w:eastAsia="zh-CN" w:bidi="hi-IN"/>
        </w:rPr>
        <w:t xml:space="preserve">ротокол № </w:t>
      </w:r>
      <w:r w:rsidRPr="00471002">
        <w:rPr>
          <w:rFonts w:ascii="Times New Roman" w:eastAsia="Andale Sans UI" w:hAnsi="Times New Roman" w:cs="Times New Roman"/>
          <w:color w:val="00000A"/>
          <w:kern w:val="1"/>
          <w:sz w:val="28"/>
          <w:szCs w:val="28"/>
          <w:lang w:eastAsia="uk-UA" w:bidi="en-US"/>
        </w:rPr>
        <w:t xml:space="preserve">23/132) було надано </w:t>
      </w:r>
      <w:r w:rsidRPr="00471002">
        <w:rPr>
          <w:rFonts w:ascii="Times New Roman" w:eastAsia="Times New Roman" w:hAnsi="Times New Roman" w:cs="Times New Roman"/>
          <w:color w:val="000000"/>
          <w:kern w:val="0"/>
          <w:sz w:val="28"/>
          <w:szCs w:val="28"/>
          <w:lang w:eastAsia="uk-UA"/>
          <w14:ligatures w14:val="standardContextual"/>
        </w:rPr>
        <w:t xml:space="preserve">протокольне доручення Департаменту фінансів та Департаменту економіки та інвестицій виконавчого органу Київської міської ради (Київської міської державної адміністрації), профільному заступнику голови Київської міської державної адміністрації </w:t>
      </w:r>
      <w:proofErr w:type="spellStart"/>
      <w:r w:rsidRPr="00471002">
        <w:rPr>
          <w:rFonts w:ascii="Times New Roman" w:eastAsia="Times New Roman" w:hAnsi="Times New Roman" w:cs="Times New Roman"/>
          <w:color w:val="000000"/>
          <w:kern w:val="0"/>
          <w:sz w:val="28"/>
          <w:szCs w:val="28"/>
          <w:lang w:eastAsia="uk-UA"/>
          <w14:ligatures w14:val="standardContextual"/>
        </w:rPr>
        <w:t>Непопу</w:t>
      </w:r>
      <w:proofErr w:type="spellEnd"/>
      <w:r w:rsidRPr="00471002">
        <w:rPr>
          <w:rFonts w:ascii="Times New Roman" w:eastAsia="Times New Roman" w:hAnsi="Times New Roman" w:cs="Times New Roman"/>
          <w:color w:val="000000"/>
          <w:kern w:val="0"/>
          <w:sz w:val="28"/>
          <w:szCs w:val="28"/>
          <w:lang w:eastAsia="uk-UA"/>
          <w14:ligatures w14:val="standardContextual"/>
        </w:rPr>
        <w:t xml:space="preserve"> В.І., районним в місті Києві державним адміністраціям та постійно діючій робочій групі опрацювати повний перелік пошкоджених об’єктів, які зазначені у листах районних в місті Києві державних адміністрацій</w:t>
      </w:r>
      <w:r w:rsidR="003B7737">
        <w:rPr>
          <w:rFonts w:ascii="Times New Roman" w:eastAsia="Times New Roman" w:hAnsi="Times New Roman" w:cs="Times New Roman"/>
          <w:color w:val="000000"/>
          <w:kern w:val="0"/>
          <w:sz w:val="28"/>
          <w:szCs w:val="28"/>
          <w:lang w:eastAsia="uk-UA"/>
          <w14:ligatures w14:val="standardContextual"/>
        </w:rPr>
        <w:t xml:space="preserve"> </w:t>
      </w:r>
      <w:r w:rsidRPr="00471002">
        <w:rPr>
          <w:rFonts w:ascii="Times New Roman" w:eastAsia="Times New Roman" w:hAnsi="Times New Roman" w:cs="Times New Roman"/>
          <w:color w:val="000000"/>
          <w:kern w:val="0"/>
          <w:sz w:val="28"/>
          <w:szCs w:val="28"/>
          <w:lang w:eastAsia="uk-UA"/>
          <w14:ligatures w14:val="standardContextual"/>
        </w:rPr>
        <w:t>та передбачити повне їх фінансування</w:t>
      </w:r>
      <w:r w:rsidR="003B7737">
        <w:rPr>
          <w:rFonts w:ascii="Times New Roman" w:eastAsia="Times New Roman" w:hAnsi="Times New Roman" w:cs="Times New Roman"/>
          <w:color w:val="000000"/>
          <w:kern w:val="0"/>
          <w:sz w:val="28"/>
          <w:szCs w:val="28"/>
          <w:lang w:eastAsia="uk-UA"/>
          <w14:ligatures w14:val="standardContextual"/>
        </w:rPr>
        <w:t>.</w:t>
      </w:r>
    </w:p>
    <w:p w14:paraId="14E7C660" w14:textId="65165907" w:rsidR="00471002" w:rsidRDefault="00471002" w:rsidP="003B7737">
      <w:pPr>
        <w:tabs>
          <w:tab w:val="left" w:pos="225"/>
        </w:tabs>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результаті пропозиції районних в місті Києві державних адміністрацій щодо фінансування робіт на </w:t>
      </w:r>
      <w:r w:rsidRPr="00471002">
        <w:rPr>
          <w:rFonts w:ascii="Times New Roman" w:eastAsia="Times New Roman" w:hAnsi="Times New Roman" w:cs="Times New Roman"/>
          <w:color w:val="000000"/>
          <w:kern w:val="0"/>
          <w:sz w:val="28"/>
          <w:szCs w:val="28"/>
          <w:lang w:eastAsia="uk-UA"/>
          <w14:ligatures w14:val="standardContextual"/>
        </w:rPr>
        <w:t>пошкоджених об’єкт</w:t>
      </w:r>
      <w:r>
        <w:rPr>
          <w:rFonts w:ascii="Times New Roman" w:eastAsia="Times New Roman" w:hAnsi="Times New Roman" w:cs="Times New Roman"/>
          <w:color w:val="000000"/>
          <w:kern w:val="0"/>
          <w:sz w:val="28"/>
          <w:szCs w:val="28"/>
          <w:lang w:eastAsia="uk-UA"/>
          <w14:ligatures w14:val="standardContextual"/>
        </w:rPr>
        <w:t>ах</w:t>
      </w:r>
      <w:r w:rsidR="003B7737">
        <w:rPr>
          <w:rFonts w:ascii="Times New Roman" w:eastAsia="Times New Roman" w:hAnsi="Times New Roman" w:cs="Times New Roman"/>
          <w:color w:val="000000"/>
          <w:kern w:val="0"/>
          <w:sz w:val="28"/>
          <w:szCs w:val="28"/>
          <w:lang w:eastAsia="uk-UA"/>
          <w14:ligatures w14:val="standardContextual"/>
        </w:rPr>
        <w:t xml:space="preserve"> </w:t>
      </w:r>
      <w:r>
        <w:rPr>
          <w:rFonts w:ascii="Times New Roman" w:hAnsi="Times New Roman" w:cs="Times New Roman"/>
          <w:sz w:val="28"/>
          <w:szCs w:val="28"/>
        </w:rPr>
        <w:t xml:space="preserve"> були враховані в рішеннях Київської міської ради «Про внесення змін до Програми економічного і соціального розвитку м. Києва на 2024-2026 роки» від 18.12.2025 № 312/10779 та </w:t>
      </w:r>
      <w:r w:rsidR="0041402E" w:rsidRPr="0041402E">
        <w:rPr>
          <w:rFonts w:ascii="Times New Roman" w:hAnsi="Times New Roman" w:cs="Times New Roman"/>
          <w:sz w:val="28"/>
          <w:szCs w:val="28"/>
        </w:rPr>
        <w:t xml:space="preserve">ради  </w:t>
      </w:r>
      <w:r w:rsidR="00F57E7D">
        <w:rPr>
          <w:rFonts w:ascii="Times New Roman" w:hAnsi="Times New Roman" w:cs="Times New Roman"/>
          <w:sz w:val="28"/>
          <w:szCs w:val="28"/>
        </w:rPr>
        <w:t xml:space="preserve">та </w:t>
      </w:r>
      <w:r w:rsidR="0041402E" w:rsidRPr="0041402E">
        <w:rPr>
          <w:rFonts w:ascii="Times New Roman" w:hAnsi="Times New Roman" w:cs="Times New Roman"/>
          <w:sz w:val="28"/>
          <w:szCs w:val="28"/>
        </w:rPr>
        <w:t>від  18</w:t>
      </w:r>
      <w:r w:rsidR="00F57E7D">
        <w:rPr>
          <w:rFonts w:ascii="Times New Roman" w:hAnsi="Times New Roman" w:cs="Times New Roman"/>
          <w:sz w:val="28"/>
          <w:szCs w:val="28"/>
        </w:rPr>
        <w:t>.12.</w:t>
      </w:r>
      <w:r w:rsidR="0041402E" w:rsidRPr="0041402E">
        <w:rPr>
          <w:rFonts w:ascii="Times New Roman" w:hAnsi="Times New Roman" w:cs="Times New Roman"/>
          <w:sz w:val="28"/>
          <w:szCs w:val="28"/>
        </w:rPr>
        <w:t>2025 року № 313/10780 «Про бюджет міста Києва на 2026 рік»</w:t>
      </w:r>
      <w:r w:rsidR="006D644E">
        <w:rPr>
          <w:rFonts w:ascii="Times New Roman" w:hAnsi="Times New Roman" w:cs="Times New Roman"/>
          <w:sz w:val="28"/>
          <w:szCs w:val="28"/>
        </w:rPr>
        <w:t>.</w:t>
      </w:r>
    </w:p>
    <w:p w14:paraId="564D6579" w14:textId="77777777" w:rsidR="000A52F7" w:rsidRDefault="000A52F7" w:rsidP="000A52F7">
      <w:pPr>
        <w:spacing w:after="0" w:line="240" w:lineRule="auto"/>
        <w:jc w:val="center"/>
        <w:rPr>
          <w:rFonts w:ascii="Times New Roman" w:eastAsia="Times New Roman" w:hAnsi="Times New Roman" w:cs="Times New Roman"/>
          <w:b/>
          <w:bCs/>
          <w:kern w:val="0"/>
          <w:sz w:val="28"/>
          <w:szCs w:val="28"/>
          <w:lang w:eastAsia="uk-UA"/>
        </w:rPr>
      </w:pPr>
    </w:p>
    <w:p w14:paraId="7A8C2A8B" w14:textId="77777777" w:rsidR="0007190C" w:rsidRPr="0007190C" w:rsidRDefault="008F4575" w:rsidP="0007190C">
      <w:pPr>
        <w:spacing w:after="0"/>
        <w:jc w:val="center"/>
        <w:rPr>
          <w:rFonts w:ascii="Times New Roman" w:eastAsia="Times New Roman" w:hAnsi="Times New Roman" w:cs="Times New Roman"/>
          <w:b/>
          <w:bCs/>
          <w:color w:val="000000"/>
          <w:kern w:val="0"/>
          <w:sz w:val="28"/>
          <w:szCs w:val="28"/>
          <w:lang w:eastAsia="uk-UA"/>
        </w:rPr>
      </w:pPr>
      <w:r w:rsidRPr="0007190C">
        <w:rPr>
          <w:rFonts w:ascii="Times New Roman" w:eastAsia="Times New Roman" w:hAnsi="Times New Roman" w:cs="Times New Roman"/>
          <w:b/>
          <w:bCs/>
          <w:color w:val="000000"/>
          <w:kern w:val="0"/>
          <w:sz w:val="28"/>
          <w:szCs w:val="28"/>
          <w:lang w:eastAsia="uk-UA"/>
        </w:rPr>
        <w:t xml:space="preserve">Інформація про стан виконання відновлювальних робіт об’єктів, </w:t>
      </w:r>
    </w:p>
    <w:p w14:paraId="1909BC5E" w14:textId="77777777" w:rsidR="0007190C" w:rsidRDefault="008F4575" w:rsidP="0007190C">
      <w:pPr>
        <w:spacing w:after="0"/>
        <w:jc w:val="center"/>
        <w:rPr>
          <w:rFonts w:ascii="Times New Roman" w:eastAsia="Times New Roman" w:hAnsi="Times New Roman" w:cs="Times New Roman"/>
          <w:b/>
          <w:bCs/>
          <w:color w:val="000000"/>
          <w:kern w:val="0"/>
          <w:sz w:val="28"/>
          <w:szCs w:val="28"/>
          <w:lang w:eastAsia="uk-UA"/>
        </w:rPr>
      </w:pPr>
      <w:r w:rsidRPr="0007190C">
        <w:rPr>
          <w:rFonts w:ascii="Times New Roman" w:eastAsia="Times New Roman" w:hAnsi="Times New Roman" w:cs="Times New Roman"/>
          <w:b/>
          <w:bCs/>
          <w:color w:val="000000"/>
          <w:kern w:val="0"/>
          <w:sz w:val="28"/>
          <w:szCs w:val="28"/>
          <w:lang w:eastAsia="uk-UA"/>
        </w:rPr>
        <w:t xml:space="preserve">пошкоджених внаслідок збройної агресії Російської Федерації </w:t>
      </w:r>
    </w:p>
    <w:p w14:paraId="0E597C6F" w14:textId="1E1AEDFF" w:rsidR="0007190C" w:rsidRDefault="0007190C" w:rsidP="0007190C">
      <w:pPr>
        <w:spacing w:after="0"/>
        <w:jc w:val="center"/>
        <w:rPr>
          <w:rFonts w:ascii="Times New Roman" w:eastAsia="Times New Roman" w:hAnsi="Times New Roman" w:cs="Times New Roman"/>
          <w:b/>
          <w:bCs/>
          <w:color w:val="000000"/>
          <w:kern w:val="0"/>
          <w:sz w:val="28"/>
          <w:szCs w:val="28"/>
          <w:lang w:eastAsia="uk-UA"/>
        </w:rPr>
      </w:pPr>
      <w:r>
        <w:rPr>
          <w:rFonts w:ascii="Times New Roman" w:eastAsia="Times New Roman" w:hAnsi="Times New Roman" w:cs="Times New Roman"/>
          <w:b/>
          <w:bCs/>
          <w:color w:val="000000"/>
          <w:kern w:val="0"/>
          <w:sz w:val="28"/>
          <w:szCs w:val="28"/>
          <w:lang w:eastAsia="uk-UA"/>
        </w:rPr>
        <w:lastRenderedPageBreak/>
        <w:t xml:space="preserve">від </w:t>
      </w:r>
      <w:r w:rsidR="008F4575" w:rsidRPr="0007190C">
        <w:rPr>
          <w:rFonts w:ascii="Times New Roman" w:eastAsia="Times New Roman" w:hAnsi="Times New Roman" w:cs="Times New Roman"/>
          <w:b/>
          <w:bCs/>
          <w:color w:val="000000"/>
          <w:kern w:val="0"/>
          <w:sz w:val="28"/>
          <w:szCs w:val="28"/>
          <w:lang w:eastAsia="uk-UA"/>
        </w:rPr>
        <w:t xml:space="preserve">районних в місті Києві державних адміністрацій </w:t>
      </w:r>
    </w:p>
    <w:p w14:paraId="3DBCC702" w14:textId="4FEE9D7D" w:rsidR="008F4575" w:rsidRDefault="008F4575" w:rsidP="0007190C">
      <w:pPr>
        <w:spacing w:after="0"/>
        <w:jc w:val="center"/>
        <w:rPr>
          <w:rFonts w:ascii="Times New Roman" w:eastAsia="Times New Roman" w:hAnsi="Times New Roman" w:cs="Times New Roman"/>
          <w:b/>
          <w:bCs/>
          <w:color w:val="000000"/>
          <w:kern w:val="0"/>
          <w:sz w:val="28"/>
          <w:szCs w:val="28"/>
          <w:lang w:eastAsia="uk-UA"/>
        </w:rPr>
      </w:pPr>
      <w:r w:rsidRPr="0007190C">
        <w:rPr>
          <w:rFonts w:ascii="Times New Roman" w:eastAsia="Times New Roman" w:hAnsi="Times New Roman" w:cs="Times New Roman"/>
          <w:b/>
          <w:bCs/>
          <w:color w:val="000000"/>
          <w:kern w:val="0"/>
          <w:sz w:val="28"/>
          <w:szCs w:val="28"/>
          <w:lang w:eastAsia="uk-UA"/>
        </w:rPr>
        <w:t>та КП «</w:t>
      </w:r>
      <w:proofErr w:type="spellStart"/>
      <w:r w:rsidRPr="0007190C">
        <w:rPr>
          <w:rFonts w:ascii="Times New Roman" w:eastAsia="Times New Roman" w:hAnsi="Times New Roman" w:cs="Times New Roman"/>
          <w:b/>
          <w:bCs/>
          <w:color w:val="000000"/>
          <w:kern w:val="0"/>
          <w:sz w:val="28"/>
          <w:szCs w:val="28"/>
          <w:lang w:eastAsia="uk-UA"/>
        </w:rPr>
        <w:t>Житлоінвест</w:t>
      </w:r>
      <w:proofErr w:type="spellEnd"/>
      <w:r w:rsidRPr="0007190C">
        <w:rPr>
          <w:rFonts w:ascii="Times New Roman" w:eastAsia="Times New Roman" w:hAnsi="Times New Roman" w:cs="Times New Roman"/>
          <w:b/>
          <w:bCs/>
          <w:color w:val="000000"/>
          <w:kern w:val="0"/>
          <w:sz w:val="28"/>
          <w:szCs w:val="28"/>
          <w:lang w:eastAsia="uk-UA"/>
        </w:rPr>
        <w:t xml:space="preserve"> буд-УКБ»</w:t>
      </w:r>
    </w:p>
    <w:p w14:paraId="0522F6CE" w14:textId="77777777" w:rsidR="0007190C" w:rsidRPr="0007190C" w:rsidRDefault="0007190C" w:rsidP="0007190C">
      <w:pPr>
        <w:spacing w:after="0"/>
        <w:jc w:val="center"/>
        <w:rPr>
          <w:rFonts w:ascii="Times New Roman" w:eastAsia="Times New Roman" w:hAnsi="Times New Roman" w:cs="Times New Roman"/>
          <w:b/>
          <w:bCs/>
          <w:color w:val="000000"/>
          <w:kern w:val="0"/>
          <w:sz w:val="28"/>
          <w:szCs w:val="28"/>
          <w:lang w:eastAsia="uk-UA"/>
        </w:rPr>
      </w:pPr>
      <w:r w:rsidRPr="0007190C">
        <w:rPr>
          <w:rFonts w:ascii="Times New Roman" w:eastAsia="Times New Roman" w:hAnsi="Times New Roman" w:cs="Times New Roman"/>
          <w:b/>
          <w:bCs/>
          <w:color w:val="000000"/>
          <w:kern w:val="0"/>
          <w:sz w:val="28"/>
          <w:szCs w:val="28"/>
          <w:lang w:eastAsia="uk-UA"/>
        </w:rPr>
        <w:t xml:space="preserve">станом на 01.05.2026 </w:t>
      </w:r>
    </w:p>
    <w:tbl>
      <w:tblPr>
        <w:tblW w:w="10455" w:type="dxa"/>
        <w:tblInd w:w="-719" w:type="dxa"/>
        <w:tblLook w:val="04A0" w:firstRow="1" w:lastRow="0" w:firstColumn="1" w:lastColumn="0" w:noHBand="0" w:noVBand="1"/>
      </w:tblPr>
      <w:tblGrid>
        <w:gridCol w:w="513"/>
        <w:gridCol w:w="3173"/>
        <w:gridCol w:w="1721"/>
        <w:gridCol w:w="2209"/>
        <w:gridCol w:w="1772"/>
        <w:gridCol w:w="1069"/>
      </w:tblGrid>
      <w:tr w:rsidR="000B17B5" w:rsidRPr="008F4575" w14:paraId="1E070C26" w14:textId="77777777" w:rsidTr="00352813">
        <w:trPr>
          <w:trHeight w:val="1590"/>
        </w:trPr>
        <w:tc>
          <w:tcPr>
            <w:tcW w:w="513" w:type="dxa"/>
            <w:tcBorders>
              <w:top w:val="single" w:sz="8" w:space="0" w:color="auto"/>
              <w:left w:val="single" w:sz="8" w:space="0" w:color="auto"/>
              <w:bottom w:val="single" w:sz="8" w:space="0" w:color="auto"/>
              <w:right w:val="single" w:sz="4" w:space="0" w:color="auto"/>
            </w:tcBorders>
            <w:vAlign w:val="center"/>
            <w:hideMark/>
          </w:tcPr>
          <w:p w14:paraId="0E2B72C5"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bookmarkStart w:id="9" w:name="RANGE!A1:H20"/>
            <w:bookmarkEnd w:id="9"/>
            <w:r w:rsidRPr="008F4575">
              <w:rPr>
                <w:rFonts w:ascii="Times New Roman" w:eastAsia="Times New Roman" w:hAnsi="Times New Roman" w:cs="Times New Roman"/>
                <w:color w:val="000000"/>
                <w:kern w:val="0"/>
                <w:sz w:val="22"/>
                <w:szCs w:val="22"/>
                <w:lang w:eastAsia="uk-UA"/>
              </w:rPr>
              <w:t xml:space="preserve">№ </w:t>
            </w:r>
            <w:r w:rsidRPr="008F4575">
              <w:rPr>
                <w:rFonts w:ascii="Times New Roman" w:eastAsia="Times New Roman" w:hAnsi="Times New Roman" w:cs="Times New Roman"/>
                <w:color w:val="000000"/>
                <w:kern w:val="0"/>
                <w:sz w:val="22"/>
                <w:szCs w:val="22"/>
                <w:lang w:eastAsia="uk-UA"/>
              </w:rPr>
              <w:br/>
              <w:t>п/п</w:t>
            </w:r>
          </w:p>
        </w:tc>
        <w:tc>
          <w:tcPr>
            <w:tcW w:w="3173" w:type="dxa"/>
            <w:tcBorders>
              <w:top w:val="single" w:sz="8" w:space="0" w:color="auto"/>
              <w:left w:val="nil"/>
              <w:bottom w:val="single" w:sz="8" w:space="0" w:color="auto"/>
              <w:right w:val="single" w:sz="4" w:space="0" w:color="auto"/>
            </w:tcBorders>
            <w:noWrap/>
            <w:vAlign w:val="center"/>
            <w:hideMark/>
          </w:tcPr>
          <w:p w14:paraId="33DE9748"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Види робіт / Об'єкти</w:t>
            </w:r>
          </w:p>
        </w:tc>
        <w:tc>
          <w:tcPr>
            <w:tcW w:w="1721" w:type="dxa"/>
            <w:tcBorders>
              <w:top w:val="single" w:sz="8" w:space="0" w:color="auto"/>
              <w:left w:val="nil"/>
              <w:bottom w:val="single" w:sz="8" w:space="0" w:color="auto"/>
              <w:right w:val="single" w:sz="4" w:space="0" w:color="auto"/>
            </w:tcBorders>
            <w:vAlign w:val="center"/>
            <w:hideMark/>
          </w:tcPr>
          <w:p w14:paraId="2907BEAE"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Затверджені бюджетні видатки на 2026 рік,</w:t>
            </w:r>
            <w:r w:rsidRPr="008F4575">
              <w:rPr>
                <w:rFonts w:ascii="Times New Roman" w:eastAsia="Times New Roman" w:hAnsi="Times New Roman" w:cs="Times New Roman"/>
                <w:color w:val="000000"/>
                <w:kern w:val="0"/>
                <w:sz w:val="22"/>
                <w:szCs w:val="22"/>
                <w:lang w:eastAsia="uk-UA"/>
              </w:rPr>
              <w:br/>
              <w:t>(</w:t>
            </w:r>
            <w:proofErr w:type="spellStart"/>
            <w:r w:rsidRPr="008F4575">
              <w:rPr>
                <w:rFonts w:ascii="Times New Roman" w:eastAsia="Times New Roman" w:hAnsi="Times New Roman" w:cs="Times New Roman"/>
                <w:color w:val="000000"/>
                <w:kern w:val="0"/>
                <w:sz w:val="22"/>
                <w:szCs w:val="22"/>
                <w:lang w:eastAsia="uk-UA"/>
              </w:rPr>
              <w:t>тис.грн</w:t>
            </w:r>
            <w:proofErr w:type="spellEnd"/>
            <w:r w:rsidRPr="008F4575">
              <w:rPr>
                <w:rFonts w:ascii="Times New Roman" w:eastAsia="Times New Roman" w:hAnsi="Times New Roman" w:cs="Times New Roman"/>
                <w:color w:val="000000"/>
                <w:kern w:val="0"/>
                <w:sz w:val="22"/>
                <w:szCs w:val="22"/>
                <w:lang w:eastAsia="uk-UA"/>
              </w:rPr>
              <w:t>)</w:t>
            </w:r>
          </w:p>
        </w:tc>
        <w:tc>
          <w:tcPr>
            <w:tcW w:w="2209" w:type="dxa"/>
            <w:tcBorders>
              <w:top w:val="single" w:sz="8" w:space="0" w:color="auto"/>
              <w:left w:val="nil"/>
              <w:bottom w:val="single" w:sz="8" w:space="0" w:color="auto"/>
              <w:right w:val="single" w:sz="4" w:space="0" w:color="auto"/>
            </w:tcBorders>
            <w:vAlign w:val="center"/>
            <w:hideMark/>
          </w:tcPr>
          <w:p w14:paraId="292AD2FB" w14:textId="77777777" w:rsidR="000B17B5" w:rsidRPr="008F4575" w:rsidRDefault="000B17B5" w:rsidP="008F4575">
            <w:pPr>
              <w:spacing w:after="0" w:line="240" w:lineRule="auto"/>
              <w:jc w:val="center"/>
              <w:rPr>
                <w:rFonts w:ascii="Times New Roman" w:eastAsia="Times New Roman" w:hAnsi="Times New Roman" w:cs="Times New Roman"/>
                <w:kern w:val="0"/>
                <w:sz w:val="22"/>
                <w:szCs w:val="22"/>
                <w:lang w:eastAsia="uk-UA"/>
              </w:rPr>
            </w:pPr>
            <w:r w:rsidRPr="008F4575">
              <w:rPr>
                <w:rFonts w:ascii="Times New Roman" w:eastAsia="Times New Roman" w:hAnsi="Times New Roman" w:cs="Times New Roman"/>
                <w:kern w:val="0"/>
                <w:sz w:val="22"/>
                <w:szCs w:val="22"/>
                <w:lang w:eastAsia="uk-UA"/>
              </w:rPr>
              <w:t xml:space="preserve">Профінансовано </w:t>
            </w:r>
            <w:r w:rsidRPr="008F4575">
              <w:rPr>
                <w:rFonts w:ascii="Times New Roman" w:eastAsia="Times New Roman" w:hAnsi="Times New Roman" w:cs="Times New Roman"/>
                <w:kern w:val="0"/>
                <w:sz w:val="22"/>
                <w:szCs w:val="22"/>
                <w:lang w:eastAsia="uk-UA"/>
              </w:rPr>
              <w:br/>
              <w:t xml:space="preserve">(станом на перше число </w:t>
            </w:r>
            <w:proofErr w:type="spellStart"/>
            <w:r w:rsidRPr="008F4575">
              <w:rPr>
                <w:rFonts w:ascii="Times New Roman" w:eastAsia="Times New Roman" w:hAnsi="Times New Roman" w:cs="Times New Roman"/>
                <w:kern w:val="0"/>
                <w:sz w:val="22"/>
                <w:szCs w:val="22"/>
                <w:lang w:eastAsia="uk-UA"/>
              </w:rPr>
              <w:t>місяц</w:t>
            </w:r>
            <w:proofErr w:type="spellEnd"/>
            <w:r w:rsidRPr="008F4575">
              <w:rPr>
                <w:rFonts w:ascii="Times New Roman" w:eastAsia="Times New Roman" w:hAnsi="Times New Roman" w:cs="Times New Roman"/>
                <w:kern w:val="0"/>
                <w:sz w:val="22"/>
                <w:szCs w:val="22"/>
                <w:lang w:eastAsia="uk-UA"/>
              </w:rPr>
              <w:t xml:space="preserve"> наступного за звітним), </w:t>
            </w:r>
            <w:proofErr w:type="spellStart"/>
            <w:r w:rsidRPr="008F4575">
              <w:rPr>
                <w:rFonts w:ascii="Times New Roman" w:eastAsia="Times New Roman" w:hAnsi="Times New Roman" w:cs="Times New Roman"/>
                <w:kern w:val="0"/>
                <w:sz w:val="22"/>
                <w:szCs w:val="22"/>
                <w:lang w:eastAsia="uk-UA"/>
              </w:rPr>
              <w:t>тис.грн</w:t>
            </w:r>
            <w:proofErr w:type="spellEnd"/>
          </w:p>
        </w:tc>
        <w:tc>
          <w:tcPr>
            <w:tcW w:w="1772" w:type="dxa"/>
            <w:tcBorders>
              <w:top w:val="single" w:sz="8" w:space="0" w:color="auto"/>
              <w:left w:val="nil"/>
              <w:bottom w:val="single" w:sz="8" w:space="0" w:color="auto"/>
              <w:right w:val="single" w:sz="4" w:space="0" w:color="auto"/>
            </w:tcBorders>
            <w:vAlign w:val="center"/>
            <w:hideMark/>
          </w:tcPr>
          <w:p w14:paraId="6AECC2BE" w14:textId="77777777" w:rsidR="000B17B5" w:rsidRPr="008F4575" w:rsidRDefault="000B17B5" w:rsidP="008F4575">
            <w:pPr>
              <w:spacing w:after="0" w:line="240" w:lineRule="auto"/>
              <w:jc w:val="center"/>
              <w:rPr>
                <w:rFonts w:ascii="Times New Roman" w:eastAsia="Times New Roman" w:hAnsi="Times New Roman" w:cs="Times New Roman"/>
                <w:kern w:val="0"/>
                <w:sz w:val="22"/>
                <w:szCs w:val="22"/>
                <w:lang w:eastAsia="uk-UA"/>
              </w:rPr>
            </w:pPr>
            <w:r w:rsidRPr="008F4575">
              <w:rPr>
                <w:rFonts w:ascii="Times New Roman" w:eastAsia="Times New Roman" w:hAnsi="Times New Roman" w:cs="Times New Roman"/>
                <w:kern w:val="0"/>
                <w:sz w:val="22"/>
                <w:szCs w:val="22"/>
                <w:lang w:eastAsia="uk-UA"/>
              </w:rPr>
              <w:t xml:space="preserve">Освоєно </w:t>
            </w:r>
            <w:r w:rsidRPr="008F4575">
              <w:rPr>
                <w:rFonts w:ascii="Times New Roman" w:eastAsia="Times New Roman" w:hAnsi="Times New Roman" w:cs="Times New Roman"/>
                <w:kern w:val="0"/>
                <w:sz w:val="22"/>
                <w:szCs w:val="22"/>
                <w:lang w:eastAsia="uk-UA"/>
              </w:rPr>
              <w:br/>
              <w:t xml:space="preserve">(станом на перше число місяця наступного за звітним), </w:t>
            </w:r>
            <w:proofErr w:type="spellStart"/>
            <w:r w:rsidRPr="008F4575">
              <w:rPr>
                <w:rFonts w:ascii="Times New Roman" w:eastAsia="Times New Roman" w:hAnsi="Times New Roman" w:cs="Times New Roman"/>
                <w:kern w:val="0"/>
                <w:sz w:val="22"/>
                <w:szCs w:val="22"/>
                <w:lang w:eastAsia="uk-UA"/>
              </w:rPr>
              <w:t>тис.грн</w:t>
            </w:r>
            <w:proofErr w:type="spellEnd"/>
          </w:p>
        </w:tc>
        <w:tc>
          <w:tcPr>
            <w:tcW w:w="1067" w:type="dxa"/>
            <w:tcBorders>
              <w:top w:val="single" w:sz="8" w:space="0" w:color="auto"/>
              <w:left w:val="nil"/>
              <w:bottom w:val="single" w:sz="8" w:space="0" w:color="auto"/>
              <w:right w:val="single" w:sz="4" w:space="0" w:color="auto"/>
            </w:tcBorders>
            <w:vAlign w:val="center"/>
            <w:hideMark/>
          </w:tcPr>
          <w:p w14:paraId="17F7F1E1" w14:textId="77777777" w:rsidR="000B17B5" w:rsidRPr="008F4575" w:rsidRDefault="000B17B5" w:rsidP="008F4575">
            <w:pPr>
              <w:spacing w:after="0" w:line="240" w:lineRule="auto"/>
              <w:jc w:val="center"/>
              <w:rPr>
                <w:rFonts w:ascii="Times New Roman" w:eastAsia="Times New Roman" w:hAnsi="Times New Roman" w:cs="Times New Roman"/>
                <w:kern w:val="0"/>
                <w:sz w:val="22"/>
                <w:szCs w:val="22"/>
                <w:lang w:eastAsia="uk-UA"/>
              </w:rPr>
            </w:pPr>
            <w:r w:rsidRPr="008F4575">
              <w:rPr>
                <w:rFonts w:ascii="Times New Roman" w:eastAsia="Times New Roman" w:hAnsi="Times New Roman" w:cs="Times New Roman"/>
                <w:kern w:val="0"/>
                <w:sz w:val="22"/>
                <w:szCs w:val="22"/>
                <w:lang w:eastAsia="uk-UA"/>
              </w:rPr>
              <w:t>% освоєння</w:t>
            </w:r>
          </w:p>
        </w:tc>
      </w:tr>
      <w:tr w:rsidR="000B17B5" w:rsidRPr="008F4575" w14:paraId="79CD5D83" w14:textId="77777777" w:rsidTr="00352813">
        <w:trPr>
          <w:trHeight w:val="240"/>
        </w:trPr>
        <w:tc>
          <w:tcPr>
            <w:tcW w:w="513" w:type="dxa"/>
            <w:tcBorders>
              <w:top w:val="nil"/>
              <w:left w:val="single" w:sz="4" w:space="0" w:color="auto"/>
              <w:bottom w:val="nil"/>
              <w:right w:val="single" w:sz="4" w:space="0" w:color="auto"/>
            </w:tcBorders>
            <w:noWrap/>
            <w:vAlign w:val="center"/>
            <w:hideMark/>
          </w:tcPr>
          <w:p w14:paraId="0F69C541"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w:t>
            </w:r>
          </w:p>
        </w:tc>
        <w:tc>
          <w:tcPr>
            <w:tcW w:w="3173" w:type="dxa"/>
            <w:tcBorders>
              <w:top w:val="nil"/>
              <w:left w:val="nil"/>
              <w:bottom w:val="nil"/>
              <w:right w:val="single" w:sz="4" w:space="0" w:color="auto"/>
            </w:tcBorders>
            <w:noWrap/>
            <w:vAlign w:val="center"/>
            <w:hideMark/>
          </w:tcPr>
          <w:p w14:paraId="67C111F9"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w:t>
            </w:r>
          </w:p>
        </w:tc>
        <w:tc>
          <w:tcPr>
            <w:tcW w:w="1721" w:type="dxa"/>
            <w:tcBorders>
              <w:top w:val="nil"/>
              <w:left w:val="nil"/>
              <w:bottom w:val="nil"/>
              <w:right w:val="single" w:sz="4" w:space="0" w:color="auto"/>
            </w:tcBorders>
            <w:noWrap/>
            <w:vAlign w:val="center"/>
            <w:hideMark/>
          </w:tcPr>
          <w:p w14:paraId="1F62DCC1" w14:textId="76F0A5DD"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3</w:t>
            </w:r>
          </w:p>
        </w:tc>
        <w:tc>
          <w:tcPr>
            <w:tcW w:w="2209" w:type="dxa"/>
            <w:tcBorders>
              <w:top w:val="nil"/>
              <w:left w:val="nil"/>
              <w:bottom w:val="nil"/>
              <w:right w:val="single" w:sz="4" w:space="0" w:color="auto"/>
            </w:tcBorders>
            <w:noWrap/>
            <w:vAlign w:val="center"/>
            <w:hideMark/>
          </w:tcPr>
          <w:p w14:paraId="2EBBA91D" w14:textId="76F80F8B"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4</w:t>
            </w:r>
          </w:p>
        </w:tc>
        <w:tc>
          <w:tcPr>
            <w:tcW w:w="1772" w:type="dxa"/>
            <w:tcBorders>
              <w:top w:val="nil"/>
              <w:left w:val="nil"/>
              <w:bottom w:val="nil"/>
              <w:right w:val="single" w:sz="4" w:space="0" w:color="auto"/>
            </w:tcBorders>
            <w:noWrap/>
            <w:vAlign w:val="center"/>
            <w:hideMark/>
          </w:tcPr>
          <w:p w14:paraId="70537E92" w14:textId="3AF9CD9F"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5</w:t>
            </w:r>
          </w:p>
        </w:tc>
        <w:tc>
          <w:tcPr>
            <w:tcW w:w="1067" w:type="dxa"/>
            <w:tcBorders>
              <w:top w:val="nil"/>
              <w:left w:val="nil"/>
              <w:bottom w:val="nil"/>
              <w:right w:val="single" w:sz="4" w:space="0" w:color="auto"/>
            </w:tcBorders>
            <w:noWrap/>
            <w:vAlign w:val="center"/>
            <w:hideMark/>
          </w:tcPr>
          <w:p w14:paraId="4E2B9A5A" w14:textId="133E7A8C"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6</w:t>
            </w:r>
          </w:p>
        </w:tc>
      </w:tr>
      <w:tr w:rsidR="000B17B5" w:rsidRPr="008F4575" w14:paraId="118D54CF" w14:textId="77777777" w:rsidTr="00352813">
        <w:trPr>
          <w:trHeight w:val="945"/>
        </w:trPr>
        <w:tc>
          <w:tcPr>
            <w:tcW w:w="513" w:type="dxa"/>
            <w:vMerge w:val="restart"/>
            <w:tcBorders>
              <w:top w:val="single" w:sz="8" w:space="0" w:color="auto"/>
              <w:left w:val="single" w:sz="8" w:space="0" w:color="auto"/>
              <w:bottom w:val="single" w:sz="8" w:space="0" w:color="000000"/>
              <w:right w:val="single" w:sz="4" w:space="0" w:color="auto"/>
            </w:tcBorders>
            <w:noWrap/>
            <w:vAlign w:val="center"/>
            <w:hideMark/>
          </w:tcPr>
          <w:p w14:paraId="56895D3B"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w:t>
            </w:r>
          </w:p>
        </w:tc>
        <w:tc>
          <w:tcPr>
            <w:tcW w:w="3173" w:type="dxa"/>
            <w:tcBorders>
              <w:top w:val="single" w:sz="8" w:space="0" w:color="auto"/>
              <w:left w:val="nil"/>
              <w:bottom w:val="single" w:sz="4" w:space="0" w:color="auto"/>
              <w:right w:val="single" w:sz="4" w:space="0" w:color="auto"/>
            </w:tcBorders>
            <w:hideMark/>
          </w:tcPr>
          <w:p w14:paraId="6ECA76F9"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Голосіївська районна в місті Києві державна адміністрація</w:t>
            </w:r>
          </w:p>
        </w:tc>
        <w:tc>
          <w:tcPr>
            <w:tcW w:w="1721" w:type="dxa"/>
            <w:tcBorders>
              <w:top w:val="single" w:sz="8" w:space="0" w:color="auto"/>
              <w:left w:val="nil"/>
              <w:bottom w:val="single" w:sz="4" w:space="0" w:color="auto"/>
              <w:right w:val="single" w:sz="4" w:space="0" w:color="auto"/>
            </w:tcBorders>
            <w:noWrap/>
            <w:vAlign w:val="center"/>
            <w:hideMark/>
          </w:tcPr>
          <w:p w14:paraId="733408CB"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72 117,194</w:t>
            </w:r>
          </w:p>
        </w:tc>
        <w:tc>
          <w:tcPr>
            <w:tcW w:w="2209" w:type="dxa"/>
            <w:tcBorders>
              <w:top w:val="single" w:sz="8" w:space="0" w:color="auto"/>
              <w:left w:val="nil"/>
              <w:bottom w:val="single" w:sz="4" w:space="0" w:color="auto"/>
              <w:right w:val="single" w:sz="4" w:space="0" w:color="auto"/>
            </w:tcBorders>
            <w:noWrap/>
            <w:vAlign w:val="center"/>
            <w:hideMark/>
          </w:tcPr>
          <w:p w14:paraId="2E4245CA"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38 690,000</w:t>
            </w:r>
          </w:p>
        </w:tc>
        <w:tc>
          <w:tcPr>
            <w:tcW w:w="1772" w:type="dxa"/>
            <w:tcBorders>
              <w:top w:val="single" w:sz="8" w:space="0" w:color="auto"/>
              <w:left w:val="nil"/>
              <w:bottom w:val="single" w:sz="4" w:space="0" w:color="auto"/>
              <w:right w:val="single" w:sz="4" w:space="0" w:color="auto"/>
            </w:tcBorders>
            <w:noWrap/>
            <w:vAlign w:val="center"/>
            <w:hideMark/>
          </w:tcPr>
          <w:p w14:paraId="3F7C1B8B"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316,893</w:t>
            </w:r>
          </w:p>
        </w:tc>
        <w:tc>
          <w:tcPr>
            <w:tcW w:w="1067" w:type="dxa"/>
            <w:tcBorders>
              <w:top w:val="single" w:sz="8" w:space="0" w:color="auto"/>
              <w:left w:val="nil"/>
              <w:bottom w:val="single" w:sz="4" w:space="0" w:color="auto"/>
              <w:right w:val="single" w:sz="4" w:space="0" w:color="auto"/>
            </w:tcBorders>
            <w:noWrap/>
            <w:vAlign w:val="center"/>
            <w:hideMark/>
          </w:tcPr>
          <w:p w14:paraId="17397013" w14:textId="77777777" w:rsidR="000B17B5" w:rsidRPr="008F4575" w:rsidRDefault="000B17B5" w:rsidP="008F4575">
            <w:pPr>
              <w:spacing w:after="0" w:line="240" w:lineRule="auto"/>
              <w:jc w:val="right"/>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0,40</w:t>
            </w:r>
          </w:p>
        </w:tc>
      </w:tr>
      <w:tr w:rsidR="000B17B5" w:rsidRPr="008F4575" w14:paraId="2E3B7A6E" w14:textId="77777777" w:rsidTr="00352813">
        <w:trPr>
          <w:trHeight w:val="645"/>
        </w:trPr>
        <w:tc>
          <w:tcPr>
            <w:tcW w:w="513" w:type="dxa"/>
            <w:vMerge/>
            <w:tcBorders>
              <w:top w:val="single" w:sz="8" w:space="0" w:color="auto"/>
              <w:left w:val="single" w:sz="8" w:space="0" w:color="auto"/>
              <w:bottom w:val="single" w:sz="8" w:space="0" w:color="000000"/>
              <w:right w:val="single" w:sz="4" w:space="0" w:color="auto"/>
            </w:tcBorders>
            <w:vAlign w:val="center"/>
            <w:hideMark/>
          </w:tcPr>
          <w:p w14:paraId="75FB3CBF"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42566A64"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center"/>
            <w:hideMark/>
          </w:tcPr>
          <w:p w14:paraId="0D62C30E"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72 117,194</w:t>
            </w:r>
          </w:p>
        </w:tc>
        <w:tc>
          <w:tcPr>
            <w:tcW w:w="2209" w:type="dxa"/>
            <w:tcBorders>
              <w:top w:val="nil"/>
              <w:left w:val="nil"/>
              <w:bottom w:val="single" w:sz="8" w:space="0" w:color="auto"/>
              <w:right w:val="single" w:sz="4" w:space="0" w:color="auto"/>
            </w:tcBorders>
            <w:noWrap/>
            <w:vAlign w:val="center"/>
            <w:hideMark/>
          </w:tcPr>
          <w:p w14:paraId="20E1B433"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38 690,000</w:t>
            </w:r>
          </w:p>
        </w:tc>
        <w:tc>
          <w:tcPr>
            <w:tcW w:w="1772" w:type="dxa"/>
            <w:tcBorders>
              <w:top w:val="nil"/>
              <w:left w:val="nil"/>
              <w:bottom w:val="single" w:sz="8" w:space="0" w:color="auto"/>
              <w:right w:val="single" w:sz="4" w:space="0" w:color="auto"/>
            </w:tcBorders>
            <w:noWrap/>
            <w:vAlign w:val="center"/>
            <w:hideMark/>
          </w:tcPr>
          <w:p w14:paraId="0DCAC047"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316,893</w:t>
            </w:r>
          </w:p>
        </w:tc>
        <w:tc>
          <w:tcPr>
            <w:tcW w:w="1067" w:type="dxa"/>
            <w:tcBorders>
              <w:top w:val="nil"/>
              <w:left w:val="nil"/>
              <w:bottom w:val="single" w:sz="8" w:space="0" w:color="auto"/>
              <w:right w:val="single" w:sz="4" w:space="0" w:color="auto"/>
            </w:tcBorders>
            <w:noWrap/>
            <w:vAlign w:val="center"/>
            <w:hideMark/>
          </w:tcPr>
          <w:p w14:paraId="363F1CAA"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0,40</w:t>
            </w:r>
          </w:p>
        </w:tc>
      </w:tr>
      <w:tr w:rsidR="000B17B5" w:rsidRPr="008F4575" w14:paraId="07462B9A" w14:textId="77777777" w:rsidTr="00352813">
        <w:trPr>
          <w:trHeight w:val="945"/>
        </w:trPr>
        <w:tc>
          <w:tcPr>
            <w:tcW w:w="513" w:type="dxa"/>
            <w:vMerge w:val="restart"/>
            <w:tcBorders>
              <w:top w:val="nil"/>
              <w:left w:val="single" w:sz="8" w:space="0" w:color="auto"/>
              <w:bottom w:val="single" w:sz="8" w:space="0" w:color="000000"/>
              <w:right w:val="single" w:sz="4" w:space="0" w:color="auto"/>
            </w:tcBorders>
            <w:noWrap/>
            <w:vAlign w:val="center"/>
            <w:hideMark/>
          </w:tcPr>
          <w:p w14:paraId="3AD48B2E"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w:t>
            </w:r>
          </w:p>
        </w:tc>
        <w:tc>
          <w:tcPr>
            <w:tcW w:w="3173" w:type="dxa"/>
            <w:tcBorders>
              <w:top w:val="nil"/>
              <w:left w:val="nil"/>
              <w:bottom w:val="single" w:sz="4" w:space="0" w:color="auto"/>
              <w:right w:val="single" w:sz="4" w:space="0" w:color="auto"/>
            </w:tcBorders>
            <w:hideMark/>
          </w:tcPr>
          <w:p w14:paraId="06EC268D"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Дарницька районна в місті Києві державна адміністрація</w:t>
            </w:r>
          </w:p>
        </w:tc>
        <w:tc>
          <w:tcPr>
            <w:tcW w:w="1721" w:type="dxa"/>
            <w:tcBorders>
              <w:top w:val="nil"/>
              <w:left w:val="nil"/>
              <w:bottom w:val="single" w:sz="4" w:space="0" w:color="auto"/>
              <w:right w:val="single" w:sz="4" w:space="0" w:color="auto"/>
            </w:tcBorders>
            <w:noWrap/>
            <w:vAlign w:val="center"/>
            <w:hideMark/>
          </w:tcPr>
          <w:p w14:paraId="1D83FD26"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169 077,900</w:t>
            </w:r>
          </w:p>
        </w:tc>
        <w:tc>
          <w:tcPr>
            <w:tcW w:w="2209" w:type="dxa"/>
            <w:tcBorders>
              <w:top w:val="nil"/>
              <w:left w:val="nil"/>
              <w:bottom w:val="single" w:sz="4" w:space="0" w:color="auto"/>
              <w:right w:val="single" w:sz="4" w:space="0" w:color="auto"/>
            </w:tcBorders>
            <w:noWrap/>
            <w:vAlign w:val="center"/>
            <w:hideMark/>
          </w:tcPr>
          <w:p w14:paraId="6B93691A"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169 077,900</w:t>
            </w:r>
          </w:p>
        </w:tc>
        <w:tc>
          <w:tcPr>
            <w:tcW w:w="1772" w:type="dxa"/>
            <w:tcBorders>
              <w:top w:val="nil"/>
              <w:left w:val="nil"/>
              <w:bottom w:val="single" w:sz="4" w:space="0" w:color="auto"/>
              <w:right w:val="single" w:sz="4" w:space="0" w:color="auto"/>
            </w:tcBorders>
            <w:noWrap/>
            <w:vAlign w:val="center"/>
            <w:hideMark/>
          </w:tcPr>
          <w:p w14:paraId="11340388"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7 477,651</w:t>
            </w:r>
          </w:p>
        </w:tc>
        <w:tc>
          <w:tcPr>
            <w:tcW w:w="1067" w:type="dxa"/>
            <w:tcBorders>
              <w:top w:val="nil"/>
              <w:left w:val="nil"/>
              <w:bottom w:val="single" w:sz="4" w:space="0" w:color="auto"/>
              <w:right w:val="single" w:sz="4" w:space="0" w:color="auto"/>
            </w:tcBorders>
            <w:noWrap/>
            <w:vAlign w:val="center"/>
            <w:hideMark/>
          </w:tcPr>
          <w:p w14:paraId="13784044"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4,4</w:t>
            </w:r>
          </w:p>
        </w:tc>
      </w:tr>
      <w:tr w:rsidR="000B17B5" w:rsidRPr="008F4575" w14:paraId="4199336A" w14:textId="77777777" w:rsidTr="00352813">
        <w:trPr>
          <w:trHeight w:val="315"/>
        </w:trPr>
        <w:tc>
          <w:tcPr>
            <w:tcW w:w="513" w:type="dxa"/>
            <w:vMerge/>
            <w:tcBorders>
              <w:top w:val="nil"/>
              <w:left w:val="single" w:sz="8" w:space="0" w:color="auto"/>
              <w:bottom w:val="single" w:sz="8" w:space="0" w:color="000000"/>
              <w:right w:val="single" w:sz="4" w:space="0" w:color="auto"/>
            </w:tcBorders>
            <w:vAlign w:val="center"/>
            <w:hideMark/>
          </w:tcPr>
          <w:p w14:paraId="2A035D95"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4" w:space="0" w:color="auto"/>
              <w:right w:val="single" w:sz="4" w:space="0" w:color="auto"/>
            </w:tcBorders>
            <w:shd w:val="clear" w:color="000000" w:fill="FFFFFF"/>
            <w:noWrap/>
            <w:vAlign w:val="center"/>
            <w:hideMark/>
          </w:tcPr>
          <w:p w14:paraId="5E29DE2A"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Освіта</w:t>
            </w:r>
          </w:p>
        </w:tc>
        <w:tc>
          <w:tcPr>
            <w:tcW w:w="1721" w:type="dxa"/>
            <w:tcBorders>
              <w:top w:val="nil"/>
              <w:left w:val="nil"/>
              <w:bottom w:val="single" w:sz="4" w:space="0" w:color="auto"/>
              <w:right w:val="single" w:sz="4" w:space="0" w:color="auto"/>
            </w:tcBorders>
            <w:noWrap/>
            <w:vAlign w:val="bottom"/>
            <w:hideMark/>
          </w:tcPr>
          <w:p w14:paraId="4619A3C8"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5 937,000</w:t>
            </w:r>
          </w:p>
        </w:tc>
        <w:tc>
          <w:tcPr>
            <w:tcW w:w="2209" w:type="dxa"/>
            <w:tcBorders>
              <w:top w:val="nil"/>
              <w:left w:val="nil"/>
              <w:bottom w:val="single" w:sz="4" w:space="0" w:color="auto"/>
              <w:right w:val="single" w:sz="4" w:space="0" w:color="auto"/>
            </w:tcBorders>
            <w:noWrap/>
            <w:vAlign w:val="bottom"/>
            <w:hideMark/>
          </w:tcPr>
          <w:p w14:paraId="60AD1B54"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5 937,000</w:t>
            </w:r>
          </w:p>
        </w:tc>
        <w:tc>
          <w:tcPr>
            <w:tcW w:w="1772" w:type="dxa"/>
            <w:tcBorders>
              <w:top w:val="nil"/>
              <w:left w:val="nil"/>
              <w:bottom w:val="single" w:sz="4" w:space="0" w:color="auto"/>
              <w:right w:val="single" w:sz="4" w:space="0" w:color="auto"/>
            </w:tcBorders>
            <w:noWrap/>
            <w:vAlign w:val="bottom"/>
            <w:hideMark/>
          </w:tcPr>
          <w:p w14:paraId="6BFE4007"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626,274</w:t>
            </w:r>
          </w:p>
        </w:tc>
        <w:tc>
          <w:tcPr>
            <w:tcW w:w="1067" w:type="dxa"/>
            <w:tcBorders>
              <w:top w:val="nil"/>
              <w:left w:val="nil"/>
              <w:bottom w:val="single" w:sz="4" w:space="0" w:color="auto"/>
              <w:right w:val="single" w:sz="4" w:space="0" w:color="auto"/>
            </w:tcBorders>
            <w:noWrap/>
            <w:vAlign w:val="bottom"/>
            <w:hideMark/>
          </w:tcPr>
          <w:p w14:paraId="13EB3692"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10,55</w:t>
            </w:r>
          </w:p>
        </w:tc>
      </w:tr>
      <w:tr w:rsidR="000B17B5" w:rsidRPr="008F4575" w14:paraId="2241AF04" w14:textId="77777777" w:rsidTr="00352813">
        <w:trPr>
          <w:trHeight w:val="645"/>
        </w:trPr>
        <w:tc>
          <w:tcPr>
            <w:tcW w:w="513" w:type="dxa"/>
            <w:vMerge/>
            <w:tcBorders>
              <w:top w:val="nil"/>
              <w:left w:val="single" w:sz="8" w:space="0" w:color="auto"/>
              <w:bottom w:val="single" w:sz="8" w:space="0" w:color="000000"/>
              <w:right w:val="single" w:sz="4" w:space="0" w:color="auto"/>
            </w:tcBorders>
            <w:vAlign w:val="center"/>
            <w:hideMark/>
          </w:tcPr>
          <w:p w14:paraId="2D564213"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6131A133"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bottom"/>
            <w:hideMark/>
          </w:tcPr>
          <w:p w14:paraId="13C3C0E5"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163 140,900</w:t>
            </w:r>
          </w:p>
        </w:tc>
        <w:tc>
          <w:tcPr>
            <w:tcW w:w="2209" w:type="dxa"/>
            <w:tcBorders>
              <w:top w:val="nil"/>
              <w:left w:val="nil"/>
              <w:bottom w:val="single" w:sz="8" w:space="0" w:color="auto"/>
              <w:right w:val="single" w:sz="4" w:space="0" w:color="auto"/>
            </w:tcBorders>
            <w:noWrap/>
            <w:vAlign w:val="bottom"/>
            <w:hideMark/>
          </w:tcPr>
          <w:p w14:paraId="57CBCC15"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163 140,900</w:t>
            </w:r>
          </w:p>
        </w:tc>
        <w:tc>
          <w:tcPr>
            <w:tcW w:w="1772" w:type="dxa"/>
            <w:tcBorders>
              <w:top w:val="nil"/>
              <w:left w:val="nil"/>
              <w:bottom w:val="single" w:sz="8" w:space="0" w:color="auto"/>
              <w:right w:val="single" w:sz="4" w:space="0" w:color="auto"/>
            </w:tcBorders>
            <w:noWrap/>
            <w:vAlign w:val="bottom"/>
            <w:hideMark/>
          </w:tcPr>
          <w:p w14:paraId="406138FD"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6 851,377</w:t>
            </w:r>
          </w:p>
        </w:tc>
        <w:tc>
          <w:tcPr>
            <w:tcW w:w="1067" w:type="dxa"/>
            <w:tcBorders>
              <w:top w:val="nil"/>
              <w:left w:val="nil"/>
              <w:bottom w:val="single" w:sz="8" w:space="0" w:color="auto"/>
              <w:right w:val="single" w:sz="4" w:space="0" w:color="auto"/>
            </w:tcBorders>
            <w:noWrap/>
            <w:vAlign w:val="bottom"/>
            <w:hideMark/>
          </w:tcPr>
          <w:p w14:paraId="6CD4294F"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4,2</w:t>
            </w:r>
          </w:p>
        </w:tc>
      </w:tr>
      <w:tr w:rsidR="000B17B5" w:rsidRPr="008F4575" w14:paraId="28E12066" w14:textId="77777777" w:rsidTr="00352813">
        <w:trPr>
          <w:trHeight w:val="1260"/>
        </w:trPr>
        <w:tc>
          <w:tcPr>
            <w:tcW w:w="513" w:type="dxa"/>
            <w:vMerge w:val="restart"/>
            <w:tcBorders>
              <w:top w:val="nil"/>
              <w:left w:val="single" w:sz="8" w:space="0" w:color="auto"/>
              <w:bottom w:val="single" w:sz="8" w:space="0" w:color="000000"/>
              <w:right w:val="single" w:sz="4" w:space="0" w:color="auto"/>
            </w:tcBorders>
            <w:noWrap/>
            <w:vAlign w:val="center"/>
            <w:hideMark/>
          </w:tcPr>
          <w:p w14:paraId="4CE3F4E9"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w:t>
            </w:r>
          </w:p>
        </w:tc>
        <w:tc>
          <w:tcPr>
            <w:tcW w:w="3173" w:type="dxa"/>
            <w:tcBorders>
              <w:top w:val="nil"/>
              <w:left w:val="nil"/>
              <w:bottom w:val="single" w:sz="4" w:space="0" w:color="auto"/>
              <w:right w:val="single" w:sz="4" w:space="0" w:color="auto"/>
            </w:tcBorders>
            <w:hideMark/>
          </w:tcPr>
          <w:p w14:paraId="60375AEB"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Деснянська районна в місті Києві державна адміністрація (управління ЖКГ)</w:t>
            </w:r>
          </w:p>
        </w:tc>
        <w:tc>
          <w:tcPr>
            <w:tcW w:w="1721" w:type="dxa"/>
            <w:tcBorders>
              <w:top w:val="nil"/>
              <w:left w:val="nil"/>
              <w:bottom w:val="single" w:sz="4" w:space="0" w:color="auto"/>
              <w:right w:val="single" w:sz="4" w:space="0" w:color="auto"/>
            </w:tcBorders>
            <w:noWrap/>
            <w:vAlign w:val="center"/>
            <w:hideMark/>
          </w:tcPr>
          <w:p w14:paraId="32344406" w14:textId="771AE5A5"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29</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000</w:t>
            </w:r>
            <w:r>
              <w:rPr>
                <w:rFonts w:ascii="Times New Roman" w:eastAsia="Times New Roman" w:hAnsi="Times New Roman" w:cs="Times New Roman"/>
                <w:b/>
                <w:bCs/>
                <w:color w:val="000000"/>
                <w:kern w:val="0"/>
                <w:sz w:val="22"/>
                <w:szCs w:val="22"/>
                <w:lang w:eastAsia="uk-UA"/>
              </w:rPr>
              <w:t>,00</w:t>
            </w:r>
          </w:p>
        </w:tc>
        <w:tc>
          <w:tcPr>
            <w:tcW w:w="2209" w:type="dxa"/>
            <w:tcBorders>
              <w:top w:val="nil"/>
              <w:left w:val="nil"/>
              <w:bottom w:val="single" w:sz="4" w:space="0" w:color="auto"/>
              <w:right w:val="single" w:sz="4" w:space="0" w:color="auto"/>
            </w:tcBorders>
            <w:noWrap/>
            <w:vAlign w:val="center"/>
            <w:hideMark/>
          </w:tcPr>
          <w:p w14:paraId="1A227153" w14:textId="391D5DC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390</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313</w:t>
            </w:r>
          </w:p>
        </w:tc>
        <w:tc>
          <w:tcPr>
            <w:tcW w:w="1772" w:type="dxa"/>
            <w:tcBorders>
              <w:top w:val="nil"/>
              <w:left w:val="nil"/>
              <w:bottom w:val="single" w:sz="4" w:space="0" w:color="auto"/>
              <w:right w:val="single" w:sz="4" w:space="0" w:color="auto"/>
            </w:tcBorders>
            <w:noWrap/>
            <w:vAlign w:val="center"/>
            <w:hideMark/>
          </w:tcPr>
          <w:p w14:paraId="36623A25" w14:textId="2D72E16F"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390</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313</w:t>
            </w:r>
          </w:p>
        </w:tc>
        <w:tc>
          <w:tcPr>
            <w:tcW w:w="1067" w:type="dxa"/>
            <w:tcBorders>
              <w:top w:val="nil"/>
              <w:left w:val="nil"/>
              <w:bottom w:val="single" w:sz="4" w:space="0" w:color="auto"/>
              <w:right w:val="single" w:sz="4" w:space="0" w:color="auto"/>
            </w:tcBorders>
            <w:noWrap/>
            <w:vAlign w:val="center"/>
            <w:hideMark/>
          </w:tcPr>
          <w:p w14:paraId="715D71BC"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97,58</w:t>
            </w:r>
          </w:p>
        </w:tc>
      </w:tr>
      <w:tr w:rsidR="000B17B5" w:rsidRPr="008F4575" w14:paraId="4828F778" w14:textId="77777777" w:rsidTr="00352813">
        <w:trPr>
          <w:trHeight w:val="645"/>
        </w:trPr>
        <w:tc>
          <w:tcPr>
            <w:tcW w:w="513" w:type="dxa"/>
            <w:vMerge/>
            <w:tcBorders>
              <w:top w:val="nil"/>
              <w:left w:val="single" w:sz="8" w:space="0" w:color="auto"/>
              <w:bottom w:val="single" w:sz="8" w:space="0" w:color="000000"/>
              <w:right w:val="single" w:sz="4" w:space="0" w:color="auto"/>
            </w:tcBorders>
            <w:vAlign w:val="center"/>
            <w:hideMark/>
          </w:tcPr>
          <w:p w14:paraId="5FA4C07F"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4E79A100"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bottom"/>
            <w:hideMark/>
          </w:tcPr>
          <w:p w14:paraId="61DCEB95" w14:textId="1F8FBFF8"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29</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000</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 xml:space="preserve"> 000</w:t>
            </w:r>
          </w:p>
        </w:tc>
        <w:tc>
          <w:tcPr>
            <w:tcW w:w="2209" w:type="dxa"/>
            <w:tcBorders>
              <w:top w:val="nil"/>
              <w:left w:val="nil"/>
              <w:bottom w:val="single" w:sz="8" w:space="0" w:color="auto"/>
              <w:right w:val="single" w:sz="4" w:space="0" w:color="auto"/>
            </w:tcBorders>
            <w:noWrap/>
            <w:vAlign w:val="bottom"/>
            <w:hideMark/>
          </w:tcPr>
          <w:p w14:paraId="7346A2D8" w14:textId="7BDAD2F8" w:rsidR="000B17B5" w:rsidRPr="008F4575" w:rsidRDefault="000B17B5" w:rsidP="00180B3A">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390</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313</w:t>
            </w:r>
          </w:p>
        </w:tc>
        <w:tc>
          <w:tcPr>
            <w:tcW w:w="1772" w:type="dxa"/>
            <w:tcBorders>
              <w:top w:val="nil"/>
              <w:left w:val="nil"/>
              <w:bottom w:val="single" w:sz="8" w:space="0" w:color="auto"/>
              <w:right w:val="single" w:sz="4" w:space="0" w:color="auto"/>
            </w:tcBorders>
            <w:noWrap/>
            <w:vAlign w:val="bottom"/>
            <w:hideMark/>
          </w:tcPr>
          <w:p w14:paraId="77E23200" w14:textId="1C77C06A" w:rsidR="000B17B5" w:rsidRPr="008F4575" w:rsidRDefault="000B17B5" w:rsidP="00180B3A">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390</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313</w:t>
            </w:r>
          </w:p>
        </w:tc>
        <w:tc>
          <w:tcPr>
            <w:tcW w:w="1067" w:type="dxa"/>
            <w:tcBorders>
              <w:top w:val="nil"/>
              <w:left w:val="nil"/>
              <w:bottom w:val="single" w:sz="8" w:space="0" w:color="auto"/>
              <w:right w:val="single" w:sz="4" w:space="0" w:color="auto"/>
            </w:tcBorders>
            <w:noWrap/>
            <w:vAlign w:val="bottom"/>
            <w:hideMark/>
          </w:tcPr>
          <w:p w14:paraId="3BA51BD1"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97,58</w:t>
            </w:r>
          </w:p>
        </w:tc>
      </w:tr>
      <w:tr w:rsidR="000B17B5" w:rsidRPr="008F4575" w14:paraId="7A1F2E5D" w14:textId="77777777" w:rsidTr="00352813">
        <w:trPr>
          <w:trHeight w:val="945"/>
        </w:trPr>
        <w:tc>
          <w:tcPr>
            <w:tcW w:w="513" w:type="dxa"/>
            <w:vMerge w:val="restart"/>
            <w:tcBorders>
              <w:top w:val="nil"/>
              <w:left w:val="single" w:sz="8" w:space="0" w:color="auto"/>
              <w:bottom w:val="single" w:sz="8" w:space="0" w:color="000000"/>
              <w:right w:val="single" w:sz="4" w:space="0" w:color="auto"/>
            </w:tcBorders>
            <w:noWrap/>
            <w:vAlign w:val="center"/>
            <w:hideMark/>
          </w:tcPr>
          <w:p w14:paraId="66AA8890"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w:t>
            </w:r>
          </w:p>
        </w:tc>
        <w:tc>
          <w:tcPr>
            <w:tcW w:w="3173" w:type="dxa"/>
            <w:tcBorders>
              <w:top w:val="nil"/>
              <w:left w:val="nil"/>
              <w:bottom w:val="single" w:sz="4" w:space="0" w:color="auto"/>
              <w:right w:val="single" w:sz="4" w:space="0" w:color="auto"/>
            </w:tcBorders>
            <w:vAlign w:val="center"/>
            <w:hideMark/>
          </w:tcPr>
          <w:p w14:paraId="3745F193"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Дніпровська районна в місті Києві державна адміністрація</w:t>
            </w:r>
          </w:p>
        </w:tc>
        <w:tc>
          <w:tcPr>
            <w:tcW w:w="1721" w:type="dxa"/>
            <w:tcBorders>
              <w:top w:val="nil"/>
              <w:left w:val="nil"/>
              <w:bottom w:val="single" w:sz="4" w:space="0" w:color="auto"/>
              <w:right w:val="single" w:sz="4" w:space="0" w:color="auto"/>
            </w:tcBorders>
            <w:noWrap/>
            <w:vAlign w:val="center"/>
            <w:hideMark/>
          </w:tcPr>
          <w:p w14:paraId="7D88E079"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106 179,430</w:t>
            </w:r>
          </w:p>
        </w:tc>
        <w:tc>
          <w:tcPr>
            <w:tcW w:w="2209" w:type="dxa"/>
            <w:tcBorders>
              <w:top w:val="nil"/>
              <w:left w:val="nil"/>
              <w:bottom w:val="single" w:sz="4" w:space="0" w:color="auto"/>
              <w:right w:val="single" w:sz="4" w:space="0" w:color="auto"/>
            </w:tcBorders>
            <w:noWrap/>
            <w:vAlign w:val="center"/>
            <w:hideMark/>
          </w:tcPr>
          <w:p w14:paraId="07188C94"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99 559,430</w:t>
            </w:r>
          </w:p>
        </w:tc>
        <w:tc>
          <w:tcPr>
            <w:tcW w:w="1772" w:type="dxa"/>
            <w:tcBorders>
              <w:top w:val="nil"/>
              <w:left w:val="nil"/>
              <w:bottom w:val="single" w:sz="4" w:space="0" w:color="auto"/>
              <w:right w:val="single" w:sz="4" w:space="0" w:color="auto"/>
            </w:tcBorders>
            <w:noWrap/>
            <w:vAlign w:val="center"/>
            <w:hideMark/>
          </w:tcPr>
          <w:p w14:paraId="53D5BEBD"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4 633,540</w:t>
            </w:r>
          </w:p>
        </w:tc>
        <w:tc>
          <w:tcPr>
            <w:tcW w:w="1067" w:type="dxa"/>
            <w:tcBorders>
              <w:top w:val="nil"/>
              <w:left w:val="nil"/>
              <w:bottom w:val="single" w:sz="4" w:space="0" w:color="auto"/>
              <w:right w:val="single" w:sz="4" w:space="0" w:color="auto"/>
            </w:tcBorders>
            <w:noWrap/>
            <w:vAlign w:val="center"/>
            <w:hideMark/>
          </w:tcPr>
          <w:p w14:paraId="4A03429C"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4,4</w:t>
            </w:r>
          </w:p>
        </w:tc>
      </w:tr>
      <w:tr w:rsidR="000B17B5" w:rsidRPr="008F4575" w14:paraId="640F0797" w14:textId="77777777" w:rsidTr="00352813">
        <w:trPr>
          <w:trHeight w:val="315"/>
        </w:trPr>
        <w:tc>
          <w:tcPr>
            <w:tcW w:w="513" w:type="dxa"/>
            <w:vMerge/>
            <w:tcBorders>
              <w:top w:val="nil"/>
              <w:left w:val="single" w:sz="8" w:space="0" w:color="auto"/>
              <w:bottom w:val="single" w:sz="8" w:space="0" w:color="000000"/>
              <w:right w:val="single" w:sz="4" w:space="0" w:color="auto"/>
            </w:tcBorders>
            <w:vAlign w:val="center"/>
            <w:hideMark/>
          </w:tcPr>
          <w:p w14:paraId="1942A1D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4" w:space="0" w:color="auto"/>
              <w:right w:val="single" w:sz="4" w:space="0" w:color="auto"/>
            </w:tcBorders>
            <w:shd w:val="clear" w:color="000000" w:fill="FFFFFF"/>
            <w:noWrap/>
            <w:vAlign w:val="center"/>
            <w:hideMark/>
          </w:tcPr>
          <w:p w14:paraId="2C4893B2"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Освіта</w:t>
            </w:r>
          </w:p>
        </w:tc>
        <w:tc>
          <w:tcPr>
            <w:tcW w:w="1721" w:type="dxa"/>
            <w:tcBorders>
              <w:top w:val="nil"/>
              <w:left w:val="nil"/>
              <w:bottom w:val="single" w:sz="4" w:space="0" w:color="auto"/>
              <w:right w:val="single" w:sz="4" w:space="0" w:color="auto"/>
            </w:tcBorders>
            <w:shd w:val="clear" w:color="000000" w:fill="FFFFFF"/>
            <w:noWrap/>
            <w:vAlign w:val="bottom"/>
            <w:hideMark/>
          </w:tcPr>
          <w:p w14:paraId="5C49E663"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19 195,270</w:t>
            </w:r>
          </w:p>
        </w:tc>
        <w:tc>
          <w:tcPr>
            <w:tcW w:w="2209" w:type="dxa"/>
            <w:tcBorders>
              <w:top w:val="nil"/>
              <w:left w:val="nil"/>
              <w:bottom w:val="single" w:sz="4" w:space="0" w:color="auto"/>
              <w:right w:val="single" w:sz="4" w:space="0" w:color="auto"/>
            </w:tcBorders>
            <w:shd w:val="clear" w:color="000000" w:fill="FFFFFF"/>
            <w:noWrap/>
            <w:vAlign w:val="bottom"/>
            <w:hideMark/>
          </w:tcPr>
          <w:p w14:paraId="1A185808"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13 875,270</w:t>
            </w:r>
          </w:p>
        </w:tc>
        <w:tc>
          <w:tcPr>
            <w:tcW w:w="1772" w:type="dxa"/>
            <w:tcBorders>
              <w:top w:val="nil"/>
              <w:left w:val="nil"/>
              <w:bottom w:val="single" w:sz="4" w:space="0" w:color="auto"/>
              <w:right w:val="single" w:sz="4" w:space="0" w:color="auto"/>
            </w:tcBorders>
            <w:shd w:val="clear" w:color="000000" w:fill="FFFFFF"/>
            <w:noWrap/>
            <w:vAlign w:val="bottom"/>
            <w:hideMark/>
          </w:tcPr>
          <w:p w14:paraId="32F5EC3F"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4 080,540</w:t>
            </w:r>
          </w:p>
        </w:tc>
        <w:tc>
          <w:tcPr>
            <w:tcW w:w="1067" w:type="dxa"/>
            <w:tcBorders>
              <w:top w:val="nil"/>
              <w:left w:val="nil"/>
              <w:bottom w:val="single" w:sz="4" w:space="0" w:color="auto"/>
              <w:right w:val="single" w:sz="4" w:space="0" w:color="auto"/>
            </w:tcBorders>
            <w:shd w:val="clear" w:color="000000" w:fill="FFFFFF"/>
            <w:noWrap/>
            <w:vAlign w:val="bottom"/>
            <w:hideMark/>
          </w:tcPr>
          <w:p w14:paraId="1F74EF5A"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21,3</w:t>
            </w:r>
          </w:p>
        </w:tc>
      </w:tr>
      <w:tr w:rsidR="000B17B5" w:rsidRPr="008F4575" w14:paraId="06BCE378" w14:textId="77777777" w:rsidTr="00352813">
        <w:trPr>
          <w:trHeight w:val="315"/>
        </w:trPr>
        <w:tc>
          <w:tcPr>
            <w:tcW w:w="513" w:type="dxa"/>
            <w:vMerge/>
            <w:tcBorders>
              <w:top w:val="nil"/>
              <w:left w:val="single" w:sz="8" w:space="0" w:color="auto"/>
              <w:bottom w:val="single" w:sz="8" w:space="0" w:color="000000"/>
              <w:right w:val="single" w:sz="4" w:space="0" w:color="auto"/>
            </w:tcBorders>
            <w:vAlign w:val="center"/>
            <w:hideMark/>
          </w:tcPr>
          <w:p w14:paraId="2FA31907"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4" w:space="0" w:color="auto"/>
              <w:right w:val="single" w:sz="4" w:space="0" w:color="auto"/>
            </w:tcBorders>
            <w:shd w:val="clear" w:color="000000" w:fill="FFFFFF"/>
            <w:vAlign w:val="bottom"/>
            <w:hideMark/>
          </w:tcPr>
          <w:p w14:paraId="1F03EDF9"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Культура і мистецтво</w:t>
            </w:r>
          </w:p>
        </w:tc>
        <w:tc>
          <w:tcPr>
            <w:tcW w:w="1721" w:type="dxa"/>
            <w:tcBorders>
              <w:top w:val="nil"/>
              <w:left w:val="nil"/>
              <w:bottom w:val="single" w:sz="4" w:space="0" w:color="auto"/>
              <w:right w:val="single" w:sz="4" w:space="0" w:color="auto"/>
            </w:tcBorders>
            <w:shd w:val="clear" w:color="000000" w:fill="FFFFFF"/>
            <w:noWrap/>
            <w:vAlign w:val="bottom"/>
            <w:hideMark/>
          </w:tcPr>
          <w:p w14:paraId="7D6E3C63"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1 300,000</w:t>
            </w:r>
          </w:p>
        </w:tc>
        <w:tc>
          <w:tcPr>
            <w:tcW w:w="2209" w:type="dxa"/>
            <w:tcBorders>
              <w:top w:val="nil"/>
              <w:left w:val="nil"/>
              <w:bottom w:val="single" w:sz="4" w:space="0" w:color="auto"/>
              <w:right w:val="single" w:sz="4" w:space="0" w:color="auto"/>
            </w:tcBorders>
            <w:shd w:val="clear" w:color="000000" w:fill="FFFFFF"/>
            <w:noWrap/>
            <w:vAlign w:val="bottom"/>
            <w:hideMark/>
          </w:tcPr>
          <w:p w14:paraId="090FA05F"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 </w:t>
            </w:r>
          </w:p>
        </w:tc>
        <w:tc>
          <w:tcPr>
            <w:tcW w:w="1772" w:type="dxa"/>
            <w:tcBorders>
              <w:top w:val="nil"/>
              <w:left w:val="nil"/>
              <w:bottom w:val="single" w:sz="4" w:space="0" w:color="auto"/>
              <w:right w:val="single" w:sz="4" w:space="0" w:color="auto"/>
            </w:tcBorders>
            <w:shd w:val="clear" w:color="000000" w:fill="FFFFFF"/>
            <w:noWrap/>
            <w:vAlign w:val="bottom"/>
            <w:hideMark/>
          </w:tcPr>
          <w:p w14:paraId="37882079"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 </w:t>
            </w:r>
          </w:p>
        </w:tc>
        <w:tc>
          <w:tcPr>
            <w:tcW w:w="1067" w:type="dxa"/>
            <w:tcBorders>
              <w:top w:val="nil"/>
              <w:left w:val="nil"/>
              <w:bottom w:val="single" w:sz="4" w:space="0" w:color="auto"/>
              <w:right w:val="single" w:sz="4" w:space="0" w:color="auto"/>
            </w:tcBorders>
            <w:shd w:val="clear" w:color="000000" w:fill="FFFFFF"/>
            <w:noWrap/>
            <w:vAlign w:val="bottom"/>
            <w:hideMark/>
          </w:tcPr>
          <w:p w14:paraId="7C529220"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0,0</w:t>
            </w:r>
          </w:p>
        </w:tc>
      </w:tr>
      <w:tr w:rsidR="000B17B5" w:rsidRPr="008F4575" w14:paraId="25A58B07" w14:textId="77777777" w:rsidTr="00352813">
        <w:trPr>
          <w:trHeight w:val="645"/>
        </w:trPr>
        <w:tc>
          <w:tcPr>
            <w:tcW w:w="513" w:type="dxa"/>
            <w:vMerge/>
            <w:tcBorders>
              <w:top w:val="nil"/>
              <w:left w:val="single" w:sz="8" w:space="0" w:color="auto"/>
              <w:bottom w:val="single" w:sz="8" w:space="0" w:color="000000"/>
              <w:right w:val="single" w:sz="4" w:space="0" w:color="auto"/>
            </w:tcBorders>
            <w:vAlign w:val="center"/>
            <w:hideMark/>
          </w:tcPr>
          <w:p w14:paraId="176F203A"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1D341C4D"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shd w:val="clear" w:color="000000" w:fill="FFFFFF"/>
            <w:noWrap/>
            <w:vAlign w:val="bottom"/>
            <w:hideMark/>
          </w:tcPr>
          <w:p w14:paraId="58AC9A22"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85 684,160</w:t>
            </w:r>
          </w:p>
        </w:tc>
        <w:tc>
          <w:tcPr>
            <w:tcW w:w="2209" w:type="dxa"/>
            <w:tcBorders>
              <w:top w:val="nil"/>
              <w:left w:val="nil"/>
              <w:bottom w:val="single" w:sz="8" w:space="0" w:color="auto"/>
              <w:right w:val="single" w:sz="4" w:space="0" w:color="auto"/>
            </w:tcBorders>
            <w:shd w:val="clear" w:color="000000" w:fill="FFFFFF"/>
            <w:noWrap/>
            <w:vAlign w:val="bottom"/>
            <w:hideMark/>
          </w:tcPr>
          <w:p w14:paraId="70A202C2"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85 684,160</w:t>
            </w:r>
          </w:p>
        </w:tc>
        <w:tc>
          <w:tcPr>
            <w:tcW w:w="1772" w:type="dxa"/>
            <w:tcBorders>
              <w:top w:val="nil"/>
              <w:left w:val="nil"/>
              <w:bottom w:val="single" w:sz="8" w:space="0" w:color="auto"/>
              <w:right w:val="single" w:sz="4" w:space="0" w:color="auto"/>
            </w:tcBorders>
            <w:shd w:val="clear" w:color="000000" w:fill="FFFFFF"/>
            <w:noWrap/>
            <w:vAlign w:val="bottom"/>
            <w:hideMark/>
          </w:tcPr>
          <w:p w14:paraId="1250C8B6"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553,000</w:t>
            </w:r>
          </w:p>
        </w:tc>
        <w:tc>
          <w:tcPr>
            <w:tcW w:w="1067" w:type="dxa"/>
            <w:tcBorders>
              <w:top w:val="nil"/>
              <w:left w:val="nil"/>
              <w:bottom w:val="single" w:sz="8" w:space="0" w:color="auto"/>
              <w:right w:val="single" w:sz="4" w:space="0" w:color="auto"/>
            </w:tcBorders>
            <w:shd w:val="clear" w:color="000000" w:fill="FFFFFF"/>
            <w:noWrap/>
            <w:vAlign w:val="bottom"/>
            <w:hideMark/>
          </w:tcPr>
          <w:p w14:paraId="4030A7E3"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6,0</w:t>
            </w:r>
          </w:p>
        </w:tc>
      </w:tr>
      <w:tr w:rsidR="000B17B5" w:rsidRPr="008F4575" w14:paraId="2C176B33" w14:textId="77777777" w:rsidTr="00352813">
        <w:trPr>
          <w:trHeight w:val="945"/>
        </w:trPr>
        <w:tc>
          <w:tcPr>
            <w:tcW w:w="513" w:type="dxa"/>
            <w:vMerge w:val="restart"/>
            <w:tcBorders>
              <w:top w:val="nil"/>
              <w:left w:val="single" w:sz="8" w:space="0" w:color="auto"/>
              <w:bottom w:val="nil"/>
              <w:right w:val="single" w:sz="4" w:space="0" w:color="auto"/>
            </w:tcBorders>
            <w:noWrap/>
            <w:vAlign w:val="center"/>
            <w:hideMark/>
          </w:tcPr>
          <w:p w14:paraId="5AD36408"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w:t>
            </w:r>
          </w:p>
        </w:tc>
        <w:tc>
          <w:tcPr>
            <w:tcW w:w="3173" w:type="dxa"/>
            <w:tcBorders>
              <w:top w:val="nil"/>
              <w:left w:val="nil"/>
              <w:bottom w:val="single" w:sz="4" w:space="0" w:color="auto"/>
              <w:right w:val="single" w:sz="4" w:space="0" w:color="auto"/>
            </w:tcBorders>
            <w:hideMark/>
          </w:tcPr>
          <w:p w14:paraId="7AB17499"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Оболонська районна в місті Києві державна адміністрація</w:t>
            </w:r>
          </w:p>
        </w:tc>
        <w:tc>
          <w:tcPr>
            <w:tcW w:w="1721" w:type="dxa"/>
            <w:tcBorders>
              <w:top w:val="nil"/>
              <w:left w:val="nil"/>
              <w:bottom w:val="single" w:sz="4" w:space="0" w:color="auto"/>
              <w:right w:val="single" w:sz="4" w:space="0" w:color="auto"/>
            </w:tcBorders>
            <w:noWrap/>
            <w:vAlign w:val="center"/>
            <w:hideMark/>
          </w:tcPr>
          <w:p w14:paraId="2FEB22F1"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45 000,000</w:t>
            </w:r>
          </w:p>
        </w:tc>
        <w:tc>
          <w:tcPr>
            <w:tcW w:w="2209" w:type="dxa"/>
            <w:tcBorders>
              <w:top w:val="nil"/>
              <w:left w:val="nil"/>
              <w:bottom w:val="single" w:sz="4" w:space="0" w:color="auto"/>
              <w:right w:val="single" w:sz="4" w:space="0" w:color="auto"/>
            </w:tcBorders>
            <w:noWrap/>
            <w:vAlign w:val="center"/>
            <w:hideMark/>
          </w:tcPr>
          <w:p w14:paraId="6AA83CEF"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c>
          <w:tcPr>
            <w:tcW w:w="1772" w:type="dxa"/>
            <w:tcBorders>
              <w:top w:val="nil"/>
              <w:left w:val="nil"/>
              <w:bottom w:val="single" w:sz="4" w:space="0" w:color="auto"/>
              <w:right w:val="single" w:sz="4" w:space="0" w:color="auto"/>
            </w:tcBorders>
            <w:noWrap/>
            <w:vAlign w:val="center"/>
            <w:hideMark/>
          </w:tcPr>
          <w:p w14:paraId="53367E4E"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c>
          <w:tcPr>
            <w:tcW w:w="1067" w:type="dxa"/>
            <w:tcBorders>
              <w:top w:val="nil"/>
              <w:left w:val="nil"/>
              <w:bottom w:val="single" w:sz="4" w:space="0" w:color="auto"/>
              <w:right w:val="single" w:sz="4" w:space="0" w:color="auto"/>
            </w:tcBorders>
            <w:noWrap/>
            <w:vAlign w:val="center"/>
            <w:hideMark/>
          </w:tcPr>
          <w:p w14:paraId="6C985C3C"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r>
      <w:tr w:rsidR="000B17B5" w:rsidRPr="008F4575" w14:paraId="151837DB" w14:textId="77777777" w:rsidTr="00352813">
        <w:trPr>
          <w:trHeight w:val="645"/>
        </w:trPr>
        <w:tc>
          <w:tcPr>
            <w:tcW w:w="513" w:type="dxa"/>
            <w:vMerge/>
            <w:tcBorders>
              <w:top w:val="nil"/>
              <w:left w:val="single" w:sz="8" w:space="0" w:color="auto"/>
              <w:bottom w:val="nil"/>
              <w:right w:val="single" w:sz="4" w:space="0" w:color="auto"/>
            </w:tcBorders>
            <w:vAlign w:val="center"/>
            <w:hideMark/>
          </w:tcPr>
          <w:p w14:paraId="197851A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nil"/>
              <w:right w:val="single" w:sz="4" w:space="0" w:color="auto"/>
            </w:tcBorders>
            <w:shd w:val="clear" w:color="000000" w:fill="FFFFFF"/>
            <w:vAlign w:val="bottom"/>
            <w:hideMark/>
          </w:tcPr>
          <w:p w14:paraId="37E244FF"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nil"/>
              <w:right w:val="single" w:sz="4" w:space="0" w:color="auto"/>
            </w:tcBorders>
            <w:noWrap/>
            <w:vAlign w:val="bottom"/>
            <w:hideMark/>
          </w:tcPr>
          <w:p w14:paraId="38719ECE"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45 000,000</w:t>
            </w:r>
          </w:p>
        </w:tc>
        <w:tc>
          <w:tcPr>
            <w:tcW w:w="2209" w:type="dxa"/>
            <w:tcBorders>
              <w:top w:val="nil"/>
              <w:left w:val="nil"/>
              <w:bottom w:val="nil"/>
              <w:right w:val="single" w:sz="4" w:space="0" w:color="auto"/>
            </w:tcBorders>
            <w:noWrap/>
            <w:vAlign w:val="bottom"/>
            <w:hideMark/>
          </w:tcPr>
          <w:p w14:paraId="79E61CE0"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0,000</w:t>
            </w:r>
          </w:p>
        </w:tc>
        <w:tc>
          <w:tcPr>
            <w:tcW w:w="1772" w:type="dxa"/>
            <w:tcBorders>
              <w:top w:val="nil"/>
              <w:left w:val="nil"/>
              <w:bottom w:val="nil"/>
              <w:right w:val="single" w:sz="4" w:space="0" w:color="auto"/>
            </w:tcBorders>
            <w:noWrap/>
            <w:vAlign w:val="bottom"/>
            <w:hideMark/>
          </w:tcPr>
          <w:p w14:paraId="0BEEA7A0"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w:t>
            </w:r>
          </w:p>
        </w:tc>
        <w:tc>
          <w:tcPr>
            <w:tcW w:w="1067" w:type="dxa"/>
            <w:tcBorders>
              <w:top w:val="nil"/>
              <w:left w:val="nil"/>
              <w:bottom w:val="nil"/>
              <w:right w:val="single" w:sz="4" w:space="0" w:color="auto"/>
            </w:tcBorders>
            <w:noWrap/>
            <w:vAlign w:val="bottom"/>
            <w:hideMark/>
          </w:tcPr>
          <w:p w14:paraId="5DA16E7A"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w:t>
            </w:r>
          </w:p>
        </w:tc>
      </w:tr>
      <w:tr w:rsidR="000B17B5" w:rsidRPr="008F4575" w14:paraId="139BAC96" w14:textId="77777777" w:rsidTr="00352813">
        <w:trPr>
          <w:trHeight w:val="945"/>
        </w:trPr>
        <w:tc>
          <w:tcPr>
            <w:tcW w:w="513" w:type="dxa"/>
            <w:vMerge w:val="restart"/>
            <w:tcBorders>
              <w:top w:val="single" w:sz="8" w:space="0" w:color="auto"/>
              <w:left w:val="single" w:sz="8" w:space="0" w:color="auto"/>
              <w:bottom w:val="single" w:sz="8" w:space="0" w:color="000000"/>
              <w:right w:val="single" w:sz="4" w:space="0" w:color="auto"/>
            </w:tcBorders>
            <w:noWrap/>
            <w:vAlign w:val="center"/>
            <w:hideMark/>
          </w:tcPr>
          <w:p w14:paraId="5D2397DC"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6</w:t>
            </w:r>
          </w:p>
        </w:tc>
        <w:tc>
          <w:tcPr>
            <w:tcW w:w="3173" w:type="dxa"/>
            <w:tcBorders>
              <w:top w:val="single" w:sz="8" w:space="0" w:color="auto"/>
              <w:left w:val="nil"/>
              <w:bottom w:val="single" w:sz="4" w:space="0" w:color="auto"/>
              <w:right w:val="single" w:sz="4" w:space="0" w:color="auto"/>
            </w:tcBorders>
            <w:vAlign w:val="bottom"/>
            <w:hideMark/>
          </w:tcPr>
          <w:p w14:paraId="3985C1D1"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Печерська районна в місті Києві державна адміністрація</w:t>
            </w:r>
          </w:p>
        </w:tc>
        <w:tc>
          <w:tcPr>
            <w:tcW w:w="1721" w:type="dxa"/>
            <w:tcBorders>
              <w:top w:val="single" w:sz="8" w:space="0" w:color="auto"/>
              <w:left w:val="nil"/>
              <w:bottom w:val="single" w:sz="4" w:space="0" w:color="auto"/>
              <w:right w:val="single" w:sz="4" w:space="0" w:color="auto"/>
            </w:tcBorders>
            <w:noWrap/>
            <w:vAlign w:val="center"/>
            <w:hideMark/>
          </w:tcPr>
          <w:p w14:paraId="701C6441"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10 000,000</w:t>
            </w:r>
          </w:p>
        </w:tc>
        <w:tc>
          <w:tcPr>
            <w:tcW w:w="2209" w:type="dxa"/>
            <w:tcBorders>
              <w:top w:val="single" w:sz="8" w:space="0" w:color="auto"/>
              <w:left w:val="nil"/>
              <w:bottom w:val="single" w:sz="4" w:space="0" w:color="auto"/>
              <w:right w:val="single" w:sz="4" w:space="0" w:color="auto"/>
            </w:tcBorders>
            <w:noWrap/>
            <w:vAlign w:val="center"/>
            <w:hideMark/>
          </w:tcPr>
          <w:p w14:paraId="0C3EFC64"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10 000,000</w:t>
            </w:r>
          </w:p>
        </w:tc>
        <w:tc>
          <w:tcPr>
            <w:tcW w:w="1772" w:type="dxa"/>
            <w:tcBorders>
              <w:top w:val="single" w:sz="8" w:space="0" w:color="auto"/>
              <w:left w:val="nil"/>
              <w:bottom w:val="single" w:sz="4" w:space="0" w:color="auto"/>
              <w:right w:val="single" w:sz="4" w:space="0" w:color="auto"/>
            </w:tcBorders>
            <w:noWrap/>
            <w:vAlign w:val="center"/>
            <w:hideMark/>
          </w:tcPr>
          <w:p w14:paraId="676535A8"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c>
          <w:tcPr>
            <w:tcW w:w="1067" w:type="dxa"/>
            <w:tcBorders>
              <w:top w:val="single" w:sz="8" w:space="0" w:color="auto"/>
              <w:left w:val="nil"/>
              <w:bottom w:val="single" w:sz="4" w:space="0" w:color="auto"/>
              <w:right w:val="single" w:sz="4" w:space="0" w:color="auto"/>
            </w:tcBorders>
            <w:noWrap/>
            <w:vAlign w:val="center"/>
            <w:hideMark/>
          </w:tcPr>
          <w:p w14:paraId="30C86A1D"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r>
      <w:tr w:rsidR="000B17B5" w:rsidRPr="008F4575" w14:paraId="12CDB9B3" w14:textId="77777777" w:rsidTr="00352813">
        <w:trPr>
          <w:trHeight w:val="645"/>
        </w:trPr>
        <w:tc>
          <w:tcPr>
            <w:tcW w:w="513" w:type="dxa"/>
            <w:vMerge/>
            <w:tcBorders>
              <w:top w:val="single" w:sz="8" w:space="0" w:color="auto"/>
              <w:left w:val="single" w:sz="8" w:space="0" w:color="auto"/>
              <w:bottom w:val="single" w:sz="8" w:space="0" w:color="000000"/>
              <w:right w:val="single" w:sz="4" w:space="0" w:color="auto"/>
            </w:tcBorders>
            <w:vAlign w:val="center"/>
            <w:hideMark/>
          </w:tcPr>
          <w:p w14:paraId="5638A5FF"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center"/>
            <w:hideMark/>
          </w:tcPr>
          <w:p w14:paraId="5645079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center"/>
            <w:hideMark/>
          </w:tcPr>
          <w:p w14:paraId="52ADB2B2"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10 000,000</w:t>
            </w:r>
          </w:p>
        </w:tc>
        <w:tc>
          <w:tcPr>
            <w:tcW w:w="2209" w:type="dxa"/>
            <w:tcBorders>
              <w:top w:val="nil"/>
              <w:left w:val="nil"/>
              <w:bottom w:val="single" w:sz="8" w:space="0" w:color="auto"/>
              <w:right w:val="single" w:sz="4" w:space="0" w:color="auto"/>
            </w:tcBorders>
            <w:noWrap/>
            <w:vAlign w:val="center"/>
            <w:hideMark/>
          </w:tcPr>
          <w:p w14:paraId="6CAD439B"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10 000,000</w:t>
            </w:r>
          </w:p>
        </w:tc>
        <w:tc>
          <w:tcPr>
            <w:tcW w:w="1772" w:type="dxa"/>
            <w:tcBorders>
              <w:top w:val="nil"/>
              <w:left w:val="nil"/>
              <w:bottom w:val="single" w:sz="8" w:space="0" w:color="auto"/>
              <w:right w:val="single" w:sz="4" w:space="0" w:color="auto"/>
            </w:tcBorders>
            <w:noWrap/>
            <w:vAlign w:val="center"/>
            <w:hideMark/>
          </w:tcPr>
          <w:p w14:paraId="4E07958E"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0,000</w:t>
            </w:r>
          </w:p>
        </w:tc>
        <w:tc>
          <w:tcPr>
            <w:tcW w:w="1067" w:type="dxa"/>
            <w:tcBorders>
              <w:top w:val="nil"/>
              <w:left w:val="nil"/>
              <w:bottom w:val="single" w:sz="8" w:space="0" w:color="auto"/>
              <w:right w:val="single" w:sz="4" w:space="0" w:color="auto"/>
            </w:tcBorders>
            <w:noWrap/>
            <w:vAlign w:val="center"/>
            <w:hideMark/>
          </w:tcPr>
          <w:p w14:paraId="1401595B"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w:t>
            </w:r>
          </w:p>
        </w:tc>
      </w:tr>
      <w:tr w:rsidR="000B17B5" w:rsidRPr="008F4575" w14:paraId="05A97950" w14:textId="77777777" w:rsidTr="00352813">
        <w:trPr>
          <w:trHeight w:val="945"/>
        </w:trPr>
        <w:tc>
          <w:tcPr>
            <w:tcW w:w="513" w:type="dxa"/>
            <w:vMerge w:val="restart"/>
            <w:tcBorders>
              <w:top w:val="nil"/>
              <w:left w:val="single" w:sz="8" w:space="0" w:color="auto"/>
              <w:bottom w:val="nil"/>
              <w:right w:val="single" w:sz="4" w:space="0" w:color="auto"/>
            </w:tcBorders>
            <w:noWrap/>
            <w:vAlign w:val="center"/>
            <w:hideMark/>
          </w:tcPr>
          <w:p w14:paraId="7959BFFF"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lastRenderedPageBreak/>
              <w:t>7</w:t>
            </w:r>
          </w:p>
        </w:tc>
        <w:tc>
          <w:tcPr>
            <w:tcW w:w="3173" w:type="dxa"/>
            <w:tcBorders>
              <w:top w:val="nil"/>
              <w:left w:val="nil"/>
              <w:bottom w:val="single" w:sz="4" w:space="0" w:color="auto"/>
              <w:right w:val="single" w:sz="4" w:space="0" w:color="auto"/>
            </w:tcBorders>
            <w:vAlign w:val="bottom"/>
            <w:hideMark/>
          </w:tcPr>
          <w:p w14:paraId="03278DC8"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Подільська районна в місті Києві державна адміністрація</w:t>
            </w:r>
          </w:p>
        </w:tc>
        <w:tc>
          <w:tcPr>
            <w:tcW w:w="1721" w:type="dxa"/>
            <w:tcBorders>
              <w:top w:val="nil"/>
              <w:left w:val="nil"/>
              <w:bottom w:val="single" w:sz="4" w:space="0" w:color="auto"/>
              <w:right w:val="single" w:sz="4" w:space="0" w:color="auto"/>
            </w:tcBorders>
            <w:noWrap/>
            <w:vAlign w:val="center"/>
            <w:hideMark/>
          </w:tcPr>
          <w:p w14:paraId="2CA63908"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124 758,599</w:t>
            </w:r>
          </w:p>
        </w:tc>
        <w:tc>
          <w:tcPr>
            <w:tcW w:w="2209" w:type="dxa"/>
            <w:tcBorders>
              <w:top w:val="nil"/>
              <w:left w:val="nil"/>
              <w:bottom w:val="single" w:sz="4" w:space="0" w:color="auto"/>
              <w:right w:val="single" w:sz="4" w:space="0" w:color="auto"/>
            </w:tcBorders>
            <w:noWrap/>
            <w:vAlign w:val="center"/>
            <w:hideMark/>
          </w:tcPr>
          <w:p w14:paraId="7FE6AEEF"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395,251</w:t>
            </w:r>
          </w:p>
        </w:tc>
        <w:tc>
          <w:tcPr>
            <w:tcW w:w="1772" w:type="dxa"/>
            <w:tcBorders>
              <w:top w:val="nil"/>
              <w:left w:val="nil"/>
              <w:bottom w:val="single" w:sz="4" w:space="0" w:color="auto"/>
              <w:right w:val="single" w:sz="4" w:space="0" w:color="auto"/>
            </w:tcBorders>
            <w:noWrap/>
            <w:vAlign w:val="center"/>
            <w:hideMark/>
          </w:tcPr>
          <w:p w14:paraId="4FD20E85"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119 287,520</w:t>
            </w:r>
          </w:p>
        </w:tc>
        <w:tc>
          <w:tcPr>
            <w:tcW w:w="1067" w:type="dxa"/>
            <w:tcBorders>
              <w:top w:val="nil"/>
              <w:left w:val="nil"/>
              <w:bottom w:val="single" w:sz="4" w:space="0" w:color="auto"/>
              <w:right w:val="single" w:sz="4" w:space="0" w:color="auto"/>
            </w:tcBorders>
            <w:noWrap/>
            <w:vAlign w:val="center"/>
            <w:hideMark/>
          </w:tcPr>
          <w:p w14:paraId="4883DC5B"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1,8</w:t>
            </w:r>
          </w:p>
        </w:tc>
      </w:tr>
      <w:tr w:rsidR="000B17B5" w:rsidRPr="008F4575" w14:paraId="1E273A2B" w14:textId="77777777" w:rsidTr="00352813">
        <w:trPr>
          <w:trHeight w:val="315"/>
        </w:trPr>
        <w:tc>
          <w:tcPr>
            <w:tcW w:w="513" w:type="dxa"/>
            <w:vMerge/>
            <w:tcBorders>
              <w:top w:val="nil"/>
              <w:left w:val="single" w:sz="8" w:space="0" w:color="auto"/>
              <w:bottom w:val="nil"/>
              <w:right w:val="single" w:sz="4" w:space="0" w:color="auto"/>
            </w:tcBorders>
            <w:vAlign w:val="center"/>
            <w:hideMark/>
          </w:tcPr>
          <w:p w14:paraId="519F94E7"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4" w:space="0" w:color="auto"/>
              <w:right w:val="single" w:sz="4" w:space="0" w:color="auto"/>
            </w:tcBorders>
            <w:shd w:val="clear" w:color="000000" w:fill="FFFFFF"/>
            <w:noWrap/>
            <w:vAlign w:val="center"/>
            <w:hideMark/>
          </w:tcPr>
          <w:p w14:paraId="72204D83"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Освіта</w:t>
            </w:r>
          </w:p>
        </w:tc>
        <w:tc>
          <w:tcPr>
            <w:tcW w:w="1721" w:type="dxa"/>
            <w:tcBorders>
              <w:top w:val="nil"/>
              <w:left w:val="nil"/>
              <w:bottom w:val="single" w:sz="4" w:space="0" w:color="auto"/>
              <w:right w:val="single" w:sz="4" w:space="0" w:color="auto"/>
            </w:tcBorders>
            <w:noWrap/>
            <w:vAlign w:val="bottom"/>
            <w:hideMark/>
          </w:tcPr>
          <w:p w14:paraId="342FBA5B"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19 260,079</w:t>
            </w:r>
          </w:p>
        </w:tc>
        <w:tc>
          <w:tcPr>
            <w:tcW w:w="2209" w:type="dxa"/>
            <w:tcBorders>
              <w:top w:val="nil"/>
              <w:left w:val="nil"/>
              <w:bottom w:val="single" w:sz="4" w:space="0" w:color="auto"/>
              <w:right w:val="single" w:sz="4" w:space="0" w:color="auto"/>
            </w:tcBorders>
            <w:noWrap/>
            <w:vAlign w:val="bottom"/>
            <w:hideMark/>
          </w:tcPr>
          <w:p w14:paraId="260D1651"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345,251</w:t>
            </w:r>
          </w:p>
        </w:tc>
        <w:tc>
          <w:tcPr>
            <w:tcW w:w="1772" w:type="dxa"/>
            <w:tcBorders>
              <w:top w:val="nil"/>
              <w:left w:val="nil"/>
              <w:bottom w:val="single" w:sz="4" w:space="0" w:color="auto"/>
              <w:right w:val="single" w:sz="4" w:space="0" w:color="auto"/>
            </w:tcBorders>
            <w:noWrap/>
            <w:vAlign w:val="bottom"/>
            <w:hideMark/>
          </w:tcPr>
          <w:p w14:paraId="5F1DF26C"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13 789,000</w:t>
            </w:r>
          </w:p>
        </w:tc>
        <w:tc>
          <w:tcPr>
            <w:tcW w:w="1067" w:type="dxa"/>
            <w:tcBorders>
              <w:top w:val="nil"/>
              <w:left w:val="nil"/>
              <w:bottom w:val="single" w:sz="4" w:space="0" w:color="auto"/>
              <w:right w:val="single" w:sz="4" w:space="0" w:color="auto"/>
            </w:tcBorders>
            <w:noWrap/>
            <w:vAlign w:val="bottom"/>
            <w:hideMark/>
          </w:tcPr>
          <w:p w14:paraId="1AEA00A3"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1,8</w:t>
            </w:r>
          </w:p>
        </w:tc>
      </w:tr>
      <w:tr w:rsidR="000B17B5" w:rsidRPr="008F4575" w14:paraId="1025DF01" w14:textId="77777777" w:rsidTr="00352813">
        <w:trPr>
          <w:trHeight w:val="645"/>
        </w:trPr>
        <w:tc>
          <w:tcPr>
            <w:tcW w:w="513" w:type="dxa"/>
            <w:vMerge/>
            <w:tcBorders>
              <w:top w:val="nil"/>
              <w:left w:val="single" w:sz="8" w:space="0" w:color="auto"/>
              <w:bottom w:val="nil"/>
              <w:right w:val="single" w:sz="4" w:space="0" w:color="auto"/>
            </w:tcBorders>
            <w:vAlign w:val="center"/>
            <w:hideMark/>
          </w:tcPr>
          <w:p w14:paraId="61EF4C00"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nil"/>
              <w:right w:val="single" w:sz="4" w:space="0" w:color="auto"/>
            </w:tcBorders>
            <w:shd w:val="clear" w:color="000000" w:fill="FFFFFF"/>
            <w:vAlign w:val="bottom"/>
            <w:hideMark/>
          </w:tcPr>
          <w:p w14:paraId="344387AC"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nil"/>
              <w:right w:val="single" w:sz="4" w:space="0" w:color="auto"/>
            </w:tcBorders>
            <w:noWrap/>
            <w:vAlign w:val="bottom"/>
            <w:hideMark/>
          </w:tcPr>
          <w:p w14:paraId="50AB3FA9"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105 498,520</w:t>
            </w:r>
          </w:p>
        </w:tc>
        <w:tc>
          <w:tcPr>
            <w:tcW w:w="2209" w:type="dxa"/>
            <w:tcBorders>
              <w:top w:val="nil"/>
              <w:left w:val="nil"/>
              <w:bottom w:val="nil"/>
              <w:right w:val="single" w:sz="4" w:space="0" w:color="auto"/>
            </w:tcBorders>
            <w:noWrap/>
            <w:vAlign w:val="bottom"/>
            <w:hideMark/>
          </w:tcPr>
          <w:p w14:paraId="54B6110F"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50,000</w:t>
            </w:r>
          </w:p>
        </w:tc>
        <w:tc>
          <w:tcPr>
            <w:tcW w:w="1772" w:type="dxa"/>
            <w:tcBorders>
              <w:top w:val="nil"/>
              <w:left w:val="nil"/>
              <w:bottom w:val="nil"/>
              <w:right w:val="single" w:sz="4" w:space="0" w:color="auto"/>
            </w:tcBorders>
            <w:noWrap/>
            <w:vAlign w:val="bottom"/>
            <w:hideMark/>
          </w:tcPr>
          <w:p w14:paraId="67B93E0B"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105 498,520</w:t>
            </w:r>
          </w:p>
        </w:tc>
        <w:tc>
          <w:tcPr>
            <w:tcW w:w="1067" w:type="dxa"/>
            <w:tcBorders>
              <w:top w:val="nil"/>
              <w:left w:val="nil"/>
              <w:bottom w:val="nil"/>
              <w:right w:val="single" w:sz="4" w:space="0" w:color="auto"/>
            </w:tcBorders>
            <w:noWrap/>
            <w:vAlign w:val="bottom"/>
            <w:hideMark/>
          </w:tcPr>
          <w:p w14:paraId="488E24C8"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0</w:t>
            </w:r>
          </w:p>
        </w:tc>
      </w:tr>
      <w:tr w:rsidR="000B17B5" w:rsidRPr="008F4575" w14:paraId="6BC5F24B" w14:textId="77777777" w:rsidTr="00352813">
        <w:trPr>
          <w:trHeight w:val="945"/>
        </w:trPr>
        <w:tc>
          <w:tcPr>
            <w:tcW w:w="513" w:type="dxa"/>
            <w:vMerge w:val="restart"/>
            <w:tcBorders>
              <w:top w:val="single" w:sz="8" w:space="0" w:color="auto"/>
              <w:left w:val="single" w:sz="8" w:space="0" w:color="auto"/>
              <w:bottom w:val="nil"/>
              <w:right w:val="single" w:sz="4" w:space="0" w:color="auto"/>
            </w:tcBorders>
            <w:noWrap/>
            <w:vAlign w:val="center"/>
            <w:hideMark/>
          </w:tcPr>
          <w:p w14:paraId="17E8F4BE"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8</w:t>
            </w:r>
          </w:p>
        </w:tc>
        <w:tc>
          <w:tcPr>
            <w:tcW w:w="3173" w:type="dxa"/>
            <w:tcBorders>
              <w:top w:val="single" w:sz="8" w:space="0" w:color="auto"/>
              <w:left w:val="nil"/>
              <w:bottom w:val="single" w:sz="4" w:space="0" w:color="auto"/>
              <w:right w:val="single" w:sz="4" w:space="0" w:color="auto"/>
            </w:tcBorders>
            <w:hideMark/>
          </w:tcPr>
          <w:p w14:paraId="5F01EC85"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Святошинська районна в місті Києві державна адміністрація</w:t>
            </w:r>
          </w:p>
        </w:tc>
        <w:tc>
          <w:tcPr>
            <w:tcW w:w="1721" w:type="dxa"/>
            <w:tcBorders>
              <w:top w:val="single" w:sz="8" w:space="0" w:color="auto"/>
              <w:left w:val="nil"/>
              <w:bottom w:val="single" w:sz="4" w:space="0" w:color="auto"/>
              <w:right w:val="single" w:sz="4" w:space="0" w:color="auto"/>
            </w:tcBorders>
            <w:noWrap/>
            <w:vAlign w:val="center"/>
            <w:hideMark/>
          </w:tcPr>
          <w:p w14:paraId="6F8E747B"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8 558,312</w:t>
            </w:r>
          </w:p>
        </w:tc>
        <w:tc>
          <w:tcPr>
            <w:tcW w:w="2209" w:type="dxa"/>
            <w:tcBorders>
              <w:top w:val="single" w:sz="8" w:space="0" w:color="auto"/>
              <w:left w:val="nil"/>
              <w:bottom w:val="single" w:sz="4" w:space="0" w:color="auto"/>
              <w:right w:val="single" w:sz="4" w:space="0" w:color="auto"/>
            </w:tcBorders>
            <w:noWrap/>
            <w:vAlign w:val="center"/>
            <w:hideMark/>
          </w:tcPr>
          <w:p w14:paraId="471779EF"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265 307,684</w:t>
            </w:r>
          </w:p>
        </w:tc>
        <w:tc>
          <w:tcPr>
            <w:tcW w:w="1772" w:type="dxa"/>
            <w:tcBorders>
              <w:top w:val="single" w:sz="8" w:space="0" w:color="auto"/>
              <w:left w:val="nil"/>
              <w:bottom w:val="single" w:sz="4" w:space="0" w:color="auto"/>
              <w:right w:val="single" w:sz="4" w:space="0" w:color="auto"/>
            </w:tcBorders>
            <w:noWrap/>
            <w:vAlign w:val="center"/>
            <w:hideMark/>
          </w:tcPr>
          <w:p w14:paraId="6AADAB5A"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7 205,360</w:t>
            </w:r>
          </w:p>
        </w:tc>
        <w:tc>
          <w:tcPr>
            <w:tcW w:w="1067" w:type="dxa"/>
            <w:tcBorders>
              <w:top w:val="single" w:sz="8" w:space="0" w:color="auto"/>
              <w:left w:val="nil"/>
              <w:bottom w:val="single" w:sz="4" w:space="0" w:color="auto"/>
              <w:right w:val="single" w:sz="4" w:space="0" w:color="auto"/>
            </w:tcBorders>
            <w:noWrap/>
            <w:vAlign w:val="center"/>
            <w:hideMark/>
          </w:tcPr>
          <w:p w14:paraId="23937A42"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26,2</w:t>
            </w:r>
          </w:p>
        </w:tc>
      </w:tr>
      <w:tr w:rsidR="000B17B5" w:rsidRPr="008F4575" w14:paraId="25EEB2CD" w14:textId="77777777" w:rsidTr="00352813">
        <w:trPr>
          <w:trHeight w:val="645"/>
        </w:trPr>
        <w:tc>
          <w:tcPr>
            <w:tcW w:w="513" w:type="dxa"/>
            <w:vMerge/>
            <w:tcBorders>
              <w:top w:val="single" w:sz="8" w:space="0" w:color="auto"/>
              <w:left w:val="single" w:sz="8" w:space="0" w:color="auto"/>
              <w:bottom w:val="nil"/>
              <w:right w:val="single" w:sz="4" w:space="0" w:color="auto"/>
            </w:tcBorders>
            <w:vAlign w:val="center"/>
            <w:hideMark/>
          </w:tcPr>
          <w:p w14:paraId="23ED098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nil"/>
              <w:right w:val="single" w:sz="4" w:space="0" w:color="auto"/>
            </w:tcBorders>
            <w:shd w:val="clear" w:color="000000" w:fill="FFFFFF"/>
            <w:vAlign w:val="bottom"/>
            <w:hideMark/>
          </w:tcPr>
          <w:p w14:paraId="57944C0D"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nil"/>
              <w:right w:val="single" w:sz="4" w:space="0" w:color="auto"/>
            </w:tcBorders>
            <w:noWrap/>
            <w:vAlign w:val="bottom"/>
            <w:hideMark/>
          </w:tcPr>
          <w:p w14:paraId="1478D7F2"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8 558,312</w:t>
            </w:r>
          </w:p>
        </w:tc>
        <w:tc>
          <w:tcPr>
            <w:tcW w:w="2209" w:type="dxa"/>
            <w:tcBorders>
              <w:top w:val="nil"/>
              <w:left w:val="nil"/>
              <w:bottom w:val="nil"/>
              <w:right w:val="single" w:sz="4" w:space="0" w:color="auto"/>
            </w:tcBorders>
            <w:noWrap/>
            <w:vAlign w:val="bottom"/>
            <w:hideMark/>
          </w:tcPr>
          <w:p w14:paraId="7B011C6D"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265 307,684</w:t>
            </w:r>
          </w:p>
        </w:tc>
        <w:tc>
          <w:tcPr>
            <w:tcW w:w="1772" w:type="dxa"/>
            <w:tcBorders>
              <w:top w:val="nil"/>
              <w:left w:val="nil"/>
              <w:bottom w:val="nil"/>
              <w:right w:val="single" w:sz="4" w:space="0" w:color="auto"/>
            </w:tcBorders>
            <w:noWrap/>
            <w:vAlign w:val="bottom"/>
            <w:hideMark/>
          </w:tcPr>
          <w:p w14:paraId="74AC86AB"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7 205,360</w:t>
            </w:r>
          </w:p>
        </w:tc>
        <w:tc>
          <w:tcPr>
            <w:tcW w:w="1067" w:type="dxa"/>
            <w:tcBorders>
              <w:top w:val="nil"/>
              <w:left w:val="nil"/>
              <w:bottom w:val="nil"/>
              <w:right w:val="single" w:sz="4" w:space="0" w:color="auto"/>
            </w:tcBorders>
            <w:noWrap/>
            <w:vAlign w:val="bottom"/>
            <w:hideMark/>
          </w:tcPr>
          <w:p w14:paraId="19B73EB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 </w:t>
            </w:r>
          </w:p>
        </w:tc>
      </w:tr>
      <w:tr w:rsidR="000B17B5" w:rsidRPr="008F4575" w14:paraId="1FB89E1E" w14:textId="77777777" w:rsidTr="00352813">
        <w:trPr>
          <w:trHeight w:val="945"/>
        </w:trPr>
        <w:tc>
          <w:tcPr>
            <w:tcW w:w="513" w:type="dxa"/>
            <w:vMerge w:val="restart"/>
            <w:tcBorders>
              <w:top w:val="single" w:sz="8" w:space="0" w:color="auto"/>
              <w:left w:val="single" w:sz="8" w:space="0" w:color="auto"/>
              <w:bottom w:val="single" w:sz="8" w:space="0" w:color="000000"/>
              <w:right w:val="single" w:sz="8" w:space="0" w:color="auto"/>
            </w:tcBorders>
            <w:noWrap/>
            <w:vAlign w:val="center"/>
            <w:hideMark/>
          </w:tcPr>
          <w:p w14:paraId="514E29A7"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9</w:t>
            </w:r>
          </w:p>
        </w:tc>
        <w:tc>
          <w:tcPr>
            <w:tcW w:w="3173" w:type="dxa"/>
            <w:tcBorders>
              <w:top w:val="single" w:sz="8" w:space="0" w:color="auto"/>
              <w:left w:val="nil"/>
              <w:bottom w:val="single" w:sz="4" w:space="0" w:color="auto"/>
              <w:right w:val="single" w:sz="4" w:space="0" w:color="auto"/>
            </w:tcBorders>
            <w:hideMark/>
          </w:tcPr>
          <w:p w14:paraId="3EA0DAF0"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Солом'янська районна в місті Києві державна адміністрація</w:t>
            </w:r>
          </w:p>
        </w:tc>
        <w:tc>
          <w:tcPr>
            <w:tcW w:w="1721" w:type="dxa"/>
            <w:tcBorders>
              <w:top w:val="single" w:sz="8" w:space="0" w:color="auto"/>
              <w:left w:val="nil"/>
              <w:bottom w:val="single" w:sz="4" w:space="0" w:color="auto"/>
              <w:right w:val="single" w:sz="4" w:space="0" w:color="auto"/>
            </w:tcBorders>
            <w:noWrap/>
            <w:vAlign w:val="center"/>
            <w:hideMark/>
          </w:tcPr>
          <w:p w14:paraId="4C88E6AC" w14:textId="6863D2E1"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49</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510</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000</w:t>
            </w:r>
          </w:p>
        </w:tc>
        <w:tc>
          <w:tcPr>
            <w:tcW w:w="2209" w:type="dxa"/>
            <w:tcBorders>
              <w:top w:val="single" w:sz="8" w:space="0" w:color="auto"/>
              <w:left w:val="nil"/>
              <w:bottom w:val="single" w:sz="4" w:space="0" w:color="auto"/>
              <w:right w:val="single" w:sz="4" w:space="0" w:color="auto"/>
            </w:tcBorders>
            <w:noWrap/>
            <w:vAlign w:val="center"/>
            <w:hideMark/>
          </w:tcPr>
          <w:p w14:paraId="3B064122" w14:textId="0D87B2A2"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49</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510</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000</w:t>
            </w:r>
          </w:p>
        </w:tc>
        <w:tc>
          <w:tcPr>
            <w:tcW w:w="1772" w:type="dxa"/>
            <w:tcBorders>
              <w:top w:val="single" w:sz="8" w:space="0" w:color="auto"/>
              <w:left w:val="nil"/>
              <w:bottom w:val="single" w:sz="4" w:space="0" w:color="auto"/>
              <w:right w:val="single" w:sz="4" w:space="0" w:color="auto"/>
            </w:tcBorders>
            <w:noWrap/>
            <w:vAlign w:val="center"/>
            <w:hideMark/>
          </w:tcPr>
          <w:p w14:paraId="79FD775C" w14:textId="06C8925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308</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801</w:t>
            </w:r>
          </w:p>
        </w:tc>
        <w:tc>
          <w:tcPr>
            <w:tcW w:w="1067" w:type="dxa"/>
            <w:tcBorders>
              <w:top w:val="single" w:sz="8" w:space="0" w:color="auto"/>
              <w:left w:val="nil"/>
              <w:bottom w:val="single" w:sz="4" w:space="0" w:color="auto"/>
              <w:right w:val="single" w:sz="4" w:space="0" w:color="auto"/>
            </w:tcBorders>
            <w:noWrap/>
            <w:vAlign w:val="center"/>
            <w:hideMark/>
          </w:tcPr>
          <w:p w14:paraId="0BD9059A"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0,000</w:t>
            </w:r>
          </w:p>
        </w:tc>
      </w:tr>
      <w:tr w:rsidR="000B17B5" w:rsidRPr="008F4575" w14:paraId="6EDDF8FB" w14:textId="77777777" w:rsidTr="00352813">
        <w:trPr>
          <w:trHeight w:val="645"/>
        </w:trPr>
        <w:tc>
          <w:tcPr>
            <w:tcW w:w="513" w:type="dxa"/>
            <w:vMerge/>
            <w:tcBorders>
              <w:top w:val="single" w:sz="8" w:space="0" w:color="auto"/>
              <w:left w:val="single" w:sz="8" w:space="0" w:color="auto"/>
              <w:bottom w:val="single" w:sz="8" w:space="0" w:color="000000"/>
              <w:right w:val="single" w:sz="8" w:space="0" w:color="auto"/>
            </w:tcBorders>
            <w:vAlign w:val="center"/>
            <w:hideMark/>
          </w:tcPr>
          <w:p w14:paraId="0896AF15"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17C7655D"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bottom"/>
            <w:hideMark/>
          </w:tcPr>
          <w:p w14:paraId="269C22EA" w14:textId="336EB34A"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49</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510</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000</w:t>
            </w:r>
          </w:p>
        </w:tc>
        <w:tc>
          <w:tcPr>
            <w:tcW w:w="2209" w:type="dxa"/>
            <w:tcBorders>
              <w:top w:val="nil"/>
              <w:left w:val="nil"/>
              <w:bottom w:val="single" w:sz="8" w:space="0" w:color="auto"/>
              <w:right w:val="single" w:sz="4" w:space="0" w:color="auto"/>
            </w:tcBorders>
            <w:noWrap/>
            <w:vAlign w:val="bottom"/>
            <w:hideMark/>
          </w:tcPr>
          <w:p w14:paraId="4EF43DE1" w14:textId="79708CCE"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49</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510</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000</w:t>
            </w:r>
          </w:p>
        </w:tc>
        <w:tc>
          <w:tcPr>
            <w:tcW w:w="1772" w:type="dxa"/>
            <w:tcBorders>
              <w:top w:val="nil"/>
              <w:left w:val="nil"/>
              <w:bottom w:val="single" w:sz="8" w:space="0" w:color="auto"/>
              <w:right w:val="single" w:sz="4" w:space="0" w:color="auto"/>
            </w:tcBorders>
            <w:noWrap/>
            <w:vAlign w:val="bottom"/>
            <w:hideMark/>
          </w:tcPr>
          <w:p w14:paraId="0AF6B689" w14:textId="436D887D"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308</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801</w:t>
            </w:r>
          </w:p>
        </w:tc>
        <w:tc>
          <w:tcPr>
            <w:tcW w:w="1067" w:type="dxa"/>
            <w:tcBorders>
              <w:top w:val="nil"/>
              <w:left w:val="nil"/>
              <w:bottom w:val="single" w:sz="8" w:space="0" w:color="auto"/>
              <w:right w:val="single" w:sz="4" w:space="0" w:color="auto"/>
            </w:tcBorders>
            <w:noWrap/>
            <w:vAlign w:val="bottom"/>
            <w:hideMark/>
          </w:tcPr>
          <w:p w14:paraId="35C5586C"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 </w:t>
            </w:r>
          </w:p>
        </w:tc>
      </w:tr>
      <w:tr w:rsidR="000B17B5" w:rsidRPr="008F4575" w14:paraId="3DF38A09" w14:textId="77777777" w:rsidTr="00352813">
        <w:trPr>
          <w:trHeight w:val="945"/>
        </w:trPr>
        <w:tc>
          <w:tcPr>
            <w:tcW w:w="513" w:type="dxa"/>
            <w:vMerge w:val="restart"/>
            <w:tcBorders>
              <w:top w:val="nil"/>
              <w:left w:val="single" w:sz="8" w:space="0" w:color="auto"/>
              <w:bottom w:val="nil"/>
              <w:right w:val="single" w:sz="4" w:space="0" w:color="auto"/>
            </w:tcBorders>
            <w:noWrap/>
            <w:vAlign w:val="center"/>
            <w:hideMark/>
          </w:tcPr>
          <w:p w14:paraId="54A5958A"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10</w:t>
            </w:r>
          </w:p>
        </w:tc>
        <w:tc>
          <w:tcPr>
            <w:tcW w:w="3173" w:type="dxa"/>
            <w:tcBorders>
              <w:top w:val="nil"/>
              <w:left w:val="nil"/>
              <w:bottom w:val="single" w:sz="4" w:space="0" w:color="auto"/>
              <w:right w:val="single" w:sz="4" w:space="0" w:color="auto"/>
            </w:tcBorders>
            <w:hideMark/>
          </w:tcPr>
          <w:p w14:paraId="6F66BFBF"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Шевченківська районна в місті Києві державна адміністрація</w:t>
            </w:r>
          </w:p>
        </w:tc>
        <w:tc>
          <w:tcPr>
            <w:tcW w:w="1721" w:type="dxa"/>
            <w:tcBorders>
              <w:top w:val="nil"/>
              <w:left w:val="nil"/>
              <w:bottom w:val="single" w:sz="4" w:space="0" w:color="auto"/>
              <w:right w:val="single" w:sz="4" w:space="0" w:color="auto"/>
            </w:tcBorders>
            <w:noWrap/>
            <w:vAlign w:val="center"/>
            <w:hideMark/>
          </w:tcPr>
          <w:p w14:paraId="7A93CC49" w14:textId="279DB734"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49</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143</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273</w:t>
            </w:r>
          </w:p>
        </w:tc>
        <w:tc>
          <w:tcPr>
            <w:tcW w:w="2209" w:type="dxa"/>
            <w:tcBorders>
              <w:top w:val="nil"/>
              <w:left w:val="nil"/>
              <w:bottom w:val="single" w:sz="4" w:space="0" w:color="auto"/>
              <w:right w:val="single" w:sz="4" w:space="0" w:color="auto"/>
            </w:tcBorders>
            <w:noWrap/>
            <w:vAlign w:val="center"/>
            <w:hideMark/>
          </w:tcPr>
          <w:p w14:paraId="13110DD9" w14:textId="14C3D563"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49</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119</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255</w:t>
            </w:r>
          </w:p>
        </w:tc>
        <w:tc>
          <w:tcPr>
            <w:tcW w:w="1772" w:type="dxa"/>
            <w:tcBorders>
              <w:top w:val="nil"/>
              <w:left w:val="nil"/>
              <w:bottom w:val="single" w:sz="4" w:space="0" w:color="auto"/>
              <w:right w:val="single" w:sz="4" w:space="0" w:color="auto"/>
            </w:tcBorders>
            <w:noWrap/>
            <w:vAlign w:val="center"/>
            <w:hideMark/>
          </w:tcPr>
          <w:p w14:paraId="104D0518" w14:textId="403B045A"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2</w:t>
            </w:r>
            <w:r>
              <w:rPr>
                <w:rFonts w:ascii="Times New Roman" w:eastAsia="Times New Roman" w:hAnsi="Times New Roman" w:cs="Times New Roman"/>
                <w:b/>
                <w:bCs/>
                <w:color w:val="000000"/>
                <w:kern w:val="0"/>
                <w:sz w:val="22"/>
                <w:szCs w:val="22"/>
                <w:lang w:eastAsia="uk-UA"/>
              </w:rPr>
              <w:t> </w:t>
            </w:r>
            <w:r w:rsidRPr="008F4575">
              <w:rPr>
                <w:rFonts w:ascii="Times New Roman" w:eastAsia="Times New Roman" w:hAnsi="Times New Roman" w:cs="Times New Roman"/>
                <w:b/>
                <w:bCs/>
                <w:color w:val="000000"/>
                <w:kern w:val="0"/>
                <w:sz w:val="22"/>
                <w:szCs w:val="22"/>
                <w:lang w:eastAsia="uk-UA"/>
              </w:rPr>
              <w:t>582</w:t>
            </w:r>
            <w:r>
              <w:rPr>
                <w:rFonts w:ascii="Times New Roman" w:eastAsia="Times New Roman" w:hAnsi="Times New Roman" w:cs="Times New Roman"/>
                <w:b/>
                <w:bCs/>
                <w:color w:val="000000"/>
                <w:kern w:val="0"/>
                <w:sz w:val="22"/>
                <w:szCs w:val="22"/>
                <w:lang w:eastAsia="uk-UA"/>
              </w:rPr>
              <w:t>,</w:t>
            </w:r>
            <w:r w:rsidRPr="008F4575">
              <w:rPr>
                <w:rFonts w:ascii="Times New Roman" w:eastAsia="Times New Roman" w:hAnsi="Times New Roman" w:cs="Times New Roman"/>
                <w:b/>
                <w:bCs/>
                <w:color w:val="000000"/>
                <w:kern w:val="0"/>
                <w:sz w:val="22"/>
                <w:szCs w:val="22"/>
                <w:lang w:eastAsia="uk-UA"/>
              </w:rPr>
              <w:t>41</w:t>
            </w:r>
            <w:r>
              <w:rPr>
                <w:rFonts w:ascii="Times New Roman" w:eastAsia="Times New Roman" w:hAnsi="Times New Roman" w:cs="Times New Roman"/>
                <w:b/>
                <w:bCs/>
                <w:color w:val="000000"/>
                <w:kern w:val="0"/>
                <w:sz w:val="22"/>
                <w:szCs w:val="22"/>
                <w:lang w:eastAsia="uk-UA"/>
              </w:rPr>
              <w:t>8</w:t>
            </w:r>
          </w:p>
        </w:tc>
        <w:tc>
          <w:tcPr>
            <w:tcW w:w="1067" w:type="dxa"/>
            <w:tcBorders>
              <w:top w:val="nil"/>
              <w:left w:val="nil"/>
              <w:bottom w:val="single" w:sz="4" w:space="0" w:color="auto"/>
              <w:right w:val="single" w:sz="4" w:space="0" w:color="auto"/>
            </w:tcBorders>
            <w:noWrap/>
            <w:vAlign w:val="center"/>
            <w:hideMark/>
          </w:tcPr>
          <w:p w14:paraId="75C9133A"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72,28</w:t>
            </w:r>
          </w:p>
        </w:tc>
      </w:tr>
      <w:tr w:rsidR="000B17B5" w:rsidRPr="008F4575" w14:paraId="13CC8F28" w14:textId="77777777" w:rsidTr="00352813">
        <w:trPr>
          <w:trHeight w:val="645"/>
        </w:trPr>
        <w:tc>
          <w:tcPr>
            <w:tcW w:w="513" w:type="dxa"/>
            <w:vMerge/>
            <w:tcBorders>
              <w:top w:val="nil"/>
              <w:left w:val="single" w:sz="8" w:space="0" w:color="auto"/>
              <w:bottom w:val="nil"/>
              <w:right w:val="single" w:sz="4" w:space="0" w:color="auto"/>
            </w:tcBorders>
            <w:vAlign w:val="center"/>
            <w:hideMark/>
          </w:tcPr>
          <w:p w14:paraId="43035FC0"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single" w:sz="8" w:space="0" w:color="auto"/>
              <w:bottom w:val="nil"/>
              <w:right w:val="single" w:sz="4" w:space="0" w:color="auto"/>
            </w:tcBorders>
            <w:shd w:val="clear" w:color="000000" w:fill="FFFFFF"/>
            <w:vAlign w:val="bottom"/>
            <w:hideMark/>
          </w:tcPr>
          <w:p w14:paraId="737D127A"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nil"/>
              <w:right w:val="single" w:sz="4" w:space="0" w:color="auto"/>
            </w:tcBorders>
            <w:noWrap/>
            <w:vAlign w:val="bottom"/>
            <w:hideMark/>
          </w:tcPr>
          <w:p w14:paraId="0A244205" w14:textId="3150C921"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49</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143</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273</w:t>
            </w:r>
          </w:p>
        </w:tc>
        <w:tc>
          <w:tcPr>
            <w:tcW w:w="2209" w:type="dxa"/>
            <w:tcBorders>
              <w:top w:val="nil"/>
              <w:left w:val="nil"/>
              <w:bottom w:val="nil"/>
              <w:right w:val="single" w:sz="4" w:space="0" w:color="auto"/>
            </w:tcBorders>
            <w:noWrap/>
            <w:vAlign w:val="bottom"/>
            <w:hideMark/>
          </w:tcPr>
          <w:p w14:paraId="2C0564D4" w14:textId="0E1A3284"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49</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119</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255</w:t>
            </w:r>
          </w:p>
        </w:tc>
        <w:tc>
          <w:tcPr>
            <w:tcW w:w="1772" w:type="dxa"/>
            <w:tcBorders>
              <w:top w:val="nil"/>
              <w:left w:val="nil"/>
              <w:bottom w:val="nil"/>
              <w:right w:val="single" w:sz="4" w:space="0" w:color="auto"/>
            </w:tcBorders>
            <w:noWrap/>
            <w:vAlign w:val="bottom"/>
            <w:hideMark/>
          </w:tcPr>
          <w:p w14:paraId="65F9D688" w14:textId="414CD510"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2</w:t>
            </w:r>
            <w:r>
              <w:rPr>
                <w:rFonts w:ascii="Times New Roman" w:eastAsia="Times New Roman" w:hAnsi="Times New Roman" w:cs="Times New Roman"/>
                <w:color w:val="000000"/>
                <w:kern w:val="0"/>
                <w:sz w:val="22"/>
                <w:szCs w:val="22"/>
                <w:lang w:eastAsia="uk-UA"/>
              </w:rPr>
              <w:t> </w:t>
            </w:r>
            <w:r w:rsidRPr="008F4575">
              <w:rPr>
                <w:rFonts w:ascii="Times New Roman" w:eastAsia="Times New Roman" w:hAnsi="Times New Roman" w:cs="Times New Roman"/>
                <w:color w:val="000000"/>
                <w:kern w:val="0"/>
                <w:sz w:val="22"/>
                <w:szCs w:val="22"/>
                <w:lang w:eastAsia="uk-UA"/>
              </w:rPr>
              <w:t>582</w:t>
            </w:r>
            <w:r>
              <w:rPr>
                <w:rFonts w:ascii="Times New Roman" w:eastAsia="Times New Roman" w:hAnsi="Times New Roman" w:cs="Times New Roman"/>
                <w:color w:val="000000"/>
                <w:kern w:val="0"/>
                <w:sz w:val="22"/>
                <w:szCs w:val="22"/>
                <w:lang w:eastAsia="uk-UA"/>
              </w:rPr>
              <w:t>,</w:t>
            </w:r>
            <w:r w:rsidRPr="008F4575">
              <w:rPr>
                <w:rFonts w:ascii="Times New Roman" w:eastAsia="Times New Roman" w:hAnsi="Times New Roman" w:cs="Times New Roman"/>
                <w:color w:val="000000"/>
                <w:kern w:val="0"/>
                <w:sz w:val="22"/>
                <w:szCs w:val="22"/>
                <w:lang w:eastAsia="uk-UA"/>
              </w:rPr>
              <w:t>41</w:t>
            </w:r>
            <w:r>
              <w:rPr>
                <w:rFonts w:ascii="Times New Roman" w:eastAsia="Times New Roman" w:hAnsi="Times New Roman" w:cs="Times New Roman"/>
                <w:color w:val="000000"/>
                <w:kern w:val="0"/>
                <w:sz w:val="22"/>
                <w:szCs w:val="22"/>
                <w:lang w:eastAsia="uk-UA"/>
              </w:rPr>
              <w:t>8</w:t>
            </w:r>
          </w:p>
        </w:tc>
        <w:tc>
          <w:tcPr>
            <w:tcW w:w="1067" w:type="dxa"/>
            <w:tcBorders>
              <w:top w:val="nil"/>
              <w:left w:val="nil"/>
              <w:bottom w:val="nil"/>
              <w:right w:val="single" w:sz="4" w:space="0" w:color="auto"/>
            </w:tcBorders>
            <w:noWrap/>
            <w:vAlign w:val="bottom"/>
            <w:hideMark/>
          </w:tcPr>
          <w:p w14:paraId="3CA7FE1E"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 </w:t>
            </w:r>
          </w:p>
        </w:tc>
      </w:tr>
      <w:tr w:rsidR="000B17B5" w:rsidRPr="008F4575" w14:paraId="4EE45B57" w14:textId="77777777" w:rsidTr="00352813">
        <w:trPr>
          <w:trHeight w:val="555"/>
        </w:trPr>
        <w:tc>
          <w:tcPr>
            <w:tcW w:w="513" w:type="dxa"/>
            <w:vMerge w:val="restart"/>
            <w:tcBorders>
              <w:top w:val="single" w:sz="8" w:space="0" w:color="auto"/>
              <w:left w:val="single" w:sz="8" w:space="0" w:color="auto"/>
              <w:bottom w:val="single" w:sz="8" w:space="0" w:color="000000"/>
              <w:right w:val="single" w:sz="4" w:space="0" w:color="auto"/>
            </w:tcBorders>
            <w:noWrap/>
            <w:vAlign w:val="center"/>
            <w:hideMark/>
          </w:tcPr>
          <w:p w14:paraId="299CA53C" w14:textId="77777777" w:rsidR="000B17B5" w:rsidRPr="008F4575" w:rsidRDefault="000B17B5" w:rsidP="008F4575">
            <w:pPr>
              <w:spacing w:after="0" w:line="240" w:lineRule="auto"/>
              <w:jc w:val="center"/>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11</w:t>
            </w:r>
          </w:p>
        </w:tc>
        <w:tc>
          <w:tcPr>
            <w:tcW w:w="3173" w:type="dxa"/>
            <w:tcBorders>
              <w:top w:val="single" w:sz="8" w:space="0" w:color="auto"/>
              <w:left w:val="nil"/>
              <w:bottom w:val="single" w:sz="4" w:space="0" w:color="auto"/>
              <w:right w:val="single" w:sz="4" w:space="0" w:color="auto"/>
            </w:tcBorders>
            <w:noWrap/>
            <w:hideMark/>
          </w:tcPr>
          <w:p w14:paraId="797BAF02" w14:textId="77777777" w:rsidR="000B17B5" w:rsidRPr="008F4575" w:rsidRDefault="000B17B5" w:rsidP="008F4575">
            <w:pPr>
              <w:spacing w:after="0" w:line="240" w:lineRule="auto"/>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КП «</w:t>
            </w:r>
            <w:proofErr w:type="spellStart"/>
            <w:r w:rsidRPr="008F4575">
              <w:rPr>
                <w:rFonts w:ascii="Times New Roman" w:eastAsia="Times New Roman" w:hAnsi="Times New Roman" w:cs="Times New Roman"/>
                <w:b/>
                <w:bCs/>
                <w:color w:val="000000"/>
                <w:kern w:val="0"/>
                <w:sz w:val="22"/>
                <w:szCs w:val="22"/>
                <w:lang w:eastAsia="uk-UA"/>
              </w:rPr>
              <w:t>Житлоінвест</w:t>
            </w:r>
            <w:proofErr w:type="spellEnd"/>
            <w:r w:rsidRPr="008F4575">
              <w:rPr>
                <w:rFonts w:ascii="Times New Roman" w:eastAsia="Times New Roman" w:hAnsi="Times New Roman" w:cs="Times New Roman"/>
                <w:b/>
                <w:bCs/>
                <w:color w:val="000000"/>
                <w:kern w:val="0"/>
                <w:sz w:val="22"/>
                <w:szCs w:val="22"/>
                <w:lang w:eastAsia="uk-UA"/>
              </w:rPr>
              <w:t xml:space="preserve"> буд-УКБ»</w:t>
            </w:r>
          </w:p>
        </w:tc>
        <w:tc>
          <w:tcPr>
            <w:tcW w:w="1721" w:type="dxa"/>
            <w:tcBorders>
              <w:top w:val="single" w:sz="8" w:space="0" w:color="auto"/>
              <w:left w:val="nil"/>
              <w:bottom w:val="single" w:sz="4" w:space="0" w:color="auto"/>
              <w:right w:val="single" w:sz="4" w:space="0" w:color="auto"/>
            </w:tcBorders>
            <w:noWrap/>
            <w:vAlign w:val="center"/>
            <w:hideMark/>
          </w:tcPr>
          <w:p w14:paraId="29B0F540"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574 163,250</w:t>
            </w:r>
          </w:p>
        </w:tc>
        <w:tc>
          <w:tcPr>
            <w:tcW w:w="2209" w:type="dxa"/>
            <w:tcBorders>
              <w:top w:val="single" w:sz="8" w:space="0" w:color="auto"/>
              <w:left w:val="nil"/>
              <w:bottom w:val="single" w:sz="4" w:space="0" w:color="auto"/>
              <w:right w:val="single" w:sz="4" w:space="0" w:color="auto"/>
            </w:tcBorders>
            <w:noWrap/>
            <w:vAlign w:val="center"/>
            <w:hideMark/>
          </w:tcPr>
          <w:p w14:paraId="04BD5971"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33 047,496</w:t>
            </w:r>
          </w:p>
        </w:tc>
        <w:tc>
          <w:tcPr>
            <w:tcW w:w="1772" w:type="dxa"/>
            <w:tcBorders>
              <w:top w:val="single" w:sz="8" w:space="0" w:color="auto"/>
              <w:left w:val="nil"/>
              <w:bottom w:val="single" w:sz="4" w:space="0" w:color="auto"/>
              <w:right w:val="single" w:sz="4" w:space="0" w:color="auto"/>
            </w:tcBorders>
            <w:noWrap/>
            <w:vAlign w:val="center"/>
            <w:hideMark/>
          </w:tcPr>
          <w:p w14:paraId="6F1CF893"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33 047,496</w:t>
            </w:r>
          </w:p>
        </w:tc>
        <w:tc>
          <w:tcPr>
            <w:tcW w:w="1067" w:type="dxa"/>
            <w:tcBorders>
              <w:top w:val="single" w:sz="8" w:space="0" w:color="auto"/>
              <w:left w:val="nil"/>
              <w:bottom w:val="single" w:sz="4" w:space="0" w:color="auto"/>
              <w:right w:val="single" w:sz="4" w:space="0" w:color="auto"/>
            </w:tcBorders>
            <w:noWrap/>
            <w:vAlign w:val="center"/>
            <w:hideMark/>
          </w:tcPr>
          <w:p w14:paraId="457905E7" w14:textId="77777777" w:rsidR="000B17B5" w:rsidRPr="008F4575" w:rsidRDefault="000B17B5" w:rsidP="008F4575">
            <w:pPr>
              <w:spacing w:after="0" w:line="240" w:lineRule="auto"/>
              <w:jc w:val="center"/>
              <w:rPr>
                <w:rFonts w:ascii="Times New Roman" w:eastAsia="Times New Roman" w:hAnsi="Times New Roman" w:cs="Times New Roman"/>
                <w:b/>
                <w:bCs/>
                <w:color w:val="000000"/>
                <w:kern w:val="0"/>
                <w:sz w:val="22"/>
                <w:szCs w:val="22"/>
                <w:lang w:eastAsia="uk-UA"/>
              </w:rPr>
            </w:pPr>
            <w:r w:rsidRPr="008F4575">
              <w:rPr>
                <w:rFonts w:ascii="Times New Roman" w:eastAsia="Times New Roman" w:hAnsi="Times New Roman" w:cs="Times New Roman"/>
                <w:b/>
                <w:bCs/>
                <w:color w:val="000000"/>
                <w:kern w:val="0"/>
                <w:sz w:val="22"/>
                <w:szCs w:val="22"/>
                <w:lang w:eastAsia="uk-UA"/>
              </w:rPr>
              <w:t>5,800</w:t>
            </w:r>
          </w:p>
        </w:tc>
      </w:tr>
      <w:tr w:rsidR="000B17B5" w:rsidRPr="008F4575" w14:paraId="7E038E89" w14:textId="77777777" w:rsidTr="00352813">
        <w:trPr>
          <w:trHeight w:val="645"/>
        </w:trPr>
        <w:tc>
          <w:tcPr>
            <w:tcW w:w="513" w:type="dxa"/>
            <w:vMerge/>
            <w:tcBorders>
              <w:top w:val="single" w:sz="8" w:space="0" w:color="auto"/>
              <w:left w:val="single" w:sz="8" w:space="0" w:color="auto"/>
              <w:bottom w:val="single" w:sz="8" w:space="0" w:color="000000"/>
              <w:right w:val="single" w:sz="4" w:space="0" w:color="auto"/>
            </w:tcBorders>
            <w:vAlign w:val="center"/>
            <w:hideMark/>
          </w:tcPr>
          <w:p w14:paraId="2990EC14"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p>
        </w:tc>
        <w:tc>
          <w:tcPr>
            <w:tcW w:w="3173" w:type="dxa"/>
            <w:tcBorders>
              <w:top w:val="nil"/>
              <w:left w:val="nil"/>
              <w:bottom w:val="single" w:sz="8" w:space="0" w:color="auto"/>
              <w:right w:val="single" w:sz="4" w:space="0" w:color="auto"/>
            </w:tcBorders>
            <w:shd w:val="clear" w:color="000000" w:fill="FFFFFF"/>
            <w:vAlign w:val="bottom"/>
            <w:hideMark/>
          </w:tcPr>
          <w:p w14:paraId="37BD7C14" w14:textId="77777777" w:rsidR="000B17B5" w:rsidRPr="008F4575" w:rsidRDefault="000B17B5" w:rsidP="008F4575">
            <w:pPr>
              <w:spacing w:after="0" w:line="240" w:lineRule="auto"/>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Житлово комунальне господарство</w:t>
            </w:r>
          </w:p>
        </w:tc>
        <w:tc>
          <w:tcPr>
            <w:tcW w:w="1721" w:type="dxa"/>
            <w:tcBorders>
              <w:top w:val="nil"/>
              <w:left w:val="nil"/>
              <w:bottom w:val="single" w:sz="8" w:space="0" w:color="auto"/>
              <w:right w:val="single" w:sz="4" w:space="0" w:color="auto"/>
            </w:tcBorders>
            <w:noWrap/>
            <w:vAlign w:val="bottom"/>
            <w:hideMark/>
          </w:tcPr>
          <w:p w14:paraId="770A6697"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574 163,250</w:t>
            </w:r>
          </w:p>
        </w:tc>
        <w:tc>
          <w:tcPr>
            <w:tcW w:w="2209" w:type="dxa"/>
            <w:tcBorders>
              <w:top w:val="nil"/>
              <w:left w:val="nil"/>
              <w:bottom w:val="single" w:sz="8" w:space="0" w:color="auto"/>
              <w:right w:val="single" w:sz="4" w:space="0" w:color="auto"/>
            </w:tcBorders>
            <w:noWrap/>
            <w:vAlign w:val="bottom"/>
            <w:hideMark/>
          </w:tcPr>
          <w:p w14:paraId="650E997A"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33 047,496</w:t>
            </w:r>
          </w:p>
        </w:tc>
        <w:tc>
          <w:tcPr>
            <w:tcW w:w="1772" w:type="dxa"/>
            <w:tcBorders>
              <w:top w:val="nil"/>
              <w:left w:val="nil"/>
              <w:bottom w:val="single" w:sz="8" w:space="0" w:color="auto"/>
              <w:right w:val="single" w:sz="4" w:space="0" w:color="auto"/>
            </w:tcBorders>
            <w:noWrap/>
            <w:vAlign w:val="bottom"/>
            <w:hideMark/>
          </w:tcPr>
          <w:p w14:paraId="7C22C970"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33 047,496</w:t>
            </w:r>
          </w:p>
        </w:tc>
        <w:tc>
          <w:tcPr>
            <w:tcW w:w="1067" w:type="dxa"/>
            <w:tcBorders>
              <w:top w:val="nil"/>
              <w:left w:val="nil"/>
              <w:bottom w:val="single" w:sz="8" w:space="0" w:color="auto"/>
              <w:right w:val="single" w:sz="4" w:space="0" w:color="auto"/>
            </w:tcBorders>
            <w:noWrap/>
            <w:vAlign w:val="bottom"/>
            <w:hideMark/>
          </w:tcPr>
          <w:p w14:paraId="5D96D202" w14:textId="77777777" w:rsidR="000B17B5" w:rsidRPr="008F4575" w:rsidRDefault="000B17B5" w:rsidP="008F4575">
            <w:pPr>
              <w:spacing w:after="0" w:line="240" w:lineRule="auto"/>
              <w:jc w:val="right"/>
              <w:rPr>
                <w:rFonts w:ascii="Times New Roman" w:eastAsia="Times New Roman" w:hAnsi="Times New Roman" w:cs="Times New Roman"/>
                <w:color w:val="000000"/>
                <w:kern w:val="0"/>
                <w:sz w:val="22"/>
                <w:szCs w:val="22"/>
                <w:lang w:eastAsia="uk-UA"/>
              </w:rPr>
            </w:pPr>
            <w:r w:rsidRPr="008F4575">
              <w:rPr>
                <w:rFonts w:ascii="Times New Roman" w:eastAsia="Times New Roman" w:hAnsi="Times New Roman" w:cs="Times New Roman"/>
                <w:color w:val="000000"/>
                <w:kern w:val="0"/>
                <w:sz w:val="22"/>
                <w:szCs w:val="22"/>
                <w:lang w:eastAsia="uk-UA"/>
              </w:rPr>
              <w:t>5,8</w:t>
            </w:r>
          </w:p>
        </w:tc>
      </w:tr>
    </w:tbl>
    <w:p w14:paraId="6EB4A1DE" w14:textId="77777777" w:rsidR="008F4575" w:rsidRDefault="008F4575" w:rsidP="000A52F7">
      <w:pPr>
        <w:spacing w:after="0" w:line="240" w:lineRule="auto"/>
        <w:jc w:val="center"/>
        <w:rPr>
          <w:rFonts w:ascii="Times New Roman" w:eastAsia="Times New Roman" w:hAnsi="Times New Roman" w:cs="Times New Roman"/>
          <w:b/>
          <w:bCs/>
          <w:kern w:val="0"/>
          <w:sz w:val="28"/>
          <w:szCs w:val="28"/>
          <w:lang w:eastAsia="uk-UA"/>
        </w:rPr>
      </w:pPr>
    </w:p>
    <w:p w14:paraId="126608EF" w14:textId="7A463516" w:rsidR="008F4575" w:rsidRPr="000A1807" w:rsidRDefault="008F4575" w:rsidP="008F4575">
      <w:pPr>
        <w:jc w:val="center"/>
        <w:rPr>
          <w:b/>
          <w:bCs/>
          <w:sz w:val="28"/>
          <w:szCs w:val="28"/>
          <w14:ligatures w14:val="standardContextual"/>
        </w:rPr>
      </w:pPr>
      <w:r w:rsidRPr="000A1807">
        <w:rPr>
          <w:rFonts w:ascii="Times New Roman" w:eastAsia="Times New Roman" w:hAnsi="Times New Roman" w:cs="Times New Roman"/>
          <w:b/>
          <w:bCs/>
          <w:color w:val="000000"/>
          <w:kern w:val="0"/>
          <w:sz w:val="28"/>
          <w:szCs w:val="28"/>
          <w:lang w:eastAsia="uk-UA"/>
        </w:rPr>
        <w:t>Голосіївськ</w:t>
      </w:r>
      <w:r w:rsidR="000A1807">
        <w:rPr>
          <w:rFonts w:ascii="Times New Roman" w:eastAsia="Times New Roman" w:hAnsi="Times New Roman" w:cs="Times New Roman"/>
          <w:b/>
          <w:bCs/>
          <w:color w:val="000000"/>
          <w:kern w:val="0"/>
          <w:sz w:val="28"/>
          <w:szCs w:val="28"/>
          <w:lang w:eastAsia="uk-UA"/>
        </w:rPr>
        <w:t>а</w:t>
      </w:r>
      <w:r w:rsidRPr="000A1807">
        <w:rPr>
          <w:rFonts w:ascii="Times New Roman" w:eastAsia="Times New Roman" w:hAnsi="Times New Roman" w:cs="Times New Roman"/>
          <w:b/>
          <w:bCs/>
          <w:color w:val="000000"/>
          <w:kern w:val="0"/>
          <w:sz w:val="28"/>
          <w:szCs w:val="28"/>
          <w:lang w:eastAsia="uk-UA"/>
        </w:rPr>
        <w:t xml:space="preserve"> районн</w:t>
      </w:r>
      <w:r w:rsidR="000A1807">
        <w:rPr>
          <w:rFonts w:ascii="Times New Roman" w:eastAsia="Times New Roman" w:hAnsi="Times New Roman" w:cs="Times New Roman"/>
          <w:b/>
          <w:bCs/>
          <w:color w:val="000000"/>
          <w:kern w:val="0"/>
          <w:sz w:val="28"/>
          <w:szCs w:val="28"/>
          <w:lang w:eastAsia="uk-UA"/>
        </w:rPr>
        <w:t>а</w:t>
      </w:r>
      <w:r w:rsidRPr="000A1807">
        <w:rPr>
          <w:rFonts w:ascii="Times New Roman" w:eastAsia="Times New Roman" w:hAnsi="Times New Roman" w:cs="Times New Roman"/>
          <w:b/>
          <w:bCs/>
          <w:color w:val="000000"/>
          <w:kern w:val="0"/>
          <w:sz w:val="28"/>
          <w:szCs w:val="28"/>
          <w:lang w:eastAsia="uk-UA"/>
        </w:rPr>
        <w:t xml:space="preserve"> в місті Києві державна адміністраці</w:t>
      </w:r>
      <w:r w:rsidR="000A1807">
        <w:rPr>
          <w:rFonts w:ascii="Times New Roman" w:eastAsia="Times New Roman" w:hAnsi="Times New Roman" w:cs="Times New Roman"/>
          <w:b/>
          <w:bCs/>
          <w:color w:val="000000"/>
          <w:kern w:val="0"/>
          <w:sz w:val="28"/>
          <w:szCs w:val="28"/>
          <w:lang w:eastAsia="uk-UA"/>
        </w:rPr>
        <w:t>я</w:t>
      </w:r>
    </w:p>
    <w:tbl>
      <w:tblPr>
        <w:tblW w:w="10672" w:type="dxa"/>
        <w:tblInd w:w="-714" w:type="dxa"/>
        <w:tblLayout w:type="fixed"/>
        <w:tblLook w:val="04A0" w:firstRow="1" w:lastRow="0" w:firstColumn="1" w:lastColumn="0" w:noHBand="0" w:noVBand="1"/>
      </w:tblPr>
      <w:tblGrid>
        <w:gridCol w:w="640"/>
        <w:gridCol w:w="3472"/>
        <w:gridCol w:w="1297"/>
        <w:gridCol w:w="1517"/>
        <w:gridCol w:w="1418"/>
        <w:gridCol w:w="1154"/>
        <w:gridCol w:w="1174"/>
      </w:tblGrid>
      <w:tr w:rsidR="008F4575" w:rsidRPr="008F4575" w14:paraId="3A3ED534" w14:textId="77777777" w:rsidTr="00352813">
        <w:trPr>
          <w:trHeight w:val="1575"/>
        </w:trPr>
        <w:tc>
          <w:tcPr>
            <w:tcW w:w="640" w:type="dxa"/>
            <w:tcBorders>
              <w:top w:val="single" w:sz="4" w:space="0" w:color="auto"/>
              <w:left w:val="single" w:sz="4" w:space="0" w:color="auto"/>
              <w:bottom w:val="single" w:sz="4" w:space="0" w:color="auto"/>
              <w:right w:val="single" w:sz="4" w:space="0" w:color="auto"/>
            </w:tcBorders>
            <w:vAlign w:val="center"/>
            <w:hideMark/>
          </w:tcPr>
          <w:p w14:paraId="6F717703"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xml:space="preserve">№ </w:t>
            </w:r>
            <w:r w:rsidRPr="008F4575">
              <w:rPr>
                <w:rFonts w:ascii="Times New Roman" w:eastAsia="Times New Roman" w:hAnsi="Times New Roman" w:cs="Times New Roman"/>
                <w:color w:val="000000"/>
                <w:kern w:val="0"/>
                <w:lang w:eastAsia="uk-UA"/>
              </w:rPr>
              <w:br/>
              <w:t>п/п</w:t>
            </w:r>
          </w:p>
        </w:tc>
        <w:tc>
          <w:tcPr>
            <w:tcW w:w="3472" w:type="dxa"/>
            <w:tcBorders>
              <w:top w:val="single" w:sz="4" w:space="0" w:color="auto"/>
              <w:left w:val="nil"/>
              <w:bottom w:val="single" w:sz="4" w:space="0" w:color="auto"/>
              <w:right w:val="single" w:sz="4" w:space="0" w:color="auto"/>
            </w:tcBorders>
            <w:noWrap/>
            <w:vAlign w:val="center"/>
            <w:hideMark/>
          </w:tcPr>
          <w:p w14:paraId="6EEFA52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Види робіт / Об'єкти</w:t>
            </w:r>
          </w:p>
        </w:tc>
        <w:tc>
          <w:tcPr>
            <w:tcW w:w="1297" w:type="dxa"/>
            <w:tcBorders>
              <w:top w:val="single" w:sz="4" w:space="0" w:color="auto"/>
              <w:left w:val="nil"/>
              <w:bottom w:val="single" w:sz="4" w:space="0" w:color="auto"/>
              <w:right w:val="single" w:sz="4" w:space="0" w:color="auto"/>
            </w:tcBorders>
            <w:vAlign w:val="center"/>
            <w:hideMark/>
          </w:tcPr>
          <w:p w14:paraId="7A9F94C4"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xml:space="preserve">Строк виконання </w:t>
            </w:r>
          </w:p>
        </w:tc>
        <w:tc>
          <w:tcPr>
            <w:tcW w:w="1517" w:type="dxa"/>
            <w:tcBorders>
              <w:top w:val="single" w:sz="4" w:space="0" w:color="auto"/>
              <w:left w:val="nil"/>
              <w:bottom w:val="single" w:sz="4" w:space="0" w:color="auto"/>
              <w:right w:val="single" w:sz="4" w:space="0" w:color="auto"/>
            </w:tcBorders>
            <w:vAlign w:val="center"/>
            <w:hideMark/>
          </w:tcPr>
          <w:p w14:paraId="571B2E0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Затверджені бюджетні видатки на 2026 рік,</w:t>
            </w:r>
            <w:r w:rsidRPr="008F4575">
              <w:rPr>
                <w:rFonts w:ascii="Times New Roman" w:eastAsia="Times New Roman" w:hAnsi="Times New Roman" w:cs="Times New Roman"/>
                <w:color w:val="000000"/>
                <w:kern w:val="0"/>
                <w:lang w:eastAsia="uk-UA"/>
              </w:rPr>
              <w:br/>
              <w:t>(</w:t>
            </w:r>
            <w:proofErr w:type="spellStart"/>
            <w:r w:rsidRPr="008F4575">
              <w:rPr>
                <w:rFonts w:ascii="Times New Roman" w:eastAsia="Times New Roman" w:hAnsi="Times New Roman" w:cs="Times New Roman"/>
                <w:color w:val="000000"/>
                <w:kern w:val="0"/>
                <w:lang w:eastAsia="uk-UA"/>
              </w:rPr>
              <w:t>тис.грн</w:t>
            </w:r>
            <w:proofErr w:type="spellEnd"/>
            <w:r w:rsidRPr="008F4575">
              <w:rPr>
                <w:rFonts w:ascii="Times New Roman" w:eastAsia="Times New Roman" w:hAnsi="Times New Roman" w:cs="Times New Roman"/>
                <w:color w:val="000000"/>
                <w:kern w:val="0"/>
                <w:lang w:eastAsia="uk-UA"/>
              </w:rPr>
              <w:t>)</w:t>
            </w:r>
          </w:p>
        </w:tc>
        <w:tc>
          <w:tcPr>
            <w:tcW w:w="1418" w:type="dxa"/>
            <w:tcBorders>
              <w:top w:val="single" w:sz="4" w:space="0" w:color="auto"/>
              <w:left w:val="nil"/>
              <w:bottom w:val="single" w:sz="4" w:space="0" w:color="auto"/>
              <w:right w:val="single" w:sz="4" w:space="0" w:color="auto"/>
            </w:tcBorders>
            <w:vAlign w:val="center"/>
            <w:hideMark/>
          </w:tcPr>
          <w:p w14:paraId="48C24C2A" w14:textId="77777777" w:rsidR="008F4575" w:rsidRPr="008F4575" w:rsidRDefault="008F4575" w:rsidP="008F4575">
            <w:pPr>
              <w:spacing w:after="0" w:line="240" w:lineRule="auto"/>
              <w:jc w:val="center"/>
              <w:rPr>
                <w:rFonts w:ascii="Times New Roman" w:eastAsia="Times New Roman" w:hAnsi="Times New Roman" w:cs="Times New Roman"/>
                <w:kern w:val="0"/>
                <w:lang w:eastAsia="uk-UA"/>
              </w:rPr>
            </w:pPr>
            <w:r w:rsidRPr="008F4575">
              <w:rPr>
                <w:rFonts w:ascii="Times New Roman" w:eastAsia="Times New Roman" w:hAnsi="Times New Roman" w:cs="Times New Roman"/>
                <w:kern w:val="0"/>
                <w:lang w:eastAsia="uk-UA"/>
              </w:rPr>
              <w:t xml:space="preserve">Профінансовано </w:t>
            </w:r>
            <w:r w:rsidRPr="008F4575">
              <w:rPr>
                <w:rFonts w:ascii="Times New Roman" w:eastAsia="Times New Roman" w:hAnsi="Times New Roman" w:cs="Times New Roman"/>
                <w:kern w:val="0"/>
                <w:lang w:eastAsia="uk-UA"/>
              </w:rPr>
              <w:br/>
              <w:t xml:space="preserve">(станом на перше число </w:t>
            </w:r>
            <w:proofErr w:type="spellStart"/>
            <w:r w:rsidRPr="008F4575">
              <w:rPr>
                <w:rFonts w:ascii="Times New Roman" w:eastAsia="Times New Roman" w:hAnsi="Times New Roman" w:cs="Times New Roman"/>
                <w:kern w:val="0"/>
                <w:lang w:eastAsia="uk-UA"/>
              </w:rPr>
              <w:t>місяц</w:t>
            </w:r>
            <w:proofErr w:type="spellEnd"/>
            <w:r w:rsidRPr="008F4575">
              <w:rPr>
                <w:rFonts w:ascii="Times New Roman" w:eastAsia="Times New Roman" w:hAnsi="Times New Roman" w:cs="Times New Roman"/>
                <w:kern w:val="0"/>
                <w:lang w:eastAsia="uk-UA"/>
              </w:rPr>
              <w:t xml:space="preserve"> наступного за звітним), </w:t>
            </w:r>
            <w:proofErr w:type="spellStart"/>
            <w:r w:rsidRPr="008F4575">
              <w:rPr>
                <w:rFonts w:ascii="Times New Roman" w:eastAsia="Times New Roman" w:hAnsi="Times New Roman" w:cs="Times New Roman"/>
                <w:kern w:val="0"/>
                <w:lang w:eastAsia="uk-UA"/>
              </w:rPr>
              <w:t>тис.грн</w:t>
            </w:r>
            <w:proofErr w:type="spellEnd"/>
          </w:p>
        </w:tc>
        <w:tc>
          <w:tcPr>
            <w:tcW w:w="1154" w:type="dxa"/>
            <w:tcBorders>
              <w:top w:val="single" w:sz="4" w:space="0" w:color="auto"/>
              <w:left w:val="nil"/>
              <w:bottom w:val="single" w:sz="4" w:space="0" w:color="auto"/>
              <w:right w:val="single" w:sz="4" w:space="0" w:color="auto"/>
            </w:tcBorders>
            <w:vAlign w:val="center"/>
            <w:hideMark/>
          </w:tcPr>
          <w:p w14:paraId="60F0BDE0" w14:textId="77777777" w:rsidR="008F4575" w:rsidRPr="008F4575" w:rsidRDefault="008F4575" w:rsidP="008F4575">
            <w:pPr>
              <w:spacing w:after="0" w:line="240" w:lineRule="auto"/>
              <w:jc w:val="center"/>
              <w:rPr>
                <w:rFonts w:ascii="Times New Roman" w:eastAsia="Times New Roman" w:hAnsi="Times New Roman" w:cs="Times New Roman"/>
                <w:kern w:val="0"/>
                <w:lang w:eastAsia="uk-UA"/>
              </w:rPr>
            </w:pPr>
            <w:r w:rsidRPr="008F4575">
              <w:rPr>
                <w:rFonts w:ascii="Times New Roman" w:eastAsia="Times New Roman" w:hAnsi="Times New Roman" w:cs="Times New Roman"/>
                <w:kern w:val="0"/>
                <w:lang w:eastAsia="uk-UA"/>
              </w:rPr>
              <w:t xml:space="preserve">Освоєно </w:t>
            </w:r>
            <w:r w:rsidRPr="008F4575">
              <w:rPr>
                <w:rFonts w:ascii="Times New Roman" w:eastAsia="Times New Roman" w:hAnsi="Times New Roman" w:cs="Times New Roman"/>
                <w:kern w:val="0"/>
                <w:lang w:eastAsia="uk-UA"/>
              </w:rPr>
              <w:br/>
              <w:t xml:space="preserve">(станом на перше число місяця наступного за звітним), </w:t>
            </w:r>
            <w:proofErr w:type="spellStart"/>
            <w:r w:rsidRPr="008F4575">
              <w:rPr>
                <w:rFonts w:ascii="Times New Roman" w:eastAsia="Times New Roman" w:hAnsi="Times New Roman" w:cs="Times New Roman"/>
                <w:kern w:val="0"/>
                <w:lang w:eastAsia="uk-UA"/>
              </w:rPr>
              <w:t>тис.грн</w:t>
            </w:r>
            <w:proofErr w:type="spellEnd"/>
          </w:p>
        </w:tc>
        <w:tc>
          <w:tcPr>
            <w:tcW w:w="1174" w:type="dxa"/>
            <w:tcBorders>
              <w:top w:val="single" w:sz="4" w:space="0" w:color="auto"/>
              <w:left w:val="nil"/>
              <w:bottom w:val="single" w:sz="4" w:space="0" w:color="auto"/>
              <w:right w:val="single" w:sz="4" w:space="0" w:color="auto"/>
            </w:tcBorders>
            <w:vAlign w:val="center"/>
            <w:hideMark/>
          </w:tcPr>
          <w:p w14:paraId="0EB11351" w14:textId="77777777" w:rsidR="008F4575" w:rsidRPr="008F4575" w:rsidRDefault="008F4575" w:rsidP="008F4575">
            <w:pPr>
              <w:spacing w:after="0" w:line="240" w:lineRule="auto"/>
              <w:jc w:val="center"/>
              <w:rPr>
                <w:rFonts w:ascii="Times New Roman" w:eastAsia="Times New Roman" w:hAnsi="Times New Roman" w:cs="Times New Roman"/>
                <w:kern w:val="0"/>
                <w:lang w:eastAsia="uk-UA"/>
              </w:rPr>
            </w:pPr>
            <w:r w:rsidRPr="008F4575">
              <w:rPr>
                <w:rFonts w:ascii="Times New Roman" w:eastAsia="Times New Roman" w:hAnsi="Times New Roman" w:cs="Times New Roman"/>
                <w:kern w:val="0"/>
                <w:lang w:eastAsia="uk-UA"/>
              </w:rPr>
              <w:t>% освоєння</w:t>
            </w:r>
          </w:p>
        </w:tc>
      </w:tr>
      <w:tr w:rsidR="008F4575" w:rsidRPr="008F4575" w14:paraId="16E545D4" w14:textId="77777777" w:rsidTr="00352813">
        <w:trPr>
          <w:trHeight w:val="240"/>
        </w:trPr>
        <w:tc>
          <w:tcPr>
            <w:tcW w:w="640" w:type="dxa"/>
            <w:tcBorders>
              <w:top w:val="nil"/>
              <w:left w:val="single" w:sz="4" w:space="0" w:color="auto"/>
              <w:bottom w:val="single" w:sz="4" w:space="0" w:color="auto"/>
              <w:right w:val="single" w:sz="4" w:space="0" w:color="auto"/>
            </w:tcBorders>
            <w:noWrap/>
            <w:vAlign w:val="center"/>
            <w:hideMark/>
          </w:tcPr>
          <w:p w14:paraId="1786105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w:t>
            </w:r>
          </w:p>
        </w:tc>
        <w:tc>
          <w:tcPr>
            <w:tcW w:w="3472" w:type="dxa"/>
            <w:tcBorders>
              <w:top w:val="nil"/>
              <w:left w:val="nil"/>
              <w:bottom w:val="single" w:sz="4" w:space="0" w:color="auto"/>
              <w:right w:val="single" w:sz="4" w:space="0" w:color="auto"/>
            </w:tcBorders>
            <w:noWrap/>
            <w:vAlign w:val="center"/>
            <w:hideMark/>
          </w:tcPr>
          <w:p w14:paraId="0D2ED63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w:t>
            </w:r>
          </w:p>
        </w:tc>
        <w:tc>
          <w:tcPr>
            <w:tcW w:w="1297" w:type="dxa"/>
            <w:tcBorders>
              <w:top w:val="nil"/>
              <w:left w:val="nil"/>
              <w:bottom w:val="single" w:sz="4" w:space="0" w:color="auto"/>
              <w:right w:val="single" w:sz="4" w:space="0" w:color="auto"/>
            </w:tcBorders>
            <w:noWrap/>
            <w:vAlign w:val="center"/>
            <w:hideMark/>
          </w:tcPr>
          <w:p w14:paraId="58DDD82C"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w:t>
            </w:r>
          </w:p>
        </w:tc>
        <w:tc>
          <w:tcPr>
            <w:tcW w:w="1517" w:type="dxa"/>
            <w:tcBorders>
              <w:top w:val="nil"/>
              <w:left w:val="nil"/>
              <w:bottom w:val="single" w:sz="4" w:space="0" w:color="auto"/>
              <w:right w:val="single" w:sz="4" w:space="0" w:color="auto"/>
            </w:tcBorders>
            <w:noWrap/>
            <w:vAlign w:val="center"/>
            <w:hideMark/>
          </w:tcPr>
          <w:p w14:paraId="51BAED0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w:t>
            </w:r>
          </w:p>
        </w:tc>
        <w:tc>
          <w:tcPr>
            <w:tcW w:w="1418" w:type="dxa"/>
            <w:tcBorders>
              <w:top w:val="nil"/>
              <w:left w:val="nil"/>
              <w:bottom w:val="single" w:sz="4" w:space="0" w:color="auto"/>
              <w:right w:val="single" w:sz="4" w:space="0" w:color="auto"/>
            </w:tcBorders>
            <w:noWrap/>
            <w:vAlign w:val="center"/>
            <w:hideMark/>
          </w:tcPr>
          <w:p w14:paraId="0B24AFC4"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5</w:t>
            </w:r>
          </w:p>
        </w:tc>
        <w:tc>
          <w:tcPr>
            <w:tcW w:w="1154" w:type="dxa"/>
            <w:tcBorders>
              <w:top w:val="nil"/>
              <w:left w:val="nil"/>
              <w:bottom w:val="single" w:sz="4" w:space="0" w:color="auto"/>
              <w:right w:val="single" w:sz="4" w:space="0" w:color="auto"/>
            </w:tcBorders>
            <w:noWrap/>
            <w:vAlign w:val="center"/>
            <w:hideMark/>
          </w:tcPr>
          <w:p w14:paraId="1977B3D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6</w:t>
            </w:r>
          </w:p>
        </w:tc>
        <w:tc>
          <w:tcPr>
            <w:tcW w:w="1174" w:type="dxa"/>
            <w:tcBorders>
              <w:top w:val="nil"/>
              <w:left w:val="nil"/>
              <w:bottom w:val="single" w:sz="4" w:space="0" w:color="auto"/>
              <w:right w:val="single" w:sz="4" w:space="0" w:color="auto"/>
            </w:tcBorders>
            <w:noWrap/>
            <w:vAlign w:val="center"/>
            <w:hideMark/>
          </w:tcPr>
          <w:p w14:paraId="203B1D7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7</w:t>
            </w:r>
          </w:p>
        </w:tc>
      </w:tr>
      <w:tr w:rsidR="008F4575" w:rsidRPr="008F4575" w14:paraId="017C6921" w14:textId="77777777" w:rsidTr="00352813">
        <w:trPr>
          <w:trHeight w:val="1213"/>
        </w:trPr>
        <w:tc>
          <w:tcPr>
            <w:tcW w:w="640" w:type="dxa"/>
            <w:tcBorders>
              <w:top w:val="nil"/>
              <w:left w:val="single" w:sz="4" w:space="0" w:color="auto"/>
              <w:bottom w:val="single" w:sz="4" w:space="0" w:color="auto"/>
              <w:right w:val="single" w:sz="4" w:space="0" w:color="auto"/>
            </w:tcBorders>
            <w:noWrap/>
            <w:vAlign w:val="center"/>
            <w:hideMark/>
          </w:tcPr>
          <w:p w14:paraId="74B49E52"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w:t>
            </w:r>
          </w:p>
        </w:tc>
        <w:tc>
          <w:tcPr>
            <w:tcW w:w="3472" w:type="dxa"/>
            <w:tcBorders>
              <w:top w:val="nil"/>
              <w:left w:val="nil"/>
              <w:bottom w:val="single" w:sz="4" w:space="0" w:color="auto"/>
              <w:right w:val="single" w:sz="4" w:space="0" w:color="auto"/>
            </w:tcBorders>
            <w:vAlign w:val="center"/>
            <w:hideMark/>
          </w:tcPr>
          <w:p w14:paraId="502A947E" w14:textId="77777777" w:rsidR="008F4575" w:rsidRPr="000A1807" w:rsidRDefault="008F4575" w:rsidP="008F4575">
            <w:pPr>
              <w:spacing w:after="0" w:line="240" w:lineRule="auto"/>
              <w:rPr>
                <w:rFonts w:ascii="Times New Roman" w:eastAsia="Times New Roman" w:hAnsi="Times New Roman" w:cs="Times New Roman"/>
                <w:kern w:val="0"/>
                <w:sz w:val="20"/>
                <w:szCs w:val="20"/>
                <w:lang w:eastAsia="uk-UA"/>
              </w:rPr>
            </w:pPr>
            <w:r w:rsidRPr="000A1807">
              <w:rPr>
                <w:rFonts w:ascii="Times New Roman" w:eastAsia="Times New Roman" w:hAnsi="Times New Roman" w:cs="Times New Roman"/>
                <w:kern w:val="0"/>
                <w:sz w:val="20"/>
                <w:szCs w:val="20"/>
                <w:lang w:eastAsia="uk-UA"/>
              </w:rPr>
              <w:t>КАПІТАЛЬНИЙ РЕМОНТ БУДІВЕЛЬ ТА ПРИБУДИНКОВОЇ ТЕРИТОРІЇ ЗАКЛАД ДОШКІЛЬНОЇ ОСВІТИ (ЯСЛА-САДОК) № 440, ПРОВ. ЛЕОПОЛЬДА ЯЩЕНКА, 9</w:t>
            </w:r>
          </w:p>
        </w:tc>
        <w:tc>
          <w:tcPr>
            <w:tcW w:w="1297" w:type="dxa"/>
            <w:tcBorders>
              <w:top w:val="nil"/>
              <w:left w:val="nil"/>
              <w:bottom w:val="single" w:sz="4" w:space="0" w:color="auto"/>
              <w:right w:val="single" w:sz="4" w:space="0" w:color="auto"/>
            </w:tcBorders>
            <w:noWrap/>
            <w:vAlign w:val="center"/>
            <w:hideMark/>
          </w:tcPr>
          <w:p w14:paraId="0C8F846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78D7736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50 427,194</w:t>
            </w:r>
          </w:p>
        </w:tc>
        <w:tc>
          <w:tcPr>
            <w:tcW w:w="1418" w:type="dxa"/>
            <w:tcBorders>
              <w:top w:val="nil"/>
              <w:left w:val="nil"/>
              <w:bottom w:val="single" w:sz="4" w:space="0" w:color="auto"/>
              <w:right w:val="single" w:sz="4" w:space="0" w:color="auto"/>
            </w:tcBorders>
            <w:noWrap/>
            <w:vAlign w:val="center"/>
            <w:hideMark/>
          </w:tcPr>
          <w:p w14:paraId="7C74212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20 000,000</w:t>
            </w:r>
          </w:p>
        </w:tc>
        <w:tc>
          <w:tcPr>
            <w:tcW w:w="1154" w:type="dxa"/>
            <w:tcBorders>
              <w:top w:val="nil"/>
              <w:left w:val="nil"/>
              <w:bottom w:val="single" w:sz="4" w:space="0" w:color="auto"/>
              <w:right w:val="single" w:sz="4" w:space="0" w:color="auto"/>
            </w:tcBorders>
            <w:noWrap/>
            <w:vAlign w:val="center"/>
            <w:hideMark/>
          </w:tcPr>
          <w:p w14:paraId="0E286EB9"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21,360</w:t>
            </w:r>
          </w:p>
        </w:tc>
        <w:tc>
          <w:tcPr>
            <w:tcW w:w="1174" w:type="dxa"/>
            <w:tcBorders>
              <w:top w:val="nil"/>
              <w:left w:val="nil"/>
              <w:bottom w:val="single" w:sz="4" w:space="0" w:color="auto"/>
              <w:right w:val="single" w:sz="4" w:space="0" w:color="auto"/>
            </w:tcBorders>
            <w:noWrap/>
            <w:vAlign w:val="center"/>
            <w:hideMark/>
          </w:tcPr>
          <w:p w14:paraId="402C606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55AAB6ED" w14:textId="77777777" w:rsidTr="00352813">
        <w:trPr>
          <w:trHeight w:val="1137"/>
        </w:trPr>
        <w:tc>
          <w:tcPr>
            <w:tcW w:w="640" w:type="dxa"/>
            <w:tcBorders>
              <w:top w:val="nil"/>
              <w:left w:val="single" w:sz="4" w:space="0" w:color="auto"/>
              <w:bottom w:val="single" w:sz="4" w:space="0" w:color="auto"/>
              <w:right w:val="single" w:sz="4" w:space="0" w:color="auto"/>
            </w:tcBorders>
            <w:noWrap/>
            <w:vAlign w:val="center"/>
            <w:hideMark/>
          </w:tcPr>
          <w:p w14:paraId="1CD9D28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w:t>
            </w:r>
          </w:p>
        </w:tc>
        <w:tc>
          <w:tcPr>
            <w:tcW w:w="3472" w:type="dxa"/>
            <w:tcBorders>
              <w:top w:val="nil"/>
              <w:left w:val="nil"/>
              <w:bottom w:val="single" w:sz="4" w:space="0" w:color="auto"/>
              <w:right w:val="single" w:sz="4" w:space="0" w:color="auto"/>
            </w:tcBorders>
            <w:vAlign w:val="center"/>
            <w:hideMark/>
          </w:tcPr>
          <w:p w14:paraId="6B6F7AEF" w14:textId="77777777" w:rsidR="008F4575" w:rsidRPr="000A1807" w:rsidRDefault="008F4575" w:rsidP="008F4575">
            <w:pPr>
              <w:spacing w:after="0" w:line="240" w:lineRule="auto"/>
              <w:rPr>
                <w:rFonts w:ascii="Times New Roman" w:eastAsia="Times New Roman" w:hAnsi="Times New Roman" w:cs="Times New Roman"/>
                <w:kern w:val="0"/>
                <w:sz w:val="20"/>
                <w:szCs w:val="20"/>
                <w:lang w:eastAsia="uk-UA"/>
              </w:rPr>
            </w:pPr>
            <w:r w:rsidRPr="000A1807">
              <w:rPr>
                <w:rFonts w:ascii="Times New Roman" w:eastAsia="Times New Roman" w:hAnsi="Times New Roman" w:cs="Times New Roman"/>
                <w:kern w:val="0"/>
                <w:sz w:val="20"/>
                <w:szCs w:val="20"/>
                <w:lang w:eastAsia="uk-UA"/>
              </w:rPr>
              <w:t>КАПІТАЛЬНИЙ РЕМОНТ БУДІВЛІ ЗАКЛАД ДОШКІЛЬНОЇ ОСВІТИ (ЯСЛА-САДОК) №506 ВУЛ. СТРАТЕГІЧНЕ ШОСЕ, 54</w:t>
            </w:r>
          </w:p>
        </w:tc>
        <w:tc>
          <w:tcPr>
            <w:tcW w:w="1297" w:type="dxa"/>
            <w:tcBorders>
              <w:top w:val="nil"/>
              <w:left w:val="nil"/>
              <w:bottom w:val="single" w:sz="4" w:space="0" w:color="auto"/>
              <w:right w:val="single" w:sz="4" w:space="0" w:color="auto"/>
            </w:tcBorders>
            <w:noWrap/>
            <w:vAlign w:val="center"/>
            <w:hideMark/>
          </w:tcPr>
          <w:p w14:paraId="2ECC170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669B3A1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3 000,000</w:t>
            </w:r>
          </w:p>
        </w:tc>
        <w:tc>
          <w:tcPr>
            <w:tcW w:w="1418" w:type="dxa"/>
            <w:tcBorders>
              <w:top w:val="nil"/>
              <w:left w:val="nil"/>
              <w:bottom w:val="single" w:sz="4" w:space="0" w:color="auto"/>
              <w:right w:val="single" w:sz="4" w:space="0" w:color="auto"/>
            </w:tcBorders>
            <w:noWrap/>
            <w:vAlign w:val="center"/>
            <w:hideMark/>
          </w:tcPr>
          <w:p w14:paraId="6C1024B9"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54" w:type="dxa"/>
            <w:tcBorders>
              <w:top w:val="nil"/>
              <w:left w:val="nil"/>
              <w:bottom w:val="single" w:sz="4" w:space="0" w:color="auto"/>
              <w:right w:val="single" w:sz="4" w:space="0" w:color="auto"/>
            </w:tcBorders>
            <w:noWrap/>
            <w:vAlign w:val="center"/>
            <w:hideMark/>
          </w:tcPr>
          <w:p w14:paraId="425DB907"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20902A12"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21BC70B6" w14:textId="77777777" w:rsidTr="00352813">
        <w:trPr>
          <w:trHeight w:val="1260"/>
        </w:trPr>
        <w:tc>
          <w:tcPr>
            <w:tcW w:w="640" w:type="dxa"/>
            <w:tcBorders>
              <w:top w:val="nil"/>
              <w:left w:val="single" w:sz="4" w:space="0" w:color="auto"/>
              <w:bottom w:val="single" w:sz="4" w:space="0" w:color="auto"/>
              <w:right w:val="single" w:sz="4" w:space="0" w:color="auto"/>
            </w:tcBorders>
            <w:noWrap/>
            <w:vAlign w:val="center"/>
            <w:hideMark/>
          </w:tcPr>
          <w:p w14:paraId="11387964"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lastRenderedPageBreak/>
              <w:t>3</w:t>
            </w:r>
          </w:p>
        </w:tc>
        <w:tc>
          <w:tcPr>
            <w:tcW w:w="3472" w:type="dxa"/>
            <w:tcBorders>
              <w:top w:val="nil"/>
              <w:left w:val="nil"/>
              <w:bottom w:val="single" w:sz="4" w:space="0" w:color="auto"/>
              <w:right w:val="single" w:sz="4" w:space="0" w:color="auto"/>
            </w:tcBorders>
            <w:vAlign w:val="center"/>
            <w:hideMark/>
          </w:tcPr>
          <w:p w14:paraId="3E95BC42"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ПРИМІЩЕННЯ ПОШКОДЖЕНОГО ОБ'ЄКТУ БІБЛІОТЕКИ ІМ.НАТАЛІ ЗАБІЛИ ЗА АДРЕСОЮ ПРОСПЕКТ НАУКИ, 4</w:t>
            </w:r>
          </w:p>
        </w:tc>
        <w:tc>
          <w:tcPr>
            <w:tcW w:w="1297" w:type="dxa"/>
            <w:tcBorders>
              <w:top w:val="nil"/>
              <w:left w:val="nil"/>
              <w:bottom w:val="single" w:sz="4" w:space="0" w:color="auto"/>
              <w:right w:val="single" w:sz="4" w:space="0" w:color="auto"/>
            </w:tcBorders>
            <w:noWrap/>
            <w:vAlign w:val="center"/>
            <w:hideMark/>
          </w:tcPr>
          <w:p w14:paraId="1163FC0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43C8806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1 500,000</w:t>
            </w:r>
          </w:p>
        </w:tc>
        <w:tc>
          <w:tcPr>
            <w:tcW w:w="1418" w:type="dxa"/>
            <w:tcBorders>
              <w:top w:val="nil"/>
              <w:left w:val="nil"/>
              <w:bottom w:val="single" w:sz="4" w:space="0" w:color="auto"/>
              <w:right w:val="single" w:sz="4" w:space="0" w:color="auto"/>
            </w:tcBorders>
            <w:noWrap/>
            <w:vAlign w:val="center"/>
            <w:hideMark/>
          </w:tcPr>
          <w:p w14:paraId="7DF27316"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1 500,000</w:t>
            </w:r>
          </w:p>
        </w:tc>
        <w:tc>
          <w:tcPr>
            <w:tcW w:w="1154" w:type="dxa"/>
            <w:tcBorders>
              <w:top w:val="nil"/>
              <w:left w:val="nil"/>
              <w:bottom w:val="single" w:sz="4" w:space="0" w:color="auto"/>
              <w:right w:val="single" w:sz="4" w:space="0" w:color="auto"/>
            </w:tcBorders>
            <w:noWrap/>
            <w:vAlign w:val="center"/>
            <w:hideMark/>
          </w:tcPr>
          <w:p w14:paraId="59360F5F"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09F89D6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23179C6F" w14:textId="77777777" w:rsidTr="00352813">
        <w:trPr>
          <w:trHeight w:val="599"/>
        </w:trPr>
        <w:tc>
          <w:tcPr>
            <w:tcW w:w="640" w:type="dxa"/>
            <w:tcBorders>
              <w:top w:val="nil"/>
              <w:left w:val="single" w:sz="4" w:space="0" w:color="auto"/>
              <w:bottom w:val="single" w:sz="4" w:space="0" w:color="auto"/>
              <w:right w:val="single" w:sz="4" w:space="0" w:color="auto"/>
            </w:tcBorders>
            <w:noWrap/>
            <w:vAlign w:val="center"/>
            <w:hideMark/>
          </w:tcPr>
          <w:p w14:paraId="553CB13C"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w:t>
            </w:r>
          </w:p>
        </w:tc>
        <w:tc>
          <w:tcPr>
            <w:tcW w:w="3472" w:type="dxa"/>
            <w:tcBorders>
              <w:top w:val="nil"/>
              <w:left w:val="nil"/>
              <w:bottom w:val="single" w:sz="4" w:space="0" w:color="auto"/>
              <w:right w:val="single" w:sz="4" w:space="0" w:color="auto"/>
            </w:tcBorders>
            <w:vAlign w:val="center"/>
            <w:hideMark/>
          </w:tcPr>
          <w:p w14:paraId="146830B4"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 ДОБРИЙ ШЛЯХ, 64</w:t>
            </w:r>
          </w:p>
        </w:tc>
        <w:tc>
          <w:tcPr>
            <w:tcW w:w="1297" w:type="dxa"/>
            <w:tcBorders>
              <w:top w:val="nil"/>
              <w:left w:val="nil"/>
              <w:bottom w:val="single" w:sz="4" w:space="0" w:color="auto"/>
              <w:right w:val="single" w:sz="4" w:space="0" w:color="auto"/>
            </w:tcBorders>
            <w:noWrap/>
            <w:vAlign w:val="center"/>
            <w:hideMark/>
          </w:tcPr>
          <w:p w14:paraId="7C211E1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1D8B4041"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150,000</w:t>
            </w:r>
          </w:p>
        </w:tc>
        <w:tc>
          <w:tcPr>
            <w:tcW w:w="1418" w:type="dxa"/>
            <w:tcBorders>
              <w:top w:val="nil"/>
              <w:left w:val="nil"/>
              <w:bottom w:val="single" w:sz="4" w:space="0" w:color="auto"/>
              <w:right w:val="single" w:sz="4" w:space="0" w:color="auto"/>
            </w:tcBorders>
            <w:noWrap/>
            <w:vAlign w:val="center"/>
            <w:hideMark/>
          </w:tcPr>
          <w:p w14:paraId="022CBB9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150,000</w:t>
            </w:r>
          </w:p>
        </w:tc>
        <w:tc>
          <w:tcPr>
            <w:tcW w:w="1154" w:type="dxa"/>
            <w:tcBorders>
              <w:top w:val="nil"/>
              <w:left w:val="nil"/>
              <w:bottom w:val="single" w:sz="4" w:space="0" w:color="auto"/>
              <w:right w:val="single" w:sz="4" w:space="0" w:color="auto"/>
            </w:tcBorders>
            <w:noWrap/>
            <w:vAlign w:val="center"/>
            <w:hideMark/>
          </w:tcPr>
          <w:p w14:paraId="0924FEE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21,175</w:t>
            </w:r>
          </w:p>
        </w:tc>
        <w:tc>
          <w:tcPr>
            <w:tcW w:w="1174" w:type="dxa"/>
            <w:tcBorders>
              <w:top w:val="nil"/>
              <w:left w:val="nil"/>
              <w:bottom w:val="single" w:sz="4" w:space="0" w:color="auto"/>
              <w:right w:val="single" w:sz="4" w:space="0" w:color="auto"/>
            </w:tcBorders>
            <w:noWrap/>
            <w:vAlign w:val="center"/>
            <w:hideMark/>
          </w:tcPr>
          <w:p w14:paraId="6B547BA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14,1%</w:t>
            </w:r>
          </w:p>
        </w:tc>
      </w:tr>
      <w:tr w:rsidR="008F4575" w:rsidRPr="008F4575" w14:paraId="5E72EC60" w14:textId="77777777" w:rsidTr="00352813">
        <w:trPr>
          <w:trHeight w:val="868"/>
        </w:trPr>
        <w:tc>
          <w:tcPr>
            <w:tcW w:w="640" w:type="dxa"/>
            <w:tcBorders>
              <w:top w:val="nil"/>
              <w:left w:val="single" w:sz="4" w:space="0" w:color="auto"/>
              <w:bottom w:val="single" w:sz="4" w:space="0" w:color="auto"/>
              <w:right w:val="single" w:sz="4" w:space="0" w:color="auto"/>
            </w:tcBorders>
            <w:noWrap/>
            <w:vAlign w:val="center"/>
            <w:hideMark/>
          </w:tcPr>
          <w:p w14:paraId="5BD9077E"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5</w:t>
            </w:r>
          </w:p>
        </w:tc>
        <w:tc>
          <w:tcPr>
            <w:tcW w:w="3472" w:type="dxa"/>
            <w:tcBorders>
              <w:top w:val="nil"/>
              <w:left w:val="nil"/>
              <w:bottom w:val="single" w:sz="4" w:space="0" w:color="auto"/>
              <w:right w:val="single" w:sz="4" w:space="0" w:color="auto"/>
            </w:tcBorders>
            <w:vAlign w:val="center"/>
            <w:hideMark/>
          </w:tcPr>
          <w:p w14:paraId="30015D51"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 xml:space="preserve">ЗАМІНА ВІКОН ТА ДВЕРЕЙ ЖБ </w:t>
            </w:r>
            <w:proofErr w:type="spellStart"/>
            <w:r w:rsidRPr="000A1807">
              <w:rPr>
                <w:rFonts w:ascii="Times New Roman" w:eastAsia="Times New Roman" w:hAnsi="Times New Roman" w:cs="Times New Roman"/>
                <w:color w:val="000000"/>
                <w:kern w:val="0"/>
                <w:sz w:val="20"/>
                <w:szCs w:val="20"/>
                <w:lang w:eastAsia="uk-UA"/>
              </w:rPr>
              <w:t>вул.АНТОНОВИЧА</w:t>
            </w:r>
            <w:proofErr w:type="spellEnd"/>
            <w:r w:rsidRPr="000A1807">
              <w:rPr>
                <w:rFonts w:ascii="Times New Roman" w:eastAsia="Times New Roman" w:hAnsi="Times New Roman" w:cs="Times New Roman"/>
                <w:color w:val="000000"/>
                <w:kern w:val="0"/>
                <w:sz w:val="20"/>
                <w:szCs w:val="20"/>
                <w:lang w:eastAsia="uk-UA"/>
              </w:rPr>
              <w:t>, 32</w:t>
            </w:r>
          </w:p>
        </w:tc>
        <w:tc>
          <w:tcPr>
            <w:tcW w:w="1297" w:type="dxa"/>
            <w:tcBorders>
              <w:top w:val="nil"/>
              <w:left w:val="nil"/>
              <w:bottom w:val="single" w:sz="4" w:space="0" w:color="auto"/>
              <w:right w:val="single" w:sz="4" w:space="0" w:color="auto"/>
            </w:tcBorders>
            <w:noWrap/>
            <w:vAlign w:val="center"/>
            <w:hideMark/>
          </w:tcPr>
          <w:p w14:paraId="3F65BF8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3D713C0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418" w:type="dxa"/>
            <w:tcBorders>
              <w:top w:val="nil"/>
              <w:left w:val="nil"/>
              <w:bottom w:val="single" w:sz="4" w:space="0" w:color="auto"/>
              <w:right w:val="single" w:sz="4" w:space="0" w:color="auto"/>
            </w:tcBorders>
            <w:noWrap/>
            <w:vAlign w:val="center"/>
            <w:hideMark/>
          </w:tcPr>
          <w:p w14:paraId="3C18321B"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154" w:type="dxa"/>
            <w:tcBorders>
              <w:top w:val="nil"/>
              <w:left w:val="nil"/>
              <w:bottom w:val="single" w:sz="4" w:space="0" w:color="auto"/>
              <w:right w:val="single" w:sz="4" w:space="0" w:color="auto"/>
            </w:tcBorders>
            <w:noWrap/>
            <w:vAlign w:val="center"/>
            <w:hideMark/>
          </w:tcPr>
          <w:p w14:paraId="074708AF"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49,992</w:t>
            </w:r>
          </w:p>
        </w:tc>
        <w:tc>
          <w:tcPr>
            <w:tcW w:w="1174" w:type="dxa"/>
            <w:tcBorders>
              <w:top w:val="nil"/>
              <w:left w:val="nil"/>
              <w:bottom w:val="single" w:sz="4" w:space="0" w:color="auto"/>
              <w:right w:val="single" w:sz="4" w:space="0" w:color="auto"/>
            </w:tcBorders>
            <w:noWrap/>
            <w:vAlign w:val="center"/>
            <w:hideMark/>
          </w:tcPr>
          <w:p w14:paraId="4B24D10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16,7%</w:t>
            </w:r>
          </w:p>
        </w:tc>
      </w:tr>
      <w:tr w:rsidR="008F4575" w:rsidRPr="008F4575" w14:paraId="1458782B" w14:textId="77777777" w:rsidTr="00352813">
        <w:trPr>
          <w:trHeight w:val="909"/>
        </w:trPr>
        <w:tc>
          <w:tcPr>
            <w:tcW w:w="640" w:type="dxa"/>
            <w:tcBorders>
              <w:top w:val="nil"/>
              <w:left w:val="single" w:sz="4" w:space="0" w:color="auto"/>
              <w:bottom w:val="single" w:sz="4" w:space="0" w:color="auto"/>
              <w:right w:val="single" w:sz="4" w:space="0" w:color="auto"/>
            </w:tcBorders>
            <w:noWrap/>
            <w:vAlign w:val="center"/>
            <w:hideMark/>
          </w:tcPr>
          <w:p w14:paraId="79E316F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6</w:t>
            </w:r>
          </w:p>
        </w:tc>
        <w:tc>
          <w:tcPr>
            <w:tcW w:w="3472" w:type="dxa"/>
            <w:tcBorders>
              <w:top w:val="nil"/>
              <w:left w:val="nil"/>
              <w:bottom w:val="single" w:sz="4" w:space="0" w:color="auto"/>
              <w:right w:val="single" w:sz="4" w:space="0" w:color="auto"/>
            </w:tcBorders>
            <w:vAlign w:val="center"/>
            <w:hideMark/>
          </w:tcPr>
          <w:p w14:paraId="17F5A1E8"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вул.ВОЛОДИМИРСЬКА,84</w:t>
            </w:r>
          </w:p>
        </w:tc>
        <w:tc>
          <w:tcPr>
            <w:tcW w:w="1297" w:type="dxa"/>
            <w:tcBorders>
              <w:top w:val="nil"/>
              <w:left w:val="nil"/>
              <w:bottom w:val="single" w:sz="4" w:space="0" w:color="auto"/>
              <w:right w:val="single" w:sz="4" w:space="0" w:color="auto"/>
            </w:tcBorders>
            <w:noWrap/>
            <w:vAlign w:val="center"/>
            <w:hideMark/>
          </w:tcPr>
          <w:p w14:paraId="45510B8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513460D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418" w:type="dxa"/>
            <w:tcBorders>
              <w:top w:val="nil"/>
              <w:left w:val="nil"/>
              <w:bottom w:val="single" w:sz="4" w:space="0" w:color="auto"/>
              <w:right w:val="single" w:sz="4" w:space="0" w:color="auto"/>
            </w:tcBorders>
            <w:noWrap/>
            <w:vAlign w:val="center"/>
            <w:hideMark/>
          </w:tcPr>
          <w:p w14:paraId="6173B1F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154" w:type="dxa"/>
            <w:tcBorders>
              <w:top w:val="nil"/>
              <w:left w:val="nil"/>
              <w:bottom w:val="single" w:sz="4" w:space="0" w:color="auto"/>
              <w:right w:val="single" w:sz="4" w:space="0" w:color="auto"/>
            </w:tcBorders>
            <w:noWrap/>
            <w:vAlign w:val="center"/>
            <w:hideMark/>
          </w:tcPr>
          <w:p w14:paraId="2E7ED108"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5225EF4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3A7A4645"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2106BE2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7</w:t>
            </w:r>
          </w:p>
        </w:tc>
        <w:tc>
          <w:tcPr>
            <w:tcW w:w="3472" w:type="dxa"/>
            <w:tcBorders>
              <w:top w:val="nil"/>
              <w:left w:val="nil"/>
              <w:bottom w:val="single" w:sz="4" w:space="0" w:color="auto"/>
              <w:right w:val="single" w:sz="4" w:space="0" w:color="auto"/>
            </w:tcBorders>
            <w:vAlign w:val="center"/>
            <w:hideMark/>
          </w:tcPr>
          <w:p w14:paraId="1AB977F2"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вул.САКСАГАНСЬКОГО,24А</w:t>
            </w:r>
          </w:p>
        </w:tc>
        <w:tc>
          <w:tcPr>
            <w:tcW w:w="1297" w:type="dxa"/>
            <w:tcBorders>
              <w:top w:val="nil"/>
              <w:left w:val="nil"/>
              <w:bottom w:val="single" w:sz="4" w:space="0" w:color="auto"/>
              <w:right w:val="single" w:sz="4" w:space="0" w:color="auto"/>
            </w:tcBorders>
            <w:noWrap/>
            <w:vAlign w:val="center"/>
            <w:hideMark/>
          </w:tcPr>
          <w:p w14:paraId="583B44F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74D1D7E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418" w:type="dxa"/>
            <w:tcBorders>
              <w:top w:val="nil"/>
              <w:left w:val="nil"/>
              <w:bottom w:val="single" w:sz="4" w:space="0" w:color="auto"/>
              <w:right w:val="single" w:sz="4" w:space="0" w:color="auto"/>
            </w:tcBorders>
            <w:noWrap/>
            <w:vAlign w:val="center"/>
            <w:hideMark/>
          </w:tcPr>
          <w:p w14:paraId="31558646"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154" w:type="dxa"/>
            <w:tcBorders>
              <w:top w:val="nil"/>
              <w:left w:val="nil"/>
              <w:bottom w:val="single" w:sz="4" w:space="0" w:color="auto"/>
              <w:right w:val="single" w:sz="4" w:space="0" w:color="auto"/>
            </w:tcBorders>
            <w:noWrap/>
            <w:vAlign w:val="center"/>
            <w:hideMark/>
          </w:tcPr>
          <w:p w14:paraId="390D09EA"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444231B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59C8C46C"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7FE6AA84"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8</w:t>
            </w:r>
          </w:p>
        </w:tc>
        <w:tc>
          <w:tcPr>
            <w:tcW w:w="3472" w:type="dxa"/>
            <w:tcBorders>
              <w:top w:val="nil"/>
              <w:left w:val="nil"/>
              <w:bottom w:val="single" w:sz="4" w:space="0" w:color="auto"/>
              <w:right w:val="single" w:sz="4" w:space="0" w:color="auto"/>
            </w:tcBorders>
            <w:vAlign w:val="center"/>
            <w:hideMark/>
          </w:tcPr>
          <w:p w14:paraId="4F2887E8"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вул.САКСАГАНСЬКОГО,25А</w:t>
            </w:r>
          </w:p>
        </w:tc>
        <w:tc>
          <w:tcPr>
            <w:tcW w:w="1297" w:type="dxa"/>
            <w:tcBorders>
              <w:top w:val="nil"/>
              <w:left w:val="nil"/>
              <w:bottom w:val="single" w:sz="4" w:space="0" w:color="auto"/>
              <w:right w:val="single" w:sz="4" w:space="0" w:color="auto"/>
            </w:tcBorders>
            <w:noWrap/>
            <w:vAlign w:val="center"/>
            <w:hideMark/>
          </w:tcPr>
          <w:p w14:paraId="60F2B62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5A43056E"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418" w:type="dxa"/>
            <w:tcBorders>
              <w:top w:val="nil"/>
              <w:left w:val="nil"/>
              <w:bottom w:val="single" w:sz="4" w:space="0" w:color="auto"/>
              <w:right w:val="single" w:sz="4" w:space="0" w:color="auto"/>
            </w:tcBorders>
            <w:noWrap/>
            <w:vAlign w:val="center"/>
            <w:hideMark/>
          </w:tcPr>
          <w:p w14:paraId="58343230"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154" w:type="dxa"/>
            <w:tcBorders>
              <w:top w:val="nil"/>
              <w:left w:val="nil"/>
              <w:bottom w:val="single" w:sz="4" w:space="0" w:color="auto"/>
              <w:right w:val="single" w:sz="4" w:space="0" w:color="auto"/>
            </w:tcBorders>
            <w:noWrap/>
            <w:vAlign w:val="center"/>
            <w:hideMark/>
          </w:tcPr>
          <w:p w14:paraId="6576447C"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052E3C3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15D78819"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0624572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9</w:t>
            </w:r>
          </w:p>
        </w:tc>
        <w:tc>
          <w:tcPr>
            <w:tcW w:w="3472" w:type="dxa"/>
            <w:tcBorders>
              <w:top w:val="nil"/>
              <w:left w:val="nil"/>
              <w:bottom w:val="single" w:sz="4" w:space="0" w:color="auto"/>
              <w:right w:val="single" w:sz="4" w:space="0" w:color="auto"/>
            </w:tcBorders>
            <w:vAlign w:val="center"/>
            <w:hideMark/>
          </w:tcPr>
          <w:p w14:paraId="3B302692"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вул.САКСАГАНСЬКОГО,28</w:t>
            </w:r>
          </w:p>
        </w:tc>
        <w:tc>
          <w:tcPr>
            <w:tcW w:w="1297" w:type="dxa"/>
            <w:tcBorders>
              <w:top w:val="nil"/>
              <w:left w:val="nil"/>
              <w:bottom w:val="single" w:sz="4" w:space="0" w:color="auto"/>
              <w:right w:val="single" w:sz="4" w:space="0" w:color="auto"/>
            </w:tcBorders>
            <w:noWrap/>
            <w:vAlign w:val="center"/>
            <w:hideMark/>
          </w:tcPr>
          <w:p w14:paraId="414479BE"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7AFF4B88"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400,000</w:t>
            </w:r>
          </w:p>
        </w:tc>
        <w:tc>
          <w:tcPr>
            <w:tcW w:w="1418" w:type="dxa"/>
            <w:tcBorders>
              <w:top w:val="nil"/>
              <w:left w:val="nil"/>
              <w:bottom w:val="single" w:sz="4" w:space="0" w:color="auto"/>
              <w:right w:val="single" w:sz="4" w:space="0" w:color="auto"/>
            </w:tcBorders>
            <w:noWrap/>
            <w:vAlign w:val="center"/>
            <w:hideMark/>
          </w:tcPr>
          <w:p w14:paraId="2F01949F"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400,000</w:t>
            </w:r>
          </w:p>
        </w:tc>
        <w:tc>
          <w:tcPr>
            <w:tcW w:w="1154" w:type="dxa"/>
            <w:tcBorders>
              <w:top w:val="nil"/>
              <w:left w:val="nil"/>
              <w:bottom w:val="single" w:sz="4" w:space="0" w:color="auto"/>
              <w:right w:val="single" w:sz="4" w:space="0" w:color="auto"/>
            </w:tcBorders>
            <w:noWrap/>
            <w:vAlign w:val="center"/>
            <w:hideMark/>
          </w:tcPr>
          <w:p w14:paraId="6AAF671C"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661384B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40C96424" w14:textId="77777777" w:rsidTr="00352813">
        <w:trPr>
          <w:trHeight w:val="853"/>
        </w:trPr>
        <w:tc>
          <w:tcPr>
            <w:tcW w:w="640" w:type="dxa"/>
            <w:tcBorders>
              <w:top w:val="nil"/>
              <w:left w:val="single" w:sz="4" w:space="0" w:color="auto"/>
              <w:bottom w:val="single" w:sz="4" w:space="0" w:color="auto"/>
              <w:right w:val="single" w:sz="4" w:space="0" w:color="auto"/>
            </w:tcBorders>
            <w:noWrap/>
            <w:vAlign w:val="center"/>
            <w:hideMark/>
          </w:tcPr>
          <w:p w14:paraId="088CE73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10</w:t>
            </w:r>
          </w:p>
        </w:tc>
        <w:tc>
          <w:tcPr>
            <w:tcW w:w="3472" w:type="dxa"/>
            <w:tcBorders>
              <w:top w:val="nil"/>
              <w:left w:val="nil"/>
              <w:bottom w:val="single" w:sz="4" w:space="0" w:color="auto"/>
              <w:right w:val="single" w:sz="4" w:space="0" w:color="auto"/>
            </w:tcBorders>
            <w:vAlign w:val="center"/>
            <w:hideMark/>
          </w:tcPr>
          <w:p w14:paraId="208F3BC4"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вул.САКСАГАНСЬКОГО,43А</w:t>
            </w:r>
          </w:p>
        </w:tc>
        <w:tc>
          <w:tcPr>
            <w:tcW w:w="1297" w:type="dxa"/>
            <w:tcBorders>
              <w:top w:val="nil"/>
              <w:left w:val="nil"/>
              <w:bottom w:val="single" w:sz="4" w:space="0" w:color="auto"/>
              <w:right w:val="single" w:sz="4" w:space="0" w:color="auto"/>
            </w:tcBorders>
            <w:noWrap/>
            <w:vAlign w:val="center"/>
            <w:hideMark/>
          </w:tcPr>
          <w:p w14:paraId="31F4A1AD"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10EB2AAA"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418" w:type="dxa"/>
            <w:tcBorders>
              <w:top w:val="nil"/>
              <w:left w:val="nil"/>
              <w:bottom w:val="single" w:sz="4" w:space="0" w:color="auto"/>
              <w:right w:val="single" w:sz="4" w:space="0" w:color="auto"/>
            </w:tcBorders>
            <w:noWrap/>
            <w:vAlign w:val="center"/>
            <w:hideMark/>
          </w:tcPr>
          <w:p w14:paraId="28D073CE"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154" w:type="dxa"/>
            <w:tcBorders>
              <w:top w:val="nil"/>
              <w:left w:val="nil"/>
              <w:bottom w:val="single" w:sz="4" w:space="0" w:color="auto"/>
              <w:right w:val="single" w:sz="4" w:space="0" w:color="auto"/>
            </w:tcBorders>
            <w:noWrap/>
            <w:vAlign w:val="center"/>
            <w:hideMark/>
          </w:tcPr>
          <w:p w14:paraId="5FF77A9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49,992</w:t>
            </w:r>
          </w:p>
        </w:tc>
        <w:tc>
          <w:tcPr>
            <w:tcW w:w="1174" w:type="dxa"/>
            <w:tcBorders>
              <w:top w:val="nil"/>
              <w:left w:val="nil"/>
              <w:bottom w:val="single" w:sz="4" w:space="0" w:color="auto"/>
              <w:right w:val="single" w:sz="4" w:space="0" w:color="auto"/>
            </w:tcBorders>
            <w:noWrap/>
            <w:vAlign w:val="center"/>
            <w:hideMark/>
          </w:tcPr>
          <w:p w14:paraId="34266A5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20,0%</w:t>
            </w:r>
          </w:p>
        </w:tc>
      </w:tr>
      <w:tr w:rsidR="008F4575" w:rsidRPr="008F4575" w14:paraId="3AB88BA7" w14:textId="77777777" w:rsidTr="00352813">
        <w:trPr>
          <w:trHeight w:val="836"/>
        </w:trPr>
        <w:tc>
          <w:tcPr>
            <w:tcW w:w="640" w:type="dxa"/>
            <w:tcBorders>
              <w:top w:val="nil"/>
              <w:left w:val="single" w:sz="4" w:space="0" w:color="auto"/>
              <w:bottom w:val="single" w:sz="4" w:space="0" w:color="auto"/>
              <w:right w:val="single" w:sz="4" w:space="0" w:color="auto"/>
            </w:tcBorders>
            <w:noWrap/>
            <w:vAlign w:val="center"/>
            <w:hideMark/>
          </w:tcPr>
          <w:p w14:paraId="09139432"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11</w:t>
            </w:r>
          </w:p>
        </w:tc>
        <w:tc>
          <w:tcPr>
            <w:tcW w:w="3472" w:type="dxa"/>
            <w:tcBorders>
              <w:top w:val="nil"/>
              <w:left w:val="nil"/>
              <w:bottom w:val="single" w:sz="4" w:space="0" w:color="auto"/>
              <w:right w:val="single" w:sz="4" w:space="0" w:color="auto"/>
            </w:tcBorders>
            <w:vAlign w:val="center"/>
            <w:hideMark/>
          </w:tcPr>
          <w:p w14:paraId="4F28F0D8"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вул.САКСАГАНСЬКОГО,43Б</w:t>
            </w:r>
          </w:p>
        </w:tc>
        <w:tc>
          <w:tcPr>
            <w:tcW w:w="1297" w:type="dxa"/>
            <w:tcBorders>
              <w:top w:val="nil"/>
              <w:left w:val="nil"/>
              <w:bottom w:val="single" w:sz="4" w:space="0" w:color="auto"/>
              <w:right w:val="single" w:sz="4" w:space="0" w:color="auto"/>
            </w:tcBorders>
            <w:noWrap/>
            <w:vAlign w:val="center"/>
            <w:hideMark/>
          </w:tcPr>
          <w:p w14:paraId="70AC6E8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221905A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418" w:type="dxa"/>
            <w:tcBorders>
              <w:top w:val="nil"/>
              <w:left w:val="nil"/>
              <w:bottom w:val="single" w:sz="4" w:space="0" w:color="auto"/>
              <w:right w:val="single" w:sz="4" w:space="0" w:color="auto"/>
            </w:tcBorders>
            <w:noWrap/>
            <w:vAlign w:val="center"/>
            <w:hideMark/>
          </w:tcPr>
          <w:p w14:paraId="34FA1AE7"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154" w:type="dxa"/>
            <w:tcBorders>
              <w:top w:val="nil"/>
              <w:left w:val="nil"/>
              <w:bottom w:val="single" w:sz="4" w:space="0" w:color="auto"/>
              <w:right w:val="single" w:sz="4" w:space="0" w:color="auto"/>
            </w:tcBorders>
            <w:noWrap/>
            <w:vAlign w:val="center"/>
            <w:hideMark/>
          </w:tcPr>
          <w:p w14:paraId="79E6DDD7"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49,992</w:t>
            </w:r>
          </w:p>
        </w:tc>
        <w:tc>
          <w:tcPr>
            <w:tcW w:w="1174" w:type="dxa"/>
            <w:tcBorders>
              <w:top w:val="nil"/>
              <w:left w:val="nil"/>
              <w:bottom w:val="single" w:sz="4" w:space="0" w:color="auto"/>
              <w:right w:val="single" w:sz="4" w:space="0" w:color="auto"/>
            </w:tcBorders>
            <w:noWrap/>
            <w:vAlign w:val="center"/>
            <w:hideMark/>
          </w:tcPr>
          <w:p w14:paraId="28D97DB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20,0%</w:t>
            </w:r>
          </w:p>
        </w:tc>
      </w:tr>
      <w:tr w:rsidR="008F4575" w:rsidRPr="008F4575" w14:paraId="48313F6E"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54D26C05"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12</w:t>
            </w:r>
          </w:p>
        </w:tc>
        <w:tc>
          <w:tcPr>
            <w:tcW w:w="3472" w:type="dxa"/>
            <w:tcBorders>
              <w:top w:val="nil"/>
              <w:left w:val="nil"/>
              <w:bottom w:val="single" w:sz="4" w:space="0" w:color="auto"/>
              <w:right w:val="single" w:sz="4" w:space="0" w:color="auto"/>
            </w:tcBorders>
            <w:vAlign w:val="center"/>
            <w:hideMark/>
          </w:tcPr>
          <w:p w14:paraId="2786DA4E"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вул.САКСАГАНСЬКОГО,48</w:t>
            </w:r>
          </w:p>
        </w:tc>
        <w:tc>
          <w:tcPr>
            <w:tcW w:w="1297" w:type="dxa"/>
            <w:tcBorders>
              <w:top w:val="nil"/>
              <w:left w:val="nil"/>
              <w:bottom w:val="single" w:sz="4" w:space="0" w:color="auto"/>
              <w:right w:val="single" w:sz="4" w:space="0" w:color="auto"/>
            </w:tcBorders>
            <w:noWrap/>
            <w:vAlign w:val="center"/>
            <w:hideMark/>
          </w:tcPr>
          <w:p w14:paraId="7B7197AE"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4FD4FB00"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418" w:type="dxa"/>
            <w:tcBorders>
              <w:top w:val="nil"/>
              <w:left w:val="nil"/>
              <w:bottom w:val="single" w:sz="4" w:space="0" w:color="auto"/>
              <w:right w:val="single" w:sz="4" w:space="0" w:color="auto"/>
            </w:tcBorders>
            <w:noWrap/>
            <w:vAlign w:val="center"/>
            <w:hideMark/>
          </w:tcPr>
          <w:p w14:paraId="38AE1487"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250,000</w:t>
            </w:r>
          </w:p>
        </w:tc>
        <w:tc>
          <w:tcPr>
            <w:tcW w:w="1154" w:type="dxa"/>
            <w:tcBorders>
              <w:top w:val="nil"/>
              <w:left w:val="nil"/>
              <w:bottom w:val="single" w:sz="4" w:space="0" w:color="auto"/>
              <w:right w:val="single" w:sz="4" w:space="0" w:color="auto"/>
            </w:tcBorders>
            <w:noWrap/>
            <w:vAlign w:val="center"/>
            <w:hideMark/>
          </w:tcPr>
          <w:p w14:paraId="09565D9B"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5151BFA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213F2CFF"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245B44CA"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13</w:t>
            </w:r>
          </w:p>
        </w:tc>
        <w:tc>
          <w:tcPr>
            <w:tcW w:w="3472" w:type="dxa"/>
            <w:tcBorders>
              <w:top w:val="nil"/>
              <w:left w:val="nil"/>
              <w:bottom w:val="single" w:sz="4" w:space="0" w:color="auto"/>
              <w:right w:val="single" w:sz="4" w:space="0" w:color="auto"/>
            </w:tcBorders>
            <w:vAlign w:val="center"/>
            <w:hideMark/>
          </w:tcPr>
          <w:p w14:paraId="5C6ACD73"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вул.ТАРАСІВСЬКА,38</w:t>
            </w:r>
          </w:p>
        </w:tc>
        <w:tc>
          <w:tcPr>
            <w:tcW w:w="1297" w:type="dxa"/>
            <w:tcBorders>
              <w:top w:val="nil"/>
              <w:left w:val="nil"/>
              <w:bottom w:val="single" w:sz="4" w:space="0" w:color="auto"/>
              <w:right w:val="single" w:sz="4" w:space="0" w:color="auto"/>
            </w:tcBorders>
            <w:noWrap/>
            <w:vAlign w:val="center"/>
            <w:hideMark/>
          </w:tcPr>
          <w:p w14:paraId="0858AD5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4CFEA00C"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418" w:type="dxa"/>
            <w:tcBorders>
              <w:top w:val="nil"/>
              <w:left w:val="nil"/>
              <w:bottom w:val="single" w:sz="4" w:space="0" w:color="auto"/>
              <w:right w:val="single" w:sz="4" w:space="0" w:color="auto"/>
            </w:tcBorders>
            <w:noWrap/>
            <w:vAlign w:val="center"/>
            <w:hideMark/>
          </w:tcPr>
          <w:p w14:paraId="5F4EC419"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154" w:type="dxa"/>
            <w:tcBorders>
              <w:top w:val="nil"/>
              <w:left w:val="nil"/>
              <w:bottom w:val="single" w:sz="4" w:space="0" w:color="auto"/>
              <w:right w:val="single" w:sz="4" w:space="0" w:color="auto"/>
            </w:tcBorders>
            <w:noWrap/>
            <w:vAlign w:val="center"/>
            <w:hideMark/>
          </w:tcPr>
          <w:p w14:paraId="6BC5E7D1"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225B3CF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43C712A3"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0FADF4E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14</w:t>
            </w:r>
          </w:p>
        </w:tc>
        <w:tc>
          <w:tcPr>
            <w:tcW w:w="3472" w:type="dxa"/>
            <w:tcBorders>
              <w:top w:val="nil"/>
              <w:left w:val="nil"/>
              <w:bottom w:val="single" w:sz="4" w:space="0" w:color="auto"/>
              <w:right w:val="single" w:sz="4" w:space="0" w:color="auto"/>
            </w:tcBorders>
            <w:vAlign w:val="center"/>
            <w:hideMark/>
          </w:tcPr>
          <w:p w14:paraId="1F97FEBB"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вул.ТАРАСІВСЬКА,40/52</w:t>
            </w:r>
          </w:p>
        </w:tc>
        <w:tc>
          <w:tcPr>
            <w:tcW w:w="1297" w:type="dxa"/>
            <w:tcBorders>
              <w:top w:val="nil"/>
              <w:left w:val="nil"/>
              <w:bottom w:val="single" w:sz="4" w:space="0" w:color="auto"/>
              <w:right w:val="single" w:sz="4" w:space="0" w:color="auto"/>
            </w:tcBorders>
            <w:noWrap/>
            <w:vAlign w:val="center"/>
            <w:hideMark/>
          </w:tcPr>
          <w:p w14:paraId="25141F1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0FFA1A1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418" w:type="dxa"/>
            <w:tcBorders>
              <w:top w:val="nil"/>
              <w:left w:val="nil"/>
              <w:bottom w:val="single" w:sz="4" w:space="0" w:color="auto"/>
              <w:right w:val="single" w:sz="4" w:space="0" w:color="auto"/>
            </w:tcBorders>
            <w:noWrap/>
            <w:vAlign w:val="center"/>
            <w:hideMark/>
          </w:tcPr>
          <w:p w14:paraId="08C89312"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300,000</w:t>
            </w:r>
          </w:p>
        </w:tc>
        <w:tc>
          <w:tcPr>
            <w:tcW w:w="1154" w:type="dxa"/>
            <w:tcBorders>
              <w:top w:val="nil"/>
              <w:left w:val="nil"/>
              <w:bottom w:val="single" w:sz="4" w:space="0" w:color="auto"/>
              <w:right w:val="single" w:sz="4" w:space="0" w:color="auto"/>
            </w:tcBorders>
            <w:noWrap/>
            <w:vAlign w:val="center"/>
            <w:hideMark/>
          </w:tcPr>
          <w:p w14:paraId="11BEC66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5ECEEF8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5D399516" w14:textId="77777777" w:rsidTr="0047701D">
        <w:trPr>
          <w:trHeight w:val="675"/>
        </w:trPr>
        <w:tc>
          <w:tcPr>
            <w:tcW w:w="640" w:type="dxa"/>
            <w:tcBorders>
              <w:top w:val="nil"/>
              <w:left w:val="single" w:sz="4" w:space="0" w:color="auto"/>
              <w:bottom w:val="single" w:sz="4" w:space="0" w:color="auto"/>
              <w:right w:val="single" w:sz="4" w:space="0" w:color="auto"/>
            </w:tcBorders>
            <w:noWrap/>
            <w:vAlign w:val="center"/>
            <w:hideMark/>
          </w:tcPr>
          <w:p w14:paraId="4722CAD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15</w:t>
            </w:r>
          </w:p>
        </w:tc>
        <w:tc>
          <w:tcPr>
            <w:tcW w:w="3472" w:type="dxa"/>
            <w:tcBorders>
              <w:top w:val="nil"/>
              <w:left w:val="nil"/>
              <w:bottom w:val="single" w:sz="4" w:space="0" w:color="auto"/>
              <w:right w:val="single" w:sz="4" w:space="0" w:color="auto"/>
            </w:tcBorders>
            <w:vAlign w:val="center"/>
            <w:hideMark/>
          </w:tcPr>
          <w:p w14:paraId="1CCC427F"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 xml:space="preserve">ЗАМІНА ВІКОН ТА ДВЕРЕЙ ЖБ </w:t>
            </w:r>
            <w:proofErr w:type="spellStart"/>
            <w:r w:rsidRPr="000A1807">
              <w:rPr>
                <w:rFonts w:ascii="Times New Roman" w:eastAsia="Times New Roman" w:hAnsi="Times New Roman" w:cs="Times New Roman"/>
                <w:color w:val="000000"/>
                <w:kern w:val="0"/>
                <w:sz w:val="20"/>
                <w:szCs w:val="20"/>
                <w:lang w:eastAsia="uk-UA"/>
              </w:rPr>
              <w:t>просп</w:t>
            </w:r>
            <w:proofErr w:type="spellEnd"/>
            <w:r w:rsidRPr="000A1807">
              <w:rPr>
                <w:rFonts w:ascii="Times New Roman" w:eastAsia="Times New Roman" w:hAnsi="Times New Roman" w:cs="Times New Roman"/>
                <w:color w:val="000000"/>
                <w:kern w:val="0"/>
                <w:sz w:val="20"/>
                <w:szCs w:val="20"/>
                <w:lang w:eastAsia="uk-UA"/>
              </w:rPr>
              <w:t>. НАУКИ, 4</w:t>
            </w:r>
          </w:p>
        </w:tc>
        <w:tc>
          <w:tcPr>
            <w:tcW w:w="1297" w:type="dxa"/>
            <w:tcBorders>
              <w:top w:val="nil"/>
              <w:left w:val="nil"/>
              <w:bottom w:val="single" w:sz="4" w:space="0" w:color="auto"/>
              <w:right w:val="single" w:sz="4" w:space="0" w:color="auto"/>
            </w:tcBorders>
            <w:noWrap/>
            <w:vAlign w:val="center"/>
            <w:hideMark/>
          </w:tcPr>
          <w:p w14:paraId="631FB1F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51FA400B"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1 240,000</w:t>
            </w:r>
          </w:p>
        </w:tc>
        <w:tc>
          <w:tcPr>
            <w:tcW w:w="1418" w:type="dxa"/>
            <w:tcBorders>
              <w:top w:val="nil"/>
              <w:left w:val="nil"/>
              <w:bottom w:val="single" w:sz="4" w:space="0" w:color="auto"/>
              <w:right w:val="single" w:sz="4" w:space="0" w:color="auto"/>
            </w:tcBorders>
            <w:noWrap/>
            <w:vAlign w:val="center"/>
            <w:hideMark/>
          </w:tcPr>
          <w:p w14:paraId="0877C981"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1 240,000</w:t>
            </w:r>
          </w:p>
        </w:tc>
        <w:tc>
          <w:tcPr>
            <w:tcW w:w="1154" w:type="dxa"/>
            <w:tcBorders>
              <w:top w:val="nil"/>
              <w:left w:val="nil"/>
              <w:bottom w:val="single" w:sz="4" w:space="0" w:color="auto"/>
              <w:right w:val="single" w:sz="4" w:space="0" w:color="auto"/>
            </w:tcBorders>
            <w:noWrap/>
            <w:vAlign w:val="center"/>
            <w:hideMark/>
          </w:tcPr>
          <w:p w14:paraId="767A15BA"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37,195</w:t>
            </w:r>
          </w:p>
        </w:tc>
        <w:tc>
          <w:tcPr>
            <w:tcW w:w="1174" w:type="dxa"/>
            <w:tcBorders>
              <w:top w:val="nil"/>
              <w:left w:val="nil"/>
              <w:bottom w:val="single" w:sz="4" w:space="0" w:color="auto"/>
              <w:right w:val="single" w:sz="4" w:space="0" w:color="auto"/>
            </w:tcBorders>
            <w:noWrap/>
            <w:vAlign w:val="center"/>
            <w:hideMark/>
          </w:tcPr>
          <w:p w14:paraId="44A085C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3,0%</w:t>
            </w:r>
          </w:p>
        </w:tc>
      </w:tr>
      <w:tr w:rsidR="008F4575" w:rsidRPr="008F4575" w14:paraId="433514CE"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05194CC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16</w:t>
            </w:r>
          </w:p>
        </w:tc>
        <w:tc>
          <w:tcPr>
            <w:tcW w:w="3472" w:type="dxa"/>
            <w:tcBorders>
              <w:top w:val="nil"/>
              <w:left w:val="nil"/>
              <w:bottom w:val="single" w:sz="4" w:space="0" w:color="auto"/>
              <w:right w:val="single" w:sz="4" w:space="0" w:color="auto"/>
            </w:tcBorders>
            <w:vAlign w:val="center"/>
            <w:hideMark/>
          </w:tcPr>
          <w:p w14:paraId="36A240D6"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ЗАМІНА ВІКОН ТА ДВЕРЕЙ ЖБ просп.ГОЛОСІЇВСЬКИЙ,100/2</w:t>
            </w:r>
          </w:p>
        </w:tc>
        <w:tc>
          <w:tcPr>
            <w:tcW w:w="1297" w:type="dxa"/>
            <w:tcBorders>
              <w:top w:val="nil"/>
              <w:left w:val="nil"/>
              <w:bottom w:val="single" w:sz="4" w:space="0" w:color="auto"/>
              <w:right w:val="single" w:sz="4" w:space="0" w:color="auto"/>
            </w:tcBorders>
            <w:noWrap/>
            <w:vAlign w:val="center"/>
            <w:hideMark/>
          </w:tcPr>
          <w:p w14:paraId="099E187A"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111DC5C8"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1 300,000</w:t>
            </w:r>
          </w:p>
        </w:tc>
        <w:tc>
          <w:tcPr>
            <w:tcW w:w="1418" w:type="dxa"/>
            <w:tcBorders>
              <w:top w:val="nil"/>
              <w:left w:val="nil"/>
              <w:bottom w:val="single" w:sz="4" w:space="0" w:color="auto"/>
              <w:right w:val="single" w:sz="4" w:space="0" w:color="auto"/>
            </w:tcBorders>
            <w:noWrap/>
            <w:vAlign w:val="center"/>
            <w:hideMark/>
          </w:tcPr>
          <w:p w14:paraId="3E394BBE"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1 300,000</w:t>
            </w:r>
          </w:p>
        </w:tc>
        <w:tc>
          <w:tcPr>
            <w:tcW w:w="1154" w:type="dxa"/>
            <w:tcBorders>
              <w:top w:val="nil"/>
              <w:left w:val="nil"/>
              <w:bottom w:val="single" w:sz="4" w:space="0" w:color="auto"/>
              <w:right w:val="single" w:sz="4" w:space="0" w:color="auto"/>
            </w:tcBorders>
            <w:noWrap/>
            <w:vAlign w:val="center"/>
            <w:hideMark/>
          </w:tcPr>
          <w:p w14:paraId="371B99CE"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37,195</w:t>
            </w:r>
          </w:p>
        </w:tc>
        <w:tc>
          <w:tcPr>
            <w:tcW w:w="1174" w:type="dxa"/>
            <w:tcBorders>
              <w:top w:val="nil"/>
              <w:left w:val="nil"/>
              <w:bottom w:val="single" w:sz="4" w:space="0" w:color="auto"/>
              <w:right w:val="single" w:sz="4" w:space="0" w:color="auto"/>
            </w:tcBorders>
            <w:noWrap/>
            <w:vAlign w:val="center"/>
            <w:hideMark/>
          </w:tcPr>
          <w:p w14:paraId="38E84F4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2,9%</w:t>
            </w:r>
          </w:p>
        </w:tc>
      </w:tr>
      <w:tr w:rsidR="008F4575" w:rsidRPr="008F4575" w14:paraId="73E1C021" w14:textId="77777777" w:rsidTr="00352813">
        <w:trPr>
          <w:trHeight w:val="945"/>
        </w:trPr>
        <w:tc>
          <w:tcPr>
            <w:tcW w:w="640" w:type="dxa"/>
            <w:tcBorders>
              <w:top w:val="nil"/>
              <w:left w:val="single" w:sz="4" w:space="0" w:color="auto"/>
              <w:bottom w:val="single" w:sz="4" w:space="0" w:color="auto"/>
              <w:right w:val="single" w:sz="4" w:space="0" w:color="auto"/>
            </w:tcBorders>
            <w:noWrap/>
            <w:vAlign w:val="center"/>
            <w:hideMark/>
          </w:tcPr>
          <w:p w14:paraId="666BF26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17</w:t>
            </w:r>
          </w:p>
        </w:tc>
        <w:tc>
          <w:tcPr>
            <w:tcW w:w="3472" w:type="dxa"/>
            <w:tcBorders>
              <w:top w:val="nil"/>
              <w:left w:val="nil"/>
              <w:bottom w:val="single" w:sz="4" w:space="0" w:color="auto"/>
              <w:right w:val="single" w:sz="4" w:space="0" w:color="auto"/>
            </w:tcBorders>
            <w:vAlign w:val="center"/>
            <w:hideMark/>
          </w:tcPr>
          <w:p w14:paraId="563F7C3C"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 xml:space="preserve">ЗАМІНА ЛІФТА З ВІДНОВЛЕННЯМ ЛІФТОВОЇ ШАХТИ </w:t>
            </w:r>
            <w:proofErr w:type="spellStart"/>
            <w:r w:rsidRPr="000A1807">
              <w:rPr>
                <w:rFonts w:ascii="Times New Roman" w:eastAsia="Times New Roman" w:hAnsi="Times New Roman" w:cs="Times New Roman"/>
                <w:color w:val="000000"/>
                <w:kern w:val="0"/>
                <w:sz w:val="20"/>
                <w:szCs w:val="20"/>
                <w:lang w:eastAsia="uk-UA"/>
              </w:rPr>
              <w:t>вул</w:t>
            </w:r>
            <w:proofErr w:type="spellEnd"/>
            <w:r w:rsidRPr="000A1807">
              <w:rPr>
                <w:rFonts w:ascii="Times New Roman" w:eastAsia="Times New Roman" w:hAnsi="Times New Roman" w:cs="Times New Roman"/>
                <w:color w:val="000000"/>
                <w:kern w:val="0"/>
                <w:sz w:val="20"/>
                <w:szCs w:val="20"/>
                <w:lang w:eastAsia="uk-UA"/>
              </w:rPr>
              <w:t xml:space="preserve"> ВОЛОДИМИРСЬКА,89/91</w:t>
            </w:r>
          </w:p>
        </w:tc>
        <w:tc>
          <w:tcPr>
            <w:tcW w:w="1297" w:type="dxa"/>
            <w:tcBorders>
              <w:top w:val="nil"/>
              <w:left w:val="nil"/>
              <w:bottom w:val="single" w:sz="4" w:space="0" w:color="auto"/>
              <w:right w:val="single" w:sz="4" w:space="0" w:color="auto"/>
            </w:tcBorders>
            <w:noWrap/>
            <w:vAlign w:val="center"/>
            <w:hideMark/>
          </w:tcPr>
          <w:p w14:paraId="5C8DFEAF"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4E706733"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3 500,000</w:t>
            </w:r>
          </w:p>
        </w:tc>
        <w:tc>
          <w:tcPr>
            <w:tcW w:w="1418" w:type="dxa"/>
            <w:tcBorders>
              <w:top w:val="nil"/>
              <w:left w:val="nil"/>
              <w:bottom w:val="single" w:sz="4" w:space="0" w:color="auto"/>
              <w:right w:val="single" w:sz="4" w:space="0" w:color="auto"/>
            </w:tcBorders>
            <w:noWrap/>
            <w:vAlign w:val="center"/>
            <w:hideMark/>
          </w:tcPr>
          <w:p w14:paraId="4933F162"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3 500,000</w:t>
            </w:r>
          </w:p>
        </w:tc>
        <w:tc>
          <w:tcPr>
            <w:tcW w:w="1154" w:type="dxa"/>
            <w:tcBorders>
              <w:top w:val="nil"/>
              <w:left w:val="nil"/>
              <w:bottom w:val="single" w:sz="4" w:space="0" w:color="auto"/>
              <w:right w:val="single" w:sz="4" w:space="0" w:color="auto"/>
            </w:tcBorders>
            <w:noWrap/>
            <w:vAlign w:val="center"/>
            <w:hideMark/>
          </w:tcPr>
          <w:p w14:paraId="68C01EFB"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2D716FF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30FD871D" w14:textId="77777777" w:rsidTr="0047701D">
        <w:trPr>
          <w:trHeight w:val="807"/>
        </w:trPr>
        <w:tc>
          <w:tcPr>
            <w:tcW w:w="640" w:type="dxa"/>
            <w:tcBorders>
              <w:top w:val="nil"/>
              <w:left w:val="single" w:sz="4" w:space="0" w:color="auto"/>
              <w:bottom w:val="single" w:sz="4" w:space="0" w:color="auto"/>
              <w:right w:val="single" w:sz="4" w:space="0" w:color="auto"/>
            </w:tcBorders>
            <w:noWrap/>
            <w:vAlign w:val="center"/>
            <w:hideMark/>
          </w:tcPr>
          <w:p w14:paraId="3694AAEC"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18</w:t>
            </w:r>
          </w:p>
        </w:tc>
        <w:tc>
          <w:tcPr>
            <w:tcW w:w="3472" w:type="dxa"/>
            <w:tcBorders>
              <w:top w:val="nil"/>
              <w:left w:val="nil"/>
              <w:bottom w:val="single" w:sz="4" w:space="0" w:color="auto"/>
              <w:right w:val="single" w:sz="4" w:space="0" w:color="auto"/>
            </w:tcBorders>
            <w:vAlign w:val="center"/>
            <w:hideMark/>
          </w:tcPr>
          <w:p w14:paraId="006E002C"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ЖИТЛОВОГО БУДИНКУ  вул.ВОЛОДИМИРСЬКА,92/39</w:t>
            </w:r>
          </w:p>
        </w:tc>
        <w:tc>
          <w:tcPr>
            <w:tcW w:w="1297" w:type="dxa"/>
            <w:tcBorders>
              <w:top w:val="nil"/>
              <w:left w:val="nil"/>
              <w:bottom w:val="single" w:sz="4" w:space="0" w:color="auto"/>
              <w:right w:val="single" w:sz="4" w:space="0" w:color="auto"/>
            </w:tcBorders>
            <w:noWrap/>
            <w:vAlign w:val="center"/>
            <w:hideMark/>
          </w:tcPr>
          <w:p w14:paraId="170942B2"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59506EAC"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1 700,000</w:t>
            </w:r>
          </w:p>
        </w:tc>
        <w:tc>
          <w:tcPr>
            <w:tcW w:w="1418" w:type="dxa"/>
            <w:tcBorders>
              <w:top w:val="nil"/>
              <w:left w:val="nil"/>
              <w:bottom w:val="single" w:sz="4" w:space="0" w:color="auto"/>
              <w:right w:val="single" w:sz="4" w:space="0" w:color="auto"/>
            </w:tcBorders>
            <w:noWrap/>
            <w:vAlign w:val="center"/>
            <w:hideMark/>
          </w:tcPr>
          <w:p w14:paraId="7DB290D0"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1 700,000</w:t>
            </w:r>
          </w:p>
        </w:tc>
        <w:tc>
          <w:tcPr>
            <w:tcW w:w="1154" w:type="dxa"/>
            <w:tcBorders>
              <w:top w:val="nil"/>
              <w:left w:val="nil"/>
              <w:bottom w:val="single" w:sz="4" w:space="0" w:color="auto"/>
              <w:right w:val="single" w:sz="4" w:space="0" w:color="auto"/>
            </w:tcBorders>
            <w:noWrap/>
            <w:vAlign w:val="center"/>
            <w:hideMark/>
          </w:tcPr>
          <w:p w14:paraId="466A794B"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49,992</w:t>
            </w:r>
          </w:p>
        </w:tc>
        <w:tc>
          <w:tcPr>
            <w:tcW w:w="1174" w:type="dxa"/>
            <w:tcBorders>
              <w:top w:val="nil"/>
              <w:left w:val="nil"/>
              <w:bottom w:val="single" w:sz="4" w:space="0" w:color="auto"/>
              <w:right w:val="single" w:sz="4" w:space="0" w:color="auto"/>
            </w:tcBorders>
            <w:noWrap/>
            <w:vAlign w:val="center"/>
            <w:hideMark/>
          </w:tcPr>
          <w:p w14:paraId="7DBC044A"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2,9%</w:t>
            </w:r>
          </w:p>
        </w:tc>
      </w:tr>
      <w:tr w:rsidR="008F4575" w:rsidRPr="008F4575" w14:paraId="3A6393D2"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093543AC"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19</w:t>
            </w:r>
          </w:p>
        </w:tc>
        <w:tc>
          <w:tcPr>
            <w:tcW w:w="3472" w:type="dxa"/>
            <w:tcBorders>
              <w:top w:val="nil"/>
              <w:left w:val="nil"/>
              <w:bottom w:val="single" w:sz="4" w:space="0" w:color="auto"/>
              <w:right w:val="single" w:sz="4" w:space="0" w:color="auto"/>
            </w:tcBorders>
            <w:vAlign w:val="center"/>
            <w:hideMark/>
          </w:tcPr>
          <w:p w14:paraId="5B71D2AF"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ЖИТЛОВОГО БУДИНКУ  вул.САКСАГАНСЬКОГО,30А</w:t>
            </w:r>
          </w:p>
        </w:tc>
        <w:tc>
          <w:tcPr>
            <w:tcW w:w="1297" w:type="dxa"/>
            <w:tcBorders>
              <w:top w:val="nil"/>
              <w:left w:val="nil"/>
              <w:bottom w:val="single" w:sz="4" w:space="0" w:color="auto"/>
              <w:right w:val="single" w:sz="4" w:space="0" w:color="auto"/>
            </w:tcBorders>
            <w:noWrap/>
            <w:vAlign w:val="center"/>
            <w:hideMark/>
          </w:tcPr>
          <w:p w14:paraId="38AC5C11"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4754BF82"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1 200,000</w:t>
            </w:r>
          </w:p>
        </w:tc>
        <w:tc>
          <w:tcPr>
            <w:tcW w:w="1418" w:type="dxa"/>
            <w:tcBorders>
              <w:top w:val="nil"/>
              <w:left w:val="nil"/>
              <w:bottom w:val="single" w:sz="4" w:space="0" w:color="auto"/>
              <w:right w:val="single" w:sz="4" w:space="0" w:color="auto"/>
            </w:tcBorders>
            <w:noWrap/>
            <w:vAlign w:val="center"/>
            <w:hideMark/>
          </w:tcPr>
          <w:p w14:paraId="1943B512"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1 200,000</w:t>
            </w:r>
          </w:p>
        </w:tc>
        <w:tc>
          <w:tcPr>
            <w:tcW w:w="1154" w:type="dxa"/>
            <w:tcBorders>
              <w:top w:val="nil"/>
              <w:left w:val="nil"/>
              <w:bottom w:val="single" w:sz="4" w:space="0" w:color="auto"/>
              <w:right w:val="single" w:sz="4" w:space="0" w:color="auto"/>
            </w:tcBorders>
            <w:noWrap/>
            <w:vAlign w:val="center"/>
            <w:hideMark/>
          </w:tcPr>
          <w:p w14:paraId="55863B0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1993139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309FEC1E"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192AC4D2"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w:t>
            </w:r>
          </w:p>
        </w:tc>
        <w:tc>
          <w:tcPr>
            <w:tcW w:w="3472" w:type="dxa"/>
            <w:tcBorders>
              <w:top w:val="nil"/>
              <w:left w:val="nil"/>
              <w:bottom w:val="single" w:sz="4" w:space="0" w:color="auto"/>
              <w:right w:val="single" w:sz="4" w:space="0" w:color="auto"/>
            </w:tcBorders>
            <w:vAlign w:val="center"/>
            <w:hideMark/>
          </w:tcPr>
          <w:p w14:paraId="18CD647D"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ЖИТЛОВОГО БУДИНКУ  вул.САКСАГАНСЬКОГО,33/35</w:t>
            </w:r>
          </w:p>
        </w:tc>
        <w:tc>
          <w:tcPr>
            <w:tcW w:w="1297" w:type="dxa"/>
            <w:tcBorders>
              <w:top w:val="nil"/>
              <w:left w:val="nil"/>
              <w:bottom w:val="single" w:sz="4" w:space="0" w:color="auto"/>
              <w:right w:val="single" w:sz="4" w:space="0" w:color="auto"/>
            </w:tcBorders>
            <w:noWrap/>
            <w:vAlign w:val="center"/>
            <w:hideMark/>
          </w:tcPr>
          <w:p w14:paraId="1A94CBBB"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595880E0"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1 700,000</w:t>
            </w:r>
          </w:p>
        </w:tc>
        <w:tc>
          <w:tcPr>
            <w:tcW w:w="1418" w:type="dxa"/>
            <w:tcBorders>
              <w:top w:val="nil"/>
              <w:left w:val="nil"/>
              <w:bottom w:val="single" w:sz="4" w:space="0" w:color="auto"/>
              <w:right w:val="single" w:sz="4" w:space="0" w:color="auto"/>
            </w:tcBorders>
            <w:noWrap/>
            <w:vAlign w:val="center"/>
            <w:hideMark/>
          </w:tcPr>
          <w:p w14:paraId="3354F734"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1 700,000</w:t>
            </w:r>
          </w:p>
        </w:tc>
        <w:tc>
          <w:tcPr>
            <w:tcW w:w="1154" w:type="dxa"/>
            <w:tcBorders>
              <w:top w:val="nil"/>
              <w:left w:val="nil"/>
              <w:bottom w:val="single" w:sz="4" w:space="0" w:color="auto"/>
              <w:right w:val="single" w:sz="4" w:space="0" w:color="auto"/>
            </w:tcBorders>
            <w:noWrap/>
            <w:vAlign w:val="center"/>
            <w:hideMark/>
          </w:tcPr>
          <w:p w14:paraId="5D9C59F5"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5234049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5D1D9058"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023212A5"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lastRenderedPageBreak/>
              <w:t>21</w:t>
            </w:r>
          </w:p>
        </w:tc>
        <w:tc>
          <w:tcPr>
            <w:tcW w:w="3472" w:type="dxa"/>
            <w:tcBorders>
              <w:top w:val="nil"/>
              <w:left w:val="nil"/>
              <w:bottom w:val="single" w:sz="4" w:space="0" w:color="auto"/>
              <w:right w:val="single" w:sz="4" w:space="0" w:color="auto"/>
            </w:tcBorders>
            <w:vAlign w:val="center"/>
            <w:hideMark/>
          </w:tcPr>
          <w:p w14:paraId="5601EBF4"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ЖИТЛОВОГО БУДИНКУ  вул.САКСАГАНСЬКОГО,41Б</w:t>
            </w:r>
          </w:p>
        </w:tc>
        <w:tc>
          <w:tcPr>
            <w:tcW w:w="1297" w:type="dxa"/>
            <w:tcBorders>
              <w:top w:val="nil"/>
              <w:left w:val="nil"/>
              <w:bottom w:val="single" w:sz="4" w:space="0" w:color="auto"/>
              <w:right w:val="single" w:sz="4" w:space="0" w:color="auto"/>
            </w:tcBorders>
            <w:noWrap/>
            <w:vAlign w:val="center"/>
            <w:hideMark/>
          </w:tcPr>
          <w:p w14:paraId="22C5C956"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18C99C9F"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1 300,000</w:t>
            </w:r>
          </w:p>
        </w:tc>
        <w:tc>
          <w:tcPr>
            <w:tcW w:w="1418" w:type="dxa"/>
            <w:tcBorders>
              <w:top w:val="nil"/>
              <w:left w:val="nil"/>
              <w:bottom w:val="single" w:sz="4" w:space="0" w:color="auto"/>
              <w:right w:val="single" w:sz="4" w:space="0" w:color="auto"/>
            </w:tcBorders>
            <w:noWrap/>
            <w:vAlign w:val="center"/>
            <w:hideMark/>
          </w:tcPr>
          <w:p w14:paraId="098A31F8"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1 300,000</w:t>
            </w:r>
          </w:p>
        </w:tc>
        <w:tc>
          <w:tcPr>
            <w:tcW w:w="1154" w:type="dxa"/>
            <w:tcBorders>
              <w:top w:val="nil"/>
              <w:left w:val="nil"/>
              <w:bottom w:val="single" w:sz="4" w:space="0" w:color="auto"/>
              <w:right w:val="single" w:sz="4" w:space="0" w:color="auto"/>
            </w:tcBorders>
            <w:noWrap/>
            <w:vAlign w:val="center"/>
            <w:hideMark/>
          </w:tcPr>
          <w:p w14:paraId="15AB9F09"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7400C8A0"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0DD0F8B4"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5237614D"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22</w:t>
            </w:r>
          </w:p>
        </w:tc>
        <w:tc>
          <w:tcPr>
            <w:tcW w:w="3472" w:type="dxa"/>
            <w:tcBorders>
              <w:top w:val="nil"/>
              <w:left w:val="nil"/>
              <w:bottom w:val="single" w:sz="4" w:space="0" w:color="auto"/>
              <w:right w:val="single" w:sz="4" w:space="0" w:color="auto"/>
            </w:tcBorders>
            <w:vAlign w:val="center"/>
            <w:hideMark/>
          </w:tcPr>
          <w:p w14:paraId="319C9EF1"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ЖИТЛОВОГО БУДИНКУ вул.САКСАГАНСЬКОГО,44А</w:t>
            </w:r>
          </w:p>
        </w:tc>
        <w:tc>
          <w:tcPr>
            <w:tcW w:w="1297" w:type="dxa"/>
            <w:tcBorders>
              <w:top w:val="nil"/>
              <w:left w:val="nil"/>
              <w:bottom w:val="single" w:sz="4" w:space="0" w:color="auto"/>
              <w:right w:val="single" w:sz="4" w:space="0" w:color="auto"/>
            </w:tcBorders>
            <w:noWrap/>
            <w:vAlign w:val="center"/>
            <w:hideMark/>
          </w:tcPr>
          <w:p w14:paraId="608A407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32D808EC"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1 200,000</w:t>
            </w:r>
          </w:p>
        </w:tc>
        <w:tc>
          <w:tcPr>
            <w:tcW w:w="1418" w:type="dxa"/>
            <w:tcBorders>
              <w:top w:val="nil"/>
              <w:left w:val="nil"/>
              <w:bottom w:val="single" w:sz="4" w:space="0" w:color="auto"/>
              <w:right w:val="single" w:sz="4" w:space="0" w:color="auto"/>
            </w:tcBorders>
            <w:noWrap/>
            <w:vAlign w:val="center"/>
            <w:hideMark/>
          </w:tcPr>
          <w:p w14:paraId="24DB0A98"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1 200,000</w:t>
            </w:r>
          </w:p>
        </w:tc>
        <w:tc>
          <w:tcPr>
            <w:tcW w:w="1154" w:type="dxa"/>
            <w:tcBorders>
              <w:top w:val="nil"/>
              <w:left w:val="nil"/>
              <w:bottom w:val="single" w:sz="4" w:space="0" w:color="auto"/>
              <w:right w:val="single" w:sz="4" w:space="0" w:color="auto"/>
            </w:tcBorders>
            <w:noWrap/>
            <w:vAlign w:val="center"/>
            <w:hideMark/>
          </w:tcPr>
          <w:p w14:paraId="0232404A"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5CD90CE8"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5F7CDB5B" w14:textId="77777777" w:rsidTr="00352813">
        <w:trPr>
          <w:trHeight w:val="630"/>
        </w:trPr>
        <w:tc>
          <w:tcPr>
            <w:tcW w:w="640" w:type="dxa"/>
            <w:tcBorders>
              <w:top w:val="nil"/>
              <w:left w:val="single" w:sz="4" w:space="0" w:color="auto"/>
              <w:bottom w:val="single" w:sz="4" w:space="0" w:color="auto"/>
              <w:right w:val="single" w:sz="4" w:space="0" w:color="auto"/>
            </w:tcBorders>
            <w:noWrap/>
            <w:vAlign w:val="center"/>
            <w:hideMark/>
          </w:tcPr>
          <w:p w14:paraId="24E1C265"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23</w:t>
            </w:r>
          </w:p>
        </w:tc>
        <w:tc>
          <w:tcPr>
            <w:tcW w:w="3472" w:type="dxa"/>
            <w:tcBorders>
              <w:top w:val="nil"/>
              <w:left w:val="nil"/>
              <w:bottom w:val="single" w:sz="4" w:space="0" w:color="auto"/>
              <w:right w:val="single" w:sz="4" w:space="0" w:color="auto"/>
            </w:tcBorders>
            <w:vAlign w:val="center"/>
            <w:hideMark/>
          </w:tcPr>
          <w:p w14:paraId="03EB6E98" w14:textId="77777777" w:rsidR="008F4575" w:rsidRPr="000A1807" w:rsidRDefault="008F4575" w:rsidP="008F4575">
            <w:pPr>
              <w:spacing w:after="0" w:line="240" w:lineRule="auto"/>
              <w:rPr>
                <w:rFonts w:ascii="Times New Roman" w:eastAsia="Times New Roman" w:hAnsi="Times New Roman" w:cs="Times New Roman"/>
                <w:color w:val="000000"/>
                <w:kern w:val="0"/>
                <w:sz w:val="20"/>
                <w:szCs w:val="20"/>
                <w:lang w:eastAsia="uk-UA"/>
              </w:rPr>
            </w:pPr>
            <w:r w:rsidRPr="000A1807">
              <w:rPr>
                <w:rFonts w:ascii="Times New Roman" w:eastAsia="Times New Roman" w:hAnsi="Times New Roman" w:cs="Times New Roman"/>
                <w:color w:val="000000"/>
                <w:kern w:val="0"/>
                <w:sz w:val="20"/>
                <w:szCs w:val="20"/>
                <w:lang w:eastAsia="uk-UA"/>
              </w:rPr>
              <w:t>КАПІТАЛЬНИЙ РЕМОНТ ПОКРІВЛІ ЖБ вул.САКСАГАНСЬКОГО,36</w:t>
            </w:r>
          </w:p>
        </w:tc>
        <w:tc>
          <w:tcPr>
            <w:tcW w:w="1297" w:type="dxa"/>
            <w:tcBorders>
              <w:top w:val="nil"/>
              <w:left w:val="nil"/>
              <w:bottom w:val="single" w:sz="4" w:space="0" w:color="auto"/>
              <w:right w:val="single" w:sz="4" w:space="0" w:color="auto"/>
            </w:tcBorders>
            <w:noWrap/>
            <w:vAlign w:val="center"/>
            <w:hideMark/>
          </w:tcPr>
          <w:p w14:paraId="79FE5EC9"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2026</w:t>
            </w:r>
          </w:p>
        </w:tc>
        <w:tc>
          <w:tcPr>
            <w:tcW w:w="1517" w:type="dxa"/>
            <w:tcBorders>
              <w:top w:val="nil"/>
              <w:left w:val="nil"/>
              <w:bottom w:val="single" w:sz="4" w:space="0" w:color="auto"/>
              <w:right w:val="single" w:sz="4" w:space="0" w:color="auto"/>
            </w:tcBorders>
            <w:noWrap/>
            <w:vAlign w:val="center"/>
            <w:hideMark/>
          </w:tcPr>
          <w:p w14:paraId="2E872D3F"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1 000,000</w:t>
            </w:r>
          </w:p>
        </w:tc>
        <w:tc>
          <w:tcPr>
            <w:tcW w:w="1418" w:type="dxa"/>
            <w:tcBorders>
              <w:top w:val="nil"/>
              <w:left w:val="nil"/>
              <w:bottom w:val="single" w:sz="4" w:space="0" w:color="auto"/>
              <w:right w:val="single" w:sz="4" w:space="0" w:color="auto"/>
            </w:tcBorders>
            <w:noWrap/>
            <w:vAlign w:val="center"/>
            <w:hideMark/>
          </w:tcPr>
          <w:p w14:paraId="12DF96D7"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1 000,000</w:t>
            </w:r>
          </w:p>
        </w:tc>
        <w:tc>
          <w:tcPr>
            <w:tcW w:w="1154" w:type="dxa"/>
            <w:tcBorders>
              <w:top w:val="nil"/>
              <w:left w:val="nil"/>
              <w:bottom w:val="single" w:sz="4" w:space="0" w:color="auto"/>
              <w:right w:val="single" w:sz="4" w:space="0" w:color="auto"/>
            </w:tcBorders>
            <w:noWrap/>
            <w:vAlign w:val="center"/>
            <w:hideMark/>
          </w:tcPr>
          <w:p w14:paraId="26AA7E7D" w14:textId="77777777" w:rsidR="008F4575" w:rsidRPr="008F4575" w:rsidRDefault="008F4575" w:rsidP="008F4575">
            <w:pPr>
              <w:spacing w:after="0" w:line="240" w:lineRule="auto"/>
              <w:jc w:val="right"/>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 </w:t>
            </w:r>
          </w:p>
        </w:tc>
        <w:tc>
          <w:tcPr>
            <w:tcW w:w="1174" w:type="dxa"/>
            <w:tcBorders>
              <w:top w:val="nil"/>
              <w:left w:val="nil"/>
              <w:bottom w:val="single" w:sz="4" w:space="0" w:color="auto"/>
              <w:right w:val="single" w:sz="4" w:space="0" w:color="auto"/>
            </w:tcBorders>
            <w:noWrap/>
            <w:vAlign w:val="center"/>
            <w:hideMark/>
          </w:tcPr>
          <w:p w14:paraId="75C346B7" w14:textId="77777777" w:rsidR="008F4575" w:rsidRPr="008F4575" w:rsidRDefault="008F4575" w:rsidP="008F4575">
            <w:pPr>
              <w:spacing w:after="0" w:line="240" w:lineRule="auto"/>
              <w:jc w:val="center"/>
              <w:rPr>
                <w:rFonts w:ascii="Times New Roman" w:eastAsia="Times New Roman" w:hAnsi="Times New Roman" w:cs="Times New Roman"/>
                <w:color w:val="000000"/>
                <w:kern w:val="0"/>
                <w:lang w:eastAsia="uk-UA"/>
              </w:rPr>
            </w:pPr>
            <w:r w:rsidRPr="008F4575">
              <w:rPr>
                <w:rFonts w:ascii="Times New Roman" w:eastAsia="Times New Roman" w:hAnsi="Times New Roman" w:cs="Times New Roman"/>
                <w:color w:val="000000"/>
                <w:kern w:val="0"/>
                <w:lang w:eastAsia="uk-UA"/>
              </w:rPr>
              <w:t>0,0%</w:t>
            </w:r>
          </w:p>
        </w:tc>
      </w:tr>
      <w:tr w:rsidR="008F4575" w:rsidRPr="008F4575" w14:paraId="6DCFE008" w14:textId="77777777" w:rsidTr="00352813">
        <w:trPr>
          <w:trHeight w:val="390"/>
        </w:trPr>
        <w:tc>
          <w:tcPr>
            <w:tcW w:w="640" w:type="dxa"/>
            <w:tcBorders>
              <w:top w:val="nil"/>
              <w:left w:val="single" w:sz="4" w:space="0" w:color="auto"/>
              <w:bottom w:val="single" w:sz="4" w:space="0" w:color="auto"/>
              <w:right w:val="single" w:sz="4" w:space="0" w:color="auto"/>
            </w:tcBorders>
            <w:noWrap/>
            <w:vAlign w:val="center"/>
            <w:hideMark/>
          </w:tcPr>
          <w:p w14:paraId="53F81C15" w14:textId="77777777" w:rsidR="008F4575" w:rsidRPr="008F4575" w:rsidRDefault="008F4575" w:rsidP="008F4575">
            <w:pPr>
              <w:spacing w:after="0" w:line="240" w:lineRule="auto"/>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 </w:t>
            </w:r>
          </w:p>
        </w:tc>
        <w:tc>
          <w:tcPr>
            <w:tcW w:w="3472" w:type="dxa"/>
            <w:tcBorders>
              <w:top w:val="nil"/>
              <w:left w:val="nil"/>
              <w:bottom w:val="single" w:sz="4" w:space="0" w:color="auto"/>
              <w:right w:val="single" w:sz="4" w:space="0" w:color="auto"/>
            </w:tcBorders>
            <w:noWrap/>
            <w:vAlign w:val="center"/>
            <w:hideMark/>
          </w:tcPr>
          <w:p w14:paraId="705A2C4A" w14:textId="77777777" w:rsidR="008F4575" w:rsidRPr="000A1807" w:rsidRDefault="008F4575" w:rsidP="008F4575">
            <w:pPr>
              <w:spacing w:after="0" w:line="240" w:lineRule="auto"/>
              <w:rPr>
                <w:rFonts w:ascii="Times New Roman" w:eastAsia="Times New Roman" w:hAnsi="Times New Roman" w:cs="Times New Roman"/>
                <w:b/>
                <w:bCs/>
                <w:color w:val="000000"/>
                <w:kern w:val="0"/>
                <w:sz w:val="20"/>
                <w:szCs w:val="20"/>
                <w:lang w:eastAsia="uk-UA"/>
              </w:rPr>
            </w:pPr>
            <w:r w:rsidRPr="000A1807">
              <w:rPr>
                <w:rFonts w:ascii="Times New Roman" w:eastAsia="Times New Roman" w:hAnsi="Times New Roman" w:cs="Times New Roman"/>
                <w:b/>
                <w:bCs/>
                <w:color w:val="000000"/>
                <w:kern w:val="0"/>
                <w:sz w:val="20"/>
                <w:szCs w:val="20"/>
                <w:lang w:eastAsia="uk-UA"/>
              </w:rPr>
              <w:t>РАЗОМ</w:t>
            </w:r>
          </w:p>
        </w:tc>
        <w:tc>
          <w:tcPr>
            <w:tcW w:w="1297" w:type="dxa"/>
            <w:tcBorders>
              <w:top w:val="nil"/>
              <w:left w:val="nil"/>
              <w:bottom w:val="single" w:sz="4" w:space="0" w:color="auto"/>
              <w:right w:val="single" w:sz="4" w:space="0" w:color="auto"/>
            </w:tcBorders>
            <w:noWrap/>
            <w:vAlign w:val="center"/>
            <w:hideMark/>
          </w:tcPr>
          <w:p w14:paraId="4E620AD8" w14:textId="77777777" w:rsidR="008F4575" w:rsidRPr="008F4575" w:rsidRDefault="008F4575" w:rsidP="008F4575">
            <w:pPr>
              <w:spacing w:after="0" w:line="240" w:lineRule="auto"/>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 </w:t>
            </w:r>
          </w:p>
        </w:tc>
        <w:tc>
          <w:tcPr>
            <w:tcW w:w="1517" w:type="dxa"/>
            <w:tcBorders>
              <w:top w:val="nil"/>
              <w:left w:val="nil"/>
              <w:bottom w:val="single" w:sz="4" w:space="0" w:color="auto"/>
              <w:right w:val="single" w:sz="4" w:space="0" w:color="auto"/>
            </w:tcBorders>
            <w:noWrap/>
            <w:vAlign w:val="center"/>
            <w:hideMark/>
          </w:tcPr>
          <w:p w14:paraId="2246D2F8" w14:textId="77777777" w:rsidR="008F4575" w:rsidRPr="008F4575" w:rsidRDefault="008F4575" w:rsidP="008F4575">
            <w:pPr>
              <w:spacing w:after="0" w:line="240" w:lineRule="auto"/>
              <w:jc w:val="right"/>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72 117,194</w:t>
            </w:r>
          </w:p>
        </w:tc>
        <w:tc>
          <w:tcPr>
            <w:tcW w:w="1418" w:type="dxa"/>
            <w:tcBorders>
              <w:top w:val="nil"/>
              <w:left w:val="nil"/>
              <w:bottom w:val="single" w:sz="4" w:space="0" w:color="auto"/>
              <w:right w:val="single" w:sz="4" w:space="0" w:color="auto"/>
            </w:tcBorders>
            <w:noWrap/>
            <w:vAlign w:val="center"/>
            <w:hideMark/>
          </w:tcPr>
          <w:p w14:paraId="1218270C" w14:textId="77777777" w:rsidR="008F4575" w:rsidRPr="008F4575" w:rsidRDefault="008F4575" w:rsidP="008F4575">
            <w:pPr>
              <w:spacing w:after="0" w:line="240" w:lineRule="auto"/>
              <w:jc w:val="right"/>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38 690,000</w:t>
            </w:r>
          </w:p>
        </w:tc>
        <w:tc>
          <w:tcPr>
            <w:tcW w:w="1154" w:type="dxa"/>
            <w:tcBorders>
              <w:top w:val="nil"/>
              <w:left w:val="nil"/>
              <w:bottom w:val="single" w:sz="4" w:space="0" w:color="auto"/>
              <w:right w:val="single" w:sz="4" w:space="0" w:color="auto"/>
            </w:tcBorders>
            <w:noWrap/>
            <w:vAlign w:val="center"/>
            <w:hideMark/>
          </w:tcPr>
          <w:p w14:paraId="439EBE9E" w14:textId="77777777" w:rsidR="008F4575" w:rsidRPr="008F4575" w:rsidRDefault="008F4575" w:rsidP="008F4575">
            <w:pPr>
              <w:spacing w:after="0" w:line="240" w:lineRule="auto"/>
              <w:jc w:val="right"/>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316,893</w:t>
            </w:r>
          </w:p>
        </w:tc>
        <w:tc>
          <w:tcPr>
            <w:tcW w:w="1174" w:type="dxa"/>
            <w:tcBorders>
              <w:top w:val="nil"/>
              <w:left w:val="nil"/>
              <w:bottom w:val="single" w:sz="4" w:space="0" w:color="auto"/>
              <w:right w:val="single" w:sz="4" w:space="0" w:color="auto"/>
            </w:tcBorders>
            <w:noWrap/>
            <w:vAlign w:val="center"/>
            <w:hideMark/>
          </w:tcPr>
          <w:p w14:paraId="3C038346" w14:textId="77777777" w:rsidR="008F4575" w:rsidRPr="008F4575" w:rsidRDefault="008F4575" w:rsidP="008F4575">
            <w:pPr>
              <w:spacing w:after="0" w:line="240" w:lineRule="auto"/>
              <w:jc w:val="center"/>
              <w:rPr>
                <w:rFonts w:ascii="Times New Roman" w:eastAsia="Times New Roman" w:hAnsi="Times New Roman" w:cs="Times New Roman"/>
                <w:b/>
                <w:bCs/>
                <w:color w:val="000000"/>
                <w:kern w:val="0"/>
                <w:lang w:eastAsia="uk-UA"/>
              </w:rPr>
            </w:pPr>
            <w:r w:rsidRPr="008F4575">
              <w:rPr>
                <w:rFonts w:ascii="Times New Roman" w:eastAsia="Times New Roman" w:hAnsi="Times New Roman" w:cs="Times New Roman"/>
                <w:b/>
                <w:bCs/>
                <w:color w:val="000000"/>
                <w:kern w:val="0"/>
                <w:lang w:eastAsia="uk-UA"/>
              </w:rPr>
              <w:t>0,4%</w:t>
            </w:r>
          </w:p>
        </w:tc>
      </w:tr>
    </w:tbl>
    <w:p w14:paraId="718211DF" w14:textId="77777777" w:rsidR="000A1807" w:rsidRPr="0047701D" w:rsidRDefault="000A1807" w:rsidP="000A52F7">
      <w:pPr>
        <w:spacing w:after="0" w:line="240" w:lineRule="auto"/>
        <w:jc w:val="center"/>
        <w:rPr>
          <w:rFonts w:ascii="Times New Roman" w:eastAsia="Times New Roman" w:hAnsi="Times New Roman" w:cs="Times New Roman"/>
          <w:b/>
          <w:bCs/>
          <w:color w:val="000000"/>
          <w:kern w:val="0"/>
          <w:sz w:val="28"/>
          <w:szCs w:val="28"/>
          <w:lang w:eastAsia="uk-UA"/>
        </w:rPr>
      </w:pPr>
    </w:p>
    <w:p w14:paraId="1607FC70" w14:textId="12617C8A" w:rsidR="008F4575" w:rsidRPr="000A1807" w:rsidRDefault="000A1807" w:rsidP="000A52F7">
      <w:pPr>
        <w:spacing w:after="0" w:line="240" w:lineRule="auto"/>
        <w:jc w:val="center"/>
        <w:rPr>
          <w:rFonts w:ascii="Times New Roman" w:eastAsia="Times New Roman" w:hAnsi="Times New Roman" w:cs="Times New Roman"/>
          <w:b/>
          <w:bCs/>
          <w:color w:val="000000"/>
          <w:kern w:val="0"/>
          <w:sz w:val="28"/>
          <w:szCs w:val="28"/>
          <w:lang w:eastAsia="uk-UA"/>
        </w:rPr>
      </w:pPr>
      <w:r w:rsidRPr="000A1807">
        <w:rPr>
          <w:rFonts w:ascii="Times New Roman" w:eastAsia="Times New Roman" w:hAnsi="Times New Roman" w:cs="Times New Roman"/>
          <w:b/>
          <w:bCs/>
          <w:color w:val="000000"/>
          <w:kern w:val="0"/>
          <w:sz w:val="28"/>
          <w:szCs w:val="28"/>
          <w:lang w:eastAsia="uk-UA"/>
        </w:rPr>
        <w:t>Дарницьк</w:t>
      </w:r>
      <w:r>
        <w:rPr>
          <w:rFonts w:ascii="Times New Roman" w:eastAsia="Times New Roman" w:hAnsi="Times New Roman" w:cs="Times New Roman"/>
          <w:b/>
          <w:bCs/>
          <w:color w:val="000000"/>
          <w:kern w:val="0"/>
          <w:sz w:val="28"/>
          <w:szCs w:val="28"/>
          <w:lang w:eastAsia="uk-UA"/>
        </w:rPr>
        <w:t>а</w:t>
      </w:r>
      <w:r w:rsidRPr="000A1807">
        <w:rPr>
          <w:rFonts w:ascii="Times New Roman" w:eastAsia="Times New Roman" w:hAnsi="Times New Roman" w:cs="Times New Roman"/>
          <w:b/>
          <w:bCs/>
          <w:color w:val="000000"/>
          <w:kern w:val="0"/>
          <w:sz w:val="28"/>
          <w:szCs w:val="28"/>
          <w:lang w:eastAsia="uk-UA"/>
        </w:rPr>
        <w:t xml:space="preserve"> районн</w:t>
      </w:r>
      <w:r>
        <w:rPr>
          <w:rFonts w:ascii="Times New Roman" w:eastAsia="Times New Roman" w:hAnsi="Times New Roman" w:cs="Times New Roman"/>
          <w:b/>
          <w:bCs/>
          <w:color w:val="000000"/>
          <w:kern w:val="0"/>
          <w:sz w:val="28"/>
          <w:szCs w:val="28"/>
          <w:lang w:eastAsia="uk-UA"/>
        </w:rPr>
        <w:t>а</w:t>
      </w:r>
      <w:r w:rsidRPr="000A1807">
        <w:rPr>
          <w:rFonts w:ascii="Times New Roman" w:eastAsia="Times New Roman" w:hAnsi="Times New Roman" w:cs="Times New Roman"/>
          <w:b/>
          <w:bCs/>
          <w:color w:val="000000"/>
          <w:kern w:val="0"/>
          <w:sz w:val="28"/>
          <w:szCs w:val="28"/>
          <w:lang w:eastAsia="uk-UA"/>
        </w:rPr>
        <w:t xml:space="preserve"> в місті Києві державн</w:t>
      </w:r>
      <w:r>
        <w:rPr>
          <w:rFonts w:ascii="Times New Roman" w:eastAsia="Times New Roman" w:hAnsi="Times New Roman" w:cs="Times New Roman"/>
          <w:b/>
          <w:bCs/>
          <w:color w:val="000000"/>
          <w:kern w:val="0"/>
          <w:sz w:val="28"/>
          <w:szCs w:val="28"/>
          <w:lang w:eastAsia="uk-UA"/>
        </w:rPr>
        <w:t>а</w:t>
      </w:r>
      <w:r w:rsidRPr="000A1807">
        <w:rPr>
          <w:rFonts w:ascii="Times New Roman" w:eastAsia="Times New Roman" w:hAnsi="Times New Roman" w:cs="Times New Roman"/>
          <w:b/>
          <w:bCs/>
          <w:color w:val="000000"/>
          <w:kern w:val="0"/>
          <w:sz w:val="28"/>
          <w:szCs w:val="28"/>
          <w:lang w:eastAsia="uk-UA"/>
        </w:rPr>
        <w:t xml:space="preserve"> адміністраці</w:t>
      </w:r>
      <w:r>
        <w:rPr>
          <w:rFonts w:ascii="Times New Roman" w:eastAsia="Times New Roman" w:hAnsi="Times New Roman" w:cs="Times New Roman"/>
          <w:b/>
          <w:bCs/>
          <w:color w:val="000000"/>
          <w:kern w:val="0"/>
          <w:sz w:val="28"/>
          <w:szCs w:val="28"/>
          <w:lang w:eastAsia="uk-UA"/>
        </w:rPr>
        <w:t>я</w:t>
      </w:r>
    </w:p>
    <w:p w14:paraId="33AB65DD" w14:textId="77777777" w:rsidR="000A1807" w:rsidRDefault="000A1807" w:rsidP="000A52F7">
      <w:pPr>
        <w:spacing w:after="0" w:line="240" w:lineRule="auto"/>
        <w:jc w:val="center"/>
        <w:rPr>
          <w:rFonts w:ascii="Times New Roman" w:eastAsia="Times New Roman" w:hAnsi="Times New Roman" w:cs="Times New Roman"/>
          <w:b/>
          <w:bCs/>
          <w:kern w:val="0"/>
          <w:sz w:val="28"/>
          <w:szCs w:val="28"/>
          <w:lang w:eastAsia="uk-UA"/>
        </w:rPr>
      </w:pPr>
    </w:p>
    <w:tbl>
      <w:tblPr>
        <w:tblW w:w="10787" w:type="dxa"/>
        <w:tblInd w:w="-856" w:type="dxa"/>
        <w:tblLayout w:type="fixed"/>
        <w:tblLook w:val="04A0" w:firstRow="1" w:lastRow="0" w:firstColumn="1" w:lastColumn="0" w:noHBand="0" w:noVBand="1"/>
      </w:tblPr>
      <w:tblGrid>
        <w:gridCol w:w="709"/>
        <w:gridCol w:w="2836"/>
        <w:gridCol w:w="850"/>
        <w:gridCol w:w="1276"/>
        <w:gridCol w:w="1701"/>
        <w:gridCol w:w="2268"/>
        <w:gridCol w:w="1147"/>
      </w:tblGrid>
      <w:tr w:rsidR="00514CE3" w:rsidRPr="00514CE3" w14:paraId="67D06C5A" w14:textId="77777777" w:rsidTr="00EE6542">
        <w:trPr>
          <w:trHeight w:val="1890"/>
        </w:trPr>
        <w:tc>
          <w:tcPr>
            <w:tcW w:w="709" w:type="dxa"/>
            <w:tcBorders>
              <w:top w:val="nil"/>
              <w:left w:val="single" w:sz="4" w:space="0" w:color="auto"/>
              <w:bottom w:val="single" w:sz="4" w:space="0" w:color="auto"/>
              <w:right w:val="single" w:sz="4" w:space="0" w:color="auto"/>
            </w:tcBorders>
            <w:vAlign w:val="center"/>
            <w:hideMark/>
          </w:tcPr>
          <w:p w14:paraId="3AF8809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п/п</w:t>
            </w:r>
          </w:p>
        </w:tc>
        <w:tc>
          <w:tcPr>
            <w:tcW w:w="2836" w:type="dxa"/>
            <w:tcBorders>
              <w:top w:val="nil"/>
              <w:left w:val="nil"/>
              <w:bottom w:val="single" w:sz="4" w:space="0" w:color="auto"/>
              <w:right w:val="single" w:sz="4" w:space="0" w:color="auto"/>
            </w:tcBorders>
            <w:vAlign w:val="center"/>
            <w:hideMark/>
          </w:tcPr>
          <w:p w14:paraId="6A692599"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Види робіт/Об'єкти</w:t>
            </w:r>
          </w:p>
        </w:tc>
        <w:tc>
          <w:tcPr>
            <w:tcW w:w="850" w:type="dxa"/>
            <w:tcBorders>
              <w:top w:val="nil"/>
              <w:left w:val="nil"/>
              <w:bottom w:val="single" w:sz="4" w:space="0" w:color="auto"/>
              <w:right w:val="single" w:sz="4" w:space="0" w:color="auto"/>
            </w:tcBorders>
            <w:vAlign w:val="center"/>
            <w:hideMark/>
          </w:tcPr>
          <w:p w14:paraId="5ED44023"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Строк виконання</w:t>
            </w:r>
          </w:p>
        </w:tc>
        <w:tc>
          <w:tcPr>
            <w:tcW w:w="1276" w:type="dxa"/>
            <w:tcBorders>
              <w:top w:val="nil"/>
              <w:left w:val="nil"/>
              <w:bottom w:val="single" w:sz="4" w:space="0" w:color="auto"/>
              <w:right w:val="single" w:sz="4" w:space="0" w:color="auto"/>
            </w:tcBorders>
            <w:vAlign w:val="center"/>
            <w:hideMark/>
          </w:tcPr>
          <w:p w14:paraId="0FAD6B9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Затверджені бюджетні видатки на 2026 рік,                        тис. грн</w:t>
            </w:r>
          </w:p>
        </w:tc>
        <w:tc>
          <w:tcPr>
            <w:tcW w:w="1701" w:type="dxa"/>
            <w:tcBorders>
              <w:top w:val="nil"/>
              <w:left w:val="nil"/>
              <w:bottom w:val="single" w:sz="4" w:space="0" w:color="auto"/>
              <w:right w:val="single" w:sz="4" w:space="0" w:color="auto"/>
            </w:tcBorders>
            <w:vAlign w:val="center"/>
            <w:hideMark/>
          </w:tcPr>
          <w:p w14:paraId="0B05306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Профінансовано (станом на перше число місяця наступного за звітним),                            тис. грн</w:t>
            </w:r>
          </w:p>
        </w:tc>
        <w:tc>
          <w:tcPr>
            <w:tcW w:w="2268" w:type="dxa"/>
            <w:tcBorders>
              <w:top w:val="nil"/>
              <w:left w:val="nil"/>
              <w:bottom w:val="single" w:sz="4" w:space="0" w:color="auto"/>
              <w:right w:val="single" w:sz="4" w:space="0" w:color="auto"/>
            </w:tcBorders>
            <w:vAlign w:val="center"/>
            <w:hideMark/>
          </w:tcPr>
          <w:p w14:paraId="611EFA9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Освоєно (станом на перше число місяця наступного за звітним),                           тис. грн</w:t>
            </w:r>
          </w:p>
        </w:tc>
        <w:tc>
          <w:tcPr>
            <w:tcW w:w="1147" w:type="dxa"/>
            <w:tcBorders>
              <w:top w:val="nil"/>
              <w:left w:val="nil"/>
              <w:bottom w:val="single" w:sz="4" w:space="0" w:color="auto"/>
              <w:right w:val="single" w:sz="4" w:space="0" w:color="auto"/>
            </w:tcBorders>
            <w:vAlign w:val="center"/>
            <w:hideMark/>
          </w:tcPr>
          <w:p w14:paraId="7C8079D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освоєння</w:t>
            </w:r>
          </w:p>
        </w:tc>
      </w:tr>
      <w:tr w:rsidR="00514CE3" w:rsidRPr="00514CE3" w14:paraId="5B3DC72F" w14:textId="77777777" w:rsidTr="00EE6542">
        <w:trPr>
          <w:trHeight w:val="1095"/>
        </w:trPr>
        <w:tc>
          <w:tcPr>
            <w:tcW w:w="709" w:type="dxa"/>
            <w:tcBorders>
              <w:top w:val="nil"/>
              <w:left w:val="single" w:sz="4" w:space="0" w:color="auto"/>
              <w:bottom w:val="single" w:sz="4" w:space="0" w:color="auto"/>
              <w:right w:val="single" w:sz="4" w:space="0" w:color="auto"/>
            </w:tcBorders>
            <w:vAlign w:val="center"/>
            <w:hideMark/>
          </w:tcPr>
          <w:p w14:paraId="41D99AC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w:t>
            </w:r>
          </w:p>
        </w:tc>
        <w:tc>
          <w:tcPr>
            <w:tcW w:w="2836" w:type="dxa"/>
            <w:tcBorders>
              <w:top w:val="nil"/>
              <w:left w:val="nil"/>
              <w:bottom w:val="single" w:sz="4" w:space="0" w:color="auto"/>
              <w:right w:val="single" w:sz="4" w:space="0" w:color="auto"/>
            </w:tcBorders>
            <w:vAlign w:val="center"/>
            <w:hideMark/>
          </w:tcPr>
          <w:p w14:paraId="5413953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Заміна вікон Ліцей № 261 Дарницького району м. Києва, вулиця Вербицького Архітектора, 7</w:t>
            </w:r>
          </w:p>
        </w:tc>
        <w:tc>
          <w:tcPr>
            <w:tcW w:w="850" w:type="dxa"/>
            <w:tcBorders>
              <w:top w:val="nil"/>
              <w:left w:val="nil"/>
              <w:bottom w:val="single" w:sz="4" w:space="0" w:color="auto"/>
              <w:right w:val="single" w:sz="4" w:space="0" w:color="auto"/>
            </w:tcBorders>
            <w:vAlign w:val="center"/>
            <w:hideMark/>
          </w:tcPr>
          <w:p w14:paraId="0E503F6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379D969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1 900,000</w:t>
            </w:r>
          </w:p>
        </w:tc>
        <w:tc>
          <w:tcPr>
            <w:tcW w:w="1701" w:type="dxa"/>
            <w:tcBorders>
              <w:top w:val="nil"/>
              <w:left w:val="nil"/>
              <w:bottom w:val="single" w:sz="4" w:space="0" w:color="auto"/>
              <w:right w:val="single" w:sz="4" w:space="0" w:color="auto"/>
            </w:tcBorders>
            <w:vAlign w:val="center"/>
            <w:hideMark/>
          </w:tcPr>
          <w:p w14:paraId="33A69A2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1 900,000</w:t>
            </w:r>
          </w:p>
        </w:tc>
        <w:tc>
          <w:tcPr>
            <w:tcW w:w="2268" w:type="dxa"/>
            <w:tcBorders>
              <w:top w:val="nil"/>
              <w:left w:val="nil"/>
              <w:bottom w:val="single" w:sz="4" w:space="0" w:color="auto"/>
              <w:right w:val="single" w:sz="4" w:space="0" w:color="auto"/>
            </w:tcBorders>
            <w:vAlign w:val="center"/>
            <w:hideMark/>
          </w:tcPr>
          <w:p w14:paraId="1973F98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1139389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654EE693" w14:textId="77777777" w:rsidTr="00EE6542">
        <w:trPr>
          <w:trHeight w:val="1365"/>
        </w:trPr>
        <w:tc>
          <w:tcPr>
            <w:tcW w:w="709" w:type="dxa"/>
            <w:tcBorders>
              <w:top w:val="nil"/>
              <w:left w:val="single" w:sz="4" w:space="0" w:color="auto"/>
              <w:bottom w:val="single" w:sz="4" w:space="0" w:color="auto"/>
              <w:right w:val="single" w:sz="4" w:space="0" w:color="auto"/>
            </w:tcBorders>
            <w:vAlign w:val="center"/>
            <w:hideMark/>
          </w:tcPr>
          <w:p w14:paraId="6C0F425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w:t>
            </w:r>
          </w:p>
        </w:tc>
        <w:tc>
          <w:tcPr>
            <w:tcW w:w="2836" w:type="dxa"/>
            <w:tcBorders>
              <w:top w:val="nil"/>
              <w:left w:val="nil"/>
              <w:bottom w:val="single" w:sz="4" w:space="0" w:color="auto"/>
              <w:right w:val="single" w:sz="4" w:space="0" w:color="auto"/>
            </w:tcBorders>
            <w:vAlign w:val="center"/>
            <w:hideMark/>
          </w:tcPr>
          <w:p w14:paraId="207115D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Заміна вікон Заклад дошкільної освіти (ясла-садок) комбінованого типу № 270 Дарницького району м. Києва, вулиця Драгоманова, 6</w:t>
            </w:r>
          </w:p>
        </w:tc>
        <w:tc>
          <w:tcPr>
            <w:tcW w:w="850" w:type="dxa"/>
            <w:tcBorders>
              <w:top w:val="nil"/>
              <w:left w:val="nil"/>
              <w:bottom w:val="single" w:sz="4" w:space="0" w:color="auto"/>
              <w:right w:val="single" w:sz="4" w:space="0" w:color="auto"/>
            </w:tcBorders>
            <w:vAlign w:val="center"/>
            <w:hideMark/>
          </w:tcPr>
          <w:p w14:paraId="2D60AEB4"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711B0D0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564,000</w:t>
            </w:r>
          </w:p>
        </w:tc>
        <w:tc>
          <w:tcPr>
            <w:tcW w:w="1701" w:type="dxa"/>
            <w:tcBorders>
              <w:top w:val="nil"/>
              <w:left w:val="nil"/>
              <w:bottom w:val="single" w:sz="4" w:space="0" w:color="auto"/>
              <w:right w:val="single" w:sz="4" w:space="0" w:color="auto"/>
            </w:tcBorders>
            <w:vAlign w:val="center"/>
            <w:hideMark/>
          </w:tcPr>
          <w:p w14:paraId="35D0878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564,000</w:t>
            </w:r>
          </w:p>
        </w:tc>
        <w:tc>
          <w:tcPr>
            <w:tcW w:w="2268" w:type="dxa"/>
            <w:tcBorders>
              <w:top w:val="nil"/>
              <w:left w:val="nil"/>
              <w:bottom w:val="single" w:sz="4" w:space="0" w:color="auto"/>
              <w:right w:val="single" w:sz="4" w:space="0" w:color="auto"/>
            </w:tcBorders>
            <w:vAlign w:val="center"/>
            <w:hideMark/>
          </w:tcPr>
          <w:p w14:paraId="1BEB73B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553,316</w:t>
            </w:r>
          </w:p>
        </w:tc>
        <w:tc>
          <w:tcPr>
            <w:tcW w:w="1147" w:type="dxa"/>
            <w:tcBorders>
              <w:top w:val="nil"/>
              <w:left w:val="nil"/>
              <w:bottom w:val="single" w:sz="4" w:space="0" w:color="auto"/>
              <w:right w:val="single" w:sz="4" w:space="0" w:color="auto"/>
            </w:tcBorders>
            <w:vAlign w:val="center"/>
            <w:hideMark/>
          </w:tcPr>
          <w:p w14:paraId="32C25BF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98,11</w:t>
            </w:r>
          </w:p>
        </w:tc>
      </w:tr>
      <w:tr w:rsidR="00514CE3" w:rsidRPr="00514CE3" w14:paraId="0C02EC6C" w14:textId="77777777" w:rsidTr="00EE6542">
        <w:trPr>
          <w:trHeight w:val="750"/>
        </w:trPr>
        <w:tc>
          <w:tcPr>
            <w:tcW w:w="709" w:type="dxa"/>
            <w:tcBorders>
              <w:top w:val="nil"/>
              <w:left w:val="single" w:sz="4" w:space="0" w:color="auto"/>
              <w:bottom w:val="single" w:sz="4" w:space="0" w:color="auto"/>
              <w:right w:val="single" w:sz="4" w:space="0" w:color="auto"/>
            </w:tcBorders>
            <w:vAlign w:val="center"/>
            <w:hideMark/>
          </w:tcPr>
          <w:p w14:paraId="1EF0790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w:t>
            </w:r>
          </w:p>
        </w:tc>
        <w:tc>
          <w:tcPr>
            <w:tcW w:w="2836" w:type="dxa"/>
            <w:tcBorders>
              <w:top w:val="nil"/>
              <w:left w:val="nil"/>
              <w:bottom w:val="single" w:sz="4" w:space="0" w:color="auto"/>
              <w:right w:val="single" w:sz="4" w:space="0" w:color="auto"/>
            </w:tcBorders>
            <w:vAlign w:val="center"/>
            <w:hideMark/>
          </w:tcPr>
          <w:p w14:paraId="0A60FE4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Заміна вікон Київський інженерний ліцей, вулиця Княжий  Затон, 12-А</w:t>
            </w:r>
          </w:p>
        </w:tc>
        <w:tc>
          <w:tcPr>
            <w:tcW w:w="850" w:type="dxa"/>
            <w:tcBorders>
              <w:top w:val="nil"/>
              <w:left w:val="nil"/>
              <w:bottom w:val="single" w:sz="4" w:space="0" w:color="auto"/>
              <w:right w:val="single" w:sz="4" w:space="0" w:color="auto"/>
            </w:tcBorders>
            <w:vAlign w:val="center"/>
            <w:hideMark/>
          </w:tcPr>
          <w:p w14:paraId="4606DA3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0FEEE26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73,000</w:t>
            </w:r>
          </w:p>
        </w:tc>
        <w:tc>
          <w:tcPr>
            <w:tcW w:w="1701" w:type="dxa"/>
            <w:tcBorders>
              <w:top w:val="nil"/>
              <w:left w:val="nil"/>
              <w:bottom w:val="single" w:sz="4" w:space="0" w:color="auto"/>
              <w:right w:val="single" w:sz="4" w:space="0" w:color="auto"/>
            </w:tcBorders>
            <w:vAlign w:val="center"/>
            <w:hideMark/>
          </w:tcPr>
          <w:p w14:paraId="5A6F47A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73,000</w:t>
            </w:r>
          </w:p>
        </w:tc>
        <w:tc>
          <w:tcPr>
            <w:tcW w:w="2268" w:type="dxa"/>
            <w:tcBorders>
              <w:top w:val="nil"/>
              <w:left w:val="nil"/>
              <w:bottom w:val="single" w:sz="4" w:space="0" w:color="auto"/>
              <w:right w:val="single" w:sz="4" w:space="0" w:color="auto"/>
            </w:tcBorders>
            <w:vAlign w:val="center"/>
            <w:hideMark/>
          </w:tcPr>
          <w:p w14:paraId="7A1CB62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72,958</w:t>
            </w:r>
          </w:p>
        </w:tc>
        <w:tc>
          <w:tcPr>
            <w:tcW w:w="1147" w:type="dxa"/>
            <w:tcBorders>
              <w:top w:val="nil"/>
              <w:left w:val="nil"/>
              <w:bottom w:val="single" w:sz="4" w:space="0" w:color="auto"/>
              <w:right w:val="single" w:sz="4" w:space="0" w:color="auto"/>
            </w:tcBorders>
            <w:vAlign w:val="center"/>
            <w:hideMark/>
          </w:tcPr>
          <w:p w14:paraId="3A84998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99,94</w:t>
            </w:r>
          </w:p>
        </w:tc>
      </w:tr>
      <w:tr w:rsidR="00514CE3" w:rsidRPr="00514CE3" w14:paraId="2AE047E7" w14:textId="77777777" w:rsidTr="00EE6542">
        <w:trPr>
          <w:trHeight w:val="1080"/>
        </w:trPr>
        <w:tc>
          <w:tcPr>
            <w:tcW w:w="709" w:type="dxa"/>
            <w:tcBorders>
              <w:top w:val="nil"/>
              <w:left w:val="single" w:sz="4" w:space="0" w:color="auto"/>
              <w:bottom w:val="single" w:sz="4" w:space="0" w:color="auto"/>
              <w:right w:val="single" w:sz="4" w:space="0" w:color="auto"/>
            </w:tcBorders>
            <w:vAlign w:val="center"/>
            <w:hideMark/>
          </w:tcPr>
          <w:p w14:paraId="6734A1E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4</w:t>
            </w:r>
          </w:p>
        </w:tc>
        <w:tc>
          <w:tcPr>
            <w:tcW w:w="2836" w:type="dxa"/>
            <w:tcBorders>
              <w:top w:val="nil"/>
              <w:left w:val="nil"/>
              <w:bottom w:val="single" w:sz="4" w:space="0" w:color="auto"/>
              <w:right w:val="single" w:sz="4" w:space="0" w:color="auto"/>
            </w:tcBorders>
            <w:vAlign w:val="center"/>
            <w:hideMark/>
          </w:tcPr>
          <w:p w14:paraId="6935183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Заміна вікон Заклад дошкільної освіти (ясла-садок) № 774 Дарницького району м. Києва, вулиця Вербицького Архітектора, 9-В</w:t>
            </w:r>
          </w:p>
        </w:tc>
        <w:tc>
          <w:tcPr>
            <w:tcW w:w="850" w:type="dxa"/>
            <w:tcBorders>
              <w:top w:val="nil"/>
              <w:left w:val="nil"/>
              <w:bottom w:val="single" w:sz="4" w:space="0" w:color="auto"/>
              <w:right w:val="single" w:sz="4" w:space="0" w:color="auto"/>
            </w:tcBorders>
            <w:vAlign w:val="center"/>
            <w:hideMark/>
          </w:tcPr>
          <w:p w14:paraId="34EF511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5C05FDD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3 400,000</w:t>
            </w:r>
          </w:p>
        </w:tc>
        <w:tc>
          <w:tcPr>
            <w:tcW w:w="1701" w:type="dxa"/>
            <w:tcBorders>
              <w:top w:val="nil"/>
              <w:left w:val="nil"/>
              <w:bottom w:val="single" w:sz="4" w:space="0" w:color="auto"/>
              <w:right w:val="single" w:sz="4" w:space="0" w:color="auto"/>
            </w:tcBorders>
            <w:vAlign w:val="center"/>
            <w:hideMark/>
          </w:tcPr>
          <w:p w14:paraId="6CE9482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3 400,000</w:t>
            </w:r>
          </w:p>
        </w:tc>
        <w:tc>
          <w:tcPr>
            <w:tcW w:w="2268" w:type="dxa"/>
            <w:tcBorders>
              <w:top w:val="nil"/>
              <w:left w:val="nil"/>
              <w:bottom w:val="single" w:sz="4" w:space="0" w:color="auto"/>
              <w:right w:val="single" w:sz="4" w:space="0" w:color="auto"/>
            </w:tcBorders>
            <w:vAlign w:val="center"/>
            <w:hideMark/>
          </w:tcPr>
          <w:p w14:paraId="4C81C87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29F4AEB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3EBE9282" w14:textId="77777777" w:rsidTr="00EE6542">
        <w:trPr>
          <w:trHeight w:val="375"/>
        </w:trPr>
        <w:tc>
          <w:tcPr>
            <w:tcW w:w="709" w:type="dxa"/>
            <w:tcBorders>
              <w:top w:val="nil"/>
              <w:left w:val="single" w:sz="4" w:space="0" w:color="auto"/>
              <w:bottom w:val="single" w:sz="4" w:space="0" w:color="auto"/>
              <w:right w:val="single" w:sz="4" w:space="0" w:color="auto"/>
            </w:tcBorders>
            <w:vAlign w:val="center"/>
            <w:hideMark/>
          </w:tcPr>
          <w:p w14:paraId="79332814"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sz w:val="28"/>
                <w:szCs w:val="28"/>
                <w:lang w:eastAsia="uk-UA"/>
              </w:rPr>
            </w:pPr>
            <w:r w:rsidRPr="00514CE3">
              <w:rPr>
                <w:rFonts w:ascii="Times New Roman" w:eastAsia="Times New Roman" w:hAnsi="Times New Roman" w:cs="Times New Roman"/>
                <w:b/>
                <w:bCs/>
                <w:color w:val="000000"/>
                <w:kern w:val="0"/>
                <w:sz w:val="28"/>
                <w:szCs w:val="28"/>
                <w:lang w:eastAsia="uk-UA"/>
              </w:rPr>
              <w:t> </w:t>
            </w:r>
          </w:p>
        </w:tc>
        <w:tc>
          <w:tcPr>
            <w:tcW w:w="2836" w:type="dxa"/>
            <w:tcBorders>
              <w:top w:val="nil"/>
              <w:left w:val="nil"/>
              <w:bottom w:val="single" w:sz="4" w:space="0" w:color="auto"/>
              <w:right w:val="single" w:sz="4" w:space="0" w:color="auto"/>
            </w:tcBorders>
            <w:vAlign w:val="center"/>
            <w:hideMark/>
          </w:tcPr>
          <w:p w14:paraId="3A958C30" w14:textId="3011FA49" w:rsidR="00514CE3" w:rsidRPr="00EE6542"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EE6542">
              <w:rPr>
                <w:rFonts w:ascii="Times New Roman" w:eastAsia="Times New Roman" w:hAnsi="Times New Roman" w:cs="Times New Roman"/>
                <w:b/>
                <w:bCs/>
                <w:color w:val="000000"/>
                <w:kern w:val="0"/>
                <w:lang w:eastAsia="uk-UA"/>
              </w:rPr>
              <w:t>Всього по галузі «Освіта»</w:t>
            </w:r>
          </w:p>
        </w:tc>
        <w:tc>
          <w:tcPr>
            <w:tcW w:w="850" w:type="dxa"/>
            <w:tcBorders>
              <w:top w:val="nil"/>
              <w:left w:val="nil"/>
              <w:bottom w:val="single" w:sz="4" w:space="0" w:color="auto"/>
              <w:right w:val="single" w:sz="4" w:space="0" w:color="auto"/>
            </w:tcBorders>
            <w:vAlign w:val="center"/>
            <w:hideMark/>
          </w:tcPr>
          <w:p w14:paraId="162FF045" w14:textId="77777777" w:rsidR="00514CE3" w:rsidRPr="00EE6542"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EE6542">
              <w:rPr>
                <w:rFonts w:ascii="Times New Roman" w:eastAsia="Times New Roman" w:hAnsi="Times New Roman" w:cs="Times New Roman"/>
                <w:b/>
                <w:bCs/>
                <w:color w:val="000000"/>
                <w:kern w:val="0"/>
                <w:lang w:eastAsia="uk-UA"/>
              </w:rPr>
              <w:t> </w:t>
            </w:r>
          </w:p>
        </w:tc>
        <w:tc>
          <w:tcPr>
            <w:tcW w:w="1276" w:type="dxa"/>
            <w:tcBorders>
              <w:top w:val="nil"/>
              <w:left w:val="nil"/>
              <w:bottom w:val="single" w:sz="4" w:space="0" w:color="auto"/>
              <w:right w:val="single" w:sz="4" w:space="0" w:color="auto"/>
            </w:tcBorders>
            <w:vAlign w:val="center"/>
            <w:hideMark/>
          </w:tcPr>
          <w:p w14:paraId="482150F2"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5 937,000</w:t>
            </w:r>
          </w:p>
        </w:tc>
        <w:tc>
          <w:tcPr>
            <w:tcW w:w="1701" w:type="dxa"/>
            <w:tcBorders>
              <w:top w:val="nil"/>
              <w:left w:val="nil"/>
              <w:bottom w:val="single" w:sz="4" w:space="0" w:color="auto"/>
              <w:right w:val="single" w:sz="4" w:space="0" w:color="auto"/>
            </w:tcBorders>
            <w:vAlign w:val="center"/>
            <w:hideMark/>
          </w:tcPr>
          <w:p w14:paraId="412B3180"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5 937,000</w:t>
            </w:r>
          </w:p>
        </w:tc>
        <w:tc>
          <w:tcPr>
            <w:tcW w:w="2268" w:type="dxa"/>
            <w:tcBorders>
              <w:top w:val="nil"/>
              <w:left w:val="nil"/>
              <w:bottom w:val="single" w:sz="4" w:space="0" w:color="auto"/>
              <w:right w:val="single" w:sz="4" w:space="0" w:color="auto"/>
            </w:tcBorders>
            <w:vAlign w:val="center"/>
            <w:hideMark/>
          </w:tcPr>
          <w:p w14:paraId="3116D052"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626,274</w:t>
            </w:r>
          </w:p>
        </w:tc>
        <w:tc>
          <w:tcPr>
            <w:tcW w:w="1147" w:type="dxa"/>
            <w:tcBorders>
              <w:top w:val="nil"/>
              <w:left w:val="nil"/>
              <w:bottom w:val="single" w:sz="4" w:space="0" w:color="auto"/>
              <w:right w:val="single" w:sz="4" w:space="0" w:color="auto"/>
            </w:tcBorders>
            <w:vAlign w:val="center"/>
            <w:hideMark/>
          </w:tcPr>
          <w:p w14:paraId="5342A4F1"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10,55</w:t>
            </w:r>
          </w:p>
        </w:tc>
      </w:tr>
      <w:tr w:rsidR="00514CE3" w:rsidRPr="00514CE3" w14:paraId="34007F00"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300760B7"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2836" w:type="dxa"/>
            <w:tcBorders>
              <w:top w:val="nil"/>
              <w:left w:val="nil"/>
              <w:bottom w:val="single" w:sz="4" w:space="0" w:color="auto"/>
              <w:right w:val="single" w:sz="4" w:space="0" w:color="auto"/>
            </w:tcBorders>
            <w:vAlign w:val="center"/>
            <w:hideMark/>
          </w:tcPr>
          <w:p w14:paraId="26161E01"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Заміна вікон та дверей</w:t>
            </w:r>
          </w:p>
        </w:tc>
        <w:tc>
          <w:tcPr>
            <w:tcW w:w="850" w:type="dxa"/>
            <w:tcBorders>
              <w:top w:val="nil"/>
              <w:left w:val="nil"/>
              <w:bottom w:val="single" w:sz="4" w:space="0" w:color="auto"/>
              <w:right w:val="single" w:sz="4" w:space="0" w:color="auto"/>
            </w:tcBorders>
            <w:vAlign w:val="center"/>
            <w:hideMark/>
          </w:tcPr>
          <w:p w14:paraId="3989D7D1"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1276" w:type="dxa"/>
            <w:tcBorders>
              <w:top w:val="nil"/>
              <w:left w:val="nil"/>
              <w:bottom w:val="single" w:sz="4" w:space="0" w:color="auto"/>
              <w:right w:val="single" w:sz="4" w:space="0" w:color="auto"/>
            </w:tcBorders>
            <w:vAlign w:val="center"/>
            <w:hideMark/>
          </w:tcPr>
          <w:p w14:paraId="78294364"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17 700,000</w:t>
            </w:r>
          </w:p>
        </w:tc>
        <w:tc>
          <w:tcPr>
            <w:tcW w:w="1701" w:type="dxa"/>
            <w:tcBorders>
              <w:top w:val="nil"/>
              <w:left w:val="nil"/>
              <w:bottom w:val="single" w:sz="4" w:space="0" w:color="auto"/>
              <w:right w:val="single" w:sz="4" w:space="0" w:color="auto"/>
            </w:tcBorders>
            <w:vAlign w:val="center"/>
            <w:hideMark/>
          </w:tcPr>
          <w:p w14:paraId="620B44B1"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17 700,000</w:t>
            </w:r>
          </w:p>
        </w:tc>
        <w:tc>
          <w:tcPr>
            <w:tcW w:w="2268" w:type="dxa"/>
            <w:tcBorders>
              <w:top w:val="nil"/>
              <w:left w:val="nil"/>
              <w:bottom w:val="single" w:sz="4" w:space="0" w:color="auto"/>
              <w:right w:val="single" w:sz="4" w:space="0" w:color="auto"/>
            </w:tcBorders>
            <w:vAlign w:val="center"/>
            <w:hideMark/>
          </w:tcPr>
          <w:p w14:paraId="655733C2"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90,282</w:t>
            </w:r>
          </w:p>
        </w:tc>
        <w:tc>
          <w:tcPr>
            <w:tcW w:w="1147" w:type="dxa"/>
            <w:tcBorders>
              <w:top w:val="nil"/>
              <w:left w:val="nil"/>
              <w:bottom w:val="single" w:sz="4" w:space="0" w:color="auto"/>
              <w:right w:val="single" w:sz="4" w:space="0" w:color="auto"/>
            </w:tcBorders>
            <w:vAlign w:val="center"/>
            <w:hideMark/>
          </w:tcPr>
          <w:p w14:paraId="5D69842C"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0,51</w:t>
            </w:r>
          </w:p>
        </w:tc>
      </w:tr>
      <w:tr w:rsidR="00514CE3" w:rsidRPr="00514CE3" w14:paraId="657D7231"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1214F5E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5</w:t>
            </w:r>
          </w:p>
        </w:tc>
        <w:tc>
          <w:tcPr>
            <w:tcW w:w="2836" w:type="dxa"/>
            <w:tcBorders>
              <w:top w:val="nil"/>
              <w:left w:val="nil"/>
              <w:bottom w:val="single" w:sz="4" w:space="0" w:color="auto"/>
              <w:right w:val="single" w:sz="4" w:space="0" w:color="auto"/>
            </w:tcBorders>
            <w:vAlign w:val="center"/>
            <w:hideMark/>
          </w:tcPr>
          <w:p w14:paraId="492941C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Бориспільська, 12-Б</w:t>
            </w:r>
          </w:p>
        </w:tc>
        <w:tc>
          <w:tcPr>
            <w:tcW w:w="850" w:type="dxa"/>
            <w:tcBorders>
              <w:top w:val="nil"/>
              <w:left w:val="nil"/>
              <w:bottom w:val="single" w:sz="4" w:space="0" w:color="auto"/>
              <w:right w:val="single" w:sz="4" w:space="0" w:color="auto"/>
            </w:tcBorders>
            <w:vAlign w:val="center"/>
            <w:hideMark/>
          </w:tcPr>
          <w:p w14:paraId="4ECE54D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5C9A00F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2 100,000</w:t>
            </w:r>
          </w:p>
        </w:tc>
        <w:tc>
          <w:tcPr>
            <w:tcW w:w="1701" w:type="dxa"/>
            <w:tcBorders>
              <w:top w:val="nil"/>
              <w:left w:val="nil"/>
              <w:bottom w:val="single" w:sz="4" w:space="0" w:color="auto"/>
              <w:right w:val="single" w:sz="4" w:space="0" w:color="auto"/>
            </w:tcBorders>
            <w:vAlign w:val="center"/>
            <w:hideMark/>
          </w:tcPr>
          <w:p w14:paraId="1B22FDE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2 100,000</w:t>
            </w:r>
          </w:p>
        </w:tc>
        <w:tc>
          <w:tcPr>
            <w:tcW w:w="2268" w:type="dxa"/>
            <w:tcBorders>
              <w:top w:val="nil"/>
              <w:left w:val="nil"/>
              <w:bottom w:val="single" w:sz="4" w:space="0" w:color="auto"/>
              <w:right w:val="single" w:sz="4" w:space="0" w:color="auto"/>
            </w:tcBorders>
            <w:vAlign w:val="center"/>
            <w:hideMark/>
          </w:tcPr>
          <w:p w14:paraId="28739DC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14,770</w:t>
            </w:r>
          </w:p>
        </w:tc>
        <w:tc>
          <w:tcPr>
            <w:tcW w:w="1147" w:type="dxa"/>
            <w:tcBorders>
              <w:top w:val="nil"/>
              <w:left w:val="nil"/>
              <w:bottom w:val="single" w:sz="4" w:space="0" w:color="auto"/>
              <w:right w:val="single" w:sz="4" w:space="0" w:color="auto"/>
            </w:tcBorders>
            <w:vAlign w:val="center"/>
            <w:hideMark/>
          </w:tcPr>
          <w:p w14:paraId="76779AE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0,70</w:t>
            </w:r>
          </w:p>
        </w:tc>
      </w:tr>
      <w:tr w:rsidR="00514CE3" w:rsidRPr="00514CE3" w14:paraId="0A589013"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1892B485"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6</w:t>
            </w:r>
          </w:p>
        </w:tc>
        <w:tc>
          <w:tcPr>
            <w:tcW w:w="2836" w:type="dxa"/>
            <w:tcBorders>
              <w:top w:val="nil"/>
              <w:left w:val="nil"/>
              <w:bottom w:val="single" w:sz="4" w:space="0" w:color="auto"/>
              <w:right w:val="single" w:sz="4" w:space="0" w:color="auto"/>
            </w:tcBorders>
            <w:vAlign w:val="center"/>
            <w:hideMark/>
          </w:tcPr>
          <w:p w14:paraId="4F24095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Драгоманова, 8-А </w:t>
            </w:r>
          </w:p>
        </w:tc>
        <w:tc>
          <w:tcPr>
            <w:tcW w:w="850" w:type="dxa"/>
            <w:tcBorders>
              <w:top w:val="nil"/>
              <w:left w:val="nil"/>
              <w:bottom w:val="single" w:sz="4" w:space="0" w:color="auto"/>
              <w:right w:val="single" w:sz="4" w:space="0" w:color="auto"/>
            </w:tcBorders>
            <w:vAlign w:val="center"/>
            <w:hideMark/>
          </w:tcPr>
          <w:p w14:paraId="3486285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19C6692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2 000,000</w:t>
            </w:r>
          </w:p>
        </w:tc>
        <w:tc>
          <w:tcPr>
            <w:tcW w:w="1701" w:type="dxa"/>
            <w:tcBorders>
              <w:top w:val="nil"/>
              <w:left w:val="nil"/>
              <w:bottom w:val="single" w:sz="4" w:space="0" w:color="auto"/>
              <w:right w:val="single" w:sz="4" w:space="0" w:color="auto"/>
            </w:tcBorders>
            <w:vAlign w:val="center"/>
            <w:hideMark/>
          </w:tcPr>
          <w:p w14:paraId="6BBBAA1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2 000,000</w:t>
            </w:r>
          </w:p>
        </w:tc>
        <w:tc>
          <w:tcPr>
            <w:tcW w:w="2268" w:type="dxa"/>
            <w:tcBorders>
              <w:top w:val="nil"/>
              <w:left w:val="nil"/>
              <w:bottom w:val="single" w:sz="4" w:space="0" w:color="auto"/>
              <w:right w:val="single" w:sz="4" w:space="0" w:color="auto"/>
            </w:tcBorders>
            <w:vAlign w:val="center"/>
            <w:hideMark/>
          </w:tcPr>
          <w:p w14:paraId="197940C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14,812</w:t>
            </w:r>
          </w:p>
        </w:tc>
        <w:tc>
          <w:tcPr>
            <w:tcW w:w="1147" w:type="dxa"/>
            <w:tcBorders>
              <w:top w:val="nil"/>
              <w:left w:val="nil"/>
              <w:bottom w:val="single" w:sz="4" w:space="0" w:color="auto"/>
              <w:right w:val="single" w:sz="4" w:space="0" w:color="auto"/>
            </w:tcBorders>
            <w:vAlign w:val="center"/>
            <w:hideMark/>
          </w:tcPr>
          <w:p w14:paraId="5BB6AEB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0,74</w:t>
            </w:r>
          </w:p>
        </w:tc>
      </w:tr>
      <w:tr w:rsidR="00514CE3" w:rsidRPr="00514CE3" w14:paraId="7A7121B8"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029BDF3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7</w:t>
            </w:r>
          </w:p>
        </w:tc>
        <w:tc>
          <w:tcPr>
            <w:tcW w:w="2836" w:type="dxa"/>
            <w:tcBorders>
              <w:top w:val="nil"/>
              <w:left w:val="nil"/>
              <w:bottom w:val="single" w:sz="4" w:space="0" w:color="auto"/>
              <w:right w:val="single" w:sz="4" w:space="0" w:color="auto"/>
            </w:tcBorders>
            <w:vAlign w:val="center"/>
            <w:hideMark/>
          </w:tcPr>
          <w:p w14:paraId="30CF81F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Зарічна, 2</w:t>
            </w:r>
          </w:p>
        </w:tc>
        <w:tc>
          <w:tcPr>
            <w:tcW w:w="850" w:type="dxa"/>
            <w:tcBorders>
              <w:top w:val="nil"/>
              <w:left w:val="nil"/>
              <w:bottom w:val="single" w:sz="4" w:space="0" w:color="auto"/>
              <w:right w:val="single" w:sz="4" w:space="0" w:color="auto"/>
            </w:tcBorders>
            <w:vAlign w:val="center"/>
            <w:hideMark/>
          </w:tcPr>
          <w:p w14:paraId="23BAE9E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54AB503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3 900,000</w:t>
            </w:r>
          </w:p>
        </w:tc>
        <w:tc>
          <w:tcPr>
            <w:tcW w:w="1701" w:type="dxa"/>
            <w:tcBorders>
              <w:top w:val="nil"/>
              <w:left w:val="nil"/>
              <w:bottom w:val="single" w:sz="4" w:space="0" w:color="auto"/>
              <w:right w:val="single" w:sz="4" w:space="0" w:color="auto"/>
            </w:tcBorders>
            <w:vAlign w:val="center"/>
            <w:hideMark/>
          </w:tcPr>
          <w:p w14:paraId="4B30B13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3 900,000</w:t>
            </w:r>
          </w:p>
        </w:tc>
        <w:tc>
          <w:tcPr>
            <w:tcW w:w="2268" w:type="dxa"/>
            <w:tcBorders>
              <w:top w:val="nil"/>
              <w:left w:val="nil"/>
              <w:bottom w:val="single" w:sz="4" w:space="0" w:color="auto"/>
              <w:right w:val="single" w:sz="4" w:space="0" w:color="auto"/>
            </w:tcBorders>
            <w:vAlign w:val="center"/>
            <w:hideMark/>
          </w:tcPr>
          <w:p w14:paraId="260B21B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15,220</w:t>
            </w:r>
          </w:p>
        </w:tc>
        <w:tc>
          <w:tcPr>
            <w:tcW w:w="1147" w:type="dxa"/>
            <w:tcBorders>
              <w:top w:val="nil"/>
              <w:left w:val="nil"/>
              <w:bottom w:val="single" w:sz="4" w:space="0" w:color="auto"/>
              <w:right w:val="single" w:sz="4" w:space="0" w:color="auto"/>
            </w:tcBorders>
            <w:vAlign w:val="center"/>
            <w:hideMark/>
          </w:tcPr>
          <w:p w14:paraId="141811D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0,39</w:t>
            </w:r>
          </w:p>
        </w:tc>
      </w:tr>
      <w:tr w:rsidR="00514CE3" w:rsidRPr="00514CE3" w14:paraId="0EFB7578"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1278E05"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8</w:t>
            </w:r>
          </w:p>
        </w:tc>
        <w:tc>
          <w:tcPr>
            <w:tcW w:w="2836" w:type="dxa"/>
            <w:tcBorders>
              <w:top w:val="nil"/>
              <w:left w:val="nil"/>
              <w:bottom w:val="single" w:sz="4" w:space="0" w:color="auto"/>
              <w:right w:val="single" w:sz="4" w:space="0" w:color="auto"/>
            </w:tcBorders>
            <w:vAlign w:val="center"/>
            <w:hideMark/>
          </w:tcPr>
          <w:p w14:paraId="45805186"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Срібнокільська</w:t>
            </w:r>
            <w:proofErr w:type="spellEnd"/>
            <w:r w:rsidRPr="00514CE3">
              <w:rPr>
                <w:rFonts w:ascii="Times New Roman" w:eastAsia="Times New Roman" w:hAnsi="Times New Roman" w:cs="Times New Roman"/>
                <w:color w:val="000000"/>
                <w:kern w:val="0"/>
                <w:lang w:eastAsia="uk-UA"/>
              </w:rPr>
              <w:t>, 24</w:t>
            </w:r>
          </w:p>
        </w:tc>
        <w:tc>
          <w:tcPr>
            <w:tcW w:w="850" w:type="dxa"/>
            <w:tcBorders>
              <w:top w:val="nil"/>
              <w:left w:val="nil"/>
              <w:bottom w:val="single" w:sz="4" w:space="0" w:color="auto"/>
              <w:right w:val="single" w:sz="4" w:space="0" w:color="auto"/>
            </w:tcBorders>
            <w:vAlign w:val="center"/>
            <w:hideMark/>
          </w:tcPr>
          <w:p w14:paraId="66C4573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1553F65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1701" w:type="dxa"/>
            <w:tcBorders>
              <w:top w:val="nil"/>
              <w:left w:val="nil"/>
              <w:bottom w:val="single" w:sz="4" w:space="0" w:color="auto"/>
              <w:right w:val="single" w:sz="4" w:space="0" w:color="auto"/>
            </w:tcBorders>
            <w:vAlign w:val="center"/>
            <w:hideMark/>
          </w:tcPr>
          <w:p w14:paraId="511F058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2268" w:type="dxa"/>
            <w:tcBorders>
              <w:top w:val="nil"/>
              <w:left w:val="nil"/>
              <w:bottom w:val="single" w:sz="4" w:space="0" w:color="auto"/>
              <w:right w:val="single" w:sz="4" w:space="0" w:color="auto"/>
            </w:tcBorders>
            <w:vAlign w:val="center"/>
            <w:hideMark/>
          </w:tcPr>
          <w:p w14:paraId="2E2411A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5,820</w:t>
            </w:r>
          </w:p>
        </w:tc>
        <w:tc>
          <w:tcPr>
            <w:tcW w:w="1147" w:type="dxa"/>
            <w:tcBorders>
              <w:top w:val="nil"/>
              <w:left w:val="nil"/>
              <w:bottom w:val="single" w:sz="4" w:space="0" w:color="auto"/>
              <w:right w:val="single" w:sz="4" w:space="0" w:color="auto"/>
            </w:tcBorders>
            <w:vAlign w:val="center"/>
            <w:hideMark/>
          </w:tcPr>
          <w:p w14:paraId="38C5953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0,39</w:t>
            </w:r>
          </w:p>
        </w:tc>
      </w:tr>
      <w:tr w:rsidR="00514CE3" w:rsidRPr="00514CE3" w14:paraId="55E5261E"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FD63F6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lastRenderedPageBreak/>
              <w:t>9</w:t>
            </w:r>
          </w:p>
        </w:tc>
        <w:tc>
          <w:tcPr>
            <w:tcW w:w="2836" w:type="dxa"/>
            <w:tcBorders>
              <w:top w:val="nil"/>
              <w:left w:val="nil"/>
              <w:bottom w:val="single" w:sz="4" w:space="0" w:color="auto"/>
              <w:right w:val="single" w:sz="4" w:space="0" w:color="auto"/>
            </w:tcBorders>
            <w:vAlign w:val="center"/>
            <w:hideMark/>
          </w:tcPr>
          <w:p w14:paraId="394C39B3"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proofErr w:type="spellStart"/>
            <w:r w:rsidRPr="00514CE3">
              <w:rPr>
                <w:rFonts w:ascii="Times New Roman" w:eastAsia="Times New Roman" w:hAnsi="Times New Roman" w:cs="Times New Roman"/>
                <w:color w:val="000000"/>
                <w:kern w:val="0"/>
                <w:lang w:eastAsia="uk-UA"/>
              </w:rPr>
              <w:t>просп</w:t>
            </w:r>
            <w:proofErr w:type="spellEnd"/>
            <w:r w:rsidRPr="00514CE3">
              <w:rPr>
                <w:rFonts w:ascii="Times New Roman" w:eastAsia="Times New Roman" w:hAnsi="Times New Roman" w:cs="Times New Roman"/>
                <w:color w:val="000000"/>
                <w:kern w:val="0"/>
                <w:lang w:eastAsia="uk-UA"/>
              </w:rPr>
              <w:t>. Бажана Миколи, 16</w:t>
            </w:r>
          </w:p>
        </w:tc>
        <w:tc>
          <w:tcPr>
            <w:tcW w:w="850" w:type="dxa"/>
            <w:tcBorders>
              <w:top w:val="nil"/>
              <w:left w:val="nil"/>
              <w:bottom w:val="single" w:sz="4" w:space="0" w:color="auto"/>
              <w:right w:val="single" w:sz="4" w:space="0" w:color="auto"/>
            </w:tcBorders>
            <w:vAlign w:val="center"/>
            <w:hideMark/>
          </w:tcPr>
          <w:p w14:paraId="3C4E609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25DC758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5 700,000</w:t>
            </w:r>
          </w:p>
        </w:tc>
        <w:tc>
          <w:tcPr>
            <w:tcW w:w="1701" w:type="dxa"/>
            <w:tcBorders>
              <w:top w:val="nil"/>
              <w:left w:val="nil"/>
              <w:bottom w:val="single" w:sz="4" w:space="0" w:color="auto"/>
              <w:right w:val="single" w:sz="4" w:space="0" w:color="auto"/>
            </w:tcBorders>
            <w:vAlign w:val="center"/>
            <w:hideMark/>
          </w:tcPr>
          <w:p w14:paraId="1595420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5 700,000</w:t>
            </w:r>
          </w:p>
        </w:tc>
        <w:tc>
          <w:tcPr>
            <w:tcW w:w="2268" w:type="dxa"/>
            <w:tcBorders>
              <w:top w:val="nil"/>
              <w:left w:val="nil"/>
              <w:bottom w:val="single" w:sz="4" w:space="0" w:color="auto"/>
              <w:right w:val="single" w:sz="4" w:space="0" w:color="auto"/>
            </w:tcBorders>
            <w:vAlign w:val="center"/>
            <w:hideMark/>
          </w:tcPr>
          <w:p w14:paraId="1A13417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16,520</w:t>
            </w:r>
          </w:p>
        </w:tc>
        <w:tc>
          <w:tcPr>
            <w:tcW w:w="1147" w:type="dxa"/>
            <w:tcBorders>
              <w:top w:val="nil"/>
              <w:left w:val="nil"/>
              <w:bottom w:val="single" w:sz="4" w:space="0" w:color="auto"/>
              <w:right w:val="single" w:sz="4" w:space="0" w:color="auto"/>
            </w:tcBorders>
            <w:vAlign w:val="center"/>
            <w:hideMark/>
          </w:tcPr>
          <w:p w14:paraId="6FC439A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0,29</w:t>
            </w:r>
          </w:p>
        </w:tc>
      </w:tr>
      <w:tr w:rsidR="00514CE3" w:rsidRPr="00514CE3" w14:paraId="0731754A"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2F4346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10</w:t>
            </w:r>
          </w:p>
        </w:tc>
        <w:tc>
          <w:tcPr>
            <w:tcW w:w="2836" w:type="dxa"/>
            <w:tcBorders>
              <w:top w:val="nil"/>
              <w:left w:val="nil"/>
              <w:bottom w:val="single" w:sz="4" w:space="0" w:color="auto"/>
              <w:right w:val="single" w:sz="4" w:space="0" w:color="auto"/>
            </w:tcBorders>
            <w:vAlign w:val="center"/>
            <w:hideMark/>
          </w:tcPr>
          <w:p w14:paraId="7D8A1AC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Харківське шосе, 146 </w:t>
            </w:r>
          </w:p>
        </w:tc>
        <w:tc>
          <w:tcPr>
            <w:tcW w:w="850" w:type="dxa"/>
            <w:tcBorders>
              <w:top w:val="nil"/>
              <w:left w:val="nil"/>
              <w:bottom w:val="single" w:sz="4" w:space="0" w:color="auto"/>
              <w:right w:val="single" w:sz="4" w:space="0" w:color="auto"/>
            </w:tcBorders>
            <w:vAlign w:val="center"/>
            <w:hideMark/>
          </w:tcPr>
          <w:p w14:paraId="3632C85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553DAA4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2 500,000</w:t>
            </w:r>
          </w:p>
        </w:tc>
        <w:tc>
          <w:tcPr>
            <w:tcW w:w="1701" w:type="dxa"/>
            <w:tcBorders>
              <w:top w:val="nil"/>
              <w:left w:val="nil"/>
              <w:bottom w:val="single" w:sz="4" w:space="0" w:color="auto"/>
              <w:right w:val="single" w:sz="4" w:space="0" w:color="auto"/>
            </w:tcBorders>
            <w:vAlign w:val="center"/>
            <w:hideMark/>
          </w:tcPr>
          <w:p w14:paraId="39B9F70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2 500,000</w:t>
            </w:r>
          </w:p>
        </w:tc>
        <w:tc>
          <w:tcPr>
            <w:tcW w:w="2268" w:type="dxa"/>
            <w:tcBorders>
              <w:top w:val="nil"/>
              <w:left w:val="nil"/>
              <w:bottom w:val="single" w:sz="4" w:space="0" w:color="auto"/>
              <w:right w:val="single" w:sz="4" w:space="0" w:color="auto"/>
            </w:tcBorders>
            <w:vAlign w:val="center"/>
            <w:hideMark/>
          </w:tcPr>
          <w:p w14:paraId="2E4698D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23,140</w:t>
            </w:r>
          </w:p>
        </w:tc>
        <w:tc>
          <w:tcPr>
            <w:tcW w:w="1147" w:type="dxa"/>
            <w:tcBorders>
              <w:top w:val="nil"/>
              <w:left w:val="nil"/>
              <w:bottom w:val="single" w:sz="4" w:space="0" w:color="auto"/>
              <w:right w:val="single" w:sz="4" w:space="0" w:color="auto"/>
            </w:tcBorders>
            <w:vAlign w:val="center"/>
            <w:hideMark/>
          </w:tcPr>
          <w:p w14:paraId="65624D0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0,93</w:t>
            </w:r>
          </w:p>
        </w:tc>
      </w:tr>
      <w:tr w:rsidR="00514CE3" w:rsidRPr="00514CE3" w14:paraId="4E1DDF55"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0F6D3B67"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2836" w:type="dxa"/>
            <w:tcBorders>
              <w:top w:val="nil"/>
              <w:left w:val="nil"/>
              <w:bottom w:val="single" w:sz="4" w:space="0" w:color="auto"/>
              <w:right w:val="single" w:sz="4" w:space="0" w:color="auto"/>
            </w:tcBorders>
            <w:vAlign w:val="center"/>
            <w:hideMark/>
          </w:tcPr>
          <w:p w14:paraId="6C8C95A3"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proofErr w:type="spellStart"/>
            <w:r w:rsidRPr="00514CE3">
              <w:rPr>
                <w:rFonts w:ascii="Times New Roman" w:eastAsia="Times New Roman" w:hAnsi="Times New Roman" w:cs="Times New Roman"/>
                <w:b/>
                <w:bCs/>
                <w:color w:val="000000"/>
                <w:kern w:val="0"/>
                <w:lang w:eastAsia="uk-UA"/>
              </w:rPr>
              <w:t>Капiтальний</w:t>
            </w:r>
            <w:proofErr w:type="spellEnd"/>
            <w:r w:rsidRPr="00514CE3">
              <w:rPr>
                <w:rFonts w:ascii="Times New Roman" w:eastAsia="Times New Roman" w:hAnsi="Times New Roman" w:cs="Times New Roman"/>
                <w:b/>
                <w:bCs/>
                <w:color w:val="000000"/>
                <w:kern w:val="0"/>
                <w:lang w:eastAsia="uk-UA"/>
              </w:rPr>
              <w:t xml:space="preserve"> ремонт житлового будинку</w:t>
            </w:r>
          </w:p>
        </w:tc>
        <w:tc>
          <w:tcPr>
            <w:tcW w:w="850" w:type="dxa"/>
            <w:tcBorders>
              <w:top w:val="nil"/>
              <w:left w:val="nil"/>
              <w:bottom w:val="single" w:sz="4" w:space="0" w:color="auto"/>
              <w:right w:val="single" w:sz="4" w:space="0" w:color="auto"/>
            </w:tcBorders>
            <w:vAlign w:val="center"/>
            <w:hideMark/>
          </w:tcPr>
          <w:p w14:paraId="68558965"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1276" w:type="dxa"/>
            <w:tcBorders>
              <w:top w:val="nil"/>
              <w:left w:val="nil"/>
              <w:bottom w:val="single" w:sz="4" w:space="0" w:color="auto"/>
              <w:right w:val="single" w:sz="4" w:space="0" w:color="auto"/>
            </w:tcBorders>
            <w:vAlign w:val="center"/>
            <w:hideMark/>
          </w:tcPr>
          <w:p w14:paraId="3484D935"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78 200,000</w:t>
            </w:r>
          </w:p>
        </w:tc>
        <w:tc>
          <w:tcPr>
            <w:tcW w:w="1701" w:type="dxa"/>
            <w:tcBorders>
              <w:top w:val="nil"/>
              <w:left w:val="nil"/>
              <w:bottom w:val="single" w:sz="4" w:space="0" w:color="auto"/>
              <w:right w:val="single" w:sz="4" w:space="0" w:color="auto"/>
            </w:tcBorders>
            <w:vAlign w:val="center"/>
            <w:hideMark/>
          </w:tcPr>
          <w:p w14:paraId="678DA736"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78 200,000</w:t>
            </w:r>
          </w:p>
        </w:tc>
        <w:tc>
          <w:tcPr>
            <w:tcW w:w="2268" w:type="dxa"/>
            <w:tcBorders>
              <w:top w:val="nil"/>
              <w:left w:val="nil"/>
              <w:bottom w:val="single" w:sz="4" w:space="0" w:color="auto"/>
              <w:right w:val="single" w:sz="4" w:space="0" w:color="auto"/>
            </w:tcBorders>
            <w:vAlign w:val="center"/>
            <w:hideMark/>
          </w:tcPr>
          <w:p w14:paraId="40549E1B"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0,000</w:t>
            </w:r>
          </w:p>
        </w:tc>
        <w:tc>
          <w:tcPr>
            <w:tcW w:w="1147" w:type="dxa"/>
            <w:tcBorders>
              <w:top w:val="nil"/>
              <w:left w:val="nil"/>
              <w:bottom w:val="single" w:sz="4" w:space="0" w:color="auto"/>
              <w:right w:val="single" w:sz="4" w:space="0" w:color="auto"/>
            </w:tcBorders>
            <w:vAlign w:val="center"/>
            <w:hideMark/>
          </w:tcPr>
          <w:p w14:paraId="09424356"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0,00</w:t>
            </w:r>
          </w:p>
        </w:tc>
      </w:tr>
      <w:tr w:rsidR="00514CE3" w:rsidRPr="00514CE3" w14:paraId="33A69D1E"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B0D965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11</w:t>
            </w:r>
          </w:p>
        </w:tc>
        <w:tc>
          <w:tcPr>
            <w:tcW w:w="2836" w:type="dxa"/>
            <w:tcBorders>
              <w:top w:val="nil"/>
              <w:left w:val="nil"/>
              <w:bottom w:val="single" w:sz="4" w:space="0" w:color="auto"/>
              <w:right w:val="single" w:sz="4" w:space="0" w:color="auto"/>
            </w:tcBorders>
            <w:vAlign w:val="center"/>
            <w:hideMark/>
          </w:tcPr>
          <w:p w14:paraId="034D9F5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Вірменська, 8</w:t>
            </w:r>
          </w:p>
        </w:tc>
        <w:tc>
          <w:tcPr>
            <w:tcW w:w="850" w:type="dxa"/>
            <w:tcBorders>
              <w:top w:val="nil"/>
              <w:left w:val="nil"/>
              <w:bottom w:val="single" w:sz="4" w:space="0" w:color="auto"/>
              <w:right w:val="single" w:sz="4" w:space="0" w:color="auto"/>
            </w:tcBorders>
            <w:vAlign w:val="center"/>
            <w:hideMark/>
          </w:tcPr>
          <w:p w14:paraId="53E67956"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4BC9C2F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1701" w:type="dxa"/>
            <w:tcBorders>
              <w:top w:val="nil"/>
              <w:left w:val="nil"/>
              <w:bottom w:val="single" w:sz="4" w:space="0" w:color="auto"/>
              <w:right w:val="single" w:sz="4" w:space="0" w:color="auto"/>
            </w:tcBorders>
            <w:vAlign w:val="center"/>
            <w:hideMark/>
          </w:tcPr>
          <w:p w14:paraId="16487B3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2268" w:type="dxa"/>
            <w:tcBorders>
              <w:top w:val="nil"/>
              <w:left w:val="nil"/>
              <w:bottom w:val="single" w:sz="4" w:space="0" w:color="auto"/>
              <w:right w:val="single" w:sz="4" w:space="0" w:color="auto"/>
            </w:tcBorders>
            <w:vAlign w:val="center"/>
            <w:hideMark/>
          </w:tcPr>
          <w:p w14:paraId="75AB6A0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4C10981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4630BF5E"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19E652A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12</w:t>
            </w:r>
          </w:p>
        </w:tc>
        <w:tc>
          <w:tcPr>
            <w:tcW w:w="2836" w:type="dxa"/>
            <w:tcBorders>
              <w:top w:val="nil"/>
              <w:left w:val="nil"/>
              <w:bottom w:val="single" w:sz="4" w:space="0" w:color="auto"/>
              <w:right w:val="single" w:sz="4" w:space="0" w:color="auto"/>
            </w:tcBorders>
            <w:vAlign w:val="center"/>
            <w:hideMark/>
          </w:tcPr>
          <w:p w14:paraId="33FE9B54"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 вул. Драгоманова, 6-А</w:t>
            </w:r>
          </w:p>
        </w:tc>
        <w:tc>
          <w:tcPr>
            <w:tcW w:w="850" w:type="dxa"/>
            <w:tcBorders>
              <w:top w:val="nil"/>
              <w:left w:val="nil"/>
              <w:bottom w:val="single" w:sz="4" w:space="0" w:color="auto"/>
              <w:right w:val="single" w:sz="4" w:space="0" w:color="auto"/>
            </w:tcBorders>
            <w:vAlign w:val="center"/>
            <w:hideMark/>
          </w:tcPr>
          <w:p w14:paraId="4999AF3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27E4D38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2 500,000</w:t>
            </w:r>
          </w:p>
        </w:tc>
        <w:tc>
          <w:tcPr>
            <w:tcW w:w="1701" w:type="dxa"/>
            <w:tcBorders>
              <w:top w:val="nil"/>
              <w:left w:val="nil"/>
              <w:bottom w:val="single" w:sz="4" w:space="0" w:color="auto"/>
              <w:right w:val="single" w:sz="4" w:space="0" w:color="auto"/>
            </w:tcBorders>
            <w:vAlign w:val="center"/>
            <w:hideMark/>
          </w:tcPr>
          <w:p w14:paraId="10940BD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2 500,000</w:t>
            </w:r>
          </w:p>
        </w:tc>
        <w:tc>
          <w:tcPr>
            <w:tcW w:w="2268" w:type="dxa"/>
            <w:tcBorders>
              <w:top w:val="nil"/>
              <w:left w:val="nil"/>
              <w:bottom w:val="single" w:sz="4" w:space="0" w:color="auto"/>
              <w:right w:val="single" w:sz="4" w:space="0" w:color="auto"/>
            </w:tcBorders>
            <w:vAlign w:val="center"/>
            <w:hideMark/>
          </w:tcPr>
          <w:p w14:paraId="1A96B4C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22A244A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5EA94E8A"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72A46E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13</w:t>
            </w:r>
          </w:p>
        </w:tc>
        <w:tc>
          <w:tcPr>
            <w:tcW w:w="2836" w:type="dxa"/>
            <w:tcBorders>
              <w:top w:val="nil"/>
              <w:left w:val="nil"/>
              <w:bottom w:val="single" w:sz="4" w:space="0" w:color="auto"/>
              <w:right w:val="single" w:sz="4" w:space="0" w:color="auto"/>
            </w:tcBorders>
            <w:vAlign w:val="center"/>
            <w:hideMark/>
          </w:tcPr>
          <w:p w14:paraId="0BEFBA6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3/15</w:t>
            </w:r>
          </w:p>
        </w:tc>
        <w:tc>
          <w:tcPr>
            <w:tcW w:w="850" w:type="dxa"/>
            <w:tcBorders>
              <w:top w:val="nil"/>
              <w:left w:val="nil"/>
              <w:bottom w:val="single" w:sz="4" w:space="0" w:color="auto"/>
              <w:right w:val="single" w:sz="4" w:space="0" w:color="auto"/>
            </w:tcBorders>
            <w:vAlign w:val="center"/>
            <w:hideMark/>
          </w:tcPr>
          <w:p w14:paraId="06CEE62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4A5F11E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9 000,000</w:t>
            </w:r>
          </w:p>
        </w:tc>
        <w:tc>
          <w:tcPr>
            <w:tcW w:w="1701" w:type="dxa"/>
            <w:tcBorders>
              <w:top w:val="nil"/>
              <w:left w:val="nil"/>
              <w:bottom w:val="single" w:sz="4" w:space="0" w:color="auto"/>
              <w:right w:val="single" w:sz="4" w:space="0" w:color="auto"/>
            </w:tcBorders>
            <w:vAlign w:val="center"/>
            <w:hideMark/>
          </w:tcPr>
          <w:p w14:paraId="3C3E67D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9 000,000</w:t>
            </w:r>
          </w:p>
        </w:tc>
        <w:tc>
          <w:tcPr>
            <w:tcW w:w="2268" w:type="dxa"/>
            <w:tcBorders>
              <w:top w:val="nil"/>
              <w:left w:val="nil"/>
              <w:bottom w:val="single" w:sz="4" w:space="0" w:color="auto"/>
              <w:right w:val="single" w:sz="4" w:space="0" w:color="auto"/>
            </w:tcBorders>
            <w:vAlign w:val="center"/>
            <w:hideMark/>
          </w:tcPr>
          <w:p w14:paraId="4122814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63C6DA1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5FB46A73"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036E817"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14</w:t>
            </w:r>
          </w:p>
        </w:tc>
        <w:tc>
          <w:tcPr>
            <w:tcW w:w="2836" w:type="dxa"/>
            <w:tcBorders>
              <w:top w:val="nil"/>
              <w:left w:val="nil"/>
              <w:bottom w:val="single" w:sz="4" w:space="0" w:color="auto"/>
              <w:right w:val="single" w:sz="4" w:space="0" w:color="auto"/>
            </w:tcBorders>
            <w:vAlign w:val="center"/>
            <w:hideMark/>
          </w:tcPr>
          <w:p w14:paraId="757279A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 вул. Ревуцького, 5</w:t>
            </w:r>
          </w:p>
        </w:tc>
        <w:tc>
          <w:tcPr>
            <w:tcW w:w="850" w:type="dxa"/>
            <w:tcBorders>
              <w:top w:val="nil"/>
              <w:left w:val="nil"/>
              <w:bottom w:val="single" w:sz="4" w:space="0" w:color="auto"/>
              <w:right w:val="single" w:sz="4" w:space="0" w:color="auto"/>
            </w:tcBorders>
            <w:vAlign w:val="center"/>
            <w:hideMark/>
          </w:tcPr>
          <w:p w14:paraId="43B2819E"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2026</w:t>
            </w:r>
          </w:p>
        </w:tc>
        <w:tc>
          <w:tcPr>
            <w:tcW w:w="1276" w:type="dxa"/>
            <w:tcBorders>
              <w:top w:val="nil"/>
              <w:left w:val="nil"/>
              <w:bottom w:val="single" w:sz="4" w:space="0" w:color="auto"/>
              <w:right w:val="single" w:sz="4" w:space="0" w:color="auto"/>
            </w:tcBorders>
            <w:vAlign w:val="center"/>
            <w:hideMark/>
          </w:tcPr>
          <w:p w14:paraId="322364D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6 000,000</w:t>
            </w:r>
          </w:p>
        </w:tc>
        <w:tc>
          <w:tcPr>
            <w:tcW w:w="1701" w:type="dxa"/>
            <w:tcBorders>
              <w:top w:val="nil"/>
              <w:left w:val="nil"/>
              <w:bottom w:val="single" w:sz="4" w:space="0" w:color="auto"/>
              <w:right w:val="single" w:sz="4" w:space="0" w:color="auto"/>
            </w:tcBorders>
            <w:vAlign w:val="center"/>
            <w:hideMark/>
          </w:tcPr>
          <w:p w14:paraId="12E048C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6 000,000</w:t>
            </w:r>
          </w:p>
        </w:tc>
        <w:tc>
          <w:tcPr>
            <w:tcW w:w="2268" w:type="dxa"/>
            <w:tcBorders>
              <w:top w:val="nil"/>
              <w:left w:val="nil"/>
              <w:bottom w:val="single" w:sz="4" w:space="0" w:color="auto"/>
              <w:right w:val="single" w:sz="4" w:space="0" w:color="auto"/>
            </w:tcBorders>
            <w:vAlign w:val="center"/>
            <w:hideMark/>
          </w:tcPr>
          <w:p w14:paraId="415598E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0BD75A6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0CB194EA"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764A4B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15</w:t>
            </w:r>
          </w:p>
        </w:tc>
        <w:tc>
          <w:tcPr>
            <w:tcW w:w="2836" w:type="dxa"/>
            <w:tcBorders>
              <w:top w:val="nil"/>
              <w:left w:val="nil"/>
              <w:bottom w:val="single" w:sz="4" w:space="0" w:color="auto"/>
              <w:right w:val="single" w:sz="4" w:space="0" w:color="auto"/>
            </w:tcBorders>
            <w:vAlign w:val="center"/>
            <w:hideMark/>
          </w:tcPr>
          <w:p w14:paraId="5B10637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 вул. Ялтинська, 24/23</w:t>
            </w:r>
          </w:p>
        </w:tc>
        <w:tc>
          <w:tcPr>
            <w:tcW w:w="850" w:type="dxa"/>
            <w:tcBorders>
              <w:top w:val="nil"/>
              <w:left w:val="nil"/>
              <w:bottom w:val="single" w:sz="4" w:space="0" w:color="auto"/>
              <w:right w:val="single" w:sz="4" w:space="0" w:color="auto"/>
            </w:tcBorders>
            <w:vAlign w:val="center"/>
            <w:hideMark/>
          </w:tcPr>
          <w:p w14:paraId="1EC3A0C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51FC752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14 000,000</w:t>
            </w:r>
          </w:p>
        </w:tc>
        <w:tc>
          <w:tcPr>
            <w:tcW w:w="1701" w:type="dxa"/>
            <w:tcBorders>
              <w:top w:val="nil"/>
              <w:left w:val="nil"/>
              <w:bottom w:val="single" w:sz="4" w:space="0" w:color="auto"/>
              <w:right w:val="single" w:sz="4" w:space="0" w:color="auto"/>
            </w:tcBorders>
            <w:vAlign w:val="center"/>
            <w:hideMark/>
          </w:tcPr>
          <w:p w14:paraId="5D27E24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14 000,000</w:t>
            </w:r>
          </w:p>
        </w:tc>
        <w:tc>
          <w:tcPr>
            <w:tcW w:w="2268" w:type="dxa"/>
            <w:tcBorders>
              <w:top w:val="nil"/>
              <w:left w:val="nil"/>
              <w:bottom w:val="single" w:sz="4" w:space="0" w:color="auto"/>
              <w:right w:val="single" w:sz="4" w:space="0" w:color="auto"/>
            </w:tcBorders>
            <w:vAlign w:val="center"/>
            <w:hideMark/>
          </w:tcPr>
          <w:p w14:paraId="5E2016E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101B91B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2B88F1BB"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13AA856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16</w:t>
            </w:r>
          </w:p>
        </w:tc>
        <w:tc>
          <w:tcPr>
            <w:tcW w:w="2836" w:type="dxa"/>
            <w:tcBorders>
              <w:top w:val="nil"/>
              <w:left w:val="nil"/>
              <w:bottom w:val="single" w:sz="4" w:space="0" w:color="auto"/>
              <w:right w:val="single" w:sz="4" w:space="0" w:color="auto"/>
            </w:tcBorders>
            <w:vAlign w:val="center"/>
            <w:hideMark/>
          </w:tcPr>
          <w:p w14:paraId="0FCCF406"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proofErr w:type="spellStart"/>
            <w:r w:rsidRPr="00514CE3">
              <w:rPr>
                <w:rFonts w:ascii="Times New Roman" w:eastAsia="Times New Roman" w:hAnsi="Times New Roman" w:cs="Times New Roman"/>
                <w:color w:val="000000"/>
                <w:kern w:val="0"/>
                <w:lang w:eastAsia="uk-UA"/>
              </w:rPr>
              <w:t>просп</w:t>
            </w:r>
            <w:proofErr w:type="spellEnd"/>
            <w:r w:rsidRPr="00514CE3">
              <w:rPr>
                <w:rFonts w:ascii="Times New Roman" w:eastAsia="Times New Roman" w:hAnsi="Times New Roman" w:cs="Times New Roman"/>
                <w:color w:val="000000"/>
                <w:kern w:val="0"/>
                <w:lang w:eastAsia="uk-UA"/>
              </w:rPr>
              <w:t>. Бажана Миколи, 16</w:t>
            </w:r>
          </w:p>
        </w:tc>
        <w:tc>
          <w:tcPr>
            <w:tcW w:w="850" w:type="dxa"/>
            <w:tcBorders>
              <w:top w:val="nil"/>
              <w:left w:val="nil"/>
              <w:bottom w:val="single" w:sz="4" w:space="0" w:color="auto"/>
              <w:right w:val="single" w:sz="4" w:space="0" w:color="auto"/>
            </w:tcBorders>
            <w:vAlign w:val="center"/>
            <w:hideMark/>
          </w:tcPr>
          <w:p w14:paraId="44BA4CB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3A1DEDB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5 700,000</w:t>
            </w:r>
          </w:p>
        </w:tc>
        <w:tc>
          <w:tcPr>
            <w:tcW w:w="1701" w:type="dxa"/>
            <w:tcBorders>
              <w:top w:val="nil"/>
              <w:left w:val="nil"/>
              <w:bottom w:val="single" w:sz="4" w:space="0" w:color="auto"/>
              <w:right w:val="single" w:sz="4" w:space="0" w:color="auto"/>
            </w:tcBorders>
            <w:vAlign w:val="center"/>
            <w:hideMark/>
          </w:tcPr>
          <w:p w14:paraId="293521C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5 700,000</w:t>
            </w:r>
          </w:p>
        </w:tc>
        <w:tc>
          <w:tcPr>
            <w:tcW w:w="2268" w:type="dxa"/>
            <w:tcBorders>
              <w:top w:val="nil"/>
              <w:left w:val="nil"/>
              <w:bottom w:val="single" w:sz="4" w:space="0" w:color="auto"/>
              <w:right w:val="single" w:sz="4" w:space="0" w:color="auto"/>
            </w:tcBorders>
            <w:vAlign w:val="center"/>
            <w:hideMark/>
          </w:tcPr>
          <w:p w14:paraId="765EA8A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2878560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34C086BA"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3FAE6CB3"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17</w:t>
            </w:r>
          </w:p>
        </w:tc>
        <w:tc>
          <w:tcPr>
            <w:tcW w:w="2836" w:type="dxa"/>
            <w:tcBorders>
              <w:top w:val="nil"/>
              <w:left w:val="nil"/>
              <w:bottom w:val="single" w:sz="4" w:space="0" w:color="auto"/>
              <w:right w:val="single" w:sz="4" w:space="0" w:color="auto"/>
            </w:tcBorders>
            <w:vAlign w:val="center"/>
            <w:hideMark/>
          </w:tcPr>
          <w:p w14:paraId="218CD9B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 </w:t>
            </w:r>
            <w:proofErr w:type="spellStart"/>
            <w:r w:rsidRPr="00514CE3">
              <w:rPr>
                <w:rFonts w:ascii="Times New Roman" w:eastAsia="Times New Roman" w:hAnsi="Times New Roman" w:cs="Times New Roman"/>
                <w:color w:val="000000"/>
                <w:kern w:val="0"/>
                <w:lang w:eastAsia="uk-UA"/>
              </w:rPr>
              <w:t>просп</w:t>
            </w:r>
            <w:proofErr w:type="spellEnd"/>
            <w:r w:rsidRPr="00514CE3">
              <w:rPr>
                <w:rFonts w:ascii="Times New Roman" w:eastAsia="Times New Roman" w:hAnsi="Times New Roman" w:cs="Times New Roman"/>
                <w:color w:val="000000"/>
                <w:kern w:val="0"/>
                <w:lang w:eastAsia="uk-UA"/>
              </w:rPr>
              <w:t>. Григоренка Петра, 12</w:t>
            </w:r>
          </w:p>
        </w:tc>
        <w:tc>
          <w:tcPr>
            <w:tcW w:w="850" w:type="dxa"/>
            <w:tcBorders>
              <w:top w:val="nil"/>
              <w:left w:val="nil"/>
              <w:bottom w:val="single" w:sz="4" w:space="0" w:color="auto"/>
              <w:right w:val="single" w:sz="4" w:space="0" w:color="auto"/>
            </w:tcBorders>
            <w:vAlign w:val="center"/>
            <w:hideMark/>
          </w:tcPr>
          <w:p w14:paraId="3389B87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4575BB4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1701" w:type="dxa"/>
            <w:tcBorders>
              <w:top w:val="nil"/>
              <w:left w:val="nil"/>
              <w:bottom w:val="single" w:sz="4" w:space="0" w:color="auto"/>
              <w:right w:val="single" w:sz="4" w:space="0" w:color="auto"/>
            </w:tcBorders>
            <w:vAlign w:val="center"/>
            <w:hideMark/>
          </w:tcPr>
          <w:p w14:paraId="509DEEF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1 500,000</w:t>
            </w:r>
          </w:p>
        </w:tc>
        <w:tc>
          <w:tcPr>
            <w:tcW w:w="2268" w:type="dxa"/>
            <w:tcBorders>
              <w:top w:val="nil"/>
              <w:left w:val="nil"/>
              <w:bottom w:val="single" w:sz="4" w:space="0" w:color="auto"/>
              <w:right w:val="single" w:sz="4" w:space="0" w:color="auto"/>
            </w:tcBorders>
            <w:vAlign w:val="center"/>
            <w:hideMark/>
          </w:tcPr>
          <w:p w14:paraId="55E5CD6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6C05C76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782F9284"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8FD5739"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18</w:t>
            </w:r>
          </w:p>
        </w:tc>
        <w:tc>
          <w:tcPr>
            <w:tcW w:w="2836" w:type="dxa"/>
            <w:tcBorders>
              <w:top w:val="nil"/>
              <w:left w:val="nil"/>
              <w:bottom w:val="single" w:sz="4" w:space="0" w:color="auto"/>
              <w:right w:val="single" w:sz="4" w:space="0" w:color="auto"/>
            </w:tcBorders>
            <w:vAlign w:val="center"/>
            <w:hideMark/>
          </w:tcPr>
          <w:p w14:paraId="0A0814C1"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 </w:t>
            </w:r>
            <w:proofErr w:type="spellStart"/>
            <w:r w:rsidRPr="00514CE3">
              <w:rPr>
                <w:rFonts w:ascii="Times New Roman" w:eastAsia="Times New Roman" w:hAnsi="Times New Roman" w:cs="Times New Roman"/>
                <w:color w:val="000000"/>
                <w:kern w:val="0"/>
                <w:lang w:eastAsia="uk-UA"/>
              </w:rPr>
              <w:t>Харкiвське</w:t>
            </w:r>
            <w:proofErr w:type="spellEnd"/>
            <w:r w:rsidRPr="00514CE3">
              <w:rPr>
                <w:rFonts w:ascii="Times New Roman" w:eastAsia="Times New Roman" w:hAnsi="Times New Roman" w:cs="Times New Roman"/>
                <w:color w:val="000000"/>
                <w:kern w:val="0"/>
                <w:lang w:eastAsia="uk-UA"/>
              </w:rPr>
              <w:t xml:space="preserve"> шосе, 56</w:t>
            </w:r>
          </w:p>
        </w:tc>
        <w:tc>
          <w:tcPr>
            <w:tcW w:w="850" w:type="dxa"/>
            <w:tcBorders>
              <w:top w:val="nil"/>
              <w:left w:val="nil"/>
              <w:bottom w:val="single" w:sz="4" w:space="0" w:color="auto"/>
              <w:right w:val="single" w:sz="4" w:space="0" w:color="auto"/>
            </w:tcBorders>
            <w:vAlign w:val="center"/>
            <w:hideMark/>
          </w:tcPr>
          <w:p w14:paraId="7310EAE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6B119CD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38 000,000</w:t>
            </w:r>
          </w:p>
        </w:tc>
        <w:tc>
          <w:tcPr>
            <w:tcW w:w="1701" w:type="dxa"/>
            <w:tcBorders>
              <w:top w:val="nil"/>
              <w:left w:val="nil"/>
              <w:bottom w:val="single" w:sz="4" w:space="0" w:color="auto"/>
              <w:right w:val="single" w:sz="4" w:space="0" w:color="auto"/>
            </w:tcBorders>
            <w:vAlign w:val="center"/>
            <w:hideMark/>
          </w:tcPr>
          <w:p w14:paraId="1DBB42B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38 000,000</w:t>
            </w:r>
          </w:p>
        </w:tc>
        <w:tc>
          <w:tcPr>
            <w:tcW w:w="2268" w:type="dxa"/>
            <w:tcBorders>
              <w:top w:val="nil"/>
              <w:left w:val="nil"/>
              <w:bottom w:val="single" w:sz="4" w:space="0" w:color="auto"/>
              <w:right w:val="single" w:sz="4" w:space="0" w:color="auto"/>
            </w:tcBorders>
            <w:vAlign w:val="center"/>
            <w:hideMark/>
          </w:tcPr>
          <w:p w14:paraId="33FB597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4CA5300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6ED63467"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414D155"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2836" w:type="dxa"/>
            <w:tcBorders>
              <w:top w:val="nil"/>
              <w:left w:val="nil"/>
              <w:bottom w:val="single" w:sz="4" w:space="0" w:color="auto"/>
              <w:right w:val="single" w:sz="4" w:space="0" w:color="auto"/>
            </w:tcBorders>
            <w:vAlign w:val="center"/>
            <w:hideMark/>
          </w:tcPr>
          <w:p w14:paraId="3DAF7BA0"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Капітальний ремонт покрівель</w:t>
            </w:r>
          </w:p>
        </w:tc>
        <w:tc>
          <w:tcPr>
            <w:tcW w:w="850" w:type="dxa"/>
            <w:tcBorders>
              <w:top w:val="nil"/>
              <w:left w:val="nil"/>
              <w:bottom w:val="single" w:sz="4" w:space="0" w:color="auto"/>
              <w:right w:val="single" w:sz="4" w:space="0" w:color="auto"/>
            </w:tcBorders>
            <w:vAlign w:val="center"/>
            <w:hideMark/>
          </w:tcPr>
          <w:p w14:paraId="1026897C"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 </w:t>
            </w:r>
          </w:p>
        </w:tc>
        <w:tc>
          <w:tcPr>
            <w:tcW w:w="1276" w:type="dxa"/>
            <w:tcBorders>
              <w:top w:val="nil"/>
              <w:left w:val="nil"/>
              <w:bottom w:val="single" w:sz="4" w:space="0" w:color="auto"/>
              <w:right w:val="single" w:sz="4" w:space="0" w:color="auto"/>
            </w:tcBorders>
            <w:vAlign w:val="center"/>
            <w:hideMark/>
          </w:tcPr>
          <w:p w14:paraId="31752427"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64 690,900</w:t>
            </w:r>
          </w:p>
        </w:tc>
        <w:tc>
          <w:tcPr>
            <w:tcW w:w="1701" w:type="dxa"/>
            <w:tcBorders>
              <w:top w:val="nil"/>
              <w:left w:val="nil"/>
              <w:bottom w:val="single" w:sz="4" w:space="0" w:color="auto"/>
              <w:right w:val="single" w:sz="4" w:space="0" w:color="auto"/>
            </w:tcBorders>
            <w:vAlign w:val="center"/>
            <w:hideMark/>
          </w:tcPr>
          <w:p w14:paraId="75F8B84B"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64 690,900</w:t>
            </w:r>
          </w:p>
        </w:tc>
        <w:tc>
          <w:tcPr>
            <w:tcW w:w="2268" w:type="dxa"/>
            <w:tcBorders>
              <w:top w:val="nil"/>
              <w:left w:val="nil"/>
              <w:bottom w:val="single" w:sz="4" w:space="0" w:color="auto"/>
              <w:right w:val="single" w:sz="4" w:space="0" w:color="auto"/>
            </w:tcBorders>
            <w:vAlign w:val="center"/>
            <w:hideMark/>
          </w:tcPr>
          <w:p w14:paraId="61C30410"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6 761,095</w:t>
            </w:r>
          </w:p>
        </w:tc>
        <w:tc>
          <w:tcPr>
            <w:tcW w:w="1147" w:type="dxa"/>
            <w:tcBorders>
              <w:top w:val="nil"/>
              <w:left w:val="nil"/>
              <w:bottom w:val="single" w:sz="4" w:space="0" w:color="auto"/>
              <w:right w:val="single" w:sz="4" w:space="0" w:color="auto"/>
            </w:tcBorders>
            <w:vAlign w:val="center"/>
            <w:hideMark/>
          </w:tcPr>
          <w:p w14:paraId="117FCC88"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10,45</w:t>
            </w:r>
          </w:p>
        </w:tc>
      </w:tr>
      <w:tr w:rsidR="00514CE3" w:rsidRPr="00514CE3" w14:paraId="2CB32336"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AA539B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19</w:t>
            </w:r>
          </w:p>
        </w:tc>
        <w:tc>
          <w:tcPr>
            <w:tcW w:w="2836" w:type="dxa"/>
            <w:tcBorders>
              <w:top w:val="nil"/>
              <w:left w:val="nil"/>
              <w:bottom w:val="single" w:sz="4" w:space="0" w:color="auto"/>
              <w:right w:val="single" w:sz="4" w:space="0" w:color="auto"/>
            </w:tcBorders>
            <w:vAlign w:val="center"/>
            <w:hideMark/>
          </w:tcPr>
          <w:p w14:paraId="1FA33942"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Пасхаліна</w:t>
            </w:r>
            <w:proofErr w:type="spellEnd"/>
            <w:r w:rsidRPr="00514CE3">
              <w:rPr>
                <w:rFonts w:ascii="Times New Roman" w:eastAsia="Times New Roman" w:hAnsi="Times New Roman" w:cs="Times New Roman"/>
                <w:color w:val="000000"/>
                <w:kern w:val="0"/>
                <w:lang w:eastAsia="uk-UA"/>
              </w:rPr>
              <w:t xml:space="preserve"> Юрія, 16</w:t>
            </w:r>
          </w:p>
        </w:tc>
        <w:tc>
          <w:tcPr>
            <w:tcW w:w="850" w:type="dxa"/>
            <w:tcBorders>
              <w:top w:val="nil"/>
              <w:left w:val="nil"/>
              <w:bottom w:val="single" w:sz="4" w:space="0" w:color="auto"/>
              <w:right w:val="single" w:sz="4" w:space="0" w:color="auto"/>
            </w:tcBorders>
            <w:vAlign w:val="center"/>
            <w:hideMark/>
          </w:tcPr>
          <w:p w14:paraId="53D8596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2DEB197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3 300,000</w:t>
            </w:r>
          </w:p>
        </w:tc>
        <w:tc>
          <w:tcPr>
            <w:tcW w:w="1701" w:type="dxa"/>
            <w:tcBorders>
              <w:top w:val="nil"/>
              <w:left w:val="nil"/>
              <w:bottom w:val="single" w:sz="4" w:space="0" w:color="auto"/>
              <w:right w:val="single" w:sz="4" w:space="0" w:color="auto"/>
            </w:tcBorders>
            <w:vAlign w:val="center"/>
            <w:hideMark/>
          </w:tcPr>
          <w:p w14:paraId="2F3BC70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3 300,000</w:t>
            </w:r>
          </w:p>
        </w:tc>
        <w:tc>
          <w:tcPr>
            <w:tcW w:w="2268" w:type="dxa"/>
            <w:tcBorders>
              <w:top w:val="nil"/>
              <w:left w:val="nil"/>
              <w:bottom w:val="single" w:sz="4" w:space="0" w:color="auto"/>
              <w:right w:val="single" w:sz="4" w:space="0" w:color="auto"/>
            </w:tcBorders>
            <w:vAlign w:val="center"/>
            <w:hideMark/>
          </w:tcPr>
          <w:p w14:paraId="234F8CF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953,233</w:t>
            </w:r>
          </w:p>
        </w:tc>
        <w:tc>
          <w:tcPr>
            <w:tcW w:w="1147" w:type="dxa"/>
            <w:tcBorders>
              <w:top w:val="nil"/>
              <w:left w:val="nil"/>
              <w:bottom w:val="single" w:sz="4" w:space="0" w:color="auto"/>
              <w:right w:val="single" w:sz="4" w:space="0" w:color="auto"/>
            </w:tcBorders>
            <w:vAlign w:val="center"/>
            <w:hideMark/>
          </w:tcPr>
          <w:p w14:paraId="3DDEF03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28,89</w:t>
            </w:r>
          </w:p>
        </w:tc>
      </w:tr>
      <w:tr w:rsidR="00514CE3" w:rsidRPr="00514CE3" w14:paraId="4033E0B1"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F5A9A4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20</w:t>
            </w:r>
          </w:p>
        </w:tc>
        <w:tc>
          <w:tcPr>
            <w:tcW w:w="2836" w:type="dxa"/>
            <w:tcBorders>
              <w:top w:val="nil"/>
              <w:left w:val="nil"/>
              <w:bottom w:val="single" w:sz="4" w:space="0" w:color="auto"/>
              <w:right w:val="single" w:sz="4" w:space="0" w:color="auto"/>
            </w:tcBorders>
            <w:vAlign w:val="center"/>
            <w:hideMark/>
          </w:tcPr>
          <w:p w14:paraId="01DE1A9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12</w:t>
            </w:r>
          </w:p>
        </w:tc>
        <w:tc>
          <w:tcPr>
            <w:tcW w:w="850" w:type="dxa"/>
            <w:tcBorders>
              <w:top w:val="nil"/>
              <w:left w:val="nil"/>
              <w:bottom w:val="single" w:sz="4" w:space="0" w:color="auto"/>
              <w:right w:val="single" w:sz="4" w:space="0" w:color="auto"/>
            </w:tcBorders>
            <w:vAlign w:val="center"/>
            <w:hideMark/>
          </w:tcPr>
          <w:p w14:paraId="40B0047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3BA8977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3 000,000</w:t>
            </w:r>
          </w:p>
        </w:tc>
        <w:tc>
          <w:tcPr>
            <w:tcW w:w="1701" w:type="dxa"/>
            <w:tcBorders>
              <w:top w:val="nil"/>
              <w:left w:val="nil"/>
              <w:bottom w:val="single" w:sz="4" w:space="0" w:color="auto"/>
              <w:right w:val="single" w:sz="4" w:space="0" w:color="auto"/>
            </w:tcBorders>
            <w:vAlign w:val="center"/>
            <w:hideMark/>
          </w:tcPr>
          <w:p w14:paraId="4DC6695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3 000,000</w:t>
            </w:r>
          </w:p>
        </w:tc>
        <w:tc>
          <w:tcPr>
            <w:tcW w:w="2268" w:type="dxa"/>
            <w:tcBorders>
              <w:top w:val="nil"/>
              <w:left w:val="nil"/>
              <w:bottom w:val="single" w:sz="4" w:space="0" w:color="auto"/>
              <w:right w:val="single" w:sz="4" w:space="0" w:color="auto"/>
            </w:tcBorders>
            <w:vAlign w:val="center"/>
            <w:hideMark/>
          </w:tcPr>
          <w:p w14:paraId="4FC5388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90,434</w:t>
            </w:r>
          </w:p>
        </w:tc>
        <w:tc>
          <w:tcPr>
            <w:tcW w:w="1147" w:type="dxa"/>
            <w:tcBorders>
              <w:top w:val="nil"/>
              <w:left w:val="nil"/>
              <w:bottom w:val="single" w:sz="4" w:space="0" w:color="auto"/>
              <w:right w:val="single" w:sz="4" w:space="0" w:color="auto"/>
            </w:tcBorders>
            <w:vAlign w:val="center"/>
            <w:hideMark/>
          </w:tcPr>
          <w:p w14:paraId="5C15824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3,01</w:t>
            </w:r>
          </w:p>
        </w:tc>
      </w:tr>
      <w:tr w:rsidR="00514CE3" w:rsidRPr="00514CE3" w14:paraId="640B8DD4"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13FCCA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21</w:t>
            </w:r>
          </w:p>
        </w:tc>
        <w:tc>
          <w:tcPr>
            <w:tcW w:w="2836" w:type="dxa"/>
            <w:tcBorders>
              <w:top w:val="nil"/>
              <w:left w:val="nil"/>
              <w:bottom w:val="single" w:sz="4" w:space="0" w:color="auto"/>
              <w:right w:val="single" w:sz="4" w:space="0" w:color="auto"/>
            </w:tcBorders>
            <w:vAlign w:val="center"/>
            <w:hideMark/>
          </w:tcPr>
          <w:p w14:paraId="279B012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14</w:t>
            </w:r>
          </w:p>
        </w:tc>
        <w:tc>
          <w:tcPr>
            <w:tcW w:w="850" w:type="dxa"/>
            <w:tcBorders>
              <w:top w:val="nil"/>
              <w:left w:val="nil"/>
              <w:bottom w:val="single" w:sz="4" w:space="0" w:color="auto"/>
              <w:right w:val="single" w:sz="4" w:space="0" w:color="auto"/>
            </w:tcBorders>
            <w:vAlign w:val="center"/>
            <w:hideMark/>
          </w:tcPr>
          <w:p w14:paraId="008810E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7EFC6E2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3 000,000</w:t>
            </w:r>
          </w:p>
        </w:tc>
        <w:tc>
          <w:tcPr>
            <w:tcW w:w="1701" w:type="dxa"/>
            <w:tcBorders>
              <w:top w:val="nil"/>
              <w:left w:val="nil"/>
              <w:bottom w:val="single" w:sz="4" w:space="0" w:color="auto"/>
              <w:right w:val="single" w:sz="4" w:space="0" w:color="auto"/>
            </w:tcBorders>
            <w:vAlign w:val="center"/>
            <w:hideMark/>
          </w:tcPr>
          <w:p w14:paraId="351B26B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3 000,000</w:t>
            </w:r>
          </w:p>
        </w:tc>
        <w:tc>
          <w:tcPr>
            <w:tcW w:w="2268" w:type="dxa"/>
            <w:tcBorders>
              <w:top w:val="nil"/>
              <w:left w:val="nil"/>
              <w:bottom w:val="single" w:sz="4" w:space="0" w:color="auto"/>
              <w:right w:val="single" w:sz="4" w:space="0" w:color="auto"/>
            </w:tcBorders>
            <w:vAlign w:val="center"/>
            <w:hideMark/>
          </w:tcPr>
          <w:p w14:paraId="6DA8F73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87,843</w:t>
            </w:r>
          </w:p>
        </w:tc>
        <w:tc>
          <w:tcPr>
            <w:tcW w:w="1147" w:type="dxa"/>
            <w:tcBorders>
              <w:top w:val="nil"/>
              <w:left w:val="nil"/>
              <w:bottom w:val="single" w:sz="4" w:space="0" w:color="auto"/>
              <w:right w:val="single" w:sz="4" w:space="0" w:color="auto"/>
            </w:tcBorders>
            <w:vAlign w:val="center"/>
            <w:hideMark/>
          </w:tcPr>
          <w:p w14:paraId="062211A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2,93</w:t>
            </w:r>
          </w:p>
        </w:tc>
      </w:tr>
      <w:tr w:rsidR="00514CE3" w:rsidRPr="00514CE3" w14:paraId="4E29ABE2"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A4CE245"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22</w:t>
            </w:r>
          </w:p>
        </w:tc>
        <w:tc>
          <w:tcPr>
            <w:tcW w:w="2836" w:type="dxa"/>
            <w:tcBorders>
              <w:top w:val="nil"/>
              <w:left w:val="nil"/>
              <w:bottom w:val="single" w:sz="4" w:space="0" w:color="auto"/>
              <w:right w:val="single" w:sz="4" w:space="0" w:color="auto"/>
            </w:tcBorders>
            <w:vAlign w:val="center"/>
            <w:hideMark/>
          </w:tcPr>
          <w:p w14:paraId="62914C41"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2/17</w:t>
            </w:r>
          </w:p>
        </w:tc>
        <w:tc>
          <w:tcPr>
            <w:tcW w:w="850" w:type="dxa"/>
            <w:tcBorders>
              <w:top w:val="nil"/>
              <w:left w:val="nil"/>
              <w:bottom w:val="single" w:sz="4" w:space="0" w:color="auto"/>
              <w:right w:val="single" w:sz="4" w:space="0" w:color="auto"/>
            </w:tcBorders>
            <w:vAlign w:val="center"/>
            <w:hideMark/>
          </w:tcPr>
          <w:p w14:paraId="7B27359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2A41171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1701" w:type="dxa"/>
            <w:tcBorders>
              <w:top w:val="nil"/>
              <w:left w:val="nil"/>
              <w:bottom w:val="single" w:sz="4" w:space="0" w:color="auto"/>
              <w:right w:val="single" w:sz="4" w:space="0" w:color="auto"/>
            </w:tcBorders>
            <w:vAlign w:val="center"/>
            <w:hideMark/>
          </w:tcPr>
          <w:p w14:paraId="1E1E95D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2268" w:type="dxa"/>
            <w:tcBorders>
              <w:top w:val="nil"/>
              <w:left w:val="nil"/>
              <w:bottom w:val="single" w:sz="4" w:space="0" w:color="auto"/>
              <w:right w:val="single" w:sz="4" w:space="0" w:color="auto"/>
            </w:tcBorders>
            <w:vAlign w:val="center"/>
            <w:hideMark/>
          </w:tcPr>
          <w:p w14:paraId="1667D29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876,460</w:t>
            </w:r>
          </w:p>
        </w:tc>
        <w:tc>
          <w:tcPr>
            <w:tcW w:w="1147" w:type="dxa"/>
            <w:tcBorders>
              <w:top w:val="nil"/>
              <w:left w:val="nil"/>
              <w:bottom w:val="single" w:sz="4" w:space="0" w:color="auto"/>
              <w:right w:val="single" w:sz="4" w:space="0" w:color="auto"/>
            </w:tcBorders>
            <w:vAlign w:val="center"/>
            <w:hideMark/>
          </w:tcPr>
          <w:p w14:paraId="2807CBF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48,69</w:t>
            </w:r>
          </w:p>
        </w:tc>
      </w:tr>
      <w:tr w:rsidR="00514CE3" w:rsidRPr="00514CE3" w14:paraId="1070CE2F"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FB3EA6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23</w:t>
            </w:r>
          </w:p>
        </w:tc>
        <w:tc>
          <w:tcPr>
            <w:tcW w:w="2836" w:type="dxa"/>
            <w:tcBorders>
              <w:top w:val="nil"/>
              <w:left w:val="nil"/>
              <w:bottom w:val="single" w:sz="4" w:space="0" w:color="auto"/>
              <w:right w:val="single" w:sz="4" w:space="0" w:color="auto"/>
            </w:tcBorders>
            <w:vAlign w:val="center"/>
            <w:hideMark/>
          </w:tcPr>
          <w:p w14:paraId="24350B9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2-А</w:t>
            </w:r>
          </w:p>
        </w:tc>
        <w:tc>
          <w:tcPr>
            <w:tcW w:w="850" w:type="dxa"/>
            <w:tcBorders>
              <w:top w:val="nil"/>
              <w:left w:val="nil"/>
              <w:bottom w:val="single" w:sz="4" w:space="0" w:color="auto"/>
              <w:right w:val="single" w:sz="4" w:space="0" w:color="auto"/>
            </w:tcBorders>
            <w:vAlign w:val="center"/>
            <w:hideMark/>
          </w:tcPr>
          <w:p w14:paraId="220AC8A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12C12B0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1 600,000</w:t>
            </w:r>
          </w:p>
        </w:tc>
        <w:tc>
          <w:tcPr>
            <w:tcW w:w="1701" w:type="dxa"/>
            <w:tcBorders>
              <w:top w:val="nil"/>
              <w:left w:val="nil"/>
              <w:bottom w:val="single" w:sz="4" w:space="0" w:color="auto"/>
              <w:right w:val="single" w:sz="4" w:space="0" w:color="auto"/>
            </w:tcBorders>
            <w:vAlign w:val="center"/>
            <w:hideMark/>
          </w:tcPr>
          <w:p w14:paraId="179C7C6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1 600,000</w:t>
            </w:r>
          </w:p>
        </w:tc>
        <w:tc>
          <w:tcPr>
            <w:tcW w:w="2268" w:type="dxa"/>
            <w:tcBorders>
              <w:top w:val="nil"/>
              <w:left w:val="nil"/>
              <w:bottom w:val="single" w:sz="4" w:space="0" w:color="auto"/>
              <w:right w:val="single" w:sz="4" w:space="0" w:color="auto"/>
            </w:tcBorders>
            <w:vAlign w:val="center"/>
            <w:hideMark/>
          </w:tcPr>
          <w:p w14:paraId="695CE1C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2B4EFDF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00F22286"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2A2AD6D"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24</w:t>
            </w:r>
          </w:p>
        </w:tc>
        <w:tc>
          <w:tcPr>
            <w:tcW w:w="2836" w:type="dxa"/>
            <w:tcBorders>
              <w:top w:val="nil"/>
              <w:left w:val="nil"/>
              <w:bottom w:val="single" w:sz="4" w:space="0" w:color="auto"/>
              <w:right w:val="single" w:sz="4" w:space="0" w:color="auto"/>
            </w:tcBorders>
            <w:vAlign w:val="center"/>
            <w:hideMark/>
          </w:tcPr>
          <w:p w14:paraId="45E40BF5"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3/15</w:t>
            </w:r>
          </w:p>
        </w:tc>
        <w:tc>
          <w:tcPr>
            <w:tcW w:w="850" w:type="dxa"/>
            <w:tcBorders>
              <w:top w:val="nil"/>
              <w:left w:val="nil"/>
              <w:bottom w:val="single" w:sz="4" w:space="0" w:color="auto"/>
              <w:right w:val="single" w:sz="4" w:space="0" w:color="auto"/>
            </w:tcBorders>
            <w:vAlign w:val="center"/>
            <w:hideMark/>
          </w:tcPr>
          <w:p w14:paraId="58AB9C4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4A974DA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4 500,000</w:t>
            </w:r>
          </w:p>
        </w:tc>
        <w:tc>
          <w:tcPr>
            <w:tcW w:w="1701" w:type="dxa"/>
            <w:tcBorders>
              <w:top w:val="nil"/>
              <w:left w:val="nil"/>
              <w:bottom w:val="single" w:sz="4" w:space="0" w:color="auto"/>
              <w:right w:val="single" w:sz="4" w:space="0" w:color="auto"/>
            </w:tcBorders>
            <w:vAlign w:val="center"/>
            <w:hideMark/>
          </w:tcPr>
          <w:p w14:paraId="298B9F5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4 500,000</w:t>
            </w:r>
          </w:p>
        </w:tc>
        <w:tc>
          <w:tcPr>
            <w:tcW w:w="2268" w:type="dxa"/>
            <w:tcBorders>
              <w:top w:val="nil"/>
              <w:left w:val="nil"/>
              <w:bottom w:val="single" w:sz="4" w:space="0" w:color="auto"/>
              <w:right w:val="single" w:sz="4" w:space="0" w:color="auto"/>
            </w:tcBorders>
            <w:vAlign w:val="center"/>
            <w:hideMark/>
          </w:tcPr>
          <w:p w14:paraId="6C6BCC7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2 924,929</w:t>
            </w:r>
          </w:p>
        </w:tc>
        <w:tc>
          <w:tcPr>
            <w:tcW w:w="1147" w:type="dxa"/>
            <w:tcBorders>
              <w:top w:val="nil"/>
              <w:left w:val="nil"/>
              <w:bottom w:val="single" w:sz="4" w:space="0" w:color="auto"/>
              <w:right w:val="single" w:sz="4" w:space="0" w:color="auto"/>
            </w:tcBorders>
            <w:vAlign w:val="center"/>
            <w:hideMark/>
          </w:tcPr>
          <w:p w14:paraId="7E904D4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65,00</w:t>
            </w:r>
          </w:p>
        </w:tc>
      </w:tr>
      <w:tr w:rsidR="00514CE3" w:rsidRPr="00514CE3" w14:paraId="7EF1EE22"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4230DE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25</w:t>
            </w:r>
          </w:p>
        </w:tc>
        <w:tc>
          <w:tcPr>
            <w:tcW w:w="2836" w:type="dxa"/>
            <w:tcBorders>
              <w:top w:val="nil"/>
              <w:left w:val="nil"/>
              <w:bottom w:val="single" w:sz="4" w:space="0" w:color="auto"/>
              <w:right w:val="single" w:sz="4" w:space="0" w:color="auto"/>
            </w:tcBorders>
            <w:vAlign w:val="center"/>
            <w:hideMark/>
          </w:tcPr>
          <w:p w14:paraId="2FDA0D2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4</w:t>
            </w:r>
          </w:p>
        </w:tc>
        <w:tc>
          <w:tcPr>
            <w:tcW w:w="850" w:type="dxa"/>
            <w:tcBorders>
              <w:top w:val="nil"/>
              <w:left w:val="nil"/>
              <w:bottom w:val="single" w:sz="4" w:space="0" w:color="auto"/>
              <w:right w:val="single" w:sz="4" w:space="0" w:color="auto"/>
            </w:tcBorders>
            <w:vAlign w:val="center"/>
            <w:hideMark/>
          </w:tcPr>
          <w:p w14:paraId="5B36434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4BBF5BD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1 600,000</w:t>
            </w:r>
          </w:p>
        </w:tc>
        <w:tc>
          <w:tcPr>
            <w:tcW w:w="1701" w:type="dxa"/>
            <w:tcBorders>
              <w:top w:val="nil"/>
              <w:left w:val="nil"/>
              <w:bottom w:val="single" w:sz="4" w:space="0" w:color="auto"/>
              <w:right w:val="single" w:sz="4" w:space="0" w:color="auto"/>
            </w:tcBorders>
            <w:vAlign w:val="center"/>
            <w:hideMark/>
          </w:tcPr>
          <w:p w14:paraId="07336D0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1 600,000</w:t>
            </w:r>
          </w:p>
        </w:tc>
        <w:tc>
          <w:tcPr>
            <w:tcW w:w="2268" w:type="dxa"/>
            <w:tcBorders>
              <w:top w:val="nil"/>
              <w:left w:val="nil"/>
              <w:bottom w:val="single" w:sz="4" w:space="0" w:color="auto"/>
              <w:right w:val="single" w:sz="4" w:space="0" w:color="auto"/>
            </w:tcBorders>
            <w:vAlign w:val="center"/>
            <w:hideMark/>
          </w:tcPr>
          <w:p w14:paraId="5AE9525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4407EBE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09FB780F"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24979CD"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26</w:t>
            </w:r>
          </w:p>
        </w:tc>
        <w:tc>
          <w:tcPr>
            <w:tcW w:w="2836" w:type="dxa"/>
            <w:tcBorders>
              <w:top w:val="nil"/>
              <w:left w:val="nil"/>
              <w:bottom w:val="single" w:sz="4" w:space="0" w:color="auto"/>
              <w:right w:val="single" w:sz="4" w:space="0" w:color="auto"/>
            </w:tcBorders>
            <w:vAlign w:val="center"/>
            <w:hideMark/>
          </w:tcPr>
          <w:p w14:paraId="77D2733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5</w:t>
            </w:r>
          </w:p>
        </w:tc>
        <w:tc>
          <w:tcPr>
            <w:tcW w:w="850" w:type="dxa"/>
            <w:tcBorders>
              <w:top w:val="nil"/>
              <w:left w:val="nil"/>
              <w:bottom w:val="single" w:sz="4" w:space="0" w:color="auto"/>
              <w:right w:val="single" w:sz="4" w:space="0" w:color="auto"/>
            </w:tcBorders>
            <w:vAlign w:val="center"/>
            <w:hideMark/>
          </w:tcPr>
          <w:p w14:paraId="5F9B7C64"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6B00002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1 700,000</w:t>
            </w:r>
          </w:p>
        </w:tc>
        <w:tc>
          <w:tcPr>
            <w:tcW w:w="1701" w:type="dxa"/>
            <w:tcBorders>
              <w:top w:val="nil"/>
              <w:left w:val="nil"/>
              <w:bottom w:val="single" w:sz="4" w:space="0" w:color="auto"/>
              <w:right w:val="single" w:sz="4" w:space="0" w:color="auto"/>
            </w:tcBorders>
            <w:vAlign w:val="center"/>
            <w:hideMark/>
          </w:tcPr>
          <w:p w14:paraId="7A12298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1 700,000</w:t>
            </w:r>
          </w:p>
        </w:tc>
        <w:tc>
          <w:tcPr>
            <w:tcW w:w="2268" w:type="dxa"/>
            <w:tcBorders>
              <w:top w:val="nil"/>
              <w:left w:val="nil"/>
              <w:bottom w:val="single" w:sz="4" w:space="0" w:color="auto"/>
              <w:right w:val="single" w:sz="4" w:space="0" w:color="auto"/>
            </w:tcBorders>
            <w:vAlign w:val="center"/>
            <w:hideMark/>
          </w:tcPr>
          <w:p w14:paraId="25D1540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1 189,674</w:t>
            </w:r>
          </w:p>
        </w:tc>
        <w:tc>
          <w:tcPr>
            <w:tcW w:w="1147" w:type="dxa"/>
            <w:tcBorders>
              <w:top w:val="nil"/>
              <w:left w:val="nil"/>
              <w:bottom w:val="single" w:sz="4" w:space="0" w:color="auto"/>
              <w:right w:val="single" w:sz="4" w:space="0" w:color="auto"/>
            </w:tcBorders>
            <w:vAlign w:val="center"/>
            <w:hideMark/>
          </w:tcPr>
          <w:p w14:paraId="6A924F5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69,98</w:t>
            </w:r>
          </w:p>
        </w:tc>
      </w:tr>
      <w:tr w:rsidR="00514CE3" w:rsidRPr="00514CE3" w14:paraId="527103C9"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0F397FB0"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27</w:t>
            </w:r>
          </w:p>
        </w:tc>
        <w:tc>
          <w:tcPr>
            <w:tcW w:w="2836" w:type="dxa"/>
            <w:tcBorders>
              <w:top w:val="nil"/>
              <w:left w:val="nil"/>
              <w:bottom w:val="single" w:sz="4" w:space="0" w:color="auto"/>
              <w:right w:val="single" w:sz="4" w:space="0" w:color="auto"/>
            </w:tcBorders>
            <w:vAlign w:val="center"/>
            <w:hideMark/>
          </w:tcPr>
          <w:p w14:paraId="2BE44B2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Новодарницька</w:t>
            </w:r>
            <w:proofErr w:type="spellEnd"/>
            <w:r w:rsidRPr="00514CE3">
              <w:rPr>
                <w:rFonts w:ascii="Times New Roman" w:eastAsia="Times New Roman" w:hAnsi="Times New Roman" w:cs="Times New Roman"/>
                <w:color w:val="000000"/>
                <w:kern w:val="0"/>
                <w:lang w:eastAsia="uk-UA"/>
              </w:rPr>
              <w:t>, 7</w:t>
            </w:r>
          </w:p>
        </w:tc>
        <w:tc>
          <w:tcPr>
            <w:tcW w:w="850" w:type="dxa"/>
            <w:tcBorders>
              <w:top w:val="nil"/>
              <w:left w:val="nil"/>
              <w:bottom w:val="single" w:sz="4" w:space="0" w:color="auto"/>
              <w:right w:val="single" w:sz="4" w:space="0" w:color="auto"/>
            </w:tcBorders>
            <w:vAlign w:val="center"/>
            <w:hideMark/>
          </w:tcPr>
          <w:p w14:paraId="70248E5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45761BD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1701" w:type="dxa"/>
            <w:tcBorders>
              <w:top w:val="nil"/>
              <w:left w:val="nil"/>
              <w:bottom w:val="single" w:sz="4" w:space="0" w:color="auto"/>
              <w:right w:val="single" w:sz="4" w:space="0" w:color="auto"/>
            </w:tcBorders>
            <w:vAlign w:val="center"/>
            <w:hideMark/>
          </w:tcPr>
          <w:p w14:paraId="5F15E3F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2268" w:type="dxa"/>
            <w:tcBorders>
              <w:top w:val="nil"/>
              <w:left w:val="nil"/>
              <w:bottom w:val="single" w:sz="4" w:space="0" w:color="auto"/>
              <w:right w:val="single" w:sz="4" w:space="0" w:color="auto"/>
            </w:tcBorders>
            <w:vAlign w:val="center"/>
            <w:hideMark/>
          </w:tcPr>
          <w:p w14:paraId="65D82A3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30D7660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2CC3CD3B"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4AB248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28</w:t>
            </w:r>
          </w:p>
        </w:tc>
        <w:tc>
          <w:tcPr>
            <w:tcW w:w="2836" w:type="dxa"/>
            <w:tcBorders>
              <w:top w:val="nil"/>
              <w:left w:val="nil"/>
              <w:bottom w:val="single" w:sz="4" w:space="0" w:color="auto"/>
              <w:right w:val="single" w:sz="4" w:space="0" w:color="auto"/>
            </w:tcBorders>
            <w:vAlign w:val="center"/>
            <w:hideMark/>
          </w:tcPr>
          <w:p w14:paraId="44A598E6"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Пасхаліна</w:t>
            </w:r>
            <w:proofErr w:type="spellEnd"/>
            <w:r w:rsidRPr="00514CE3">
              <w:rPr>
                <w:rFonts w:ascii="Times New Roman" w:eastAsia="Times New Roman" w:hAnsi="Times New Roman" w:cs="Times New Roman"/>
                <w:color w:val="000000"/>
                <w:kern w:val="0"/>
                <w:lang w:eastAsia="uk-UA"/>
              </w:rPr>
              <w:t xml:space="preserve"> Юрія, 10/5</w:t>
            </w:r>
          </w:p>
        </w:tc>
        <w:tc>
          <w:tcPr>
            <w:tcW w:w="850" w:type="dxa"/>
            <w:tcBorders>
              <w:top w:val="nil"/>
              <w:left w:val="nil"/>
              <w:bottom w:val="single" w:sz="4" w:space="0" w:color="auto"/>
              <w:right w:val="single" w:sz="4" w:space="0" w:color="auto"/>
            </w:tcBorders>
            <w:vAlign w:val="center"/>
            <w:hideMark/>
          </w:tcPr>
          <w:p w14:paraId="1FE7966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1282E2D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11 900,000</w:t>
            </w:r>
          </w:p>
        </w:tc>
        <w:tc>
          <w:tcPr>
            <w:tcW w:w="1701" w:type="dxa"/>
            <w:tcBorders>
              <w:top w:val="nil"/>
              <w:left w:val="nil"/>
              <w:bottom w:val="single" w:sz="4" w:space="0" w:color="auto"/>
              <w:right w:val="single" w:sz="4" w:space="0" w:color="auto"/>
            </w:tcBorders>
            <w:vAlign w:val="center"/>
            <w:hideMark/>
          </w:tcPr>
          <w:p w14:paraId="4245F72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11 900,000</w:t>
            </w:r>
          </w:p>
        </w:tc>
        <w:tc>
          <w:tcPr>
            <w:tcW w:w="2268" w:type="dxa"/>
            <w:tcBorders>
              <w:top w:val="nil"/>
              <w:left w:val="nil"/>
              <w:bottom w:val="single" w:sz="4" w:space="0" w:color="auto"/>
              <w:right w:val="single" w:sz="4" w:space="0" w:color="auto"/>
            </w:tcBorders>
            <w:vAlign w:val="center"/>
            <w:hideMark/>
          </w:tcPr>
          <w:p w14:paraId="112755D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152,266</w:t>
            </w:r>
          </w:p>
        </w:tc>
        <w:tc>
          <w:tcPr>
            <w:tcW w:w="1147" w:type="dxa"/>
            <w:tcBorders>
              <w:top w:val="nil"/>
              <w:left w:val="nil"/>
              <w:bottom w:val="single" w:sz="4" w:space="0" w:color="auto"/>
              <w:right w:val="single" w:sz="4" w:space="0" w:color="auto"/>
            </w:tcBorders>
            <w:vAlign w:val="center"/>
            <w:hideMark/>
          </w:tcPr>
          <w:p w14:paraId="2D157F5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1,28</w:t>
            </w:r>
          </w:p>
        </w:tc>
      </w:tr>
      <w:tr w:rsidR="00514CE3" w:rsidRPr="00514CE3" w14:paraId="394A1493"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EA51DF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29</w:t>
            </w:r>
          </w:p>
        </w:tc>
        <w:tc>
          <w:tcPr>
            <w:tcW w:w="2836" w:type="dxa"/>
            <w:tcBorders>
              <w:top w:val="nil"/>
              <w:left w:val="nil"/>
              <w:bottom w:val="single" w:sz="4" w:space="0" w:color="auto"/>
              <w:right w:val="single" w:sz="4" w:space="0" w:color="auto"/>
            </w:tcBorders>
            <w:vAlign w:val="center"/>
            <w:hideMark/>
          </w:tcPr>
          <w:p w14:paraId="4F7C264F"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Пасхаліна</w:t>
            </w:r>
            <w:proofErr w:type="spellEnd"/>
            <w:r w:rsidRPr="00514CE3">
              <w:rPr>
                <w:rFonts w:ascii="Times New Roman" w:eastAsia="Times New Roman" w:hAnsi="Times New Roman" w:cs="Times New Roman"/>
                <w:color w:val="000000"/>
                <w:kern w:val="0"/>
                <w:lang w:eastAsia="uk-UA"/>
              </w:rPr>
              <w:t xml:space="preserve"> Юрія, 12</w:t>
            </w:r>
          </w:p>
        </w:tc>
        <w:tc>
          <w:tcPr>
            <w:tcW w:w="850" w:type="dxa"/>
            <w:tcBorders>
              <w:top w:val="nil"/>
              <w:left w:val="nil"/>
              <w:bottom w:val="single" w:sz="4" w:space="0" w:color="auto"/>
              <w:right w:val="single" w:sz="4" w:space="0" w:color="auto"/>
            </w:tcBorders>
            <w:vAlign w:val="center"/>
            <w:hideMark/>
          </w:tcPr>
          <w:p w14:paraId="68D695E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0B421D7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11 500,000</w:t>
            </w:r>
          </w:p>
        </w:tc>
        <w:tc>
          <w:tcPr>
            <w:tcW w:w="1701" w:type="dxa"/>
            <w:tcBorders>
              <w:top w:val="nil"/>
              <w:left w:val="nil"/>
              <w:bottom w:val="single" w:sz="4" w:space="0" w:color="auto"/>
              <w:right w:val="single" w:sz="4" w:space="0" w:color="auto"/>
            </w:tcBorders>
            <w:vAlign w:val="center"/>
            <w:hideMark/>
          </w:tcPr>
          <w:p w14:paraId="0270D71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11 500,000</w:t>
            </w:r>
          </w:p>
        </w:tc>
        <w:tc>
          <w:tcPr>
            <w:tcW w:w="2268" w:type="dxa"/>
            <w:tcBorders>
              <w:top w:val="nil"/>
              <w:left w:val="nil"/>
              <w:bottom w:val="single" w:sz="4" w:space="0" w:color="auto"/>
              <w:right w:val="single" w:sz="4" w:space="0" w:color="auto"/>
            </w:tcBorders>
            <w:vAlign w:val="center"/>
            <w:hideMark/>
          </w:tcPr>
          <w:p w14:paraId="3DF9438F"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133,186</w:t>
            </w:r>
          </w:p>
        </w:tc>
        <w:tc>
          <w:tcPr>
            <w:tcW w:w="1147" w:type="dxa"/>
            <w:tcBorders>
              <w:top w:val="nil"/>
              <w:left w:val="nil"/>
              <w:bottom w:val="single" w:sz="4" w:space="0" w:color="auto"/>
              <w:right w:val="single" w:sz="4" w:space="0" w:color="auto"/>
            </w:tcBorders>
            <w:vAlign w:val="center"/>
            <w:hideMark/>
          </w:tcPr>
          <w:p w14:paraId="1EA19E7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1,16</w:t>
            </w:r>
          </w:p>
        </w:tc>
      </w:tr>
      <w:tr w:rsidR="00514CE3" w:rsidRPr="00514CE3" w14:paraId="25772F58"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A042C35"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30</w:t>
            </w:r>
          </w:p>
        </w:tc>
        <w:tc>
          <w:tcPr>
            <w:tcW w:w="2836" w:type="dxa"/>
            <w:tcBorders>
              <w:top w:val="nil"/>
              <w:left w:val="nil"/>
              <w:bottom w:val="single" w:sz="4" w:space="0" w:color="auto"/>
              <w:right w:val="single" w:sz="4" w:space="0" w:color="auto"/>
            </w:tcBorders>
            <w:vAlign w:val="center"/>
            <w:hideMark/>
          </w:tcPr>
          <w:p w14:paraId="3D20E12B"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Сімферопольська, 11/1</w:t>
            </w:r>
          </w:p>
        </w:tc>
        <w:tc>
          <w:tcPr>
            <w:tcW w:w="850" w:type="dxa"/>
            <w:tcBorders>
              <w:top w:val="nil"/>
              <w:left w:val="nil"/>
              <w:bottom w:val="single" w:sz="4" w:space="0" w:color="auto"/>
              <w:right w:val="single" w:sz="4" w:space="0" w:color="auto"/>
            </w:tcBorders>
            <w:vAlign w:val="center"/>
            <w:hideMark/>
          </w:tcPr>
          <w:p w14:paraId="316B086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2025-2026</w:t>
            </w:r>
          </w:p>
        </w:tc>
        <w:tc>
          <w:tcPr>
            <w:tcW w:w="1276" w:type="dxa"/>
            <w:tcBorders>
              <w:top w:val="nil"/>
              <w:left w:val="nil"/>
              <w:bottom w:val="single" w:sz="4" w:space="0" w:color="auto"/>
              <w:right w:val="single" w:sz="4" w:space="0" w:color="auto"/>
            </w:tcBorders>
            <w:vAlign w:val="center"/>
            <w:hideMark/>
          </w:tcPr>
          <w:p w14:paraId="722D88A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1 590,900</w:t>
            </w:r>
          </w:p>
        </w:tc>
        <w:tc>
          <w:tcPr>
            <w:tcW w:w="1701" w:type="dxa"/>
            <w:tcBorders>
              <w:top w:val="nil"/>
              <w:left w:val="nil"/>
              <w:bottom w:val="single" w:sz="4" w:space="0" w:color="auto"/>
              <w:right w:val="single" w:sz="4" w:space="0" w:color="auto"/>
            </w:tcBorders>
            <w:vAlign w:val="center"/>
            <w:hideMark/>
          </w:tcPr>
          <w:p w14:paraId="57E0E5A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1 590,900</w:t>
            </w:r>
          </w:p>
        </w:tc>
        <w:tc>
          <w:tcPr>
            <w:tcW w:w="2268" w:type="dxa"/>
            <w:tcBorders>
              <w:top w:val="nil"/>
              <w:left w:val="nil"/>
              <w:bottom w:val="single" w:sz="4" w:space="0" w:color="auto"/>
              <w:right w:val="single" w:sz="4" w:space="0" w:color="auto"/>
            </w:tcBorders>
            <w:vAlign w:val="center"/>
            <w:hideMark/>
          </w:tcPr>
          <w:p w14:paraId="69D645B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5C3CD9AA"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40627EBB"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685FFB9D"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31</w:t>
            </w:r>
          </w:p>
        </w:tc>
        <w:tc>
          <w:tcPr>
            <w:tcW w:w="2836" w:type="dxa"/>
            <w:tcBorders>
              <w:top w:val="nil"/>
              <w:left w:val="nil"/>
              <w:bottom w:val="single" w:sz="4" w:space="0" w:color="auto"/>
              <w:right w:val="single" w:sz="4" w:space="0" w:color="auto"/>
            </w:tcBorders>
            <w:vAlign w:val="center"/>
            <w:hideMark/>
          </w:tcPr>
          <w:p w14:paraId="45449C2A"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Сімферопольська, 9</w:t>
            </w:r>
          </w:p>
        </w:tc>
        <w:tc>
          <w:tcPr>
            <w:tcW w:w="850" w:type="dxa"/>
            <w:tcBorders>
              <w:top w:val="nil"/>
              <w:left w:val="nil"/>
              <w:bottom w:val="single" w:sz="4" w:space="0" w:color="auto"/>
              <w:right w:val="single" w:sz="4" w:space="0" w:color="auto"/>
            </w:tcBorders>
            <w:vAlign w:val="center"/>
            <w:hideMark/>
          </w:tcPr>
          <w:p w14:paraId="7427C0D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341DB9D2"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11 800,000</w:t>
            </w:r>
          </w:p>
        </w:tc>
        <w:tc>
          <w:tcPr>
            <w:tcW w:w="1701" w:type="dxa"/>
            <w:tcBorders>
              <w:top w:val="nil"/>
              <w:left w:val="nil"/>
              <w:bottom w:val="single" w:sz="4" w:space="0" w:color="auto"/>
              <w:right w:val="single" w:sz="4" w:space="0" w:color="auto"/>
            </w:tcBorders>
            <w:vAlign w:val="center"/>
            <w:hideMark/>
          </w:tcPr>
          <w:p w14:paraId="736E6C4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11 800,000</w:t>
            </w:r>
          </w:p>
        </w:tc>
        <w:tc>
          <w:tcPr>
            <w:tcW w:w="2268" w:type="dxa"/>
            <w:tcBorders>
              <w:top w:val="nil"/>
              <w:left w:val="nil"/>
              <w:bottom w:val="single" w:sz="4" w:space="0" w:color="auto"/>
              <w:right w:val="single" w:sz="4" w:space="0" w:color="auto"/>
            </w:tcBorders>
            <w:vAlign w:val="center"/>
            <w:hideMark/>
          </w:tcPr>
          <w:p w14:paraId="6E3DBCF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147,802</w:t>
            </w:r>
          </w:p>
        </w:tc>
        <w:tc>
          <w:tcPr>
            <w:tcW w:w="1147" w:type="dxa"/>
            <w:tcBorders>
              <w:top w:val="nil"/>
              <w:left w:val="nil"/>
              <w:bottom w:val="single" w:sz="4" w:space="0" w:color="auto"/>
              <w:right w:val="single" w:sz="4" w:space="0" w:color="auto"/>
            </w:tcBorders>
            <w:vAlign w:val="center"/>
            <w:hideMark/>
          </w:tcPr>
          <w:p w14:paraId="5186EDE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1,25</w:t>
            </w:r>
          </w:p>
        </w:tc>
      </w:tr>
      <w:tr w:rsidR="00514CE3" w:rsidRPr="00514CE3" w14:paraId="4F824C35"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1DA49969"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32</w:t>
            </w:r>
          </w:p>
        </w:tc>
        <w:tc>
          <w:tcPr>
            <w:tcW w:w="2836" w:type="dxa"/>
            <w:tcBorders>
              <w:top w:val="nil"/>
              <w:left w:val="nil"/>
              <w:bottom w:val="single" w:sz="4" w:space="0" w:color="auto"/>
              <w:right w:val="single" w:sz="4" w:space="0" w:color="auto"/>
            </w:tcBorders>
            <w:vAlign w:val="center"/>
            <w:hideMark/>
          </w:tcPr>
          <w:p w14:paraId="4E9E23F1"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Ялтинська, 26/36</w:t>
            </w:r>
          </w:p>
        </w:tc>
        <w:tc>
          <w:tcPr>
            <w:tcW w:w="850" w:type="dxa"/>
            <w:tcBorders>
              <w:top w:val="nil"/>
              <w:left w:val="nil"/>
              <w:bottom w:val="single" w:sz="4" w:space="0" w:color="auto"/>
              <w:right w:val="single" w:sz="4" w:space="0" w:color="auto"/>
            </w:tcBorders>
            <w:vAlign w:val="center"/>
            <w:hideMark/>
          </w:tcPr>
          <w:p w14:paraId="23D5A36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55E9770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2 800,000</w:t>
            </w:r>
          </w:p>
        </w:tc>
        <w:tc>
          <w:tcPr>
            <w:tcW w:w="1701" w:type="dxa"/>
            <w:tcBorders>
              <w:top w:val="nil"/>
              <w:left w:val="nil"/>
              <w:bottom w:val="single" w:sz="4" w:space="0" w:color="auto"/>
              <w:right w:val="single" w:sz="4" w:space="0" w:color="auto"/>
            </w:tcBorders>
            <w:vAlign w:val="center"/>
            <w:hideMark/>
          </w:tcPr>
          <w:p w14:paraId="78877F75"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2 800,000</w:t>
            </w:r>
          </w:p>
        </w:tc>
        <w:tc>
          <w:tcPr>
            <w:tcW w:w="2268" w:type="dxa"/>
            <w:tcBorders>
              <w:top w:val="nil"/>
              <w:left w:val="nil"/>
              <w:bottom w:val="single" w:sz="4" w:space="0" w:color="auto"/>
              <w:right w:val="single" w:sz="4" w:space="0" w:color="auto"/>
            </w:tcBorders>
            <w:vAlign w:val="center"/>
            <w:hideMark/>
          </w:tcPr>
          <w:p w14:paraId="0131B5C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102,634</w:t>
            </w:r>
          </w:p>
        </w:tc>
        <w:tc>
          <w:tcPr>
            <w:tcW w:w="1147" w:type="dxa"/>
            <w:tcBorders>
              <w:top w:val="nil"/>
              <w:left w:val="nil"/>
              <w:bottom w:val="single" w:sz="4" w:space="0" w:color="auto"/>
              <w:right w:val="single" w:sz="4" w:space="0" w:color="auto"/>
            </w:tcBorders>
            <w:vAlign w:val="center"/>
            <w:hideMark/>
          </w:tcPr>
          <w:p w14:paraId="6B163F2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3,67</w:t>
            </w:r>
          </w:p>
        </w:tc>
      </w:tr>
      <w:tr w:rsidR="00514CE3" w:rsidRPr="00514CE3" w14:paraId="26A1F088"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54B26EB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33</w:t>
            </w:r>
          </w:p>
        </w:tc>
        <w:tc>
          <w:tcPr>
            <w:tcW w:w="2836" w:type="dxa"/>
            <w:tcBorders>
              <w:top w:val="nil"/>
              <w:left w:val="nil"/>
              <w:bottom w:val="single" w:sz="4" w:space="0" w:color="auto"/>
              <w:right w:val="single" w:sz="4" w:space="0" w:color="auto"/>
            </w:tcBorders>
            <w:vAlign w:val="center"/>
            <w:hideMark/>
          </w:tcPr>
          <w:p w14:paraId="5C4F0833"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вул. Ялтинська, 28/45</w:t>
            </w:r>
          </w:p>
        </w:tc>
        <w:tc>
          <w:tcPr>
            <w:tcW w:w="850" w:type="dxa"/>
            <w:tcBorders>
              <w:top w:val="nil"/>
              <w:left w:val="nil"/>
              <w:bottom w:val="single" w:sz="4" w:space="0" w:color="auto"/>
              <w:right w:val="single" w:sz="4" w:space="0" w:color="auto"/>
            </w:tcBorders>
            <w:vAlign w:val="center"/>
            <w:hideMark/>
          </w:tcPr>
          <w:p w14:paraId="5EFA679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4763F3C0"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2 800,000</w:t>
            </w:r>
          </w:p>
        </w:tc>
        <w:tc>
          <w:tcPr>
            <w:tcW w:w="1701" w:type="dxa"/>
            <w:tcBorders>
              <w:top w:val="nil"/>
              <w:left w:val="nil"/>
              <w:bottom w:val="single" w:sz="4" w:space="0" w:color="auto"/>
              <w:right w:val="single" w:sz="4" w:space="0" w:color="auto"/>
            </w:tcBorders>
            <w:vAlign w:val="center"/>
            <w:hideMark/>
          </w:tcPr>
          <w:p w14:paraId="608AF0E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2 800,000</w:t>
            </w:r>
          </w:p>
        </w:tc>
        <w:tc>
          <w:tcPr>
            <w:tcW w:w="2268" w:type="dxa"/>
            <w:tcBorders>
              <w:top w:val="nil"/>
              <w:left w:val="nil"/>
              <w:bottom w:val="single" w:sz="4" w:space="0" w:color="auto"/>
              <w:right w:val="single" w:sz="4" w:space="0" w:color="auto"/>
            </w:tcBorders>
            <w:vAlign w:val="center"/>
            <w:hideMark/>
          </w:tcPr>
          <w:p w14:paraId="4D49AEAE"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102,634</w:t>
            </w:r>
          </w:p>
        </w:tc>
        <w:tc>
          <w:tcPr>
            <w:tcW w:w="1147" w:type="dxa"/>
            <w:tcBorders>
              <w:top w:val="nil"/>
              <w:left w:val="nil"/>
              <w:bottom w:val="single" w:sz="4" w:space="0" w:color="auto"/>
              <w:right w:val="single" w:sz="4" w:space="0" w:color="auto"/>
            </w:tcBorders>
            <w:vAlign w:val="center"/>
            <w:hideMark/>
          </w:tcPr>
          <w:p w14:paraId="1EBF2959"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3,67</w:t>
            </w:r>
          </w:p>
        </w:tc>
      </w:tr>
      <w:tr w:rsidR="00514CE3" w:rsidRPr="00514CE3" w14:paraId="294EA21B"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2D9569E6"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w:t>
            </w:r>
          </w:p>
        </w:tc>
        <w:tc>
          <w:tcPr>
            <w:tcW w:w="2836" w:type="dxa"/>
            <w:tcBorders>
              <w:top w:val="nil"/>
              <w:left w:val="nil"/>
              <w:bottom w:val="single" w:sz="4" w:space="0" w:color="auto"/>
              <w:right w:val="single" w:sz="4" w:space="0" w:color="auto"/>
            </w:tcBorders>
            <w:vAlign w:val="center"/>
            <w:hideMark/>
          </w:tcPr>
          <w:p w14:paraId="580C63E3"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Капітальний ремонт фасадів</w:t>
            </w:r>
          </w:p>
        </w:tc>
        <w:tc>
          <w:tcPr>
            <w:tcW w:w="850" w:type="dxa"/>
            <w:tcBorders>
              <w:top w:val="nil"/>
              <w:left w:val="nil"/>
              <w:bottom w:val="single" w:sz="4" w:space="0" w:color="auto"/>
              <w:right w:val="single" w:sz="4" w:space="0" w:color="auto"/>
            </w:tcBorders>
            <w:vAlign w:val="center"/>
            <w:hideMark/>
          </w:tcPr>
          <w:p w14:paraId="6E60D24E"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 </w:t>
            </w:r>
          </w:p>
        </w:tc>
        <w:tc>
          <w:tcPr>
            <w:tcW w:w="1276" w:type="dxa"/>
            <w:tcBorders>
              <w:top w:val="nil"/>
              <w:left w:val="nil"/>
              <w:bottom w:val="single" w:sz="4" w:space="0" w:color="auto"/>
              <w:right w:val="single" w:sz="4" w:space="0" w:color="auto"/>
            </w:tcBorders>
            <w:vAlign w:val="center"/>
            <w:hideMark/>
          </w:tcPr>
          <w:p w14:paraId="1370E82F"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2 550,000</w:t>
            </w:r>
          </w:p>
        </w:tc>
        <w:tc>
          <w:tcPr>
            <w:tcW w:w="1701" w:type="dxa"/>
            <w:tcBorders>
              <w:top w:val="nil"/>
              <w:left w:val="nil"/>
              <w:bottom w:val="single" w:sz="4" w:space="0" w:color="auto"/>
              <w:right w:val="single" w:sz="4" w:space="0" w:color="auto"/>
            </w:tcBorders>
            <w:vAlign w:val="center"/>
            <w:hideMark/>
          </w:tcPr>
          <w:p w14:paraId="6D8811A3"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2 550,000</w:t>
            </w:r>
          </w:p>
        </w:tc>
        <w:tc>
          <w:tcPr>
            <w:tcW w:w="2268" w:type="dxa"/>
            <w:tcBorders>
              <w:top w:val="nil"/>
              <w:left w:val="nil"/>
              <w:bottom w:val="single" w:sz="4" w:space="0" w:color="auto"/>
              <w:right w:val="single" w:sz="4" w:space="0" w:color="auto"/>
            </w:tcBorders>
            <w:vAlign w:val="center"/>
            <w:hideMark/>
          </w:tcPr>
          <w:p w14:paraId="18198DC2"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0,000</w:t>
            </w:r>
          </w:p>
        </w:tc>
        <w:tc>
          <w:tcPr>
            <w:tcW w:w="1147" w:type="dxa"/>
            <w:tcBorders>
              <w:top w:val="nil"/>
              <w:left w:val="nil"/>
              <w:bottom w:val="single" w:sz="4" w:space="0" w:color="auto"/>
              <w:right w:val="single" w:sz="4" w:space="0" w:color="auto"/>
            </w:tcBorders>
            <w:vAlign w:val="center"/>
            <w:hideMark/>
          </w:tcPr>
          <w:p w14:paraId="2760028D"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0,00</w:t>
            </w:r>
          </w:p>
        </w:tc>
      </w:tr>
      <w:tr w:rsidR="00514CE3" w:rsidRPr="00514CE3" w14:paraId="201108A3"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48ADB934"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34</w:t>
            </w:r>
          </w:p>
        </w:tc>
        <w:tc>
          <w:tcPr>
            <w:tcW w:w="2836" w:type="dxa"/>
            <w:tcBorders>
              <w:top w:val="nil"/>
              <w:left w:val="nil"/>
              <w:bottom w:val="single" w:sz="4" w:space="0" w:color="auto"/>
              <w:right w:val="single" w:sz="4" w:space="0" w:color="auto"/>
            </w:tcBorders>
            <w:vAlign w:val="center"/>
            <w:hideMark/>
          </w:tcPr>
          <w:p w14:paraId="4BA6E019"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Урлівська</w:t>
            </w:r>
            <w:proofErr w:type="spellEnd"/>
            <w:r w:rsidRPr="00514CE3">
              <w:rPr>
                <w:rFonts w:ascii="Times New Roman" w:eastAsia="Times New Roman" w:hAnsi="Times New Roman" w:cs="Times New Roman"/>
                <w:color w:val="000000"/>
                <w:kern w:val="0"/>
                <w:lang w:eastAsia="uk-UA"/>
              </w:rPr>
              <w:t>, 17</w:t>
            </w:r>
          </w:p>
        </w:tc>
        <w:tc>
          <w:tcPr>
            <w:tcW w:w="850" w:type="dxa"/>
            <w:tcBorders>
              <w:top w:val="nil"/>
              <w:left w:val="nil"/>
              <w:bottom w:val="single" w:sz="4" w:space="0" w:color="auto"/>
              <w:right w:val="single" w:sz="4" w:space="0" w:color="auto"/>
            </w:tcBorders>
            <w:vAlign w:val="center"/>
            <w:hideMark/>
          </w:tcPr>
          <w:p w14:paraId="5BF0019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217AB868"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750,000</w:t>
            </w:r>
          </w:p>
        </w:tc>
        <w:tc>
          <w:tcPr>
            <w:tcW w:w="1701" w:type="dxa"/>
            <w:tcBorders>
              <w:top w:val="nil"/>
              <w:left w:val="nil"/>
              <w:bottom w:val="single" w:sz="4" w:space="0" w:color="auto"/>
              <w:right w:val="single" w:sz="4" w:space="0" w:color="auto"/>
            </w:tcBorders>
            <w:vAlign w:val="center"/>
            <w:hideMark/>
          </w:tcPr>
          <w:p w14:paraId="7C01357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750,000</w:t>
            </w:r>
          </w:p>
        </w:tc>
        <w:tc>
          <w:tcPr>
            <w:tcW w:w="2268" w:type="dxa"/>
            <w:tcBorders>
              <w:top w:val="nil"/>
              <w:left w:val="nil"/>
              <w:bottom w:val="single" w:sz="4" w:space="0" w:color="auto"/>
              <w:right w:val="single" w:sz="4" w:space="0" w:color="auto"/>
            </w:tcBorders>
            <w:vAlign w:val="center"/>
            <w:hideMark/>
          </w:tcPr>
          <w:p w14:paraId="556DCFBB"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70C7122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62BB0566" w14:textId="77777777" w:rsidTr="00EE6542">
        <w:trPr>
          <w:trHeight w:val="360"/>
        </w:trPr>
        <w:tc>
          <w:tcPr>
            <w:tcW w:w="709" w:type="dxa"/>
            <w:tcBorders>
              <w:top w:val="nil"/>
              <w:left w:val="single" w:sz="4" w:space="0" w:color="auto"/>
              <w:bottom w:val="single" w:sz="4" w:space="0" w:color="auto"/>
              <w:right w:val="single" w:sz="4" w:space="0" w:color="auto"/>
            </w:tcBorders>
            <w:vAlign w:val="center"/>
            <w:hideMark/>
          </w:tcPr>
          <w:p w14:paraId="4885295C"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35</w:t>
            </w:r>
          </w:p>
        </w:tc>
        <w:tc>
          <w:tcPr>
            <w:tcW w:w="2836" w:type="dxa"/>
            <w:tcBorders>
              <w:top w:val="nil"/>
              <w:left w:val="nil"/>
              <w:bottom w:val="single" w:sz="4" w:space="0" w:color="auto"/>
              <w:right w:val="single" w:sz="4" w:space="0" w:color="auto"/>
            </w:tcBorders>
            <w:vAlign w:val="center"/>
            <w:hideMark/>
          </w:tcPr>
          <w:p w14:paraId="37908796"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xml:space="preserve">вул. </w:t>
            </w:r>
            <w:proofErr w:type="spellStart"/>
            <w:r w:rsidRPr="00514CE3">
              <w:rPr>
                <w:rFonts w:ascii="Times New Roman" w:eastAsia="Times New Roman" w:hAnsi="Times New Roman" w:cs="Times New Roman"/>
                <w:color w:val="000000"/>
                <w:kern w:val="0"/>
                <w:lang w:eastAsia="uk-UA"/>
              </w:rPr>
              <w:t>Урлівська</w:t>
            </w:r>
            <w:proofErr w:type="spellEnd"/>
            <w:r w:rsidRPr="00514CE3">
              <w:rPr>
                <w:rFonts w:ascii="Times New Roman" w:eastAsia="Times New Roman" w:hAnsi="Times New Roman" w:cs="Times New Roman"/>
                <w:color w:val="000000"/>
                <w:kern w:val="0"/>
                <w:lang w:eastAsia="uk-UA"/>
              </w:rPr>
              <w:t>, 34</w:t>
            </w:r>
          </w:p>
        </w:tc>
        <w:tc>
          <w:tcPr>
            <w:tcW w:w="850" w:type="dxa"/>
            <w:tcBorders>
              <w:top w:val="nil"/>
              <w:left w:val="nil"/>
              <w:bottom w:val="single" w:sz="4" w:space="0" w:color="auto"/>
              <w:right w:val="single" w:sz="4" w:space="0" w:color="auto"/>
            </w:tcBorders>
            <w:vAlign w:val="center"/>
            <w:hideMark/>
          </w:tcPr>
          <w:p w14:paraId="3EAE652D"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2026</w:t>
            </w:r>
          </w:p>
        </w:tc>
        <w:tc>
          <w:tcPr>
            <w:tcW w:w="1276" w:type="dxa"/>
            <w:tcBorders>
              <w:top w:val="nil"/>
              <w:left w:val="nil"/>
              <w:bottom w:val="single" w:sz="4" w:space="0" w:color="auto"/>
              <w:right w:val="single" w:sz="4" w:space="0" w:color="auto"/>
            </w:tcBorders>
            <w:vAlign w:val="center"/>
            <w:hideMark/>
          </w:tcPr>
          <w:p w14:paraId="436C4777"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1701" w:type="dxa"/>
            <w:tcBorders>
              <w:top w:val="nil"/>
              <w:left w:val="nil"/>
              <w:bottom w:val="single" w:sz="4" w:space="0" w:color="auto"/>
              <w:right w:val="single" w:sz="4" w:space="0" w:color="auto"/>
            </w:tcBorders>
            <w:vAlign w:val="center"/>
            <w:hideMark/>
          </w:tcPr>
          <w:p w14:paraId="2BFE6B16"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1 800,000</w:t>
            </w:r>
          </w:p>
        </w:tc>
        <w:tc>
          <w:tcPr>
            <w:tcW w:w="2268" w:type="dxa"/>
            <w:tcBorders>
              <w:top w:val="nil"/>
              <w:left w:val="nil"/>
              <w:bottom w:val="single" w:sz="4" w:space="0" w:color="auto"/>
              <w:right w:val="single" w:sz="4" w:space="0" w:color="auto"/>
            </w:tcBorders>
            <w:vAlign w:val="center"/>
            <w:hideMark/>
          </w:tcPr>
          <w:p w14:paraId="5A5EF013"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147" w:type="dxa"/>
            <w:tcBorders>
              <w:top w:val="nil"/>
              <w:left w:val="nil"/>
              <w:bottom w:val="single" w:sz="4" w:space="0" w:color="auto"/>
              <w:right w:val="single" w:sz="4" w:space="0" w:color="auto"/>
            </w:tcBorders>
            <w:vAlign w:val="center"/>
            <w:hideMark/>
          </w:tcPr>
          <w:p w14:paraId="072CF4E1"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0,00</w:t>
            </w:r>
          </w:p>
        </w:tc>
      </w:tr>
      <w:tr w:rsidR="00514CE3" w:rsidRPr="00514CE3" w14:paraId="5CBBFE04" w14:textId="77777777" w:rsidTr="00EE6542">
        <w:trPr>
          <w:trHeight w:val="375"/>
        </w:trPr>
        <w:tc>
          <w:tcPr>
            <w:tcW w:w="709" w:type="dxa"/>
            <w:tcBorders>
              <w:top w:val="nil"/>
              <w:left w:val="single" w:sz="4" w:space="0" w:color="auto"/>
              <w:bottom w:val="single" w:sz="4" w:space="0" w:color="auto"/>
              <w:right w:val="single" w:sz="4" w:space="0" w:color="auto"/>
            </w:tcBorders>
            <w:vAlign w:val="center"/>
            <w:hideMark/>
          </w:tcPr>
          <w:p w14:paraId="3BCAF398" w14:textId="77777777" w:rsidR="00514CE3" w:rsidRPr="00514CE3" w:rsidRDefault="00514CE3" w:rsidP="00514CE3">
            <w:pPr>
              <w:spacing w:after="0" w:line="240" w:lineRule="auto"/>
              <w:jc w:val="center"/>
              <w:rPr>
                <w:rFonts w:ascii="Times New Roman" w:eastAsia="Times New Roman" w:hAnsi="Times New Roman" w:cs="Times New Roman"/>
                <w:color w:val="000000"/>
                <w:kern w:val="0"/>
                <w:lang w:eastAsia="uk-UA"/>
              </w:rPr>
            </w:pPr>
            <w:r w:rsidRPr="00514CE3">
              <w:rPr>
                <w:rFonts w:ascii="Times New Roman" w:eastAsia="Times New Roman" w:hAnsi="Times New Roman" w:cs="Times New Roman"/>
                <w:color w:val="000000"/>
                <w:kern w:val="0"/>
                <w:lang w:eastAsia="uk-UA"/>
              </w:rPr>
              <w:t> </w:t>
            </w:r>
          </w:p>
        </w:tc>
        <w:tc>
          <w:tcPr>
            <w:tcW w:w="2836" w:type="dxa"/>
            <w:tcBorders>
              <w:top w:val="nil"/>
              <w:left w:val="nil"/>
              <w:bottom w:val="single" w:sz="4" w:space="0" w:color="auto"/>
              <w:right w:val="single" w:sz="4" w:space="0" w:color="auto"/>
            </w:tcBorders>
            <w:vAlign w:val="center"/>
            <w:hideMark/>
          </w:tcPr>
          <w:p w14:paraId="73EFEA61" w14:textId="5ABA0AEF"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 xml:space="preserve">Всього по галузі </w:t>
            </w:r>
            <w:r>
              <w:rPr>
                <w:rFonts w:ascii="Times New Roman" w:eastAsia="Times New Roman" w:hAnsi="Times New Roman" w:cs="Times New Roman"/>
                <w:b/>
                <w:bCs/>
                <w:color w:val="000000"/>
                <w:kern w:val="0"/>
                <w:lang w:eastAsia="uk-UA"/>
              </w:rPr>
              <w:t>«</w:t>
            </w:r>
            <w:r w:rsidRPr="00514CE3">
              <w:rPr>
                <w:rFonts w:ascii="Times New Roman" w:eastAsia="Times New Roman" w:hAnsi="Times New Roman" w:cs="Times New Roman"/>
                <w:b/>
                <w:bCs/>
                <w:color w:val="000000"/>
                <w:kern w:val="0"/>
                <w:lang w:eastAsia="uk-UA"/>
              </w:rPr>
              <w:t>Житло</w:t>
            </w:r>
            <w:r>
              <w:rPr>
                <w:rFonts w:ascii="Times New Roman" w:eastAsia="Times New Roman" w:hAnsi="Times New Roman" w:cs="Times New Roman"/>
                <w:b/>
                <w:bCs/>
                <w:color w:val="000000"/>
                <w:kern w:val="0"/>
                <w:lang w:eastAsia="uk-UA"/>
              </w:rPr>
              <w:t>»</w:t>
            </w:r>
          </w:p>
        </w:tc>
        <w:tc>
          <w:tcPr>
            <w:tcW w:w="850" w:type="dxa"/>
            <w:tcBorders>
              <w:top w:val="nil"/>
              <w:left w:val="nil"/>
              <w:bottom w:val="single" w:sz="4" w:space="0" w:color="auto"/>
              <w:right w:val="single" w:sz="4" w:space="0" w:color="auto"/>
            </w:tcBorders>
            <w:vAlign w:val="center"/>
            <w:hideMark/>
          </w:tcPr>
          <w:p w14:paraId="55FF751C" w14:textId="77777777" w:rsidR="00514CE3" w:rsidRPr="009F5996" w:rsidRDefault="00514CE3" w:rsidP="00514CE3">
            <w:pPr>
              <w:spacing w:after="0" w:line="240" w:lineRule="auto"/>
              <w:jc w:val="center"/>
              <w:rPr>
                <w:rFonts w:ascii="Times New Roman" w:eastAsia="Times New Roman" w:hAnsi="Times New Roman" w:cs="Times New Roman"/>
                <w:color w:val="000000"/>
                <w:kern w:val="0"/>
                <w:sz w:val="20"/>
                <w:szCs w:val="20"/>
                <w:lang w:eastAsia="uk-UA"/>
              </w:rPr>
            </w:pPr>
            <w:r w:rsidRPr="009F5996">
              <w:rPr>
                <w:rFonts w:ascii="Times New Roman" w:eastAsia="Times New Roman" w:hAnsi="Times New Roman" w:cs="Times New Roman"/>
                <w:color w:val="000000"/>
                <w:kern w:val="0"/>
                <w:sz w:val="20"/>
                <w:szCs w:val="20"/>
                <w:lang w:eastAsia="uk-UA"/>
              </w:rPr>
              <w:t> </w:t>
            </w:r>
          </w:p>
        </w:tc>
        <w:tc>
          <w:tcPr>
            <w:tcW w:w="1276" w:type="dxa"/>
            <w:tcBorders>
              <w:top w:val="nil"/>
              <w:left w:val="nil"/>
              <w:bottom w:val="single" w:sz="4" w:space="0" w:color="auto"/>
              <w:right w:val="single" w:sz="4" w:space="0" w:color="auto"/>
            </w:tcBorders>
            <w:vAlign w:val="center"/>
            <w:hideMark/>
          </w:tcPr>
          <w:p w14:paraId="443CA656"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163 140,900</w:t>
            </w:r>
          </w:p>
        </w:tc>
        <w:tc>
          <w:tcPr>
            <w:tcW w:w="1701" w:type="dxa"/>
            <w:tcBorders>
              <w:top w:val="nil"/>
              <w:left w:val="nil"/>
              <w:bottom w:val="single" w:sz="4" w:space="0" w:color="auto"/>
              <w:right w:val="single" w:sz="4" w:space="0" w:color="auto"/>
            </w:tcBorders>
            <w:vAlign w:val="center"/>
            <w:hideMark/>
          </w:tcPr>
          <w:p w14:paraId="65C6120C"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163 140,900</w:t>
            </w:r>
          </w:p>
        </w:tc>
        <w:tc>
          <w:tcPr>
            <w:tcW w:w="2268" w:type="dxa"/>
            <w:tcBorders>
              <w:top w:val="nil"/>
              <w:left w:val="nil"/>
              <w:bottom w:val="single" w:sz="4" w:space="0" w:color="auto"/>
              <w:right w:val="single" w:sz="4" w:space="0" w:color="auto"/>
            </w:tcBorders>
            <w:vAlign w:val="center"/>
            <w:hideMark/>
          </w:tcPr>
          <w:p w14:paraId="7AAF4A45"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6 851,377</w:t>
            </w:r>
          </w:p>
        </w:tc>
        <w:tc>
          <w:tcPr>
            <w:tcW w:w="1147" w:type="dxa"/>
            <w:tcBorders>
              <w:top w:val="nil"/>
              <w:left w:val="nil"/>
              <w:bottom w:val="single" w:sz="4" w:space="0" w:color="auto"/>
              <w:right w:val="single" w:sz="4" w:space="0" w:color="auto"/>
            </w:tcBorders>
            <w:vAlign w:val="center"/>
            <w:hideMark/>
          </w:tcPr>
          <w:p w14:paraId="31C13932"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4,20</w:t>
            </w:r>
          </w:p>
        </w:tc>
      </w:tr>
      <w:tr w:rsidR="00514CE3" w:rsidRPr="00514CE3" w14:paraId="070D427E" w14:textId="77777777" w:rsidTr="00EE6542">
        <w:trPr>
          <w:trHeight w:val="375"/>
        </w:trPr>
        <w:tc>
          <w:tcPr>
            <w:tcW w:w="709" w:type="dxa"/>
            <w:tcBorders>
              <w:top w:val="nil"/>
              <w:left w:val="single" w:sz="4" w:space="0" w:color="auto"/>
              <w:bottom w:val="single" w:sz="4" w:space="0" w:color="auto"/>
              <w:right w:val="single" w:sz="4" w:space="0" w:color="auto"/>
            </w:tcBorders>
            <w:vAlign w:val="center"/>
            <w:hideMark/>
          </w:tcPr>
          <w:p w14:paraId="330CCAE7"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sz w:val="28"/>
                <w:szCs w:val="28"/>
                <w:lang w:eastAsia="uk-UA"/>
              </w:rPr>
            </w:pPr>
            <w:r w:rsidRPr="00514CE3">
              <w:rPr>
                <w:rFonts w:ascii="Times New Roman" w:eastAsia="Times New Roman" w:hAnsi="Times New Roman" w:cs="Times New Roman"/>
                <w:b/>
                <w:bCs/>
                <w:color w:val="000000"/>
                <w:kern w:val="0"/>
                <w:sz w:val="28"/>
                <w:szCs w:val="28"/>
                <w:lang w:eastAsia="uk-UA"/>
              </w:rPr>
              <w:t> </w:t>
            </w:r>
          </w:p>
        </w:tc>
        <w:tc>
          <w:tcPr>
            <w:tcW w:w="2836" w:type="dxa"/>
            <w:tcBorders>
              <w:top w:val="nil"/>
              <w:left w:val="nil"/>
              <w:bottom w:val="single" w:sz="4" w:space="0" w:color="auto"/>
              <w:right w:val="single" w:sz="4" w:space="0" w:color="auto"/>
            </w:tcBorders>
            <w:vAlign w:val="center"/>
            <w:hideMark/>
          </w:tcPr>
          <w:p w14:paraId="0CD0C588" w14:textId="77777777" w:rsidR="00514CE3" w:rsidRPr="00514CE3" w:rsidRDefault="00514CE3" w:rsidP="00514CE3">
            <w:pPr>
              <w:spacing w:after="0" w:line="240" w:lineRule="auto"/>
              <w:jc w:val="center"/>
              <w:rPr>
                <w:rFonts w:ascii="Times New Roman" w:eastAsia="Times New Roman" w:hAnsi="Times New Roman" w:cs="Times New Roman"/>
                <w:b/>
                <w:bCs/>
                <w:color w:val="000000"/>
                <w:kern w:val="0"/>
                <w:lang w:eastAsia="uk-UA"/>
              </w:rPr>
            </w:pPr>
            <w:r w:rsidRPr="00514CE3">
              <w:rPr>
                <w:rFonts w:ascii="Times New Roman" w:eastAsia="Times New Roman" w:hAnsi="Times New Roman" w:cs="Times New Roman"/>
                <w:b/>
                <w:bCs/>
                <w:color w:val="000000"/>
                <w:kern w:val="0"/>
                <w:lang w:eastAsia="uk-UA"/>
              </w:rPr>
              <w:t>Разом по району</w:t>
            </w:r>
          </w:p>
        </w:tc>
        <w:tc>
          <w:tcPr>
            <w:tcW w:w="850" w:type="dxa"/>
            <w:tcBorders>
              <w:top w:val="nil"/>
              <w:left w:val="nil"/>
              <w:bottom w:val="single" w:sz="4" w:space="0" w:color="auto"/>
              <w:right w:val="single" w:sz="4" w:space="0" w:color="auto"/>
            </w:tcBorders>
            <w:vAlign w:val="center"/>
            <w:hideMark/>
          </w:tcPr>
          <w:p w14:paraId="40369C11"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 </w:t>
            </w:r>
          </w:p>
        </w:tc>
        <w:tc>
          <w:tcPr>
            <w:tcW w:w="1276" w:type="dxa"/>
            <w:tcBorders>
              <w:top w:val="nil"/>
              <w:left w:val="nil"/>
              <w:bottom w:val="single" w:sz="4" w:space="0" w:color="auto"/>
              <w:right w:val="single" w:sz="4" w:space="0" w:color="auto"/>
            </w:tcBorders>
            <w:vAlign w:val="center"/>
            <w:hideMark/>
          </w:tcPr>
          <w:p w14:paraId="0A0E11B8"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169 077,900</w:t>
            </w:r>
          </w:p>
        </w:tc>
        <w:tc>
          <w:tcPr>
            <w:tcW w:w="1701" w:type="dxa"/>
            <w:tcBorders>
              <w:top w:val="nil"/>
              <w:left w:val="nil"/>
              <w:bottom w:val="single" w:sz="4" w:space="0" w:color="auto"/>
              <w:right w:val="single" w:sz="4" w:space="0" w:color="auto"/>
            </w:tcBorders>
            <w:vAlign w:val="center"/>
            <w:hideMark/>
          </w:tcPr>
          <w:p w14:paraId="58CA75A4"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169 077,900</w:t>
            </w:r>
          </w:p>
        </w:tc>
        <w:tc>
          <w:tcPr>
            <w:tcW w:w="2268" w:type="dxa"/>
            <w:tcBorders>
              <w:top w:val="nil"/>
              <w:left w:val="nil"/>
              <w:bottom w:val="single" w:sz="4" w:space="0" w:color="auto"/>
              <w:right w:val="single" w:sz="4" w:space="0" w:color="auto"/>
            </w:tcBorders>
            <w:vAlign w:val="center"/>
            <w:hideMark/>
          </w:tcPr>
          <w:p w14:paraId="6A0FFE73"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7 477,651</w:t>
            </w:r>
          </w:p>
        </w:tc>
        <w:tc>
          <w:tcPr>
            <w:tcW w:w="1147" w:type="dxa"/>
            <w:tcBorders>
              <w:top w:val="nil"/>
              <w:left w:val="nil"/>
              <w:bottom w:val="single" w:sz="4" w:space="0" w:color="auto"/>
              <w:right w:val="single" w:sz="4" w:space="0" w:color="auto"/>
            </w:tcBorders>
            <w:vAlign w:val="center"/>
            <w:hideMark/>
          </w:tcPr>
          <w:p w14:paraId="02A174DF" w14:textId="77777777" w:rsidR="00514CE3" w:rsidRPr="009F5996" w:rsidRDefault="00514CE3" w:rsidP="00514CE3">
            <w:pPr>
              <w:spacing w:after="0" w:line="240" w:lineRule="auto"/>
              <w:jc w:val="center"/>
              <w:rPr>
                <w:rFonts w:ascii="Times New Roman" w:eastAsia="Times New Roman" w:hAnsi="Times New Roman" w:cs="Times New Roman"/>
                <w:b/>
                <w:bCs/>
                <w:color w:val="000000"/>
                <w:kern w:val="0"/>
                <w:sz w:val="20"/>
                <w:szCs w:val="20"/>
                <w:lang w:eastAsia="uk-UA"/>
              </w:rPr>
            </w:pPr>
            <w:r w:rsidRPr="009F5996">
              <w:rPr>
                <w:rFonts w:ascii="Times New Roman" w:eastAsia="Times New Roman" w:hAnsi="Times New Roman" w:cs="Times New Roman"/>
                <w:b/>
                <w:bCs/>
                <w:color w:val="000000"/>
                <w:kern w:val="0"/>
                <w:sz w:val="20"/>
                <w:szCs w:val="20"/>
                <w:lang w:eastAsia="uk-UA"/>
              </w:rPr>
              <w:t>4,42</w:t>
            </w:r>
          </w:p>
        </w:tc>
      </w:tr>
    </w:tbl>
    <w:p w14:paraId="09CCFB73" w14:textId="77777777" w:rsidR="008F4575" w:rsidRDefault="008F4575" w:rsidP="000A52F7">
      <w:pPr>
        <w:spacing w:after="0" w:line="240" w:lineRule="auto"/>
        <w:jc w:val="center"/>
        <w:rPr>
          <w:rFonts w:ascii="Times New Roman" w:eastAsia="Times New Roman" w:hAnsi="Times New Roman" w:cs="Times New Roman"/>
          <w:b/>
          <w:bCs/>
          <w:kern w:val="0"/>
          <w:sz w:val="28"/>
          <w:szCs w:val="28"/>
          <w:lang w:eastAsia="uk-UA"/>
        </w:rPr>
      </w:pPr>
    </w:p>
    <w:p w14:paraId="2E271F99" w14:textId="73AB2C4C" w:rsidR="00BA1E3A" w:rsidRPr="000A1807" w:rsidRDefault="00BA1E3A" w:rsidP="00BA1E3A">
      <w:pPr>
        <w:spacing w:after="0" w:line="240" w:lineRule="auto"/>
        <w:jc w:val="center"/>
        <w:rPr>
          <w:rFonts w:ascii="Times New Roman" w:eastAsia="Times New Roman" w:hAnsi="Times New Roman" w:cs="Times New Roman"/>
          <w:b/>
          <w:bCs/>
          <w:color w:val="000000"/>
          <w:kern w:val="0"/>
          <w:sz w:val="28"/>
          <w:szCs w:val="28"/>
          <w:lang w:eastAsia="uk-UA"/>
        </w:rPr>
      </w:pPr>
      <w:r w:rsidRPr="000A1807">
        <w:rPr>
          <w:rFonts w:ascii="Times New Roman" w:eastAsia="Times New Roman" w:hAnsi="Times New Roman" w:cs="Times New Roman"/>
          <w:b/>
          <w:bCs/>
          <w:color w:val="000000"/>
          <w:kern w:val="0"/>
          <w:sz w:val="28"/>
          <w:szCs w:val="28"/>
          <w:lang w:eastAsia="uk-UA"/>
        </w:rPr>
        <w:t xml:space="preserve">Управління житлово-комунального господарства </w:t>
      </w:r>
    </w:p>
    <w:p w14:paraId="2DF40614" w14:textId="77777777" w:rsidR="00BA1E3A" w:rsidRDefault="00BA1E3A" w:rsidP="00BA1E3A">
      <w:pPr>
        <w:spacing w:after="0" w:line="240" w:lineRule="auto"/>
        <w:jc w:val="center"/>
        <w:rPr>
          <w:rFonts w:ascii="Times New Roman" w:eastAsia="Times New Roman" w:hAnsi="Times New Roman" w:cs="Times New Roman"/>
          <w:b/>
          <w:bCs/>
          <w:color w:val="000000"/>
          <w:kern w:val="0"/>
          <w:sz w:val="28"/>
          <w:szCs w:val="28"/>
          <w:lang w:eastAsia="uk-UA"/>
        </w:rPr>
      </w:pPr>
      <w:r w:rsidRPr="000A1807">
        <w:rPr>
          <w:rFonts w:ascii="Times New Roman" w:eastAsia="Times New Roman" w:hAnsi="Times New Roman" w:cs="Times New Roman"/>
          <w:b/>
          <w:bCs/>
          <w:color w:val="000000"/>
          <w:kern w:val="0"/>
          <w:sz w:val="28"/>
          <w:szCs w:val="28"/>
          <w:lang w:eastAsia="uk-UA"/>
        </w:rPr>
        <w:t xml:space="preserve">Деснянської районної в місті Києві державної адміністрації </w:t>
      </w:r>
    </w:p>
    <w:p w14:paraId="213F5F44" w14:textId="77777777" w:rsidR="000A1807" w:rsidRPr="000A1807" w:rsidRDefault="000A1807" w:rsidP="00BA1E3A">
      <w:pPr>
        <w:spacing w:after="0" w:line="240" w:lineRule="auto"/>
        <w:jc w:val="center"/>
        <w:rPr>
          <w:rFonts w:ascii="Times New Roman" w:eastAsia="Times New Roman" w:hAnsi="Times New Roman" w:cs="Times New Roman"/>
          <w:b/>
          <w:bCs/>
          <w:color w:val="000000"/>
          <w:kern w:val="0"/>
          <w:sz w:val="28"/>
          <w:szCs w:val="28"/>
          <w:lang w:eastAsia="uk-UA"/>
        </w:rPr>
      </w:pPr>
    </w:p>
    <w:tbl>
      <w:tblPr>
        <w:tblW w:w="10916" w:type="dxa"/>
        <w:tblInd w:w="-1003" w:type="dxa"/>
        <w:tblLayout w:type="fixed"/>
        <w:tblLook w:val="04A0" w:firstRow="1" w:lastRow="0" w:firstColumn="1" w:lastColumn="0" w:noHBand="0" w:noVBand="1"/>
      </w:tblPr>
      <w:tblGrid>
        <w:gridCol w:w="640"/>
        <w:gridCol w:w="2337"/>
        <w:gridCol w:w="1417"/>
        <w:gridCol w:w="2126"/>
        <w:gridCol w:w="1985"/>
        <w:gridCol w:w="1418"/>
        <w:gridCol w:w="993"/>
      </w:tblGrid>
      <w:tr w:rsidR="00BA1E3A" w:rsidRPr="00BA1E3A" w14:paraId="559EE497" w14:textId="77777777" w:rsidTr="0047701D">
        <w:trPr>
          <w:trHeight w:val="1905"/>
        </w:trPr>
        <w:tc>
          <w:tcPr>
            <w:tcW w:w="640" w:type="dxa"/>
            <w:tcBorders>
              <w:top w:val="single" w:sz="8" w:space="0" w:color="auto"/>
              <w:left w:val="single" w:sz="8" w:space="0" w:color="auto"/>
              <w:bottom w:val="single" w:sz="4" w:space="0" w:color="auto"/>
              <w:right w:val="single" w:sz="4" w:space="0" w:color="auto"/>
            </w:tcBorders>
            <w:vAlign w:val="center"/>
            <w:hideMark/>
          </w:tcPr>
          <w:p w14:paraId="0599EA69"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bookmarkStart w:id="10" w:name="RANGE!A1:H10"/>
            <w:bookmarkEnd w:id="10"/>
            <w:r w:rsidRPr="00BA1E3A">
              <w:rPr>
                <w:rFonts w:ascii="Times New Roman" w:eastAsia="Times New Roman" w:hAnsi="Times New Roman" w:cs="Times New Roman"/>
                <w:color w:val="000000"/>
                <w:kern w:val="0"/>
                <w:lang w:eastAsia="uk-UA"/>
              </w:rPr>
              <w:t xml:space="preserve">№ </w:t>
            </w:r>
            <w:r w:rsidRPr="00BA1E3A">
              <w:rPr>
                <w:rFonts w:ascii="Times New Roman" w:eastAsia="Times New Roman" w:hAnsi="Times New Roman" w:cs="Times New Roman"/>
                <w:color w:val="000000"/>
                <w:kern w:val="0"/>
                <w:lang w:eastAsia="uk-UA"/>
              </w:rPr>
              <w:br/>
              <w:t>п/п</w:t>
            </w:r>
          </w:p>
        </w:tc>
        <w:tc>
          <w:tcPr>
            <w:tcW w:w="2337" w:type="dxa"/>
            <w:tcBorders>
              <w:top w:val="single" w:sz="8" w:space="0" w:color="auto"/>
              <w:left w:val="nil"/>
              <w:bottom w:val="single" w:sz="4" w:space="0" w:color="auto"/>
              <w:right w:val="single" w:sz="4" w:space="0" w:color="auto"/>
            </w:tcBorders>
            <w:noWrap/>
            <w:vAlign w:val="center"/>
            <w:hideMark/>
          </w:tcPr>
          <w:p w14:paraId="7CC27A02"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Види робіт / Об'єкти</w:t>
            </w:r>
          </w:p>
        </w:tc>
        <w:tc>
          <w:tcPr>
            <w:tcW w:w="1417" w:type="dxa"/>
            <w:tcBorders>
              <w:top w:val="single" w:sz="8" w:space="0" w:color="auto"/>
              <w:left w:val="nil"/>
              <w:bottom w:val="single" w:sz="4" w:space="0" w:color="auto"/>
              <w:right w:val="single" w:sz="4" w:space="0" w:color="auto"/>
            </w:tcBorders>
            <w:vAlign w:val="center"/>
            <w:hideMark/>
          </w:tcPr>
          <w:p w14:paraId="4BCFA3F3"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Строк виконання </w:t>
            </w:r>
          </w:p>
        </w:tc>
        <w:tc>
          <w:tcPr>
            <w:tcW w:w="2126" w:type="dxa"/>
            <w:tcBorders>
              <w:top w:val="single" w:sz="8" w:space="0" w:color="auto"/>
              <w:left w:val="nil"/>
              <w:bottom w:val="single" w:sz="4" w:space="0" w:color="auto"/>
              <w:right w:val="single" w:sz="4" w:space="0" w:color="auto"/>
            </w:tcBorders>
            <w:vAlign w:val="center"/>
            <w:hideMark/>
          </w:tcPr>
          <w:p w14:paraId="77D1799D"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Затверджені бюджетні видатки на 2026 рік,</w:t>
            </w:r>
            <w:r w:rsidRPr="00BA1E3A">
              <w:rPr>
                <w:rFonts w:ascii="Times New Roman" w:eastAsia="Times New Roman" w:hAnsi="Times New Roman" w:cs="Times New Roman"/>
                <w:color w:val="000000"/>
                <w:kern w:val="0"/>
                <w:lang w:eastAsia="uk-UA"/>
              </w:rPr>
              <w:br/>
              <w:t>(</w:t>
            </w:r>
            <w:proofErr w:type="spellStart"/>
            <w:r w:rsidRPr="00BA1E3A">
              <w:rPr>
                <w:rFonts w:ascii="Times New Roman" w:eastAsia="Times New Roman" w:hAnsi="Times New Roman" w:cs="Times New Roman"/>
                <w:color w:val="000000"/>
                <w:kern w:val="0"/>
                <w:lang w:eastAsia="uk-UA"/>
              </w:rPr>
              <w:t>тис.грн</w:t>
            </w:r>
            <w:proofErr w:type="spellEnd"/>
            <w:r w:rsidRPr="00BA1E3A">
              <w:rPr>
                <w:rFonts w:ascii="Times New Roman" w:eastAsia="Times New Roman" w:hAnsi="Times New Roman" w:cs="Times New Roman"/>
                <w:color w:val="000000"/>
                <w:kern w:val="0"/>
                <w:lang w:eastAsia="uk-UA"/>
              </w:rPr>
              <w:t>)</w:t>
            </w:r>
          </w:p>
        </w:tc>
        <w:tc>
          <w:tcPr>
            <w:tcW w:w="1985" w:type="dxa"/>
            <w:tcBorders>
              <w:top w:val="single" w:sz="8" w:space="0" w:color="auto"/>
              <w:left w:val="nil"/>
              <w:bottom w:val="single" w:sz="4" w:space="0" w:color="auto"/>
              <w:right w:val="single" w:sz="4" w:space="0" w:color="auto"/>
            </w:tcBorders>
            <w:vAlign w:val="center"/>
            <w:hideMark/>
          </w:tcPr>
          <w:p w14:paraId="3A338228"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 xml:space="preserve">Профінансовано </w:t>
            </w:r>
            <w:r w:rsidRPr="00BA1E3A">
              <w:rPr>
                <w:rFonts w:ascii="Times New Roman" w:eastAsia="Times New Roman" w:hAnsi="Times New Roman" w:cs="Times New Roman"/>
                <w:kern w:val="0"/>
                <w:lang w:eastAsia="uk-UA"/>
              </w:rPr>
              <w:br/>
              <w:t xml:space="preserve">(станом на перше число </w:t>
            </w:r>
            <w:proofErr w:type="spellStart"/>
            <w:r w:rsidRPr="00BA1E3A">
              <w:rPr>
                <w:rFonts w:ascii="Times New Roman" w:eastAsia="Times New Roman" w:hAnsi="Times New Roman" w:cs="Times New Roman"/>
                <w:kern w:val="0"/>
                <w:lang w:eastAsia="uk-UA"/>
              </w:rPr>
              <w:t>місяц</w:t>
            </w:r>
            <w:proofErr w:type="spellEnd"/>
            <w:r w:rsidRPr="00BA1E3A">
              <w:rPr>
                <w:rFonts w:ascii="Times New Roman" w:eastAsia="Times New Roman" w:hAnsi="Times New Roman" w:cs="Times New Roman"/>
                <w:kern w:val="0"/>
                <w:lang w:eastAsia="uk-UA"/>
              </w:rPr>
              <w:t xml:space="preserve"> наступного за звітним), </w:t>
            </w:r>
            <w:proofErr w:type="spellStart"/>
            <w:r w:rsidRPr="00BA1E3A">
              <w:rPr>
                <w:rFonts w:ascii="Times New Roman" w:eastAsia="Times New Roman" w:hAnsi="Times New Roman" w:cs="Times New Roman"/>
                <w:kern w:val="0"/>
                <w:lang w:eastAsia="uk-UA"/>
              </w:rPr>
              <w:t>тис.грн</w:t>
            </w:r>
            <w:proofErr w:type="spellEnd"/>
          </w:p>
        </w:tc>
        <w:tc>
          <w:tcPr>
            <w:tcW w:w="1418" w:type="dxa"/>
            <w:tcBorders>
              <w:top w:val="single" w:sz="8" w:space="0" w:color="auto"/>
              <w:left w:val="nil"/>
              <w:bottom w:val="single" w:sz="4" w:space="0" w:color="auto"/>
              <w:right w:val="single" w:sz="4" w:space="0" w:color="auto"/>
            </w:tcBorders>
            <w:vAlign w:val="center"/>
            <w:hideMark/>
          </w:tcPr>
          <w:p w14:paraId="651517C3"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 xml:space="preserve">Освоєно </w:t>
            </w:r>
            <w:r w:rsidRPr="00BA1E3A">
              <w:rPr>
                <w:rFonts w:ascii="Times New Roman" w:eastAsia="Times New Roman" w:hAnsi="Times New Roman" w:cs="Times New Roman"/>
                <w:kern w:val="0"/>
                <w:lang w:eastAsia="uk-UA"/>
              </w:rPr>
              <w:br/>
              <w:t xml:space="preserve">(станом на перше число місяця наступного за звітним), </w:t>
            </w:r>
            <w:proofErr w:type="spellStart"/>
            <w:r w:rsidRPr="00BA1E3A">
              <w:rPr>
                <w:rFonts w:ascii="Times New Roman" w:eastAsia="Times New Roman" w:hAnsi="Times New Roman" w:cs="Times New Roman"/>
                <w:kern w:val="0"/>
                <w:lang w:eastAsia="uk-UA"/>
              </w:rPr>
              <w:t>тис.грн</w:t>
            </w:r>
            <w:proofErr w:type="spellEnd"/>
          </w:p>
        </w:tc>
        <w:tc>
          <w:tcPr>
            <w:tcW w:w="993" w:type="dxa"/>
            <w:tcBorders>
              <w:top w:val="single" w:sz="8" w:space="0" w:color="auto"/>
              <w:left w:val="nil"/>
              <w:bottom w:val="single" w:sz="4" w:space="0" w:color="auto"/>
              <w:right w:val="single" w:sz="4" w:space="0" w:color="auto"/>
            </w:tcBorders>
            <w:vAlign w:val="center"/>
            <w:hideMark/>
          </w:tcPr>
          <w:p w14:paraId="753D8EDF"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 освоєння</w:t>
            </w:r>
          </w:p>
        </w:tc>
      </w:tr>
      <w:tr w:rsidR="00BA1E3A" w:rsidRPr="00BA1E3A" w14:paraId="75A0B62A" w14:textId="77777777" w:rsidTr="0047701D">
        <w:trPr>
          <w:trHeight w:val="240"/>
        </w:trPr>
        <w:tc>
          <w:tcPr>
            <w:tcW w:w="640" w:type="dxa"/>
            <w:tcBorders>
              <w:top w:val="nil"/>
              <w:left w:val="single" w:sz="8" w:space="0" w:color="auto"/>
              <w:bottom w:val="single" w:sz="4" w:space="0" w:color="auto"/>
              <w:right w:val="single" w:sz="4" w:space="0" w:color="auto"/>
            </w:tcBorders>
            <w:noWrap/>
            <w:vAlign w:val="center"/>
            <w:hideMark/>
          </w:tcPr>
          <w:p w14:paraId="4BB45E21"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1</w:t>
            </w:r>
          </w:p>
        </w:tc>
        <w:tc>
          <w:tcPr>
            <w:tcW w:w="2337" w:type="dxa"/>
            <w:tcBorders>
              <w:top w:val="nil"/>
              <w:left w:val="nil"/>
              <w:bottom w:val="single" w:sz="4" w:space="0" w:color="auto"/>
              <w:right w:val="single" w:sz="4" w:space="0" w:color="auto"/>
            </w:tcBorders>
            <w:noWrap/>
            <w:vAlign w:val="center"/>
            <w:hideMark/>
          </w:tcPr>
          <w:p w14:paraId="618BF9B1"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2</w:t>
            </w:r>
          </w:p>
        </w:tc>
        <w:tc>
          <w:tcPr>
            <w:tcW w:w="1417" w:type="dxa"/>
            <w:tcBorders>
              <w:top w:val="nil"/>
              <w:left w:val="nil"/>
              <w:bottom w:val="single" w:sz="4" w:space="0" w:color="auto"/>
              <w:right w:val="single" w:sz="4" w:space="0" w:color="auto"/>
            </w:tcBorders>
            <w:noWrap/>
            <w:vAlign w:val="center"/>
            <w:hideMark/>
          </w:tcPr>
          <w:p w14:paraId="51F6F61C"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3</w:t>
            </w:r>
          </w:p>
        </w:tc>
        <w:tc>
          <w:tcPr>
            <w:tcW w:w="2126" w:type="dxa"/>
            <w:tcBorders>
              <w:top w:val="nil"/>
              <w:left w:val="nil"/>
              <w:bottom w:val="single" w:sz="4" w:space="0" w:color="auto"/>
              <w:right w:val="single" w:sz="4" w:space="0" w:color="auto"/>
            </w:tcBorders>
            <w:noWrap/>
            <w:vAlign w:val="center"/>
            <w:hideMark/>
          </w:tcPr>
          <w:p w14:paraId="0A4C5EDA"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4</w:t>
            </w:r>
          </w:p>
        </w:tc>
        <w:tc>
          <w:tcPr>
            <w:tcW w:w="1985" w:type="dxa"/>
            <w:tcBorders>
              <w:top w:val="nil"/>
              <w:left w:val="nil"/>
              <w:bottom w:val="single" w:sz="4" w:space="0" w:color="auto"/>
              <w:right w:val="single" w:sz="4" w:space="0" w:color="auto"/>
            </w:tcBorders>
            <w:noWrap/>
            <w:vAlign w:val="center"/>
            <w:hideMark/>
          </w:tcPr>
          <w:p w14:paraId="2EDF7A08"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5</w:t>
            </w:r>
          </w:p>
        </w:tc>
        <w:tc>
          <w:tcPr>
            <w:tcW w:w="1418" w:type="dxa"/>
            <w:tcBorders>
              <w:top w:val="nil"/>
              <w:left w:val="nil"/>
              <w:bottom w:val="single" w:sz="4" w:space="0" w:color="auto"/>
              <w:right w:val="single" w:sz="4" w:space="0" w:color="auto"/>
            </w:tcBorders>
            <w:noWrap/>
            <w:vAlign w:val="center"/>
            <w:hideMark/>
          </w:tcPr>
          <w:p w14:paraId="4E595E85"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6</w:t>
            </w:r>
          </w:p>
        </w:tc>
        <w:tc>
          <w:tcPr>
            <w:tcW w:w="993" w:type="dxa"/>
            <w:tcBorders>
              <w:top w:val="nil"/>
              <w:left w:val="nil"/>
              <w:bottom w:val="single" w:sz="4" w:space="0" w:color="auto"/>
              <w:right w:val="single" w:sz="4" w:space="0" w:color="auto"/>
            </w:tcBorders>
            <w:noWrap/>
            <w:vAlign w:val="center"/>
            <w:hideMark/>
          </w:tcPr>
          <w:p w14:paraId="558BF772"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7</w:t>
            </w:r>
          </w:p>
        </w:tc>
      </w:tr>
      <w:tr w:rsidR="00BA1E3A" w:rsidRPr="00BA1E3A" w14:paraId="24200943" w14:textId="77777777" w:rsidTr="0047701D">
        <w:trPr>
          <w:trHeight w:val="1770"/>
        </w:trPr>
        <w:tc>
          <w:tcPr>
            <w:tcW w:w="640" w:type="dxa"/>
            <w:tcBorders>
              <w:top w:val="nil"/>
              <w:left w:val="single" w:sz="8" w:space="0" w:color="auto"/>
              <w:bottom w:val="single" w:sz="4" w:space="0" w:color="auto"/>
              <w:right w:val="single" w:sz="4" w:space="0" w:color="auto"/>
            </w:tcBorders>
            <w:noWrap/>
            <w:vAlign w:val="center"/>
            <w:hideMark/>
          </w:tcPr>
          <w:p w14:paraId="31795CB9"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1</w:t>
            </w:r>
          </w:p>
        </w:tc>
        <w:tc>
          <w:tcPr>
            <w:tcW w:w="2337" w:type="dxa"/>
            <w:tcBorders>
              <w:top w:val="nil"/>
              <w:left w:val="nil"/>
              <w:bottom w:val="single" w:sz="4" w:space="0" w:color="auto"/>
              <w:right w:val="single" w:sz="4" w:space="0" w:color="auto"/>
            </w:tcBorders>
            <w:hideMark/>
          </w:tcPr>
          <w:p w14:paraId="17E6FB9A"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Капітальний ремонт житлового будинку на </w:t>
            </w:r>
            <w:r w:rsidRPr="000A1807">
              <w:rPr>
                <w:rFonts w:ascii="Times New Roman" w:eastAsia="Times New Roman" w:hAnsi="Times New Roman" w:cs="Times New Roman"/>
                <w:color w:val="000000"/>
                <w:kern w:val="0"/>
                <w:lang w:eastAsia="uk-UA"/>
              </w:rPr>
              <w:t>вул.</w:t>
            </w:r>
            <w:r w:rsidRPr="00BA1E3A">
              <w:rPr>
                <w:rFonts w:ascii="Times New Roman" w:eastAsia="Times New Roman" w:hAnsi="Times New Roman" w:cs="Times New Roman"/>
                <w:b/>
                <w:bCs/>
                <w:color w:val="000000"/>
                <w:kern w:val="0"/>
                <w:lang w:eastAsia="uk-UA"/>
              </w:rPr>
              <w:t xml:space="preserve"> </w:t>
            </w:r>
            <w:r w:rsidRPr="000A1807">
              <w:rPr>
                <w:rFonts w:ascii="Times New Roman" w:eastAsia="Times New Roman" w:hAnsi="Times New Roman" w:cs="Times New Roman"/>
                <w:color w:val="000000"/>
                <w:kern w:val="0"/>
                <w:sz w:val="20"/>
                <w:szCs w:val="20"/>
                <w:lang w:eastAsia="uk-UA"/>
              </w:rPr>
              <w:t>СЕРЖА ЛИФАРЯ, 18</w:t>
            </w:r>
            <w:r w:rsidRPr="00BA1E3A">
              <w:rPr>
                <w:rFonts w:ascii="Times New Roman" w:eastAsia="Times New Roman" w:hAnsi="Times New Roman" w:cs="Times New Roman"/>
                <w:color w:val="000000"/>
                <w:kern w:val="0"/>
                <w:lang w:eastAsia="uk-UA"/>
              </w:rPr>
              <w:t xml:space="preserve"> у Деснянському районі міста Києва пошкодженого внаслідок воєнних дій російської федерації</w:t>
            </w:r>
          </w:p>
        </w:tc>
        <w:tc>
          <w:tcPr>
            <w:tcW w:w="1417" w:type="dxa"/>
            <w:tcBorders>
              <w:top w:val="nil"/>
              <w:left w:val="nil"/>
              <w:bottom w:val="single" w:sz="4" w:space="0" w:color="auto"/>
              <w:right w:val="single" w:sz="4" w:space="0" w:color="auto"/>
            </w:tcBorders>
            <w:vAlign w:val="center"/>
            <w:hideMark/>
          </w:tcPr>
          <w:p w14:paraId="134F06FC"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Роботи заплановано виконати протягом 2026 року</w:t>
            </w:r>
          </w:p>
        </w:tc>
        <w:tc>
          <w:tcPr>
            <w:tcW w:w="2126" w:type="dxa"/>
            <w:tcBorders>
              <w:top w:val="nil"/>
              <w:left w:val="nil"/>
              <w:bottom w:val="single" w:sz="4" w:space="0" w:color="auto"/>
              <w:right w:val="single" w:sz="4" w:space="0" w:color="auto"/>
            </w:tcBorders>
            <w:vAlign w:val="center"/>
            <w:hideMark/>
          </w:tcPr>
          <w:p w14:paraId="59CBA253"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8 500 000</w:t>
            </w:r>
          </w:p>
        </w:tc>
        <w:tc>
          <w:tcPr>
            <w:tcW w:w="1985" w:type="dxa"/>
            <w:tcBorders>
              <w:top w:val="nil"/>
              <w:left w:val="nil"/>
              <w:bottom w:val="single" w:sz="4" w:space="0" w:color="auto"/>
              <w:right w:val="single" w:sz="4" w:space="0" w:color="auto"/>
            </w:tcBorders>
            <w:noWrap/>
            <w:vAlign w:val="bottom"/>
            <w:hideMark/>
          </w:tcPr>
          <w:p w14:paraId="741F2D81"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1418" w:type="dxa"/>
            <w:tcBorders>
              <w:top w:val="nil"/>
              <w:left w:val="nil"/>
              <w:bottom w:val="single" w:sz="4" w:space="0" w:color="auto"/>
              <w:right w:val="single" w:sz="4" w:space="0" w:color="auto"/>
            </w:tcBorders>
            <w:noWrap/>
            <w:vAlign w:val="bottom"/>
            <w:hideMark/>
          </w:tcPr>
          <w:p w14:paraId="6B21A885"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993" w:type="dxa"/>
            <w:tcBorders>
              <w:top w:val="nil"/>
              <w:left w:val="nil"/>
              <w:bottom w:val="single" w:sz="4" w:space="0" w:color="auto"/>
              <w:right w:val="single" w:sz="4" w:space="0" w:color="auto"/>
            </w:tcBorders>
            <w:noWrap/>
            <w:vAlign w:val="bottom"/>
            <w:hideMark/>
          </w:tcPr>
          <w:p w14:paraId="054ADD7F"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r>
      <w:tr w:rsidR="00BA1E3A" w:rsidRPr="00BA1E3A" w14:paraId="768D0D88" w14:textId="77777777" w:rsidTr="0047701D">
        <w:trPr>
          <w:trHeight w:val="1830"/>
        </w:trPr>
        <w:tc>
          <w:tcPr>
            <w:tcW w:w="640" w:type="dxa"/>
            <w:tcBorders>
              <w:top w:val="nil"/>
              <w:left w:val="single" w:sz="8" w:space="0" w:color="auto"/>
              <w:bottom w:val="single" w:sz="4" w:space="0" w:color="auto"/>
              <w:right w:val="single" w:sz="4" w:space="0" w:color="auto"/>
            </w:tcBorders>
            <w:noWrap/>
            <w:vAlign w:val="center"/>
            <w:hideMark/>
          </w:tcPr>
          <w:p w14:paraId="7C1004AF"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2</w:t>
            </w:r>
          </w:p>
        </w:tc>
        <w:tc>
          <w:tcPr>
            <w:tcW w:w="2337" w:type="dxa"/>
            <w:tcBorders>
              <w:top w:val="nil"/>
              <w:left w:val="nil"/>
              <w:bottom w:val="single" w:sz="4" w:space="0" w:color="auto"/>
              <w:right w:val="single" w:sz="4" w:space="0" w:color="auto"/>
            </w:tcBorders>
            <w:hideMark/>
          </w:tcPr>
          <w:p w14:paraId="0D90BA5E"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Капітальний ремонт житлового будинку </w:t>
            </w:r>
            <w:r w:rsidRPr="000A1807">
              <w:rPr>
                <w:rFonts w:ascii="Times New Roman" w:eastAsia="Times New Roman" w:hAnsi="Times New Roman" w:cs="Times New Roman"/>
                <w:color w:val="000000"/>
                <w:kern w:val="0"/>
                <w:lang w:eastAsia="uk-UA"/>
              </w:rPr>
              <w:t>на вул.</w:t>
            </w:r>
            <w:r w:rsidRPr="00BA1E3A">
              <w:rPr>
                <w:rFonts w:ascii="Times New Roman" w:eastAsia="Times New Roman" w:hAnsi="Times New Roman" w:cs="Times New Roman"/>
                <w:b/>
                <w:bCs/>
                <w:color w:val="000000"/>
                <w:kern w:val="0"/>
                <w:lang w:eastAsia="uk-UA"/>
              </w:rPr>
              <w:t xml:space="preserve"> </w:t>
            </w:r>
            <w:r w:rsidRPr="000A1807">
              <w:rPr>
                <w:rFonts w:ascii="Times New Roman" w:eastAsia="Times New Roman" w:hAnsi="Times New Roman" w:cs="Times New Roman"/>
                <w:color w:val="000000"/>
                <w:kern w:val="0"/>
                <w:sz w:val="20"/>
                <w:szCs w:val="20"/>
                <w:lang w:eastAsia="uk-UA"/>
              </w:rPr>
              <w:t>ОНОРЕ ДЕ БАЛЬЗАКА, 14</w:t>
            </w:r>
            <w:r w:rsidRPr="00BA1E3A">
              <w:rPr>
                <w:rFonts w:ascii="Times New Roman" w:eastAsia="Times New Roman" w:hAnsi="Times New Roman" w:cs="Times New Roman"/>
                <w:b/>
                <w:bCs/>
                <w:color w:val="000000"/>
                <w:kern w:val="0"/>
                <w:lang w:eastAsia="uk-UA"/>
              </w:rPr>
              <w:t xml:space="preserve"> </w:t>
            </w:r>
            <w:r w:rsidRPr="00BA1E3A">
              <w:rPr>
                <w:rFonts w:ascii="Times New Roman" w:eastAsia="Times New Roman" w:hAnsi="Times New Roman" w:cs="Times New Roman"/>
                <w:color w:val="000000"/>
                <w:kern w:val="0"/>
                <w:lang w:eastAsia="uk-UA"/>
              </w:rPr>
              <w:t>у Деснянському районі міста Києва пошкодженого внаслідок воєнних дій російської федерації</w:t>
            </w:r>
          </w:p>
        </w:tc>
        <w:tc>
          <w:tcPr>
            <w:tcW w:w="1417" w:type="dxa"/>
            <w:tcBorders>
              <w:top w:val="nil"/>
              <w:left w:val="nil"/>
              <w:bottom w:val="single" w:sz="4" w:space="0" w:color="auto"/>
              <w:right w:val="single" w:sz="4" w:space="0" w:color="auto"/>
            </w:tcBorders>
            <w:vAlign w:val="center"/>
            <w:hideMark/>
          </w:tcPr>
          <w:p w14:paraId="044A6751"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Роботи заплановано виконати протягом 2026 року</w:t>
            </w:r>
          </w:p>
        </w:tc>
        <w:tc>
          <w:tcPr>
            <w:tcW w:w="2126" w:type="dxa"/>
            <w:tcBorders>
              <w:top w:val="nil"/>
              <w:left w:val="nil"/>
              <w:bottom w:val="single" w:sz="4" w:space="0" w:color="auto"/>
              <w:right w:val="single" w:sz="4" w:space="0" w:color="auto"/>
            </w:tcBorders>
            <w:vAlign w:val="center"/>
            <w:hideMark/>
          </w:tcPr>
          <w:p w14:paraId="356A469F"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6 100 000</w:t>
            </w:r>
          </w:p>
        </w:tc>
        <w:tc>
          <w:tcPr>
            <w:tcW w:w="1985" w:type="dxa"/>
            <w:tcBorders>
              <w:top w:val="nil"/>
              <w:left w:val="nil"/>
              <w:bottom w:val="single" w:sz="4" w:space="0" w:color="auto"/>
              <w:right w:val="single" w:sz="4" w:space="0" w:color="auto"/>
            </w:tcBorders>
            <w:noWrap/>
            <w:vAlign w:val="bottom"/>
            <w:hideMark/>
          </w:tcPr>
          <w:p w14:paraId="49242471"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1418" w:type="dxa"/>
            <w:tcBorders>
              <w:top w:val="nil"/>
              <w:left w:val="nil"/>
              <w:bottom w:val="single" w:sz="4" w:space="0" w:color="auto"/>
              <w:right w:val="single" w:sz="4" w:space="0" w:color="auto"/>
            </w:tcBorders>
            <w:noWrap/>
            <w:vAlign w:val="bottom"/>
            <w:hideMark/>
          </w:tcPr>
          <w:p w14:paraId="0A96E55C"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993" w:type="dxa"/>
            <w:tcBorders>
              <w:top w:val="nil"/>
              <w:left w:val="nil"/>
              <w:bottom w:val="single" w:sz="4" w:space="0" w:color="auto"/>
              <w:right w:val="single" w:sz="4" w:space="0" w:color="auto"/>
            </w:tcBorders>
            <w:noWrap/>
            <w:vAlign w:val="bottom"/>
            <w:hideMark/>
          </w:tcPr>
          <w:p w14:paraId="59E9B9E3"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r>
      <w:tr w:rsidR="00BA1E3A" w:rsidRPr="00BA1E3A" w14:paraId="45E2144B" w14:textId="77777777" w:rsidTr="0047701D">
        <w:trPr>
          <w:trHeight w:val="982"/>
        </w:trPr>
        <w:tc>
          <w:tcPr>
            <w:tcW w:w="640" w:type="dxa"/>
            <w:tcBorders>
              <w:top w:val="nil"/>
              <w:left w:val="single" w:sz="8" w:space="0" w:color="auto"/>
              <w:bottom w:val="single" w:sz="4" w:space="0" w:color="auto"/>
              <w:right w:val="single" w:sz="4" w:space="0" w:color="auto"/>
            </w:tcBorders>
            <w:noWrap/>
            <w:vAlign w:val="center"/>
            <w:hideMark/>
          </w:tcPr>
          <w:p w14:paraId="1C4D12F8"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3</w:t>
            </w:r>
          </w:p>
        </w:tc>
        <w:tc>
          <w:tcPr>
            <w:tcW w:w="2337" w:type="dxa"/>
            <w:tcBorders>
              <w:top w:val="nil"/>
              <w:left w:val="nil"/>
              <w:bottom w:val="single" w:sz="4" w:space="0" w:color="auto"/>
              <w:right w:val="single" w:sz="4" w:space="0" w:color="auto"/>
            </w:tcBorders>
            <w:shd w:val="clear" w:color="000000" w:fill="FFFFFF"/>
            <w:vAlign w:val="center"/>
            <w:hideMark/>
          </w:tcPr>
          <w:p w14:paraId="53DD719C"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Капітальний ремонт житлового будинку на </w:t>
            </w:r>
            <w:r w:rsidRPr="00BA1E3A">
              <w:rPr>
                <w:rFonts w:ascii="Times New Roman" w:eastAsia="Times New Roman" w:hAnsi="Times New Roman" w:cs="Times New Roman"/>
                <w:b/>
                <w:bCs/>
                <w:color w:val="000000"/>
                <w:kern w:val="0"/>
                <w:lang w:eastAsia="uk-UA"/>
              </w:rPr>
              <w:t xml:space="preserve">вул. </w:t>
            </w:r>
            <w:r w:rsidRPr="000A1807">
              <w:rPr>
                <w:rFonts w:ascii="Times New Roman" w:eastAsia="Times New Roman" w:hAnsi="Times New Roman" w:cs="Times New Roman"/>
                <w:color w:val="000000"/>
                <w:kern w:val="0"/>
                <w:sz w:val="20"/>
                <w:szCs w:val="20"/>
                <w:lang w:eastAsia="uk-UA"/>
              </w:rPr>
              <w:t>КАШТАНОВІЙ, 15А</w:t>
            </w:r>
            <w:r w:rsidRPr="00BA1E3A">
              <w:rPr>
                <w:rFonts w:ascii="Times New Roman" w:eastAsia="Times New Roman" w:hAnsi="Times New Roman" w:cs="Times New Roman"/>
                <w:b/>
                <w:bCs/>
                <w:color w:val="000000"/>
                <w:kern w:val="0"/>
                <w:lang w:eastAsia="uk-UA"/>
              </w:rPr>
              <w:t xml:space="preserve"> </w:t>
            </w:r>
            <w:r w:rsidRPr="00BA1E3A">
              <w:rPr>
                <w:rFonts w:ascii="Times New Roman" w:eastAsia="Times New Roman" w:hAnsi="Times New Roman" w:cs="Times New Roman"/>
                <w:color w:val="000000"/>
                <w:kern w:val="0"/>
                <w:lang w:eastAsia="uk-UA"/>
              </w:rPr>
              <w:t>у Деснянському районі міста Києва пошкодженого внаслідок воєнних дій російської федерації</w:t>
            </w:r>
          </w:p>
        </w:tc>
        <w:tc>
          <w:tcPr>
            <w:tcW w:w="1417" w:type="dxa"/>
            <w:tcBorders>
              <w:top w:val="nil"/>
              <w:left w:val="nil"/>
              <w:bottom w:val="single" w:sz="4" w:space="0" w:color="auto"/>
              <w:right w:val="single" w:sz="4" w:space="0" w:color="auto"/>
            </w:tcBorders>
            <w:vAlign w:val="center"/>
            <w:hideMark/>
          </w:tcPr>
          <w:p w14:paraId="715C4C61"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Роботи заплановано виконати протягом 2026 року</w:t>
            </w:r>
          </w:p>
        </w:tc>
        <w:tc>
          <w:tcPr>
            <w:tcW w:w="2126" w:type="dxa"/>
            <w:tcBorders>
              <w:top w:val="nil"/>
              <w:left w:val="nil"/>
              <w:bottom w:val="single" w:sz="4" w:space="0" w:color="auto"/>
              <w:right w:val="single" w:sz="4" w:space="0" w:color="auto"/>
            </w:tcBorders>
            <w:vAlign w:val="center"/>
            <w:hideMark/>
          </w:tcPr>
          <w:p w14:paraId="7CEB15DA"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10 000 000</w:t>
            </w:r>
          </w:p>
        </w:tc>
        <w:tc>
          <w:tcPr>
            <w:tcW w:w="1985" w:type="dxa"/>
            <w:tcBorders>
              <w:top w:val="nil"/>
              <w:left w:val="nil"/>
              <w:bottom w:val="single" w:sz="4" w:space="0" w:color="auto"/>
              <w:right w:val="single" w:sz="4" w:space="0" w:color="auto"/>
            </w:tcBorders>
            <w:noWrap/>
            <w:vAlign w:val="bottom"/>
            <w:hideMark/>
          </w:tcPr>
          <w:p w14:paraId="61B24CB2"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1418" w:type="dxa"/>
            <w:tcBorders>
              <w:top w:val="nil"/>
              <w:left w:val="nil"/>
              <w:bottom w:val="single" w:sz="4" w:space="0" w:color="auto"/>
              <w:right w:val="single" w:sz="4" w:space="0" w:color="auto"/>
            </w:tcBorders>
            <w:noWrap/>
            <w:vAlign w:val="bottom"/>
            <w:hideMark/>
          </w:tcPr>
          <w:p w14:paraId="1035364A"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993" w:type="dxa"/>
            <w:tcBorders>
              <w:top w:val="nil"/>
              <w:left w:val="nil"/>
              <w:bottom w:val="single" w:sz="4" w:space="0" w:color="auto"/>
              <w:right w:val="single" w:sz="4" w:space="0" w:color="auto"/>
            </w:tcBorders>
            <w:noWrap/>
            <w:vAlign w:val="bottom"/>
            <w:hideMark/>
          </w:tcPr>
          <w:p w14:paraId="64705E64"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r>
      <w:tr w:rsidR="00BA1E3A" w:rsidRPr="00BA1E3A" w14:paraId="12BAAE5F" w14:textId="77777777" w:rsidTr="0047701D">
        <w:trPr>
          <w:trHeight w:val="2399"/>
        </w:trPr>
        <w:tc>
          <w:tcPr>
            <w:tcW w:w="640" w:type="dxa"/>
            <w:tcBorders>
              <w:top w:val="nil"/>
              <w:left w:val="single" w:sz="8" w:space="0" w:color="auto"/>
              <w:bottom w:val="single" w:sz="4" w:space="0" w:color="auto"/>
              <w:right w:val="single" w:sz="4" w:space="0" w:color="auto"/>
            </w:tcBorders>
            <w:noWrap/>
            <w:vAlign w:val="center"/>
            <w:hideMark/>
          </w:tcPr>
          <w:p w14:paraId="0D3165A7"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lastRenderedPageBreak/>
              <w:t>4</w:t>
            </w:r>
          </w:p>
        </w:tc>
        <w:tc>
          <w:tcPr>
            <w:tcW w:w="2337" w:type="dxa"/>
            <w:tcBorders>
              <w:top w:val="nil"/>
              <w:left w:val="nil"/>
              <w:bottom w:val="single" w:sz="4" w:space="0" w:color="auto"/>
              <w:right w:val="single" w:sz="4" w:space="0" w:color="auto"/>
            </w:tcBorders>
            <w:shd w:val="clear" w:color="000000" w:fill="FFFFFF"/>
            <w:vAlign w:val="center"/>
            <w:hideMark/>
          </w:tcPr>
          <w:p w14:paraId="3B157A6E"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Заміна вікон МЗК у житловому будинку на</w:t>
            </w:r>
            <w:r w:rsidRPr="00BA1E3A">
              <w:rPr>
                <w:rFonts w:ascii="Times New Roman" w:eastAsia="Times New Roman" w:hAnsi="Times New Roman" w:cs="Times New Roman"/>
                <w:b/>
                <w:bCs/>
                <w:color w:val="000000"/>
                <w:kern w:val="0"/>
                <w:lang w:eastAsia="uk-UA"/>
              </w:rPr>
              <w:t xml:space="preserve"> вул. </w:t>
            </w:r>
            <w:r w:rsidRPr="000A1807">
              <w:rPr>
                <w:rFonts w:ascii="Times New Roman" w:eastAsia="Times New Roman" w:hAnsi="Times New Roman" w:cs="Times New Roman"/>
                <w:color w:val="000000"/>
                <w:kern w:val="0"/>
                <w:sz w:val="20"/>
                <w:szCs w:val="20"/>
                <w:lang w:eastAsia="uk-UA"/>
              </w:rPr>
              <w:t>МІЛЮТЕНКА, 11</w:t>
            </w:r>
            <w:r w:rsidRPr="00BA1E3A">
              <w:rPr>
                <w:rFonts w:ascii="Times New Roman" w:eastAsia="Times New Roman" w:hAnsi="Times New Roman" w:cs="Times New Roman"/>
                <w:color w:val="000000"/>
                <w:kern w:val="0"/>
                <w:lang w:eastAsia="uk-UA"/>
              </w:rPr>
              <w:t xml:space="preserve"> у Деснянському районі міста Києва пошкодженого внаслідок воєнних дій російської федерації</w:t>
            </w:r>
          </w:p>
        </w:tc>
        <w:tc>
          <w:tcPr>
            <w:tcW w:w="1417" w:type="dxa"/>
            <w:tcBorders>
              <w:top w:val="nil"/>
              <w:left w:val="nil"/>
              <w:bottom w:val="single" w:sz="4" w:space="0" w:color="auto"/>
              <w:right w:val="single" w:sz="4" w:space="0" w:color="auto"/>
            </w:tcBorders>
            <w:vAlign w:val="center"/>
            <w:hideMark/>
          </w:tcPr>
          <w:p w14:paraId="4206A1BB"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Роботи проводяться</w:t>
            </w:r>
          </w:p>
        </w:tc>
        <w:tc>
          <w:tcPr>
            <w:tcW w:w="2126" w:type="dxa"/>
            <w:tcBorders>
              <w:top w:val="nil"/>
              <w:left w:val="nil"/>
              <w:bottom w:val="single" w:sz="4" w:space="0" w:color="auto"/>
              <w:right w:val="single" w:sz="4" w:space="0" w:color="auto"/>
            </w:tcBorders>
            <w:vAlign w:val="center"/>
            <w:hideMark/>
          </w:tcPr>
          <w:p w14:paraId="13775F9F"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4 000 000</w:t>
            </w:r>
          </w:p>
        </w:tc>
        <w:tc>
          <w:tcPr>
            <w:tcW w:w="1985" w:type="dxa"/>
            <w:tcBorders>
              <w:top w:val="nil"/>
              <w:left w:val="nil"/>
              <w:bottom w:val="single" w:sz="4" w:space="0" w:color="auto"/>
              <w:right w:val="single" w:sz="4" w:space="0" w:color="auto"/>
            </w:tcBorders>
            <w:noWrap/>
            <w:vAlign w:val="bottom"/>
            <w:hideMark/>
          </w:tcPr>
          <w:p w14:paraId="659C24AF"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1418" w:type="dxa"/>
            <w:tcBorders>
              <w:top w:val="nil"/>
              <w:left w:val="nil"/>
              <w:bottom w:val="single" w:sz="4" w:space="0" w:color="auto"/>
              <w:right w:val="single" w:sz="4" w:space="0" w:color="auto"/>
            </w:tcBorders>
            <w:noWrap/>
            <w:vAlign w:val="bottom"/>
            <w:hideMark/>
          </w:tcPr>
          <w:p w14:paraId="32384A2E"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c>
          <w:tcPr>
            <w:tcW w:w="993" w:type="dxa"/>
            <w:tcBorders>
              <w:top w:val="nil"/>
              <w:left w:val="nil"/>
              <w:bottom w:val="single" w:sz="4" w:space="0" w:color="auto"/>
              <w:right w:val="single" w:sz="4" w:space="0" w:color="auto"/>
            </w:tcBorders>
            <w:noWrap/>
            <w:vAlign w:val="bottom"/>
            <w:hideMark/>
          </w:tcPr>
          <w:p w14:paraId="3482A32C"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w:t>
            </w:r>
          </w:p>
        </w:tc>
      </w:tr>
      <w:tr w:rsidR="00BA1E3A" w:rsidRPr="00BA1E3A" w14:paraId="7D166629" w14:textId="77777777" w:rsidTr="0047701D">
        <w:trPr>
          <w:trHeight w:val="2940"/>
        </w:trPr>
        <w:tc>
          <w:tcPr>
            <w:tcW w:w="640" w:type="dxa"/>
            <w:tcBorders>
              <w:top w:val="nil"/>
              <w:left w:val="single" w:sz="8" w:space="0" w:color="auto"/>
              <w:bottom w:val="single" w:sz="8" w:space="0" w:color="auto"/>
              <w:right w:val="single" w:sz="4" w:space="0" w:color="auto"/>
            </w:tcBorders>
            <w:noWrap/>
            <w:vAlign w:val="center"/>
            <w:hideMark/>
          </w:tcPr>
          <w:p w14:paraId="1EC02EC2"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5</w:t>
            </w:r>
          </w:p>
        </w:tc>
        <w:tc>
          <w:tcPr>
            <w:tcW w:w="2337" w:type="dxa"/>
            <w:tcBorders>
              <w:top w:val="nil"/>
              <w:left w:val="nil"/>
              <w:bottom w:val="single" w:sz="8" w:space="0" w:color="auto"/>
              <w:right w:val="single" w:sz="4" w:space="0" w:color="auto"/>
            </w:tcBorders>
            <w:shd w:val="clear" w:color="000000" w:fill="FFFFFF"/>
            <w:vAlign w:val="center"/>
            <w:hideMark/>
          </w:tcPr>
          <w:p w14:paraId="4DCE7D73" w14:textId="77777777" w:rsidR="00BA1E3A" w:rsidRPr="00BA1E3A" w:rsidRDefault="00BA1E3A" w:rsidP="00BA1E3A">
            <w:pPr>
              <w:spacing w:after="0" w:line="240" w:lineRule="auto"/>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Заміна вікон МЗК у житловому будинку на  </w:t>
            </w:r>
            <w:r w:rsidRPr="000A1807">
              <w:rPr>
                <w:rFonts w:ascii="Times New Roman" w:eastAsia="Times New Roman" w:hAnsi="Times New Roman" w:cs="Times New Roman"/>
                <w:color w:val="000000"/>
                <w:kern w:val="0"/>
                <w:lang w:eastAsia="uk-UA"/>
              </w:rPr>
              <w:t xml:space="preserve">вул. </w:t>
            </w:r>
            <w:r w:rsidRPr="000A1807">
              <w:rPr>
                <w:rFonts w:ascii="Times New Roman" w:eastAsia="Times New Roman" w:hAnsi="Times New Roman" w:cs="Times New Roman"/>
                <w:color w:val="000000"/>
                <w:kern w:val="0"/>
                <w:sz w:val="20"/>
                <w:szCs w:val="20"/>
                <w:lang w:eastAsia="uk-UA"/>
              </w:rPr>
              <w:t>ЛІСКІВСЬКІЙ, 7А</w:t>
            </w:r>
            <w:r w:rsidRPr="000A1807">
              <w:rPr>
                <w:rFonts w:ascii="Times New Roman" w:eastAsia="Times New Roman" w:hAnsi="Times New Roman" w:cs="Times New Roman"/>
                <w:color w:val="000000"/>
                <w:kern w:val="0"/>
                <w:lang w:eastAsia="uk-UA"/>
              </w:rPr>
              <w:t xml:space="preserve"> у</w:t>
            </w:r>
            <w:r w:rsidRPr="00BA1E3A">
              <w:rPr>
                <w:rFonts w:ascii="Times New Roman" w:eastAsia="Times New Roman" w:hAnsi="Times New Roman" w:cs="Times New Roman"/>
                <w:color w:val="000000"/>
                <w:kern w:val="0"/>
                <w:lang w:eastAsia="uk-UA"/>
              </w:rPr>
              <w:t xml:space="preserve"> Деснянському районі міста Києва пошкодженого внаслідок воєнних дій російської федерації</w:t>
            </w:r>
            <w:r w:rsidRPr="00BA1E3A">
              <w:rPr>
                <w:rFonts w:ascii="Times New Roman" w:eastAsia="Times New Roman" w:hAnsi="Times New Roman" w:cs="Times New Roman"/>
                <w:b/>
                <w:bCs/>
                <w:color w:val="000000"/>
                <w:kern w:val="0"/>
                <w:lang w:eastAsia="uk-UA"/>
              </w:rPr>
              <w:t xml:space="preserve"> </w:t>
            </w:r>
          </w:p>
        </w:tc>
        <w:tc>
          <w:tcPr>
            <w:tcW w:w="1417" w:type="dxa"/>
            <w:tcBorders>
              <w:top w:val="nil"/>
              <w:left w:val="nil"/>
              <w:bottom w:val="single" w:sz="8" w:space="0" w:color="auto"/>
              <w:right w:val="single" w:sz="4" w:space="0" w:color="auto"/>
            </w:tcBorders>
            <w:vAlign w:val="center"/>
            <w:hideMark/>
          </w:tcPr>
          <w:p w14:paraId="05AF8EBB"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Роботи виконані</w:t>
            </w:r>
          </w:p>
        </w:tc>
        <w:tc>
          <w:tcPr>
            <w:tcW w:w="2126" w:type="dxa"/>
            <w:tcBorders>
              <w:top w:val="nil"/>
              <w:left w:val="nil"/>
              <w:bottom w:val="single" w:sz="8" w:space="0" w:color="auto"/>
              <w:right w:val="single" w:sz="4" w:space="0" w:color="auto"/>
            </w:tcBorders>
            <w:vAlign w:val="center"/>
            <w:hideMark/>
          </w:tcPr>
          <w:p w14:paraId="3B034944" w14:textId="77777777" w:rsidR="00BA1E3A" w:rsidRPr="00BA1E3A" w:rsidRDefault="00BA1E3A" w:rsidP="00BA1E3A">
            <w:pPr>
              <w:spacing w:after="0" w:line="240" w:lineRule="auto"/>
              <w:jc w:val="center"/>
              <w:rPr>
                <w:rFonts w:ascii="Times New Roman" w:eastAsia="Times New Roman" w:hAnsi="Times New Roman" w:cs="Times New Roman"/>
                <w:kern w:val="0"/>
                <w:lang w:eastAsia="uk-UA"/>
              </w:rPr>
            </w:pPr>
            <w:r w:rsidRPr="00BA1E3A">
              <w:rPr>
                <w:rFonts w:ascii="Times New Roman" w:eastAsia="Times New Roman" w:hAnsi="Times New Roman" w:cs="Times New Roman"/>
                <w:kern w:val="0"/>
                <w:lang w:eastAsia="uk-UA"/>
              </w:rPr>
              <w:t xml:space="preserve">                  400 000   </w:t>
            </w:r>
          </w:p>
        </w:tc>
        <w:tc>
          <w:tcPr>
            <w:tcW w:w="1985" w:type="dxa"/>
            <w:tcBorders>
              <w:top w:val="nil"/>
              <w:left w:val="nil"/>
              <w:bottom w:val="single" w:sz="8" w:space="0" w:color="auto"/>
              <w:right w:val="single" w:sz="4" w:space="0" w:color="auto"/>
            </w:tcBorders>
            <w:noWrap/>
            <w:vAlign w:val="center"/>
            <w:hideMark/>
          </w:tcPr>
          <w:p w14:paraId="081E8B6D"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                            390 313   </w:t>
            </w:r>
          </w:p>
        </w:tc>
        <w:tc>
          <w:tcPr>
            <w:tcW w:w="1418" w:type="dxa"/>
            <w:tcBorders>
              <w:top w:val="nil"/>
              <w:left w:val="nil"/>
              <w:bottom w:val="single" w:sz="8" w:space="0" w:color="auto"/>
              <w:right w:val="single" w:sz="4" w:space="0" w:color="auto"/>
            </w:tcBorders>
            <w:noWrap/>
            <w:vAlign w:val="center"/>
            <w:hideMark/>
          </w:tcPr>
          <w:p w14:paraId="16D78049"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 xml:space="preserve">                 390 313   </w:t>
            </w:r>
          </w:p>
        </w:tc>
        <w:tc>
          <w:tcPr>
            <w:tcW w:w="993" w:type="dxa"/>
            <w:tcBorders>
              <w:top w:val="nil"/>
              <w:left w:val="nil"/>
              <w:bottom w:val="single" w:sz="8" w:space="0" w:color="auto"/>
              <w:right w:val="single" w:sz="4" w:space="0" w:color="auto"/>
            </w:tcBorders>
            <w:noWrap/>
            <w:vAlign w:val="center"/>
            <w:hideMark/>
          </w:tcPr>
          <w:p w14:paraId="64612006" w14:textId="77777777" w:rsidR="00BA1E3A" w:rsidRPr="00BA1E3A" w:rsidRDefault="00BA1E3A" w:rsidP="00BA1E3A">
            <w:pPr>
              <w:spacing w:after="0" w:line="240" w:lineRule="auto"/>
              <w:jc w:val="center"/>
              <w:rPr>
                <w:rFonts w:ascii="Times New Roman" w:eastAsia="Times New Roman" w:hAnsi="Times New Roman" w:cs="Times New Roman"/>
                <w:color w:val="000000"/>
                <w:kern w:val="0"/>
                <w:lang w:eastAsia="uk-UA"/>
              </w:rPr>
            </w:pPr>
            <w:r w:rsidRPr="00BA1E3A">
              <w:rPr>
                <w:rFonts w:ascii="Times New Roman" w:eastAsia="Times New Roman" w:hAnsi="Times New Roman" w:cs="Times New Roman"/>
                <w:color w:val="000000"/>
                <w:kern w:val="0"/>
                <w:lang w:eastAsia="uk-UA"/>
              </w:rPr>
              <w:t>97,58</w:t>
            </w:r>
          </w:p>
        </w:tc>
      </w:tr>
    </w:tbl>
    <w:p w14:paraId="5F5A26E2" w14:textId="77777777" w:rsidR="00BA1E3A" w:rsidRPr="00BA1E3A" w:rsidRDefault="00BA1E3A" w:rsidP="0047701D">
      <w:pPr>
        <w:spacing w:after="0" w:line="240" w:lineRule="auto"/>
        <w:rPr>
          <w14:ligatures w14:val="standardContextual"/>
        </w:rPr>
      </w:pPr>
    </w:p>
    <w:p w14:paraId="534AE80B" w14:textId="7AE79DA4" w:rsidR="0092239B" w:rsidRPr="000A1779" w:rsidRDefault="0092239B" w:rsidP="0047701D">
      <w:pPr>
        <w:spacing w:after="0" w:line="240" w:lineRule="auto"/>
        <w:jc w:val="center"/>
        <w:rPr>
          <w:b/>
          <w:bCs/>
          <w:sz w:val="28"/>
          <w:szCs w:val="28"/>
          <w14:ligatures w14:val="standardContextual"/>
        </w:rPr>
      </w:pPr>
      <w:r w:rsidRPr="000A1779">
        <w:rPr>
          <w:rFonts w:ascii="Times New Roman" w:eastAsia="Times New Roman" w:hAnsi="Times New Roman" w:cs="Times New Roman"/>
          <w:b/>
          <w:bCs/>
          <w:color w:val="000000"/>
          <w:kern w:val="0"/>
          <w:sz w:val="28"/>
          <w:szCs w:val="28"/>
          <w:lang w:eastAsia="uk-UA"/>
        </w:rPr>
        <w:t>Дніпровськ</w:t>
      </w:r>
      <w:r w:rsidR="000A1779" w:rsidRPr="000A1779">
        <w:rPr>
          <w:rFonts w:ascii="Times New Roman" w:eastAsia="Times New Roman" w:hAnsi="Times New Roman" w:cs="Times New Roman"/>
          <w:b/>
          <w:bCs/>
          <w:color w:val="000000"/>
          <w:kern w:val="0"/>
          <w:sz w:val="28"/>
          <w:szCs w:val="28"/>
          <w:lang w:eastAsia="uk-UA"/>
        </w:rPr>
        <w:t>а</w:t>
      </w:r>
      <w:r w:rsidRPr="000A1779">
        <w:rPr>
          <w:rFonts w:ascii="Times New Roman" w:eastAsia="Times New Roman" w:hAnsi="Times New Roman" w:cs="Times New Roman"/>
          <w:b/>
          <w:bCs/>
          <w:color w:val="000000"/>
          <w:kern w:val="0"/>
          <w:sz w:val="28"/>
          <w:szCs w:val="28"/>
          <w:lang w:eastAsia="uk-UA"/>
        </w:rPr>
        <w:t xml:space="preserve"> районн</w:t>
      </w:r>
      <w:r w:rsidR="000A1779" w:rsidRPr="000A1779">
        <w:rPr>
          <w:rFonts w:ascii="Times New Roman" w:eastAsia="Times New Roman" w:hAnsi="Times New Roman" w:cs="Times New Roman"/>
          <w:b/>
          <w:bCs/>
          <w:color w:val="000000"/>
          <w:kern w:val="0"/>
          <w:sz w:val="28"/>
          <w:szCs w:val="28"/>
          <w:lang w:eastAsia="uk-UA"/>
        </w:rPr>
        <w:t>а</w:t>
      </w:r>
      <w:r w:rsidRPr="000A1779">
        <w:rPr>
          <w:rFonts w:ascii="Times New Roman" w:eastAsia="Times New Roman" w:hAnsi="Times New Roman" w:cs="Times New Roman"/>
          <w:b/>
          <w:bCs/>
          <w:color w:val="000000"/>
          <w:kern w:val="0"/>
          <w:sz w:val="28"/>
          <w:szCs w:val="28"/>
          <w:lang w:eastAsia="uk-UA"/>
        </w:rPr>
        <w:t xml:space="preserve"> в місті Києві державн</w:t>
      </w:r>
      <w:r w:rsidR="000A1779" w:rsidRPr="000A1779">
        <w:rPr>
          <w:rFonts w:ascii="Times New Roman" w:eastAsia="Times New Roman" w:hAnsi="Times New Roman" w:cs="Times New Roman"/>
          <w:b/>
          <w:bCs/>
          <w:color w:val="000000"/>
          <w:kern w:val="0"/>
          <w:sz w:val="28"/>
          <w:szCs w:val="28"/>
          <w:lang w:eastAsia="uk-UA"/>
        </w:rPr>
        <w:t>а</w:t>
      </w:r>
      <w:r w:rsidRPr="000A1779">
        <w:rPr>
          <w:rFonts w:ascii="Times New Roman" w:eastAsia="Times New Roman" w:hAnsi="Times New Roman" w:cs="Times New Roman"/>
          <w:b/>
          <w:bCs/>
          <w:color w:val="000000"/>
          <w:kern w:val="0"/>
          <w:sz w:val="28"/>
          <w:szCs w:val="28"/>
          <w:lang w:eastAsia="uk-UA"/>
        </w:rPr>
        <w:t xml:space="preserve"> адміністраці</w:t>
      </w:r>
      <w:r w:rsidR="000A1779" w:rsidRPr="000A1779">
        <w:rPr>
          <w:rFonts w:ascii="Times New Roman" w:eastAsia="Times New Roman" w:hAnsi="Times New Roman" w:cs="Times New Roman"/>
          <w:b/>
          <w:bCs/>
          <w:color w:val="000000"/>
          <w:kern w:val="0"/>
          <w:sz w:val="28"/>
          <w:szCs w:val="28"/>
          <w:lang w:eastAsia="uk-UA"/>
        </w:rPr>
        <w:t>я</w:t>
      </w:r>
      <w:r w:rsidRPr="000A1779">
        <w:rPr>
          <w:rFonts w:ascii="Times New Roman" w:eastAsia="Times New Roman" w:hAnsi="Times New Roman" w:cs="Times New Roman"/>
          <w:b/>
          <w:bCs/>
          <w:color w:val="000000"/>
          <w:kern w:val="0"/>
          <w:sz w:val="28"/>
          <w:szCs w:val="28"/>
          <w:lang w:eastAsia="uk-UA"/>
        </w:rPr>
        <w:t xml:space="preserve"> </w:t>
      </w:r>
      <w:r w:rsidRPr="000A1779">
        <w:rPr>
          <w:rFonts w:ascii="Times New Roman" w:eastAsia="Times New Roman" w:hAnsi="Times New Roman" w:cs="Times New Roman"/>
          <w:b/>
          <w:bCs/>
          <w:color w:val="000000"/>
          <w:kern w:val="0"/>
          <w:sz w:val="28"/>
          <w:szCs w:val="28"/>
          <w:lang w:eastAsia="uk-UA"/>
        </w:rPr>
        <w:br/>
      </w:r>
    </w:p>
    <w:tbl>
      <w:tblPr>
        <w:tblW w:w="10886" w:type="dxa"/>
        <w:tblInd w:w="-998" w:type="dxa"/>
        <w:tblLayout w:type="fixed"/>
        <w:tblLook w:val="04A0" w:firstRow="1" w:lastRow="0" w:firstColumn="1" w:lastColumn="0" w:noHBand="0" w:noVBand="1"/>
      </w:tblPr>
      <w:tblGrid>
        <w:gridCol w:w="459"/>
        <w:gridCol w:w="3369"/>
        <w:gridCol w:w="1329"/>
        <w:gridCol w:w="1506"/>
        <w:gridCol w:w="1960"/>
        <w:gridCol w:w="1323"/>
        <w:gridCol w:w="940"/>
      </w:tblGrid>
      <w:tr w:rsidR="0092239B" w:rsidRPr="0092239B" w14:paraId="74265ED6" w14:textId="77777777" w:rsidTr="0047701D">
        <w:trPr>
          <w:trHeight w:val="930"/>
        </w:trPr>
        <w:tc>
          <w:tcPr>
            <w:tcW w:w="459" w:type="dxa"/>
            <w:tcBorders>
              <w:top w:val="single" w:sz="4" w:space="0" w:color="auto"/>
              <w:left w:val="single" w:sz="4" w:space="0" w:color="auto"/>
              <w:bottom w:val="single" w:sz="4" w:space="0" w:color="auto"/>
              <w:right w:val="single" w:sz="4" w:space="0" w:color="auto"/>
            </w:tcBorders>
            <w:noWrap/>
            <w:vAlign w:val="center"/>
            <w:hideMark/>
          </w:tcPr>
          <w:p w14:paraId="7BB4C29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18"/>
                <w:szCs w:val="18"/>
                <w:lang w:eastAsia="uk-UA"/>
              </w:rPr>
            </w:pPr>
            <w:r w:rsidRPr="0092239B">
              <w:rPr>
                <w:rFonts w:ascii="Times New Roman" w:eastAsia="Times New Roman" w:hAnsi="Times New Roman" w:cs="Times New Roman"/>
                <w:color w:val="000000"/>
                <w:kern w:val="0"/>
                <w:sz w:val="18"/>
                <w:szCs w:val="18"/>
                <w:lang w:eastAsia="uk-UA"/>
              </w:rPr>
              <w:t>№ п/п</w:t>
            </w:r>
          </w:p>
        </w:tc>
        <w:tc>
          <w:tcPr>
            <w:tcW w:w="3369" w:type="dxa"/>
            <w:tcBorders>
              <w:top w:val="single" w:sz="4" w:space="0" w:color="auto"/>
              <w:left w:val="nil"/>
              <w:bottom w:val="single" w:sz="4" w:space="0" w:color="auto"/>
              <w:right w:val="single" w:sz="4" w:space="0" w:color="auto"/>
            </w:tcBorders>
            <w:noWrap/>
            <w:vAlign w:val="center"/>
            <w:hideMark/>
          </w:tcPr>
          <w:p w14:paraId="6099F77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18"/>
                <w:szCs w:val="18"/>
                <w:lang w:eastAsia="uk-UA"/>
              </w:rPr>
            </w:pPr>
            <w:r w:rsidRPr="0092239B">
              <w:rPr>
                <w:rFonts w:ascii="Times New Roman" w:eastAsia="Times New Roman" w:hAnsi="Times New Roman" w:cs="Times New Roman"/>
                <w:color w:val="000000"/>
                <w:kern w:val="0"/>
                <w:sz w:val="18"/>
                <w:szCs w:val="18"/>
                <w:lang w:eastAsia="uk-UA"/>
              </w:rPr>
              <w:t>Види робіт / Об'єкти</w:t>
            </w:r>
          </w:p>
        </w:tc>
        <w:tc>
          <w:tcPr>
            <w:tcW w:w="1329" w:type="dxa"/>
            <w:tcBorders>
              <w:top w:val="single" w:sz="4" w:space="0" w:color="auto"/>
              <w:left w:val="nil"/>
              <w:bottom w:val="single" w:sz="4" w:space="0" w:color="auto"/>
              <w:right w:val="single" w:sz="4" w:space="0" w:color="auto"/>
            </w:tcBorders>
            <w:vAlign w:val="center"/>
            <w:hideMark/>
          </w:tcPr>
          <w:p w14:paraId="0DB77D8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18"/>
                <w:szCs w:val="18"/>
                <w:lang w:eastAsia="uk-UA"/>
              </w:rPr>
            </w:pPr>
            <w:r w:rsidRPr="0092239B">
              <w:rPr>
                <w:rFonts w:ascii="Times New Roman" w:eastAsia="Times New Roman" w:hAnsi="Times New Roman" w:cs="Times New Roman"/>
                <w:color w:val="000000"/>
                <w:kern w:val="0"/>
                <w:sz w:val="18"/>
                <w:szCs w:val="18"/>
                <w:lang w:eastAsia="uk-UA"/>
              </w:rPr>
              <w:t xml:space="preserve">Строк виконання у 2026 році </w:t>
            </w:r>
          </w:p>
        </w:tc>
        <w:tc>
          <w:tcPr>
            <w:tcW w:w="1506" w:type="dxa"/>
            <w:tcBorders>
              <w:top w:val="single" w:sz="4" w:space="0" w:color="auto"/>
              <w:left w:val="nil"/>
              <w:bottom w:val="single" w:sz="4" w:space="0" w:color="auto"/>
              <w:right w:val="single" w:sz="4" w:space="0" w:color="auto"/>
            </w:tcBorders>
            <w:vAlign w:val="center"/>
            <w:hideMark/>
          </w:tcPr>
          <w:p w14:paraId="5358649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18"/>
                <w:szCs w:val="18"/>
                <w:lang w:eastAsia="uk-UA"/>
              </w:rPr>
            </w:pPr>
            <w:r w:rsidRPr="0092239B">
              <w:rPr>
                <w:rFonts w:ascii="Times New Roman" w:eastAsia="Times New Roman" w:hAnsi="Times New Roman" w:cs="Times New Roman"/>
                <w:color w:val="000000"/>
                <w:kern w:val="0"/>
                <w:sz w:val="18"/>
                <w:szCs w:val="18"/>
                <w:lang w:eastAsia="uk-UA"/>
              </w:rPr>
              <w:t>Затверджені бюджетні видатки на 2026 рік, (</w:t>
            </w:r>
            <w:proofErr w:type="spellStart"/>
            <w:r w:rsidRPr="0092239B">
              <w:rPr>
                <w:rFonts w:ascii="Times New Roman" w:eastAsia="Times New Roman" w:hAnsi="Times New Roman" w:cs="Times New Roman"/>
                <w:color w:val="000000"/>
                <w:kern w:val="0"/>
                <w:sz w:val="18"/>
                <w:szCs w:val="18"/>
                <w:lang w:eastAsia="uk-UA"/>
              </w:rPr>
              <w:t>тис.грн</w:t>
            </w:r>
            <w:proofErr w:type="spellEnd"/>
            <w:r w:rsidRPr="0092239B">
              <w:rPr>
                <w:rFonts w:ascii="Times New Roman" w:eastAsia="Times New Roman" w:hAnsi="Times New Roman" w:cs="Times New Roman"/>
                <w:color w:val="000000"/>
                <w:kern w:val="0"/>
                <w:sz w:val="18"/>
                <w:szCs w:val="18"/>
                <w:lang w:eastAsia="uk-UA"/>
              </w:rPr>
              <w:t>)</w:t>
            </w:r>
          </w:p>
        </w:tc>
        <w:tc>
          <w:tcPr>
            <w:tcW w:w="1960" w:type="dxa"/>
            <w:tcBorders>
              <w:top w:val="single" w:sz="4" w:space="0" w:color="auto"/>
              <w:left w:val="nil"/>
              <w:bottom w:val="single" w:sz="4" w:space="0" w:color="auto"/>
              <w:right w:val="single" w:sz="4" w:space="0" w:color="auto"/>
            </w:tcBorders>
            <w:vAlign w:val="center"/>
            <w:hideMark/>
          </w:tcPr>
          <w:p w14:paraId="0117AA95" w14:textId="77777777" w:rsidR="0092239B" w:rsidRPr="0092239B" w:rsidRDefault="0092239B" w:rsidP="0092239B">
            <w:pPr>
              <w:spacing w:after="0" w:line="240" w:lineRule="auto"/>
              <w:jc w:val="center"/>
              <w:rPr>
                <w:rFonts w:ascii="Times New Roman" w:eastAsia="Times New Roman" w:hAnsi="Times New Roman" w:cs="Times New Roman"/>
                <w:kern w:val="0"/>
                <w:sz w:val="18"/>
                <w:szCs w:val="18"/>
                <w:lang w:eastAsia="uk-UA"/>
              </w:rPr>
            </w:pPr>
            <w:r w:rsidRPr="0092239B">
              <w:rPr>
                <w:rFonts w:ascii="Times New Roman" w:eastAsia="Times New Roman" w:hAnsi="Times New Roman" w:cs="Times New Roman"/>
                <w:kern w:val="0"/>
                <w:sz w:val="18"/>
                <w:szCs w:val="18"/>
                <w:lang w:eastAsia="uk-UA"/>
              </w:rPr>
              <w:t xml:space="preserve">Профінансовано станом на 01.05.2026 </w:t>
            </w:r>
            <w:r w:rsidRPr="0092239B">
              <w:rPr>
                <w:rFonts w:ascii="Times New Roman" w:eastAsia="Times New Roman" w:hAnsi="Times New Roman" w:cs="Times New Roman"/>
                <w:kern w:val="0"/>
                <w:sz w:val="18"/>
                <w:szCs w:val="18"/>
                <w:lang w:eastAsia="uk-UA"/>
              </w:rPr>
              <w:br/>
              <w:t>тис. грн</w:t>
            </w:r>
          </w:p>
        </w:tc>
        <w:tc>
          <w:tcPr>
            <w:tcW w:w="1323" w:type="dxa"/>
            <w:tcBorders>
              <w:top w:val="single" w:sz="4" w:space="0" w:color="auto"/>
              <w:left w:val="nil"/>
              <w:bottom w:val="single" w:sz="4" w:space="0" w:color="auto"/>
              <w:right w:val="single" w:sz="4" w:space="0" w:color="auto"/>
            </w:tcBorders>
            <w:vAlign w:val="center"/>
            <w:hideMark/>
          </w:tcPr>
          <w:p w14:paraId="03F7D2AD" w14:textId="77777777" w:rsidR="0092239B" w:rsidRPr="0092239B" w:rsidRDefault="0092239B" w:rsidP="0092239B">
            <w:pPr>
              <w:spacing w:after="0" w:line="240" w:lineRule="auto"/>
              <w:jc w:val="center"/>
              <w:rPr>
                <w:rFonts w:ascii="Times New Roman" w:eastAsia="Times New Roman" w:hAnsi="Times New Roman" w:cs="Times New Roman"/>
                <w:kern w:val="0"/>
                <w:sz w:val="18"/>
                <w:szCs w:val="18"/>
                <w:lang w:eastAsia="uk-UA"/>
              </w:rPr>
            </w:pPr>
            <w:r w:rsidRPr="0092239B">
              <w:rPr>
                <w:rFonts w:ascii="Times New Roman" w:eastAsia="Times New Roman" w:hAnsi="Times New Roman" w:cs="Times New Roman"/>
                <w:kern w:val="0"/>
                <w:sz w:val="18"/>
                <w:szCs w:val="18"/>
                <w:lang w:eastAsia="uk-UA"/>
              </w:rPr>
              <w:t xml:space="preserve">Освоєно станом на 01.05.2026 </w:t>
            </w:r>
            <w:r w:rsidRPr="0092239B">
              <w:rPr>
                <w:rFonts w:ascii="Times New Roman" w:eastAsia="Times New Roman" w:hAnsi="Times New Roman" w:cs="Times New Roman"/>
                <w:kern w:val="0"/>
                <w:sz w:val="18"/>
                <w:szCs w:val="18"/>
                <w:lang w:eastAsia="uk-UA"/>
              </w:rPr>
              <w:br/>
              <w:t>тис. грн</w:t>
            </w:r>
          </w:p>
        </w:tc>
        <w:tc>
          <w:tcPr>
            <w:tcW w:w="940" w:type="dxa"/>
            <w:tcBorders>
              <w:top w:val="single" w:sz="4" w:space="0" w:color="auto"/>
              <w:left w:val="nil"/>
              <w:bottom w:val="single" w:sz="4" w:space="0" w:color="auto"/>
              <w:right w:val="single" w:sz="4" w:space="0" w:color="auto"/>
            </w:tcBorders>
            <w:vAlign w:val="center"/>
            <w:hideMark/>
          </w:tcPr>
          <w:p w14:paraId="5559E155" w14:textId="77777777" w:rsidR="0092239B" w:rsidRPr="0092239B" w:rsidRDefault="0092239B" w:rsidP="0092239B">
            <w:pPr>
              <w:spacing w:after="0" w:line="240" w:lineRule="auto"/>
              <w:jc w:val="center"/>
              <w:rPr>
                <w:rFonts w:ascii="Times New Roman" w:eastAsia="Times New Roman" w:hAnsi="Times New Roman" w:cs="Times New Roman"/>
                <w:kern w:val="0"/>
                <w:sz w:val="18"/>
                <w:szCs w:val="18"/>
                <w:lang w:eastAsia="uk-UA"/>
              </w:rPr>
            </w:pPr>
            <w:r w:rsidRPr="0092239B">
              <w:rPr>
                <w:rFonts w:ascii="Times New Roman" w:eastAsia="Times New Roman" w:hAnsi="Times New Roman" w:cs="Times New Roman"/>
                <w:kern w:val="0"/>
                <w:sz w:val="18"/>
                <w:szCs w:val="18"/>
                <w:lang w:eastAsia="uk-UA"/>
              </w:rPr>
              <w:t>% освоєння</w:t>
            </w:r>
          </w:p>
        </w:tc>
      </w:tr>
      <w:tr w:rsidR="0092239B" w:rsidRPr="0092239B" w14:paraId="770E12DB" w14:textId="77777777" w:rsidTr="0047701D">
        <w:trPr>
          <w:trHeight w:val="300"/>
        </w:trPr>
        <w:tc>
          <w:tcPr>
            <w:tcW w:w="459" w:type="dxa"/>
            <w:tcBorders>
              <w:top w:val="nil"/>
              <w:left w:val="single" w:sz="4" w:space="0" w:color="auto"/>
              <w:bottom w:val="single" w:sz="4" w:space="0" w:color="auto"/>
              <w:right w:val="single" w:sz="4" w:space="0" w:color="auto"/>
            </w:tcBorders>
            <w:noWrap/>
            <w:vAlign w:val="center"/>
            <w:hideMark/>
          </w:tcPr>
          <w:p w14:paraId="7F113A5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noWrap/>
            <w:vAlign w:val="bottom"/>
            <w:hideMark/>
          </w:tcPr>
          <w:p w14:paraId="52F80C8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w:t>
            </w:r>
          </w:p>
        </w:tc>
        <w:tc>
          <w:tcPr>
            <w:tcW w:w="1329" w:type="dxa"/>
            <w:tcBorders>
              <w:top w:val="nil"/>
              <w:left w:val="nil"/>
              <w:bottom w:val="single" w:sz="4" w:space="0" w:color="auto"/>
              <w:right w:val="single" w:sz="4" w:space="0" w:color="auto"/>
            </w:tcBorders>
            <w:noWrap/>
            <w:vAlign w:val="bottom"/>
            <w:hideMark/>
          </w:tcPr>
          <w:p w14:paraId="11054055"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w:t>
            </w:r>
          </w:p>
        </w:tc>
        <w:tc>
          <w:tcPr>
            <w:tcW w:w="1506" w:type="dxa"/>
            <w:tcBorders>
              <w:top w:val="nil"/>
              <w:left w:val="nil"/>
              <w:bottom w:val="single" w:sz="4" w:space="0" w:color="auto"/>
              <w:right w:val="single" w:sz="4" w:space="0" w:color="auto"/>
            </w:tcBorders>
            <w:noWrap/>
            <w:vAlign w:val="bottom"/>
            <w:hideMark/>
          </w:tcPr>
          <w:p w14:paraId="1181B39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w:t>
            </w:r>
          </w:p>
        </w:tc>
        <w:tc>
          <w:tcPr>
            <w:tcW w:w="1960" w:type="dxa"/>
            <w:tcBorders>
              <w:top w:val="nil"/>
              <w:left w:val="nil"/>
              <w:bottom w:val="single" w:sz="4" w:space="0" w:color="auto"/>
              <w:right w:val="single" w:sz="4" w:space="0" w:color="auto"/>
            </w:tcBorders>
            <w:noWrap/>
            <w:vAlign w:val="bottom"/>
            <w:hideMark/>
          </w:tcPr>
          <w:p w14:paraId="37D2FF2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323" w:type="dxa"/>
            <w:tcBorders>
              <w:top w:val="nil"/>
              <w:left w:val="nil"/>
              <w:bottom w:val="single" w:sz="4" w:space="0" w:color="auto"/>
              <w:right w:val="single" w:sz="4" w:space="0" w:color="auto"/>
            </w:tcBorders>
            <w:noWrap/>
            <w:vAlign w:val="bottom"/>
            <w:hideMark/>
          </w:tcPr>
          <w:p w14:paraId="3493FC9F"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4</w:t>
            </w:r>
          </w:p>
        </w:tc>
        <w:tc>
          <w:tcPr>
            <w:tcW w:w="940" w:type="dxa"/>
            <w:tcBorders>
              <w:top w:val="nil"/>
              <w:left w:val="nil"/>
              <w:bottom w:val="single" w:sz="4" w:space="0" w:color="auto"/>
              <w:right w:val="single" w:sz="4" w:space="0" w:color="auto"/>
            </w:tcBorders>
            <w:noWrap/>
            <w:vAlign w:val="bottom"/>
            <w:hideMark/>
          </w:tcPr>
          <w:p w14:paraId="2C4F3E1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w:t>
            </w:r>
          </w:p>
        </w:tc>
      </w:tr>
      <w:tr w:rsidR="0092239B" w:rsidRPr="0092239B" w14:paraId="7D1DD474"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71F64A3A"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 </w:t>
            </w:r>
          </w:p>
        </w:tc>
        <w:tc>
          <w:tcPr>
            <w:tcW w:w="3369" w:type="dxa"/>
            <w:tcBorders>
              <w:top w:val="nil"/>
              <w:left w:val="nil"/>
              <w:bottom w:val="single" w:sz="4" w:space="0" w:color="auto"/>
              <w:right w:val="single" w:sz="4" w:space="0" w:color="auto"/>
            </w:tcBorders>
            <w:noWrap/>
            <w:vAlign w:val="center"/>
            <w:hideMark/>
          </w:tcPr>
          <w:p w14:paraId="108A77DA" w14:textId="77777777" w:rsidR="0092239B" w:rsidRPr="0092239B" w:rsidRDefault="0092239B" w:rsidP="0092239B">
            <w:pPr>
              <w:spacing w:after="0" w:line="240" w:lineRule="auto"/>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Освіта</w:t>
            </w:r>
          </w:p>
        </w:tc>
        <w:tc>
          <w:tcPr>
            <w:tcW w:w="1329" w:type="dxa"/>
            <w:tcBorders>
              <w:top w:val="nil"/>
              <w:left w:val="nil"/>
              <w:bottom w:val="single" w:sz="4" w:space="0" w:color="auto"/>
              <w:right w:val="single" w:sz="4" w:space="0" w:color="auto"/>
            </w:tcBorders>
            <w:noWrap/>
            <w:vAlign w:val="center"/>
            <w:hideMark/>
          </w:tcPr>
          <w:p w14:paraId="2B24A583"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 </w:t>
            </w:r>
          </w:p>
        </w:tc>
        <w:tc>
          <w:tcPr>
            <w:tcW w:w="1506" w:type="dxa"/>
            <w:tcBorders>
              <w:top w:val="nil"/>
              <w:left w:val="nil"/>
              <w:bottom w:val="single" w:sz="4" w:space="0" w:color="auto"/>
              <w:right w:val="single" w:sz="4" w:space="0" w:color="auto"/>
            </w:tcBorders>
            <w:noWrap/>
            <w:vAlign w:val="center"/>
            <w:hideMark/>
          </w:tcPr>
          <w:p w14:paraId="37EE58B9" w14:textId="77777777" w:rsidR="0092239B" w:rsidRPr="0092239B" w:rsidRDefault="0092239B" w:rsidP="0092239B">
            <w:pPr>
              <w:spacing w:after="0" w:line="240" w:lineRule="auto"/>
              <w:jc w:val="right"/>
              <w:rPr>
                <w:rFonts w:ascii="Times New Roman" w:eastAsia="Times New Roman" w:hAnsi="Times New Roman" w:cs="Times New Roman"/>
                <w:b/>
                <w:bCs/>
                <w:kern w:val="0"/>
                <w:lang w:eastAsia="uk-UA"/>
              </w:rPr>
            </w:pPr>
            <w:r w:rsidRPr="0092239B">
              <w:rPr>
                <w:rFonts w:ascii="Times New Roman" w:eastAsia="Times New Roman" w:hAnsi="Times New Roman" w:cs="Times New Roman"/>
                <w:b/>
                <w:bCs/>
                <w:kern w:val="0"/>
                <w:lang w:eastAsia="uk-UA"/>
              </w:rPr>
              <w:t>19 195,27</w:t>
            </w:r>
          </w:p>
        </w:tc>
        <w:tc>
          <w:tcPr>
            <w:tcW w:w="1960" w:type="dxa"/>
            <w:tcBorders>
              <w:top w:val="nil"/>
              <w:left w:val="nil"/>
              <w:bottom w:val="single" w:sz="4" w:space="0" w:color="auto"/>
              <w:right w:val="single" w:sz="4" w:space="0" w:color="auto"/>
            </w:tcBorders>
            <w:noWrap/>
            <w:vAlign w:val="center"/>
            <w:hideMark/>
          </w:tcPr>
          <w:p w14:paraId="4DCE8BA5" w14:textId="77777777" w:rsidR="0092239B" w:rsidRPr="0092239B" w:rsidRDefault="0092239B" w:rsidP="0092239B">
            <w:pPr>
              <w:spacing w:after="0" w:line="240" w:lineRule="auto"/>
              <w:jc w:val="right"/>
              <w:rPr>
                <w:rFonts w:ascii="Times New Roman" w:eastAsia="Times New Roman" w:hAnsi="Times New Roman" w:cs="Times New Roman"/>
                <w:b/>
                <w:bCs/>
                <w:kern w:val="0"/>
                <w:lang w:eastAsia="uk-UA"/>
              </w:rPr>
            </w:pPr>
            <w:r w:rsidRPr="0092239B">
              <w:rPr>
                <w:rFonts w:ascii="Times New Roman" w:eastAsia="Times New Roman" w:hAnsi="Times New Roman" w:cs="Times New Roman"/>
                <w:b/>
                <w:bCs/>
                <w:kern w:val="0"/>
                <w:lang w:eastAsia="uk-UA"/>
              </w:rPr>
              <w:t>13 875,27</w:t>
            </w:r>
          </w:p>
        </w:tc>
        <w:tc>
          <w:tcPr>
            <w:tcW w:w="1323" w:type="dxa"/>
            <w:tcBorders>
              <w:top w:val="nil"/>
              <w:left w:val="nil"/>
              <w:bottom w:val="single" w:sz="4" w:space="0" w:color="auto"/>
              <w:right w:val="single" w:sz="4" w:space="0" w:color="auto"/>
            </w:tcBorders>
            <w:noWrap/>
            <w:vAlign w:val="center"/>
            <w:hideMark/>
          </w:tcPr>
          <w:p w14:paraId="07D01C00" w14:textId="77777777" w:rsidR="0092239B" w:rsidRPr="0092239B" w:rsidRDefault="0092239B" w:rsidP="0092239B">
            <w:pPr>
              <w:spacing w:after="0" w:line="240" w:lineRule="auto"/>
              <w:jc w:val="right"/>
              <w:rPr>
                <w:rFonts w:ascii="Times New Roman" w:eastAsia="Times New Roman" w:hAnsi="Times New Roman" w:cs="Times New Roman"/>
                <w:b/>
                <w:bCs/>
                <w:kern w:val="0"/>
                <w:lang w:eastAsia="uk-UA"/>
              </w:rPr>
            </w:pPr>
            <w:r w:rsidRPr="0092239B">
              <w:rPr>
                <w:rFonts w:ascii="Times New Roman" w:eastAsia="Times New Roman" w:hAnsi="Times New Roman" w:cs="Times New Roman"/>
                <w:b/>
                <w:bCs/>
                <w:kern w:val="0"/>
                <w:lang w:eastAsia="uk-UA"/>
              </w:rPr>
              <w:t>4 080,54</w:t>
            </w:r>
          </w:p>
        </w:tc>
        <w:tc>
          <w:tcPr>
            <w:tcW w:w="940" w:type="dxa"/>
            <w:tcBorders>
              <w:top w:val="nil"/>
              <w:left w:val="nil"/>
              <w:bottom w:val="single" w:sz="4" w:space="0" w:color="auto"/>
              <w:right w:val="single" w:sz="4" w:space="0" w:color="auto"/>
            </w:tcBorders>
            <w:noWrap/>
            <w:vAlign w:val="center"/>
            <w:hideMark/>
          </w:tcPr>
          <w:p w14:paraId="55CEE46C"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21,3%</w:t>
            </w:r>
          </w:p>
        </w:tc>
      </w:tr>
      <w:tr w:rsidR="0092239B" w:rsidRPr="0092239B" w14:paraId="4AB59DAF"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7C6C627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noWrap/>
            <w:vAlign w:val="center"/>
            <w:hideMark/>
          </w:tcPr>
          <w:p w14:paraId="65099670"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ЗАМІНА ВІКОН</w:t>
            </w:r>
          </w:p>
        </w:tc>
        <w:tc>
          <w:tcPr>
            <w:tcW w:w="1329" w:type="dxa"/>
            <w:tcBorders>
              <w:top w:val="nil"/>
              <w:left w:val="nil"/>
              <w:bottom w:val="single" w:sz="4" w:space="0" w:color="auto"/>
              <w:right w:val="single" w:sz="4" w:space="0" w:color="auto"/>
            </w:tcBorders>
            <w:noWrap/>
            <w:vAlign w:val="center"/>
            <w:hideMark/>
          </w:tcPr>
          <w:p w14:paraId="3BDD3D9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3190FA8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5 922,27</w:t>
            </w:r>
          </w:p>
        </w:tc>
        <w:tc>
          <w:tcPr>
            <w:tcW w:w="1960" w:type="dxa"/>
            <w:tcBorders>
              <w:top w:val="nil"/>
              <w:left w:val="nil"/>
              <w:bottom w:val="single" w:sz="4" w:space="0" w:color="auto"/>
              <w:right w:val="single" w:sz="4" w:space="0" w:color="auto"/>
            </w:tcBorders>
            <w:noWrap/>
            <w:vAlign w:val="center"/>
            <w:hideMark/>
          </w:tcPr>
          <w:p w14:paraId="21E83F73"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4 202,27</w:t>
            </w:r>
          </w:p>
        </w:tc>
        <w:tc>
          <w:tcPr>
            <w:tcW w:w="1323" w:type="dxa"/>
            <w:tcBorders>
              <w:top w:val="nil"/>
              <w:left w:val="nil"/>
              <w:bottom w:val="single" w:sz="4" w:space="0" w:color="auto"/>
              <w:right w:val="single" w:sz="4" w:space="0" w:color="auto"/>
            </w:tcBorders>
            <w:noWrap/>
            <w:vAlign w:val="center"/>
            <w:hideMark/>
          </w:tcPr>
          <w:p w14:paraId="65D6E4E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1 979,38</w:t>
            </w:r>
          </w:p>
        </w:tc>
        <w:tc>
          <w:tcPr>
            <w:tcW w:w="940" w:type="dxa"/>
            <w:tcBorders>
              <w:top w:val="nil"/>
              <w:left w:val="nil"/>
              <w:bottom w:val="single" w:sz="4" w:space="0" w:color="auto"/>
              <w:right w:val="single" w:sz="4" w:space="0" w:color="auto"/>
            </w:tcBorders>
            <w:noWrap/>
            <w:vAlign w:val="center"/>
            <w:hideMark/>
          </w:tcPr>
          <w:p w14:paraId="0018991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33,4%</w:t>
            </w:r>
          </w:p>
        </w:tc>
      </w:tr>
      <w:tr w:rsidR="0092239B" w:rsidRPr="0092239B" w14:paraId="7A9D6922" w14:textId="77777777" w:rsidTr="0047701D">
        <w:trPr>
          <w:trHeight w:val="405"/>
        </w:trPr>
        <w:tc>
          <w:tcPr>
            <w:tcW w:w="459" w:type="dxa"/>
            <w:tcBorders>
              <w:top w:val="nil"/>
              <w:left w:val="single" w:sz="4" w:space="0" w:color="auto"/>
              <w:bottom w:val="single" w:sz="4" w:space="0" w:color="auto"/>
              <w:right w:val="single" w:sz="4" w:space="0" w:color="auto"/>
            </w:tcBorders>
            <w:noWrap/>
            <w:vAlign w:val="center"/>
            <w:hideMark/>
          </w:tcPr>
          <w:p w14:paraId="346F215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w:t>
            </w:r>
          </w:p>
        </w:tc>
        <w:tc>
          <w:tcPr>
            <w:tcW w:w="3369" w:type="dxa"/>
            <w:tcBorders>
              <w:top w:val="nil"/>
              <w:left w:val="nil"/>
              <w:bottom w:val="single" w:sz="4" w:space="0" w:color="auto"/>
              <w:right w:val="single" w:sz="4" w:space="0" w:color="auto"/>
            </w:tcBorders>
            <w:vAlign w:val="center"/>
            <w:hideMark/>
          </w:tcPr>
          <w:p w14:paraId="265FA548"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xml:space="preserve">Дошкільний навчальний заклад№ 455, вулиця Празька, 31-А  </w:t>
            </w:r>
          </w:p>
        </w:tc>
        <w:tc>
          <w:tcPr>
            <w:tcW w:w="1329" w:type="dxa"/>
            <w:tcBorders>
              <w:top w:val="nil"/>
              <w:left w:val="nil"/>
              <w:bottom w:val="single" w:sz="4" w:space="0" w:color="auto"/>
              <w:right w:val="single" w:sz="4" w:space="0" w:color="auto"/>
            </w:tcBorders>
            <w:noWrap/>
            <w:vAlign w:val="center"/>
            <w:hideMark/>
          </w:tcPr>
          <w:p w14:paraId="3E54935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03.2026-04.2026</w:t>
            </w:r>
          </w:p>
        </w:tc>
        <w:tc>
          <w:tcPr>
            <w:tcW w:w="1506" w:type="dxa"/>
            <w:tcBorders>
              <w:top w:val="nil"/>
              <w:left w:val="nil"/>
              <w:bottom w:val="single" w:sz="4" w:space="0" w:color="auto"/>
              <w:right w:val="single" w:sz="4" w:space="0" w:color="auto"/>
            </w:tcBorders>
            <w:noWrap/>
            <w:vAlign w:val="center"/>
            <w:hideMark/>
          </w:tcPr>
          <w:p w14:paraId="4DA58F2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2 199,48</w:t>
            </w:r>
          </w:p>
        </w:tc>
        <w:tc>
          <w:tcPr>
            <w:tcW w:w="1960" w:type="dxa"/>
            <w:tcBorders>
              <w:top w:val="nil"/>
              <w:left w:val="nil"/>
              <w:bottom w:val="single" w:sz="4" w:space="0" w:color="auto"/>
              <w:right w:val="single" w:sz="4" w:space="0" w:color="auto"/>
            </w:tcBorders>
            <w:noWrap/>
            <w:vAlign w:val="center"/>
            <w:hideMark/>
          </w:tcPr>
          <w:p w14:paraId="6371B27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2 199,48</w:t>
            </w:r>
          </w:p>
        </w:tc>
        <w:tc>
          <w:tcPr>
            <w:tcW w:w="1323" w:type="dxa"/>
            <w:tcBorders>
              <w:top w:val="nil"/>
              <w:left w:val="nil"/>
              <w:bottom w:val="single" w:sz="4" w:space="0" w:color="auto"/>
              <w:right w:val="single" w:sz="4" w:space="0" w:color="auto"/>
            </w:tcBorders>
            <w:noWrap/>
            <w:vAlign w:val="center"/>
            <w:hideMark/>
          </w:tcPr>
          <w:p w14:paraId="1BD9781F"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00E209C5"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69220B78" w14:textId="77777777" w:rsidTr="0047701D">
        <w:trPr>
          <w:trHeight w:val="345"/>
        </w:trPr>
        <w:tc>
          <w:tcPr>
            <w:tcW w:w="459" w:type="dxa"/>
            <w:tcBorders>
              <w:top w:val="nil"/>
              <w:left w:val="single" w:sz="4" w:space="0" w:color="auto"/>
              <w:bottom w:val="single" w:sz="4" w:space="0" w:color="auto"/>
              <w:right w:val="single" w:sz="4" w:space="0" w:color="auto"/>
            </w:tcBorders>
            <w:noWrap/>
            <w:vAlign w:val="center"/>
            <w:hideMark/>
          </w:tcPr>
          <w:p w14:paraId="03D741C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w:t>
            </w:r>
          </w:p>
        </w:tc>
        <w:tc>
          <w:tcPr>
            <w:tcW w:w="3369" w:type="dxa"/>
            <w:tcBorders>
              <w:top w:val="nil"/>
              <w:left w:val="nil"/>
              <w:bottom w:val="single" w:sz="4" w:space="0" w:color="auto"/>
              <w:right w:val="single" w:sz="4" w:space="0" w:color="auto"/>
            </w:tcBorders>
            <w:vAlign w:val="center"/>
            <w:hideMark/>
          </w:tcPr>
          <w:p w14:paraId="740246A0"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Дошкільний навчальний заклад №616, Вулиця Пантелеймона Куліша, 9-А</w:t>
            </w:r>
          </w:p>
        </w:tc>
        <w:tc>
          <w:tcPr>
            <w:tcW w:w="1329" w:type="dxa"/>
            <w:tcBorders>
              <w:top w:val="nil"/>
              <w:left w:val="nil"/>
              <w:bottom w:val="single" w:sz="4" w:space="0" w:color="auto"/>
              <w:right w:val="single" w:sz="4" w:space="0" w:color="auto"/>
            </w:tcBorders>
            <w:noWrap/>
            <w:vAlign w:val="center"/>
            <w:hideMark/>
          </w:tcPr>
          <w:p w14:paraId="165C6D3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06.2026</w:t>
            </w:r>
          </w:p>
        </w:tc>
        <w:tc>
          <w:tcPr>
            <w:tcW w:w="1506" w:type="dxa"/>
            <w:tcBorders>
              <w:top w:val="nil"/>
              <w:left w:val="nil"/>
              <w:bottom w:val="single" w:sz="4" w:space="0" w:color="auto"/>
              <w:right w:val="single" w:sz="4" w:space="0" w:color="auto"/>
            </w:tcBorders>
            <w:noWrap/>
            <w:vAlign w:val="center"/>
            <w:hideMark/>
          </w:tcPr>
          <w:p w14:paraId="72D607C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550,00</w:t>
            </w:r>
          </w:p>
        </w:tc>
        <w:tc>
          <w:tcPr>
            <w:tcW w:w="1960" w:type="dxa"/>
            <w:tcBorders>
              <w:top w:val="nil"/>
              <w:left w:val="nil"/>
              <w:bottom w:val="single" w:sz="4" w:space="0" w:color="auto"/>
              <w:right w:val="single" w:sz="4" w:space="0" w:color="auto"/>
            </w:tcBorders>
            <w:noWrap/>
            <w:vAlign w:val="center"/>
            <w:hideMark/>
          </w:tcPr>
          <w:p w14:paraId="17F55DB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3B194292"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531BB60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4125BC57" w14:textId="77777777" w:rsidTr="0047701D">
        <w:trPr>
          <w:trHeight w:val="420"/>
        </w:trPr>
        <w:tc>
          <w:tcPr>
            <w:tcW w:w="459" w:type="dxa"/>
            <w:tcBorders>
              <w:top w:val="nil"/>
              <w:left w:val="single" w:sz="4" w:space="0" w:color="auto"/>
              <w:bottom w:val="single" w:sz="4" w:space="0" w:color="auto"/>
              <w:right w:val="single" w:sz="4" w:space="0" w:color="auto"/>
            </w:tcBorders>
            <w:noWrap/>
            <w:vAlign w:val="center"/>
            <w:hideMark/>
          </w:tcPr>
          <w:p w14:paraId="5A1EE2E5"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w:t>
            </w:r>
          </w:p>
        </w:tc>
        <w:tc>
          <w:tcPr>
            <w:tcW w:w="3369" w:type="dxa"/>
            <w:tcBorders>
              <w:top w:val="nil"/>
              <w:left w:val="nil"/>
              <w:bottom w:val="single" w:sz="4" w:space="0" w:color="auto"/>
              <w:right w:val="single" w:sz="4" w:space="0" w:color="auto"/>
            </w:tcBorders>
            <w:vAlign w:val="center"/>
            <w:hideMark/>
          </w:tcPr>
          <w:p w14:paraId="6DF33F0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Гімназія № 65  Дніпровського району м. Києва, Вулиця Пантелеймона Куліша, 5</w:t>
            </w:r>
          </w:p>
        </w:tc>
        <w:tc>
          <w:tcPr>
            <w:tcW w:w="1329" w:type="dxa"/>
            <w:tcBorders>
              <w:top w:val="nil"/>
              <w:left w:val="nil"/>
              <w:bottom w:val="single" w:sz="4" w:space="0" w:color="auto"/>
              <w:right w:val="single" w:sz="4" w:space="0" w:color="auto"/>
            </w:tcBorders>
            <w:noWrap/>
            <w:vAlign w:val="center"/>
            <w:hideMark/>
          </w:tcPr>
          <w:p w14:paraId="27C61FE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05.2026-06.2026</w:t>
            </w:r>
          </w:p>
        </w:tc>
        <w:tc>
          <w:tcPr>
            <w:tcW w:w="1506" w:type="dxa"/>
            <w:tcBorders>
              <w:top w:val="nil"/>
              <w:left w:val="nil"/>
              <w:bottom w:val="single" w:sz="4" w:space="0" w:color="auto"/>
              <w:right w:val="single" w:sz="4" w:space="0" w:color="auto"/>
            </w:tcBorders>
            <w:noWrap/>
            <w:vAlign w:val="center"/>
            <w:hideMark/>
          </w:tcPr>
          <w:p w14:paraId="76C3910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900,00</w:t>
            </w:r>
          </w:p>
        </w:tc>
        <w:tc>
          <w:tcPr>
            <w:tcW w:w="1960" w:type="dxa"/>
            <w:tcBorders>
              <w:top w:val="nil"/>
              <w:left w:val="nil"/>
              <w:bottom w:val="single" w:sz="4" w:space="0" w:color="auto"/>
              <w:right w:val="single" w:sz="4" w:space="0" w:color="auto"/>
            </w:tcBorders>
            <w:noWrap/>
            <w:vAlign w:val="center"/>
            <w:hideMark/>
          </w:tcPr>
          <w:p w14:paraId="47A0844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73FF68A3"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285E350B"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001DBF25"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5FB72B2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4</w:t>
            </w:r>
          </w:p>
        </w:tc>
        <w:tc>
          <w:tcPr>
            <w:tcW w:w="3369" w:type="dxa"/>
            <w:tcBorders>
              <w:top w:val="nil"/>
              <w:left w:val="nil"/>
              <w:bottom w:val="single" w:sz="4" w:space="0" w:color="auto"/>
              <w:right w:val="single" w:sz="4" w:space="0" w:color="auto"/>
            </w:tcBorders>
            <w:vAlign w:val="center"/>
            <w:hideMark/>
          </w:tcPr>
          <w:p w14:paraId="11002176"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Гімназія № 126 Дніпровського району м. Києва, Вулиця Празька, 14</w:t>
            </w:r>
          </w:p>
        </w:tc>
        <w:tc>
          <w:tcPr>
            <w:tcW w:w="1329" w:type="dxa"/>
            <w:tcBorders>
              <w:top w:val="nil"/>
              <w:left w:val="nil"/>
              <w:bottom w:val="single" w:sz="4" w:space="0" w:color="auto"/>
              <w:right w:val="single" w:sz="4" w:space="0" w:color="auto"/>
            </w:tcBorders>
            <w:noWrap/>
            <w:vAlign w:val="center"/>
            <w:hideMark/>
          </w:tcPr>
          <w:p w14:paraId="4D10639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05.2026-07.2026</w:t>
            </w:r>
          </w:p>
        </w:tc>
        <w:tc>
          <w:tcPr>
            <w:tcW w:w="1506" w:type="dxa"/>
            <w:tcBorders>
              <w:top w:val="nil"/>
              <w:left w:val="nil"/>
              <w:bottom w:val="single" w:sz="4" w:space="0" w:color="auto"/>
              <w:right w:val="single" w:sz="4" w:space="0" w:color="auto"/>
            </w:tcBorders>
            <w:noWrap/>
            <w:vAlign w:val="center"/>
            <w:hideMark/>
          </w:tcPr>
          <w:p w14:paraId="08CA5D46"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80,00</w:t>
            </w:r>
          </w:p>
        </w:tc>
        <w:tc>
          <w:tcPr>
            <w:tcW w:w="1960" w:type="dxa"/>
            <w:tcBorders>
              <w:top w:val="nil"/>
              <w:left w:val="nil"/>
              <w:bottom w:val="single" w:sz="4" w:space="0" w:color="auto"/>
              <w:right w:val="single" w:sz="4" w:space="0" w:color="auto"/>
            </w:tcBorders>
            <w:noWrap/>
            <w:vAlign w:val="center"/>
            <w:hideMark/>
          </w:tcPr>
          <w:p w14:paraId="5668F4B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1381B3E1"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71DE8192"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6A7CFF10"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103AA0B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5</w:t>
            </w:r>
          </w:p>
        </w:tc>
        <w:tc>
          <w:tcPr>
            <w:tcW w:w="3369" w:type="dxa"/>
            <w:tcBorders>
              <w:top w:val="nil"/>
              <w:left w:val="nil"/>
              <w:bottom w:val="single" w:sz="4" w:space="0" w:color="auto"/>
              <w:right w:val="single" w:sz="4" w:space="0" w:color="auto"/>
            </w:tcBorders>
            <w:vAlign w:val="center"/>
            <w:hideMark/>
          </w:tcPr>
          <w:p w14:paraId="3434881D"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Ліцей  № 137 Дніпровського м. Києва, Вулиця Ентузіастів, 7/4</w:t>
            </w:r>
          </w:p>
        </w:tc>
        <w:tc>
          <w:tcPr>
            <w:tcW w:w="1329" w:type="dxa"/>
            <w:tcBorders>
              <w:top w:val="nil"/>
              <w:left w:val="nil"/>
              <w:bottom w:val="single" w:sz="4" w:space="0" w:color="auto"/>
              <w:right w:val="single" w:sz="4" w:space="0" w:color="auto"/>
            </w:tcBorders>
            <w:noWrap/>
            <w:vAlign w:val="center"/>
            <w:hideMark/>
          </w:tcPr>
          <w:p w14:paraId="5E569D8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03.2026-04.2026</w:t>
            </w:r>
          </w:p>
        </w:tc>
        <w:tc>
          <w:tcPr>
            <w:tcW w:w="1506" w:type="dxa"/>
            <w:tcBorders>
              <w:top w:val="nil"/>
              <w:left w:val="nil"/>
              <w:bottom w:val="single" w:sz="4" w:space="0" w:color="auto"/>
              <w:right w:val="single" w:sz="4" w:space="0" w:color="auto"/>
            </w:tcBorders>
            <w:noWrap/>
            <w:vAlign w:val="center"/>
            <w:hideMark/>
          </w:tcPr>
          <w:p w14:paraId="3BE5292B"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2 002,79</w:t>
            </w:r>
          </w:p>
        </w:tc>
        <w:tc>
          <w:tcPr>
            <w:tcW w:w="1960" w:type="dxa"/>
            <w:tcBorders>
              <w:top w:val="nil"/>
              <w:left w:val="nil"/>
              <w:bottom w:val="single" w:sz="4" w:space="0" w:color="auto"/>
              <w:right w:val="single" w:sz="4" w:space="0" w:color="auto"/>
            </w:tcBorders>
            <w:noWrap/>
            <w:vAlign w:val="center"/>
            <w:hideMark/>
          </w:tcPr>
          <w:p w14:paraId="61691F26"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2 002,79</w:t>
            </w:r>
          </w:p>
        </w:tc>
        <w:tc>
          <w:tcPr>
            <w:tcW w:w="1323" w:type="dxa"/>
            <w:tcBorders>
              <w:top w:val="nil"/>
              <w:left w:val="nil"/>
              <w:bottom w:val="single" w:sz="4" w:space="0" w:color="auto"/>
              <w:right w:val="single" w:sz="4" w:space="0" w:color="auto"/>
            </w:tcBorders>
            <w:noWrap/>
            <w:vAlign w:val="center"/>
            <w:hideMark/>
          </w:tcPr>
          <w:p w14:paraId="18DCEE6B"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1 979,38</w:t>
            </w:r>
          </w:p>
        </w:tc>
        <w:tc>
          <w:tcPr>
            <w:tcW w:w="940" w:type="dxa"/>
            <w:tcBorders>
              <w:top w:val="nil"/>
              <w:left w:val="nil"/>
              <w:bottom w:val="single" w:sz="4" w:space="0" w:color="auto"/>
              <w:right w:val="single" w:sz="4" w:space="0" w:color="auto"/>
            </w:tcBorders>
            <w:noWrap/>
            <w:vAlign w:val="center"/>
            <w:hideMark/>
          </w:tcPr>
          <w:p w14:paraId="6EB32AC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98,8%</w:t>
            </w:r>
          </w:p>
        </w:tc>
      </w:tr>
      <w:tr w:rsidR="0092239B" w:rsidRPr="0092239B" w14:paraId="046DC30B"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585202DF"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w:t>
            </w:r>
          </w:p>
        </w:tc>
        <w:tc>
          <w:tcPr>
            <w:tcW w:w="3369" w:type="dxa"/>
            <w:tcBorders>
              <w:top w:val="nil"/>
              <w:left w:val="nil"/>
              <w:bottom w:val="single" w:sz="4" w:space="0" w:color="auto"/>
              <w:right w:val="single" w:sz="4" w:space="0" w:color="auto"/>
            </w:tcBorders>
            <w:vAlign w:val="center"/>
            <w:hideMark/>
          </w:tcPr>
          <w:p w14:paraId="5D44FAB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Русанівський ліцей Дніпровського району м. Києва, Бульвар </w:t>
            </w:r>
            <w:proofErr w:type="spellStart"/>
            <w:r w:rsidRPr="0092239B">
              <w:rPr>
                <w:rFonts w:ascii="Times New Roman" w:eastAsia="Times New Roman" w:hAnsi="Times New Roman" w:cs="Times New Roman"/>
                <w:kern w:val="0"/>
                <w:sz w:val="22"/>
                <w:szCs w:val="22"/>
                <w:lang w:eastAsia="uk-UA"/>
              </w:rPr>
              <w:t>Шамо</w:t>
            </w:r>
            <w:proofErr w:type="spellEnd"/>
            <w:r w:rsidRPr="0092239B">
              <w:rPr>
                <w:rFonts w:ascii="Times New Roman" w:eastAsia="Times New Roman" w:hAnsi="Times New Roman" w:cs="Times New Roman"/>
                <w:kern w:val="0"/>
                <w:sz w:val="22"/>
                <w:szCs w:val="22"/>
                <w:lang w:eastAsia="uk-UA"/>
              </w:rPr>
              <w:t xml:space="preserve"> Ігоря, 17-А</w:t>
            </w:r>
          </w:p>
        </w:tc>
        <w:tc>
          <w:tcPr>
            <w:tcW w:w="1329" w:type="dxa"/>
            <w:tcBorders>
              <w:top w:val="nil"/>
              <w:left w:val="nil"/>
              <w:bottom w:val="single" w:sz="4" w:space="0" w:color="auto"/>
              <w:right w:val="single" w:sz="4" w:space="0" w:color="auto"/>
            </w:tcBorders>
            <w:noWrap/>
            <w:vAlign w:val="center"/>
            <w:hideMark/>
          </w:tcPr>
          <w:p w14:paraId="3A53A9F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w:t>
            </w:r>
          </w:p>
        </w:tc>
        <w:tc>
          <w:tcPr>
            <w:tcW w:w="1506" w:type="dxa"/>
            <w:tcBorders>
              <w:top w:val="nil"/>
              <w:left w:val="nil"/>
              <w:bottom w:val="single" w:sz="4" w:space="0" w:color="auto"/>
              <w:right w:val="single" w:sz="4" w:space="0" w:color="auto"/>
            </w:tcBorders>
            <w:noWrap/>
            <w:vAlign w:val="center"/>
            <w:hideMark/>
          </w:tcPr>
          <w:p w14:paraId="36ACD80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190,00</w:t>
            </w:r>
          </w:p>
        </w:tc>
        <w:tc>
          <w:tcPr>
            <w:tcW w:w="1960" w:type="dxa"/>
            <w:tcBorders>
              <w:top w:val="nil"/>
              <w:left w:val="nil"/>
              <w:bottom w:val="single" w:sz="4" w:space="0" w:color="auto"/>
              <w:right w:val="single" w:sz="4" w:space="0" w:color="auto"/>
            </w:tcBorders>
            <w:noWrap/>
            <w:vAlign w:val="center"/>
            <w:hideMark/>
          </w:tcPr>
          <w:p w14:paraId="1FE94AB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53E3CF61"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65979CF8"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5FA3E9D"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01E0348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114B9CA6"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КАПІТАЛЬНИЙ РЕМОНТ ОГОРОЖІ</w:t>
            </w:r>
          </w:p>
        </w:tc>
        <w:tc>
          <w:tcPr>
            <w:tcW w:w="1329" w:type="dxa"/>
            <w:tcBorders>
              <w:top w:val="nil"/>
              <w:left w:val="nil"/>
              <w:bottom w:val="single" w:sz="4" w:space="0" w:color="auto"/>
              <w:right w:val="single" w:sz="4" w:space="0" w:color="auto"/>
            </w:tcBorders>
            <w:noWrap/>
            <w:vAlign w:val="center"/>
            <w:hideMark/>
          </w:tcPr>
          <w:p w14:paraId="1CC546F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5740B7E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173,00</w:t>
            </w:r>
          </w:p>
        </w:tc>
        <w:tc>
          <w:tcPr>
            <w:tcW w:w="1960" w:type="dxa"/>
            <w:tcBorders>
              <w:top w:val="nil"/>
              <w:left w:val="nil"/>
              <w:bottom w:val="single" w:sz="4" w:space="0" w:color="auto"/>
              <w:right w:val="single" w:sz="4" w:space="0" w:color="auto"/>
            </w:tcBorders>
            <w:noWrap/>
            <w:vAlign w:val="center"/>
            <w:hideMark/>
          </w:tcPr>
          <w:p w14:paraId="68DC76B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173,00</w:t>
            </w:r>
          </w:p>
        </w:tc>
        <w:tc>
          <w:tcPr>
            <w:tcW w:w="1323" w:type="dxa"/>
            <w:tcBorders>
              <w:top w:val="nil"/>
              <w:left w:val="nil"/>
              <w:bottom w:val="single" w:sz="4" w:space="0" w:color="auto"/>
              <w:right w:val="single" w:sz="4" w:space="0" w:color="auto"/>
            </w:tcBorders>
            <w:noWrap/>
            <w:vAlign w:val="center"/>
            <w:hideMark/>
          </w:tcPr>
          <w:p w14:paraId="6CC2CA6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0,00</w:t>
            </w:r>
          </w:p>
        </w:tc>
        <w:tc>
          <w:tcPr>
            <w:tcW w:w="940" w:type="dxa"/>
            <w:tcBorders>
              <w:top w:val="nil"/>
              <w:left w:val="nil"/>
              <w:bottom w:val="single" w:sz="4" w:space="0" w:color="auto"/>
              <w:right w:val="single" w:sz="4" w:space="0" w:color="auto"/>
            </w:tcBorders>
            <w:noWrap/>
            <w:vAlign w:val="center"/>
            <w:hideMark/>
          </w:tcPr>
          <w:p w14:paraId="07DBCAA8"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52DFA629" w14:textId="77777777" w:rsidTr="0047701D">
        <w:trPr>
          <w:trHeight w:val="495"/>
        </w:trPr>
        <w:tc>
          <w:tcPr>
            <w:tcW w:w="459" w:type="dxa"/>
            <w:tcBorders>
              <w:top w:val="nil"/>
              <w:left w:val="single" w:sz="4" w:space="0" w:color="auto"/>
              <w:bottom w:val="single" w:sz="4" w:space="0" w:color="auto"/>
              <w:right w:val="single" w:sz="4" w:space="0" w:color="auto"/>
            </w:tcBorders>
            <w:noWrap/>
            <w:vAlign w:val="center"/>
            <w:hideMark/>
          </w:tcPr>
          <w:p w14:paraId="3C40CDA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w:t>
            </w:r>
          </w:p>
        </w:tc>
        <w:tc>
          <w:tcPr>
            <w:tcW w:w="3369" w:type="dxa"/>
            <w:tcBorders>
              <w:top w:val="nil"/>
              <w:left w:val="nil"/>
              <w:bottom w:val="single" w:sz="4" w:space="0" w:color="auto"/>
              <w:right w:val="single" w:sz="4" w:space="0" w:color="auto"/>
            </w:tcBorders>
            <w:vAlign w:val="center"/>
            <w:hideMark/>
          </w:tcPr>
          <w:p w14:paraId="1D1D3CA2"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Дошкільний навчальний заклад № 455, вулиця Празька, 31-А  </w:t>
            </w:r>
          </w:p>
        </w:tc>
        <w:tc>
          <w:tcPr>
            <w:tcW w:w="1329" w:type="dxa"/>
            <w:tcBorders>
              <w:top w:val="nil"/>
              <w:left w:val="nil"/>
              <w:bottom w:val="single" w:sz="4" w:space="0" w:color="auto"/>
              <w:right w:val="single" w:sz="4" w:space="0" w:color="auto"/>
            </w:tcBorders>
            <w:noWrap/>
            <w:vAlign w:val="center"/>
            <w:hideMark/>
          </w:tcPr>
          <w:p w14:paraId="05ABCD9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03.2026-05.2026</w:t>
            </w:r>
          </w:p>
        </w:tc>
        <w:tc>
          <w:tcPr>
            <w:tcW w:w="1506" w:type="dxa"/>
            <w:tcBorders>
              <w:top w:val="nil"/>
              <w:left w:val="nil"/>
              <w:bottom w:val="single" w:sz="4" w:space="0" w:color="auto"/>
              <w:right w:val="single" w:sz="4" w:space="0" w:color="auto"/>
            </w:tcBorders>
            <w:noWrap/>
            <w:vAlign w:val="center"/>
            <w:hideMark/>
          </w:tcPr>
          <w:p w14:paraId="2AFB29A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173,00</w:t>
            </w:r>
          </w:p>
        </w:tc>
        <w:tc>
          <w:tcPr>
            <w:tcW w:w="1960" w:type="dxa"/>
            <w:tcBorders>
              <w:top w:val="nil"/>
              <w:left w:val="nil"/>
              <w:bottom w:val="single" w:sz="4" w:space="0" w:color="auto"/>
              <w:right w:val="single" w:sz="4" w:space="0" w:color="auto"/>
            </w:tcBorders>
            <w:noWrap/>
            <w:vAlign w:val="center"/>
            <w:hideMark/>
          </w:tcPr>
          <w:p w14:paraId="0079683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173,00</w:t>
            </w:r>
          </w:p>
        </w:tc>
        <w:tc>
          <w:tcPr>
            <w:tcW w:w="1323" w:type="dxa"/>
            <w:tcBorders>
              <w:top w:val="nil"/>
              <w:left w:val="nil"/>
              <w:bottom w:val="single" w:sz="4" w:space="0" w:color="auto"/>
              <w:right w:val="single" w:sz="4" w:space="0" w:color="auto"/>
            </w:tcBorders>
            <w:noWrap/>
            <w:vAlign w:val="center"/>
            <w:hideMark/>
          </w:tcPr>
          <w:p w14:paraId="4CA01EE9"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35CEA012"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7B08EE3F"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68F641A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4A412D1C"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КАПІТАЛЬНИЙ РЕМОНТ ПОКРІВЛІ</w:t>
            </w:r>
          </w:p>
        </w:tc>
        <w:tc>
          <w:tcPr>
            <w:tcW w:w="1329" w:type="dxa"/>
            <w:tcBorders>
              <w:top w:val="nil"/>
              <w:left w:val="nil"/>
              <w:bottom w:val="single" w:sz="4" w:space="0" w:color="auto"/>
              <w:right w:val="single" w:sz="4" w:space="0" w:color="auto"/>
            </w:tcBorders>
            <w:noWrap/>
            <w:vAlign w:val="center"/>
            <w:hideMark/>
          </w:tcPr>
          <w:p w14:paraId="416C60A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75C53D4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1 500,00</w:t>
            </w:r>
          </w:p>
        </w:tc>
        <w:tc>
          <w:tcPr>
            <w:tcW w:w="1960" w:type="dxa"/>
            <w:tcBorders>
              <w:top w:val="nil"/>
              <w:left w:val="nil"/>
              <w:bottom w:val="single" w:sz="4" w:space="0" w:color="auto"/>
              <w:right w:val="single" w:sz="4" w:space="0" w:color="auto"/>
            </w:tcBorders>
            <w:noWrap/>
            <w:vAlign w:val="center"/>
            <w:hideMark/>
          </w:tcPr>
          <w:p w14:paraId="2ACC1593"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1 500,00</w:t>
            </w:r>
          </w:p>
        </w:tc>
        <w:tc>
          <w:tcPr>
            <w:tcW w:w="1323" w:type="dxa"/>
            <w:tcBorders>
              <w:top w:val="nil"/>
              <w:left w:val="nil"/>
              <w:bottom w:val="single" w:sz="4" w:space="0" w:color="auto"/>
              <w:right w:val="single" w:sz="4" w:space="0" w:color="auto"/>
            </w:tcBorders>
            <w:noWrap/>
            <w:vAlign w:val="center"/>
            <w:hideMark/>
          </w:tcPr>
          <w:p w14:paraId="726460F8"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761,20</w:t>
            </w:r>
          </w:p>
        </w:tc>
        <w:tc>
          <w:tcPr>
            <w:tcW w:w="940" w:type="dxa"/>
            <w:tcBorders>
              <w:top w:val="nil"/>
              <w:left w:val="nil"/>
              <w:bottom w:val="single" w:sz="4" w:space="0" w:color="auto"/>
              <w:right w:val="single" w:sz="4" w:space="0" w:color="auto"/>
            </w:tcBorders>
            <w:noWrap/>
            <w:vAlign w:val="center"/>
            <w:hideMark/>
          </w:tcPr>
          <w:p w14:paraId="0FE90F9F"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50,7%</w:t>
            </w:r>
          </w:p>
        </w:tc>
      </w:tr>
      <w:tr w:rsidR="0092239B" w:rsidRPr="0092239B" w14:paraId="00227D73" w14:textId="77777777" w:rsidTr="0047701D">
        <w:trPr>
          <w:trHeight w:val="375"/>
        </w:trPr>
        <w:tc>
          <w:tcPr>
            <w:tcW w:w="459" w:type="dxa"/>
            <w:tcBorders>
              <w:top w:val="nil"/>
              <w:left w:val="single" w:sz="4" w:space="0" w:color="auto"/>
              <w:bottom w:val="single" w:sz="4" w:space="0" w:color="auto"/>
              <w:right w:val="single" w:sz="4" w:space="0" w:color="auto"/>
            </w:tcBorders>
            <w:noWrap/>
            <w:vAlign w:val="center"/>
            <w:hideMark/>
          </w:tcPr>
          <w:p w14:paraId="20A8DC8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lastRenderedPageBreak/>
              <w:t>8</w:t>
            </w:r>
          </w:p>
        </w:tc>
        <w:tc>
          <w:tcPr>
            <w:tcW w:w="3369" w:type="dxa"/>
            <w:tcBorders>
              <w:top w:val="nil"/>
              <w:left w:val="nil"/>
              <w:bottom w:val="single" w:sz="4" w:space="0" w:color="auto"/>
              <w:right w:val="single" w:sz="4" w:space="0" w:color="auto"/>
            </w:tcBorders>
            <w:vAlign w:val="center"/>
            <w:hideMark/>
          </w:tcPr>
          <w:p w14:paraId="0920E16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Дошкільний навчальний заклад № 455, вулиця Празька, 31-А  </w:t>
            </w:r>
          </w:p>
        </w:tc>
        <w:tc>
          <w:tcPr>
            <w:tcW w:w="1329" w:type="dxa"/>
            <w:tcBorders>
              <w:top w:val="nil"/>
              <w:left w:val="nil"/>
              <w:bottom w:val="single" w:sz="4" w:space="0" w:color="auto"/>
              <w:right w:val="single" w:sz="4" w:space="0" w:color="auto"/>
            </w:tcBorders>
            <w:noWrap/>
            <w:vAlign w:val="center"/>
            <w:hideMark/>
          </w:tcPr>
          <w:p w14:paraId="4D74661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03.2026-06.2026</w:t>
            </w:r>
          </w:p>
        </w:tc>
        <w:tc>
          <w:tcPr>
            <w:tcW w:w="1506" w:type="dxa"/>
            <w:tcBorders>
              <w:top w:val="nil"/>
              <w:left w:val="nil"/>
              <w:bottom w:val="single" w:sz="4" w:space="0" w:color="auto"/>
              <w:right w:val="single" w:sz="4" w:space="0" w:color="auto"/>
            </w:tcBorders>
            <w:noWrap/>
            <w:vAlign w:val="center"/>
            <w:hideMark/>
          </w:tcPr>
          <w:p w14:paraId="057D5E3F"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1 500,00</w:t>
            </w:r>
          </w:p>
        </w:tc>
        <w:tc>
          <w:tcPr>
            <w:tcW w:w="1960" w:type="dxa"/>
            <w:tcBorders>
              <w:top w:val="nil"/>
              <w:left w:val="nil"/>
              <w:bottom w:val="single" w:sz="4" w:space="0" w:color="auto"/>
              <w:right w:val="single" w:sz="4" w:space="0" w:color="auto"/>
            </w:tcBorders>
            <w:noWrap/>
            <w:vAlign w:val="center"/>
            <w:hideMark/>
          </w:tcPr>
          <w:p w14:paraId="35953AD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1 500,00</w:t>
            </w:r>
          </w:p>
        </w:tc>
        <w:tc>
          <w:tcPr>
            <w:tcW w:w="1323" w:type="dxa"/>
            <w:tcBorders>
              <w:top w:val="nil"/>
              <w:left w:val="nil"/>
              <w:bottom w:val="single" w:sz="4" w:space="0" w:color="auto"/>
              <w:right w:val="single" w:sz="4" w:space="0" w:color="auto"/>
            </w:tcBorders>
            <w:noWrap/>
            <w:vAlign w:val="center"/>
            <w:hideMark/>
          </w:tcPr>
          <w:p w14:paraId="38FF9E3A"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761,20</w:t>
            </w:r>
          </w:p>
        </w:tc>
        <w:tc>
          <w:tcPr>
            <w:tcW w:w="940" w:type="dxa"/>
            <w:tcBorders>
              <w:top w:val="nil"/>
              <w:left w:val="nil"/>
              <w:bottom w:val="single" w:sz="4" w:space="0" w:color="auto"/>
              <w:right w:val="single" w:sz="4" w:space="0" w:color="auto"/>
            </w:tcBorders>
            <w:noWrap/>
            <w:vAlign w:val="center"/>
            <w:hideMark/>
          </w:tcPr>
          <w:p w14:paraId="4165F98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50,7%</w:t>
            </w:r>
          </w:p>
        </w:tc>
      </w:tr>
      <w:tr w:rsidR="0092239B" w:rsidRPr="0092239B" w14:paraId="796DA75B"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46334A3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38B3FF7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КАПІТАЛЬНИЙ РЕМОНТ ПРИМІЩЕНЬ</w:t>
            </w:r>
          </w:p>
        </w:tc>
        <w:tc>
          <w:tcPr>
            <w:tcW w:w="1329" w:type="dxa"/>
            <w:tcBorders>
              <w:top w:val="nil"/>
              <w:left w:val="nil"/>
              <w:bottom w:val="single" w:sz="4" w:space="0" w:color="auto"/>
              <w:right w:val="single" w:sz="4" w:space="0" w:color="auto"/>
            </w:tcBorders>
            <w:noWrap/>
            <w:vAlign w:val="center"/>
            <w:hideMark/>
          </w:tcPr>
          <w:p w14:paraId="6C5C89B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351D0E1F"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7 100,00</w:t>
            </w:r>
          </w:p>
        </w:tc>
        <w:tc>
          <w:tcPr>
            <w:tcW w:w="1960" w:type="dxa"/>
            <w:tcBorders>
              <w:top w:val="nil"/>
              <w:left w:val="nil"/>
              <w:bottom w:val="single" w:sz="4" w:space="0" w:color="auto"/>
              <w:right w:val="single" w:sz="4" w:space="0" w:color="auto"/>
            </w:tcBorders>
            <w:noWrap/>
            <w:vAlign w:val="center"/>
            <w:hideMark/>
          </w:tcPr>
          <w:p w14:paraId="36B39BD8"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5 000,00</w:t>
            </w:r>
          </w:p>
        </w:tc>
        <w:tc>
          <w:tcPr>
            <w:tcW w:w="1323" w:type="dxa"/>
            <w:tcBorders>
              <w:top w:val="nil"/>
              <w:left w:val="nil"/>
              <w:bottom w:val="single" w:sz="4" w:space="0" w:color="auto"/>
              <w:right w:val="single" w:sz="4" w:space="0" w:color="auto"/>
            </w:tcBorders>
            <w:noWrap/>
            <w:vAlign w:val="center"/>
            <w:hideMark/>
          </w:tcPr>
          <w:p w14:paraId="236E8C7B"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595,47</w:t>
            </w:r>
          </w:p>
        </w:tc>
        <w:tc>
          <w:tcPr>
            <w:tcW w:w="940" w:type="dxa"/>
            <w:tcBorders>
              <w:top w:val="nil"/>
              <w:left w:val="nil"/>
              <w:bottom w:val="single" w:sz="4" w:space="0" w:color="auto"/>
              <w:right w:val="single" w:sz="4" w:space="0" w:color="auto"/>
            </w:tcBorders>
            <w:noWrap/>
            <w:vAlign w:val="center"/>
            <w:hideMark/>
          </w:tcPr>
          <w:p w14:paraId="63100A72"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8,4%</w:t>
            </w:r>
          </w:p>
        </w:tc>
      </w:tr>
      <w:tr w:rsidR="0092239B" w:rsidRPr="0092239B" w14:paraId="73A2C7B9" w14:textId="77777777" w:rsidTr="0047701D">
        <w:trPr>
          <w:trHeight w:val="420"/>
        </w:trPr>
        <w:tc>
          <w:tcPr>
            <w:tcW w:w="459" w:type="dxa"/>
            <w:tcBorders>
              <w:top w:val="nil"/>
              <w:left w:val="single" w:sz="4" w:space="0" w:color="auto"/>
              <w:bottom w:val="single" w:sz="4" w:space="0" w:color="auto"/>
              <w:right w:val="single" w:sz="4" w:space="0" w:color="auto"/>
            </w:tcBorders>
            <w:noWrap/>
            <w:vAlign w:val="center"/>
            <w:hideMark/>
          </w:tcPr>
          <w:p w14:paraId="7EBA362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9</w:t>
            </w:r>
          </w:p>
        </w:tc>
        <w:tc>
          <w:tcPr>
            <w:tcW w:w="3369" w:type="dxa"/>
            <w:tcBorders>
              <w:top w:val="nil"/>
              <w:left w:val="nil"/>
              <w:bottom w:val="single" w:sz="4" w:space="0" w:color="auto"/>
              <w:right w:val="single" w:sz="4" w:space="0" w:color="auto"/>
            </w:tcBorders>
            <w:vAlign w:val="center"/>
            <w:hideMark/>
          </w:tcPr>
          <w:p w14:paraId="48BB9BBB"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Дошкільний навчальний заклад № 455, вулиця Празька, 31-А  </w:t>
            </w:r>
          </w:p>
        </w:tc>
        <w:tc>
          <w:tcPr>
            <w:tcW w:w="1329" w:type="dxa"/>
            <w:tcBorders>
              <w:top w:val="nil"/>
              <w:left w:val="nil"/>
              <w:bottom w:val="single" w:sz="4" w:space="0" w:color="auto"/>
              <w:right w:val="single" w:sz="4" w:space="0" w:color="auto"/>
            </w:tcBorders>
            <w:noWrap/>
            <w:vAlign w:val="center"/>
            <w:hideMark/>
          </w:tcPr>
          <w:p w14:paraId="605225A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03.2026-08.2026</w:t>
            </w:r>
          </w:p>
        </w:tc>
        <w:tc>
          <w:tcPr>
            <w:tcW w:w="1506" w:type="dxa"/>
            <w:tcBorders>
              <w:top w:val="nil"/>
              <w:left w:val="nil"/>
              <w:bottom w:val="single" w:sz="4" w:space="0" w:color="auto"/>
              <w:right w:val="single" w:sz="4" w:space="0" w:color="auto"/>
            </w:tcBorders>
            <w:noWrap/>
            <w:vAlign w:val="center"/>
            <w:hideMark/>
          </w:tcPr>
          <w:p w14:paraId="4A7A836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3 000,00</w:t>
            </w:r>
          </w:p>
        </w:tc>
        <w:tc>
          <w:tcPr>
            <w:tcW w:w="1960" w:type="dxa"/>
            <w:tcBorders>
              <w:top w:val="nil"/>
              <w:left w:val="nil"/>
              <w:bottom w:val="single" w:sz="4" w:space="0" w:color="auto"/>
              <w:right w:val="single" w:sz="4" w:space="0" w:color="auto"/>
            </w:tcBorders>
            <w:noWrap/>
            <w:vAlign w:val="center"/>
            <w:hideMark/>
          </w:tcPr>
          <w:p w14:paraId="590EFDA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3 000,00</w:t>
            </w:r>
          </w:p>
        </w:tc>
        <w:tc>
          <w:tcPr>
            <w:tcW w:w="1323" w:type="dxa"/>
            <w:tcBorders>
              <w:top w:val="nil"/>
              <w:left w:val="nil"/>
              <w:bottom w:val="single" w:sz="4" w:space="0" w:color="auto"/>
              <w:right w:val="single" w:sz="4" w:space="0" w:color="auto"/>
            </w:tcBorders>
            <w:noWrap/>
            <w:vAlign w:val="center"/>
            <w:hideMark/>
          </w:tcPr>
          <w:p w14:paraId="2F269CBB"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595,47</w:t>
            </w:r>
          </w:p>
        </w:tc>
        <w:tc>
          <w:tcPr>
            <w:tcW w:w="940" w:type="dxa"/>
            <w:tcBorders>
              <w:top w:val="nil"/>
              <w:left w:val="nil"/>
              <w:bottom w:val="single" w:sz="4" w:space="0" w:color="auto"/>
              <w:right w:val="single" w:sz="4" w:space="0" w:color="auto"/>
            </w:tcBorders>
            <w:noWrap/>
            <w:vAlign w:val="center"/>
            <w:hideMark/>
          </w:tcPr>
          <w:p w14:paraId="77578553"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19,8%</w:t>
            </w:r>
          </w:p>
        </w:tc>
      </w:tr>
      <w:tr w:rsidR="0092239B" w:rsidRPr="0092239B" w14:paraId="5AA932A4" w14:textId="77777777" w:rsidTr="0047701D">
        <w:trPr>
          <w:trHeight w:val="360"/>
        </w:trPr>
        <w:tc>
          <w:tcPr>
            <w:tcW w:w="459" w:type="dxa"/>
            <w:tcBorders>
              <w:top w:val="nil"/>
              <w:left w:val="single" w:sz="4" w:space="0" w:color="auto"/>
              <w:bottom w:val="single" w:sz="4" w:space="0" w:color="auto"/>
              <w:right w:val="single" w:sz="4" w:space="0" w:color="auto"/>
            </w:tcBorders>
            <w:noWrap/>
            <w:vAlign w:val="center"/>
            <w:hideMark/>
          </w:tcPr>
          <w:p w14:paraId="46D4E6B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10</w:t>
            </w:r>
          </w:p>
        </w:tc>
        <w:tc>
          <w:tcPr>
            <w:tcW w:w="3369" w:type="dxa"/>
            <w:tcBorders>
              <w:top w:val="nil"/>
              <w:left w:val="nil"/>
              <w:bottom w:val="single" w:sz="4" w:space="0" w:color="auto"/>
              <w:right w:val="single" w:sz="4" w:space="0" w:color="auto"/>
            </w:tcBorders>
            <w:vAlign w:val="center"/>
            <w:hideMark/>
          </w:tcPr>
          <w:p w14:paraId="70A4B51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Дошкільний навчальний заклад № 501, вулиця Ентузіастів, 11/3</w:t>
            </w:r>
          </w:p>
        </w:tc>
        <w:tc>
          <w:tcPr>
            <w:tcW w:w="1329" w:type="dxa"/>
            <w:tcBorders>
              <w:top w:val="nil"/>
              <w:left w:val="nil"/>
              <w:bottom w:val="single" w:sz="4" w:space="0" w:color="auto"/>
              <w:right w:val="single" w:sz="4" w:space="0" w:color="auto"/>
            </w:tcBorders>
            <w:noWrap/>
            <w:vAlign w:val="center"/>
            <w:hideMark/>
          </w:tcPr>
          <w:p w14:paraId="79C49B7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04.2026-08.2026</w:t>
            </w:r>
          </w:p>
        </w:tc>
        <w:tc>
          <w:tcPr>
            <w:tcW w:w="1506" w:type="dxa"/>
            <w:tcBorders>
              <w:top w:val="nil"/>
              <w:left w:val="nil"/>
              <w:bottom w:val="single" w:sz="4" w:space="0" w:color="auto"/>
              <w:right w:val="single" w:sz="4" w:space="0" w:color="auto"/>
            </w:tcBorders>
            <w:noWrap/>
            <w:vAlign w:val="center"/>
            <w:hideMark/>
          </w:tcPr>
          <w:p w14:paraId="068DB366"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2 000,00</w:t>
            </w:r>
          </w:p>
        </w:tc>
        <w:tc>
          <w:tcPr>
            <w:tcW w:w="1960" w:type="dxa"/>
            <w:tcBorders>
              <w:top w:val="nil"/>
              <w:left w:val="nil"/>
              <w:bottom w:val="single" w:sz="4" w:space="0" w:color="auto"/>
              <w:right w:val="single" w:sz="4" w:space="0" w:color="auto"/>
            </w:tcBorders>
            <w:noWrap/>
            <w:vAlign w:val="center"/>
            <w:hideMark/>
          </w:tcPr>
          <w:p w14:paraId="0528115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2 000,00</w:t>
            </w:r>
          </w:p>
        </w:tc>
        <w:tc>
          <w:tcPr>
            <w:tcW w:w="1323" w:type="dxa"/>
            <w:tcBorders>
              <w:top w:val="nil"/>
              <w:left w:val="nil"/>
              <w:bottom w:val="single" w:sz="4" w:space="0" w:color="auto"/>
              <w:right w:val="single" w:sz="4" w:space="0" w:color="auto"/>
            </w:tcBorders>
            <w:noWrap/>
            <w:vAlign w:val="center"/>
            <w:hideMark/>
          </w:tcPr>
          <w:p w14:paraId="6D2D3248"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79EED689"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042EAA5A" w14:textId="77777777" w:rsidTr="0047701D">
        <w:trPr>
          <w:trHeight w:val="510"/>
        </w:trPr>
        <w:tc>
          <w:tcPr>
            <w:tcW w:w="459" w:type="dxa"/>
            <w:tcBorders>
              <w:top w:val="nil"/>
              <w:left w:val="single" w:sz="4" w:space="0" w:color="auto"/>
              <w:bottom w:val="single" w:sz="4" w:space="0" w:color="auto"/>
              <w:right w:val="single" w:sz="4" w:space="0" w:color="auto"/>
            </w:tcBorders>
            <w:noWrap/>
            <w:vAlign w:val="center"/>
            <w:hideMark/>
          </w:tcPr>
          <w:p w14:paraId="28089492"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11</w:t>
            </w:r>
          </w:p>
        </w:tc>
        <w:tc>
          <w:tcPr>
            <w:tcW w:w="3369" w:type="dxa"/>
            <w:tcBorders>
              <w:top w:val="nil"/>
              <w:left w:val="nil"/>
              <w:bottom w:val="single" w:sz="4" w:space="0" w:color="auto"/>
              <w:right w:val="single" w:sz="4" w:space="0" w:color="auto"/>
            </w:tcBorders>
            <w:vAlign w:val="center"/>
            <w:hideMark/>
          </w:tcPr>
          <w:p w14:paraId="6C387A74"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Гімназія № 182  Дніпровського району м. Києва, Бульвар </w:t>
            </w:r>
            <w:proofErr w:type="spellStart"/>
            <w:r w:rsidRPr="0092239B">
              <w:rPr>
                <w:rFonts w:ascii="Times New Roman" w:eastAsia="Times New Roman" w:hAnsi="Times New Roman" w:cs="Times New Roman"/>
                <w:kern w:val="0"/>
                <w:sz w:val="22"/>
                <w:szCs w:val="22"/>
                <w:lang w:eastAsia="uk-UA"/>
              </w:rPr>
              <w:t>Шамо</w:t>
            </w:r>
            <w:proofErr w:type="spellEnd"/>
            <w:r w:rsidRPr="0092239B">
              <w:rPr>
                <w:rFonts w:ascii="Times New Roman" w:eastAsia="Times New Roman" w:hAnsi="Times New Roman" w:cs="Times New Roman"/>
                <w:kern w:val="0"/>
                <w:sz w:val="22"/>
                <w:szCs w:val="22"/>
                <w:lang w:eastAsia="uk-UA"/>
              </w:rPr>
              <w:t xml:space="preserve"> Ігоря, 17</w:t>
            </w:r>
          </w:p>
        </w:tc>
        <w:tc>
          <w:tcPr>
            <w:tcW w:w="1329" w:type="dxa"/>
            <w:tcBorders>
              <w:top w:val="nil"/>
              <w:left w:val="nil"/>
              <w:bottom w:val="single" w:sz="4" w:space="0" w:color="auto"/>
              <w:right w:val="single" w:sz="4" w:space="0" w:color="auto"/>
            </w:tcBorders>
            <w:noWrap/>
            <w:vAlign w:val="center"/>
            <w:hideMark/>
          </w:tcPr>
          <w:p w14:paraId="4DBEB70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05.2026-06.2026</w:t>
            </w:r>
          </w:p>
        </w:tc>
        <w:tc>
          <w:tcPr>
            <w:tcW w:w="1506" w:type="dxa"/>
            <w:tcBorders>
              <w:top w:val="nil"/>
              <w:left w:val="nil"/>
              <w:bottom w:val="single" w:sz="4" w:space="0" w:color="auto"/>
              <w:right w:val="single" w:sz="4" w:space="0" w:color="auto"/>
            </w:tcBorders>
            <w:noWrap/>
            <w:vAlign w:val="center"/>
            <w:hideMark/>
          </w:tcPr>
          <w:p w14:paraId="2880E11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2 000,00</w:t>
            </w:r>
          </w:p>
        </w:tc>
        <w:tc>
          <w:tcPr>
            <w:tcW w:w="1960" w:type="dxa"/>
            <w:tcBorders>
              <w:top w:val="nil"/>
              <w:left w:val="nil"/>
              <w:bottom w:val="single" w:sz="4" w:space="0" w:color="auto"/>
              <w:right w:val="single" w:sz="4" w:space="0" w:color="auto"/>
            </w:tcBorders>
            <w:noWrap/>
            <w:vAlign w:val="center"/>
            <w:hideMark/>
          </w:tcPr>
          <w:p w14:paraId="7346E1E6"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01553283"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3C7F8C1B"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330FCBEF" w14:textId="77777777" w:rsidTr="0047701D">
        <w:trPr>
          <w:trHeight w:val="675"/>
        </w:trPr>
        <w:tc>
          <w:tcPr>
            <w:tcW w:w="459" w:type="dxa"/>
            <w:tcBorders>
              <w:top w:val="nil"/>
              <w:left w:val="single" w:sz="4" w:space="0" w:color="auto"/>
              <w:bottom w:val="single" w:sz="4" w:space="0" w:color="auto"/>
              <w:right w:val="single" w:sz="4" w:space="0" w:color="auto"/>
            </w:tcBorders>
            <w:noWrap/>
            <w:vAlign w:val="center"/>
            <w:hideMark/>
          </w:tcPr>
          <w:p w14:paraId="0D49E2A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12</w:t>
            </w:r>
          </w:p>
        </w:tc>
        <w:tc>
          <w:tcPr>
            <w:tcW w:w="3369" w:type="dxa"/>
            <w:tcBorders>
              <w:top w:val="nil"/>
              <w:left w:val="nil"/>
              <w:bottom w:val="single" w:sz="4" w:space="0" w:color="auto"/>
              <w:right w:val="single" w:sz="4" w:space="0" w:color="auto"/>
            </w:tcBorders>
            <w:vAlign w:val="center"/>
            <w:hideMark/>
          </w:tcPr>
          <w:p w14:paraId="66894E6D"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Початкова школа № 330 «Русанівка» Дніпровського району </w:t>
            </w:r>
            <w:proofErr w:type="spellStart"/>
            <w:r w:rsidRPr="0092239B">
              <w:rPr>
                <w:rFonts w:ascii="Times New Roman" w:eastAsia="Times New Roman" w:hAnsi="Times New Roman" w:cs="Times New Roman"/>
                <w:kern w:val="0"/>
                <w:sz w:val="22"/>
                <w:szCs w:val="22"/>
                <w:lang w:eastAsia="uk-UA"/>
              </w:rPr>
              <w:t>м.Києва</w:t>
            </w:r>
            <w:proofErr w:type="spellEnd"/>
            <w:r w:rsidRPr="0092239B">
              <w:rPr>
                <w:rFonts w:ascii="Times New Roman" w:eastAsia="Times New Roman" w:hAnsi="Times New Roman" w:cs="Times New Roman"/>
                <w:kern w:val="0"/>
                <w:sz w:val="22"/>
                <w:szCs w:val="22"/>
                <w:lang w:eastAsia="uk-UA"/>
              </w:rPr>
              <w:t xml:space="preserve">, Бульвар </w:t>
            </w:r>
            <w:proofErr w:type="spellStart"/>
            <w:r w:rsidRPr="0092239B">
              <w:rPr>
                <w:rFonts w:ascii="Times New Roman" w:eastAsia="Times New Roman" w:hAnsi="Times New Roman" w:cs="Times New Roman"/>
                <w:kern w:val="0"/>
                <w:sz w:val="22"/>
                <w:szCs w:val="22"/>
                <w:lang w:eastAsia="uk-UA"/>
              </w:rPr>
              <w:t>Шамо</w:t>
            </w:r>
            <w:proofErr w:type="spellEnd"/>
            <w:r w:rsidRPr="0092239B">
              <w:rPr>
                <w:rFonts w:ascii="Times New Roman" w:eastAsia="Times New Roman" w:hAnsi="Times New Roman" w:cs="Times New Roman"/>
                <w:kern w:val="0"/>
                <w:sz w:val="22"/>
                <w:szCs w:val="22"/>
                <w:lang w:eastAsia="uk-UA"/>
              </w:rPr>
              <w:t xml:space="preserve"> Ігоря, 18</w:t>
            </w:r>
          </w:p>
        </w:tc>
        <w:tc>
          <w:tcPr>
            <w:tcW w:w="1329" w:type="dxa"/>
            <w:tcBorders>
              <w:top w:val="nil"/>
              <w:left w:val="nil"/>
              <w:bottom w:val="single" w:sz="4" w:space="0" w:color="auto"/>
              <w:right w:val="single" w:sz="4" w:space="0" w:color="auto"/>
            </w:tcBorders>
            <w:noWrap/>
            <w:vAlign w:val="center"/>
            <w:hideMark/>
          </w:tcPr>
          <w:p w14:paraId="3C928E0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w:t>
            </w:r>
          </w:p>
        </w:tc>
        <w:tc>
          <w:tcPr>
            <w:tcW w:w="1506" w:type="dxa"/>
            <w:tcBorders>
              <w:top w:val="nil"/>
              <w:left w:val="nil"/>
              <w:bottom w:val="single" w:sz="4" w:space="0" w:color="auto"/>
              <w:right w:val="single" w:sz="4" w:space="0" w:color="auto"/>
            </w:tcBorders>
            <w:noWrap/>
            <w:vAlign w:val="center"/>
            <w:hideMark/>
          </w:tcPr>
          <w:p w14:paraId="5D607C7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100,00</w:t>
            </w:r>
          </w:p>
        </w:tc>
        <w:tc>
          <w:tcPr>
            <w:tcW w:w="1960" w:type="dxa"/>
            <w:tcBorders>
              <w:top w:val="nil"/>
              <w:left w:val="nil"/>
              <w:bottom w:val="single" w:sz="4" w:space="0" w:color="auto"/>
              <w:right w:val="single" w:sz="4" w:space="0" w:color="auto"/>
            </w:tcBorders>
            <w:noWrap/>
            <w:vAlign w:val="center"/>
            <w:hideMark/>
          </w:tcPr>
          <w:p w14:paraId="5994933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33E15E1B"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67E40E91"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2ED9D86E" w14:textId="77777777" w:rsidTr="0047701D">
        <w:trPr>
          <w:trHeight w:val="915"/>
        </w:trPr>
        <w:tc>
          <w:tcPr>
            <w:tcW w:w="459" w:type="dxa"/>
            <w:tcBorders>
              <w:top w:val="nil"/>
              <w:left w:val="single" w:sz="4" w:space="0" w:color="auto"/>
              <w:bottom w:val="single" w:sz="4" w:space="0" w:color="auto"/>
              <w:right w:val="single" w:sz="4" w:space="0" w:color="auto"/>
            </w:tcBorders>
            <w:noWrap/>
            <w:vAlign w:val="center"/>
            <w:hideMark/>
          </w:tcPr>
          <w:p w14:paraId="000F61F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692D5DBF"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КАПІТАЛЬНИЙ РЕМОНТ/ОБЛАШТУВАННЯ ТІНЬОВИХ НАВІСІВ, ІГРОВИХ ТА СПОРТИВНИХ МАЙДАНЧИКІВ</w:t>
            </w:r>
          </w:p>
        </w:tc>
        <w:tc>
          <w:tcPr>
            <w:tcW w:w="1329" w:type="dxa"/>
            <w:tcBorders>
              <w:top w:val="nil"/>
              <w:left w:val="nil"/>
              <w:bottom w:val="single" w:sz="4" w:space="0" w:color="auto"/>
              <w:right w:val="single" w:sz="4" w:space="0" w:color="auto"/>
            </w:tcBorders>
            <w:noWrap/>
            <w:vAlign w:val="center"/>
            <w:hideMark/>
          </w:tcPr>
          <w:p w14:paraId="0C726A9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1C70E4A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4 500,00</w:t>
            </w:r>
          </w:p>
        </w:tc>
        <w:tc>
          <w:tcPr>
            <w:tcW w:w="1960" w:type="dxa"/>
            <w:tcBorders>
              <w:top w:val="nil"/>
              <w:left w:val="nil"/>
              <w:bottom w:val="single" w:sz="4" w:space="0" w:color="auto"/>
              <w:right w:val="single" w:sz="4" w:space="0" w:color="auto"/>
            </w:tcBorders>
            <w:noWrap/>
            <w:vAlign w:val="center"/>
            <w:hideMark/>
          </w:tcPr>
          <w:p w14:paraId="320179F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3 000,00</w:t>
            </w:r>
          </w:p>
        </w:tc>
        <w:tc>
          <w:tcPr>
            <w:tcW w:w="1323" w:type="dxa"/>
            <w:tcBorders>
              <w:top w:val="nil"/>
              <w:left w:val="nil"/>
              <w:bottom w:val="single" w:sz="4" w:space="0" w:color="auto"/>
              <w:right w:val="single" w:sz="4" w:space="0" w:color="auto"/>
            </w:tcBorders>
            <w:noWrap/>
            <w:vAlign w:val="center"/>
            <w:hideMark/>
          </w:tcPr>
          <w:p w14:paraId="7DAFFC1F"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744,49</w:t>
            </w:r>
          </w:p>
        </w:tc>
        <w:tc>
          <w:tcPr>
            <w:tcW w:w="940" w:type="dxa"/>
            <w:tcBorders>
              <w:top w:val="nil"/>
              <w:left w:val="nil"/>
              <w:bottom w:val="single" w:sz="4" w:space="0" w:color="auto"/>
              <w:right w:val="single" w:sz="4" w:space="0" w:color="auto"/>
            </w:tcBorders>
            <w:noWrap/>
            <w:vAlign w:val="center"/>
            <w:hideMark/>
          </w:tcPr>
          <w:p w14:paraId="63682ED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16,5%</w:t>
            </w:r>
          </w:p>
        </w:tc>
      </w:tr>
      <w:tr w:rsidR="0092239B" w:rsidRPr="0092239B" w14:paraId="2F13720D" w14:textId="77777777" w:rsidTr="0047701D">
        <w:trPr>
          <w:trHeight w:val="435"/>
        </w:trPr>
        <w:tc>
          <w:tcPr>
            <w:tcW w:w="459" w:type="dxa"/>
            <w:tcBorders>
              <w:top w:val="nil"/>
              <w:left w:val="single" w:sz="4" w:space="0" w:color="auto"/>
              <w:bottom w:val="single" w:sz="4" w:space="0" w:color="auto"/>
              <w:right w:val="single" w:sz="4" w:space="0" w:color="auto"/>
            </w:tcBorders>
            <w:noWrap/>
            <w:vAlign w:val="center"/>
            <w:hideMark/>
          </w:tcPr>
          <w:p w14:paraId="7650C422"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13</w:t>
            </w:r>
          </w:p>
        </w:tc>
        <w:tc>
          <w:tcPr>
            <w:tcW w:w="3369" w:type="dxa"/>
            <w:tcBorders>
              <w:top w:val="nil"/>
              <w:left w:val="nil"/>
              <w:bottom w:val="single" w:sz="4" w:space="0" w:color="auto"/>
              <w:right w:val="single" w:sz="4" w:space="0" w:color="auto"/>
            </w:tcBorders>
            <w:vAlign w:val="center"/>
            <w:hideMark/>
          </w:tcPr>
          <w:p w14:paraId="138133D5"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Дошкільний навчальний заклад № 455, вулиця Празька, 31-А</w:t>
            </w:r>
          </w:p>
        </w:tc>
        <w:tc>
          <w:tcPr>
            <w:tcW w:w="1329" w:type="dxa"/>
            <w:tcBorders>
              <w:top w:val="nil"/>
              <w:left w:val="nil"/>
              <w:bottom w:val="single" w:sz="4" w:space="0" w:color="auto"/>
              <w:right w:val="single" w:sz="4" w:space="0" w:color="auto"/>
            </w:tcBorders>
            <w:noWrap/>
            <w:vAlign w:val="center"/>
            <w:hideMark/>
          </w:tcPr>
          <w:p w14:paraId="5EAE2002"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04.2026-08.2026</w:t>
            </w:r>
          </w:p>
        </w:tc>
        <w:tc>
          <w:tcPr>
            <w:tcW w:w="1506" w:type="dxa"/>
            <w:tcBorders>
              <w:top w:val="nil"/>
              <w:left w:val="nil"/>
              <w:bottom w:val="single" w:sz="4" w:space="0" w:color="auto"/>
              <w:right w:val="single" w:sz="4" w:space="0" w:color="auto"/>
            </w:tcBorders>
            <w:noWrap/>
            <w:vAlign w:val="center"/>
            <w:hideMark/>
          </w:tcPr>
          <w:p w14:paraId="590EDE5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4 500,00</w:t>
            </w:r>
          </w:p>
        </w:tc>
        <w:tc>
          <w:tcPr>
            <w:tcW w:w="1960" w:type="dxa"/>
            <w:tcBorders>
              <w:top w:val="nil"/>
              <w:left w:val="nil"/>
              <w:bottom w:val="single" w:sz="4" w:space="0" w:color="auto"/>
              <w:right w:val="single" w:sz="4" w:space="0" w:color="auto"/>
            </w:tcBorders>
            <w:noWrap/>
            <w:vAlign w:val="center"/>
            <w:hideMark/>
          </w:tcPr>
          <w:p w14:paraId="2A73B15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3 000,00</w:t>
            </w:r>
          </w:p>
        </w:tc>
        <w:tc>
          <w:tcPr>
            <w:tcW w:w="1323" w:type="dxa"/>
            <w:tcBorders>
              <w:top w:val="nil"/>
              <w:left w:val="nil"/>
              <w:bottom w:val="single" w:sz="4" w:space="0" w:color="auto"/>
              <w:right w:val="single" w:sz="4" w:space="0" w:color="auto"/>
            </w:tcBorders>
            <w:noWrap/>
            <w:vAlign w:val="center"/>
            <w:hideMark/>
          </w:tcPr>
          <w:p w14:paraId="3367A11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744,49</w:t>
            </w:r>
          </w:p>
        </w:tc>
        <w:tc>
          <w:tcPr>
            <w:tcW w:w="940" w:type="dxa"/>
            <w:tcBorders>
              <w:top w:val="nil"/>
              <w:left w:val="nil"/>
              <w:bottom w:val="single" w:sz="4" w:space="0" w:color="auto"/>
              <w:right w:val="single" w:sz="4" w:space="0" w:color="auto"/>
            </w:tcBorders>
            <w:noWrap/>
            <w:vAlign w:val="center"/>
            <w:hideMark/>
          </w:tcPr>
          <w:p w14:paraId="299AB4B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16,5%</w:t>
            </w:r>
          </w:p>
        </w:tc>
      </w:tr>
      <w:tr w:rsidR="0092239B" w:rsidRPr="0092239B" w14:paraId="53BAC758"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180B1E96"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 </w:t>
            </w:r>
          </w:p>
        </w:tc>
        <w:tc>
          <w:tcPr>
            <w:tcW w:w="3369" w:type="dxa"/>
            <w:tcBorders>
              <w:top w:val="nil"/>
              <w:left w:val="nil"/>
              <w:bottom w:val="single" w:sz="4" w:space="0" w:color="auto"/>
              <w:right w:val="single" w:sz="4" w:space="0" w:color="auto"/>
            </w:tcBorders>
            <w:vAlign w:val="center"/>
            <w:hideMark/>
          </w:tcPr>
          <w:p w14:paraId="7DA12D5D" w14:textId="77777777" w:rsidR="0092239B" w:rsidRPr="0092239B" w:rsidRDefault="0092239B" w:rsidP="0092239B">
            <w:pPr>
              <w:spacing w:after="0" w:line="240" w:lineRule="auto"/>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Культура і мистецтво</w:t>
            </w:r>
          </w:p>
        </w:tc>
        <w:tc>
          <w:tcPr>
            <w:tcW w:w="1329" w:type="dxa"/>
            <w:tcBorders>
              <w:top w:val="nil"/>
              <w:left w:val="nil"/>
              <w:bottom w:val="single" w:sz="4" w:space="0" w:color="auto"/>
              <w:right w:val="single" w:sz="4" w:space="0" w:color="auto"/>
            </w:tcBorders>
            <w:noWrap/>
            <w:vAlign w:val="center"/>
            <w:hideMark/>
          </w:tcPr>
          <w:p w14:paraId="2B5656ED"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2A518B9B"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1 300,00</w:t>
            </w:r>
          </w:p>
        </w:tc>
        <w:tc>
          <w:tcPr>
            <w:tcW w:w="1960" w:type="dxa"/>
            <w:tcBorders>
              <w:top w:val="nil"/>
              <w:left w:val="nil"/>
              <w:bottom w:val="single" w:sz="4" w:space="0" w:color="auto"/>
              <w:right w:val="single" w:sz="4" w:space="0" w:color="auto"/>
            </w:tcBorders>
            <w:noWrap/>
            <w:vAlign w:val="center"/>
            <w:hideMark/>
          </w:tcPr>
          <w:p w14:paraId="1565740E"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70220025"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0,00</w:t>
            </w:r>
          </w:p>
        </w:tc>
        <w:tc>
          <w:tcPr>
            <w:tcW w:w="940" w:type="dxa"/>
            <w:tcBorders>
              <w:top w:val="nil"/>
              <w:left w:val="nil"/>
              <w:bottom w:val="single" w:sz="4" w:space="0" w:color="auto"/>
              <w:right w:val="single" w:sz="4" w:space="0" w:color="auto"/>
            </w:tcBorders>
            <w:noWrap/>
            <w:vAlign w:val="center"/>
            <w:hideMark/>
          </w:tcPr>
          <w:p w14:paraId="636C7B15"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0,0%</w:t>
            </w:r>
          </w:p>
        </w:tc>
      </w:tr>
      <w:tr w:rsidR="0092239B" w:rsidRPr="0092239B" w14:paraId="3E69766D"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3F7E585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6D0F74C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ЗАМІНА ВІКОН</w:t>
            </w:r>
          </w:p>
        </w:tc>
        <w:tc>
          <w:tcPr>
            <w:tcW w:w="1329" w:type="dxa"/>
            <w:tcBorders>
              <w:top w:val="nil"/>
              <w:left w:val="nil"/>
              <w:bottom w:val="single" w:sz="4" w:space="0" w:color="auto"/>
              <w:right w:val="single" w:sz="4" w:space="0" w:color="auto"/>
            </w:tcBorders>
            <w:noWrap/>
            <w:vAlign w:val="center"/>
            <w:hideMark/>
          </w:tcPr>
          <w:p w14:paraId="0500674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7B86552B"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700,00</w:t>
            </w:r>
          </w:p>
        </w:tc>
        <w:tc>
          <w:tcPr>
            <w:tcW w:w="1960" w:type="dxa"/>
            <w:tcBorders>
              <w:top w:val="nil"/>
              <w:left w:val="nil"/>
              <w:bottom w:val="single" w:sz="4" w:space="0" w:color="auto"/>
              <w:right w:val="single" w:sz="4" w:space="0" w:color="auto"/>
            </w:tcBorders>
            <w:noWrap/>
            <w:vAlign w:val="center"/>
            <w:hideMark/>
          </w:tcPr>
          <w:p w14:paraId="6B7E5F0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0,00</w:t>
            </w:r>
          </w:p>
        </w:tc>
        <w:tc>
          <w:tcPr>
            <w:tcW w:w="1323" w:type="dxa"/>
            <w:tcBorders>
              <w:top w:val="nil"/>
              <w:left w:val="nil"/>
              <w:bottom w:val="single" w:sz="4" w:space="0" w:color="auto"/>
              <w:right w:val="single" w:sz="4" w:space="0" w:color="auto"/>
            </w:tcBorders>
            <w:noWrap/>
            <w:vAlign w:val="center"/>
            <w:hideMark/>
          </w:tcPr>
          <w:p w14:paraId="6A10C56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0,00</w:t>
            </w:r>
          </w:p>
        </w:tc>
        <w:tc>
          <w:tcPr>
            <w:tcW w:w="940" w:type="dxa"/>
            <w:tcBorders>
              <w:top w:val="nil"/>
              <w:left w:val="nil"/>
              <w:bottom w:val="single" w:sz="4" w:space="0" w:color="auto"/>
              <w:right w:val="single" w:sz="4" w:space="0" w:color="auto"/>
            </w:tcBorders>
            <w:noWrap/>
            <w:vAlign w:val="center"/>
            <w:hideMark/>
          </w:tcPr>
          <w:p w14:paraId="2071878A"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4659EA74" w14:textId="77777777" w:rsidTr="0047701D">
        <w:trPr>
          <w:trHeight w:val="675"/>
        </w:trPr>
        <w:tc>
          <w:tcPr>
            <w:tcW w:w="459" w:type="dxa"/>
            <w:tcBorders>
              <w:top w:val="nil"/>
              <w:left w:val="single" w:sz="4" w:space="0" w:color="auto"/>
              <w:bottom w:val="single" w:sz="4" w:space="0" w:color="auto"/>
              <w:right w:val="single" w:sz="4" w:space="0" w:color="auto"/>
            </w:tcBorders>
            <w:noWrap/>
            <w:vAlign w:val="center"/>
            <w:hideMark/>
          </w:tcPr>
          <w:p w14:paraId="6EF0FD6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14</w:t>
            </w:r>
          </w:p>
        </w:tc>
        <w:tc>
          <w:tcPr>
            <w:tcW w:w="3369" w:type="dxa"/>
            <w:tcBorders>
              <w:top w:val="nil"/>
              <w:left w:val="nil"/>
              <w:bottom w:val="single" w:sz="4" w:space="0" w:color="auto"/>
              <w:right w:val="single" w:sz="4" w:space="0" w:color="auto"/>
            </w:tcBorders>
            <w:vAlign w:val="center"/>
            <w:hideMark/>
          </w:tcPr>
          <w:p w14:paraId="2E362F0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Бібліотека – філія № 16 для дітей, Вулиця Празька, 24</w:t>
            </w:r>
          </w:p>
        </w:tc>
        <w:tc>
          <w:tcPr>
            <w:tcW w:w="1329" w:type="dxa"/>
            <w:tcBorders>
              <w:top w:val="nil"/>
              <w:left w:val="nil"/>
              <w:bottom w:val="single" w:sz="4" w:space="0" w:color="auto"/>
              <w:right w:val="single" w:sz="4" w:space="0" w:color="auto"/>
            </w:tcBorders>
            <w:noWrap/>
            <w:vAlign w:val="center"/>
            <w:hideMark/>
          </w:tcPr>
          <w:p w14:paraId="6FB74535"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05.2026-06.2026</w:t>
            </w:r>
          </w:p>
        </w:tc>
        <w:tc>
          <w:tcPr>
            <w:tcW w:w="1506" w:type="dxa"/>
            <w:tcBorders>
              <w:top w:val="nil"/>
              <w:left w:val="nil"/>
              <w:bottom w:val="single" w:sz="4" w:space="0" w:color="auto"/>
              <w:right w:val="single" w:sz="4" w:space="0" w:color="auto"/>
            </w:tcBorders>
            <w:noWrap/>
            <w:vAlign w:val="center"/>
            <w:hideMark/>
          </w:tcPr>
          <w:p w14:paraId="64E6F36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700,00</w:t>
            </w:r>
          </w:p>
        </w:tc>
        <w:tc>
          <w:tcPr>
            <w:tcW w:w="1960" w:type="dxa"/>
            <w:tcBorders>
              <w:top w:val="nil"/>
              <w:left w:val="nil"/>
              <w:bottom w:val="single" w:sz="4" w:space="0" w:color="auto"/>
              <w:right w:val="single" w:sz="4" w:space="0" w:color="auto"/>
            </w:tcBorders>
            <w:noWrap/>
            <w:vAlign w:val="center"/>
            <w:hideMark/>
          </w:tcPr>
          <w:p w14:paraId="0B144E53"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250D7775"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10AC8AEA"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2A4731FA"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02844DD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28ABFC71"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КАПІТАЛЬНИЙ РЕМОНТ ПРИМІЩЕНЬ</w:t>
            </w:r>
          </w:p>
        </w:tc>
        <w:tc>
          <w:tcPr>
            <w:tcW w:w="1329" w:type="dxa"/>
            <w:tcBorders>
              <w:top w:val="nil"/>
              <w:left w:val="nil"/>
              <w:bottom w:val="single" w:sz="4" w:space="0" w:color="auto"/>
              <w:right w:val="single" w:sz="4" w:space="0" w:color="auto"/>
            </w:tcBorders>
            <w:noWrap/>
            <w:vAlign w:val="center"/>
            <w:hideMark/>
          </w:tcPr>
          <w:p w14:paraId="690036C5"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48420B7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600,00</w:t>
            </w:r>
          </w:p>
        </w:tc>
        <w:tc>
          <w:tcPr>
            <w:tcW w:w="1960" w:type="dxa"/>
            <w:tcBorders>
              <w:top w:val="nil"/>
              <w:left w:val="nil"/>
              <w:bottom w:val="single" w:sz="4" w:space="0" w:color="auto"/>
              <w:right w:val="single" w:sz="4" w:space="0" w:color="auto"/>
            </w:tcBorders>
            <w:noWrap/>
            <w:vAlign w:val="center"/>
            <w:hideMark/>
          </w:tcPr>
          <w:p w14:paraId="28BFB82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0,00</w:t>
            </w:r>
          </w:p>
        </w:tc>
        <w:tc>
          <w:tcPr>
            <w:tcW w:w="1323" w:type="dxa"/>
            <w:tcBorders>
              <w:top w:val="nil"/>
              <w:left w:val="nil"/>
              <w:bottom w:val="single" w:sz="4" w:space="0" w:color="auto"/>
              <w:right w:val="single" w:sz="4" w:space="0" w:color="auto"/>
            </w:tcBorders>
            <w:noWrap/>
            <w:vAlign w:val="center"/>
            <w:hideMark/>
          </w:tcPr>
          <w:p w14:paraId="5E080EF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0,00</w:t>
            </w:r>
          </w:p>
        </w:tc>
        <w:tc>
          <w:tcPr>
            <w:tcW w:w="940" w:type="dxa"/>
            <w:tcBorders>
              <w:top w:val="nil"/>
              <w:left w:val="nil"/>
              <w:bottom w:val="single" w:sz="4" w:space="0" w:color="auto"/>
              <w:right w:val="single" w:sz="4" w:space="0" w:color="auto"/>
            </w:tcBorders>
            <w:noWrap/>
            <w:vAlign w:val="center"/>
            <w:hideMark/>
          </w:tcPr>
          <w:p w14:paraId="763354C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440A947F" w14:textId="77777777" w:rsidTr="0047701D">
        <w:trPr>
          <w:trHeight w:val="944"/>
        </w:trPr>
        <w:tc>
          <w:tcPr>
            <w:tcW w:w="459" w:type="dxa"/>
            <w:tcBorders>
              <w:top w:val="nil"/>
              <w:left w:val="single" w:sz="4" w:space="0" w:color="auto"/>
              <w:bottom w:val="single" w:sz="4" w:space="0" w:color="auto"/>
              <w:right w:val="single" w:sz="4" w:space="0" w:color="auto"/>
            </w:tcBorders>
            <w:noWrap/>
            <w:vAlign w:val="center"/>
            <w:hideMark/>
          </w:tcPr>
          <w:p w14:paraId="085510C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15</w:t>
            </w:r>
          </w:p>
        </w:tc>
        <w:tc>
          <w:tcPr>
            <w:tcW w:w="3369" w:type="dxa"/>
            <w:tcBorders>
              <w:top w:val="nil"/>
              <w:left w:val="nil"/>
              <w:bottom w:val="single" w:sz="4" w:space="0" w:color="auto"/>
              <w:right w:val="single" w:sz="4" w:space="0" w:color="auto"/>
            </w:tcBorders>
            <w:vAlign w:val="center"/>
            <w:hideMark/>
          </w:tcPr>
          <w:p w14:paraId="42714450"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Капітальний ремонт приміщень бібліотека ім. </w:t>
            </w:r>
            <w:proofErr w:type="spellStart"/>
            <w:r w:rsidRPr="0092239B">
              <w:rPr>
                <w:rFonts w:ascii="Times New Roman" w:eastAsia="Times New Roman" w:hAnsi="Times New Roman" w:cs="Times New Roman"/>
                <w:kern w:val="0"/>
                <w:sz w:val="22"/>
                <w:szCs w:val="22"/>
                <w:lang w:eastAsia="uk-UA"/>
              </w:rPr>
              <w:t>П.Усенка</w:t>
            </w:r>
            <w:proofErr w:type="spellEnd"/>
            <w:r w:rsidRPr="0092239B">
              <w:rPr>
                <w:rFonts w:ascii="Times New Roman" w:eastAsia="Times New Roman" w:hAnsi="Times New Roman" w:cs="Times New Roman"/>
                <w:kern w:val="0"/>
                <w:sz w:val="22"/>
                <w:szCs w:val="22"/>
                <w:lang w:eastAsia="uk-UA"/>
              </w:rPr>
              <w:t xml:space="preserve"> для дітей вул. І. Миколайчука, 7</w:t>
            </w:r>
          </w:p>
        </w:tc>
        <w:tc>
          <w:tcPr>
            <w:tcW w:w="1329" w:type="dxa"/>
            <w:tcBorders>
              <w:top w:val="nil"/>
              <w:left w:val="nil"/>
              <w:bottom w:val="single" w:sz="4" w:space="0" w:color="auto"/>
              <w:right w:val="single" w:sz="4" w:space="0" w:color="auto"/>
            </w:tcBorders>
            <w:noWrap/>
            <w:vAlign w:val="center"/>
            <w:hideMark/>
          </w:tcPr>
          <w:p w14:paraId="0E56766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2607F50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600,00</w:t>
            </w:r>
          </w:p>
        </w:tc>
        <w:tc>
          <w:tcPr>
            <w:tcW w:w="1960" w:type="dxa"/>
            <w:tcBorders>
              <w:top w:val="nil"/>
              <w:left w:val="nil"/>
              <w:bottom w:val="single" w:sz="4" w:space="0" w:color="auto"/>
              <w:right w:val="single" w:sz="4" w:space="0" w:color="auto"/>
            </w:tcBorders>
            <w:noWrap/>
            <w:vAlign w:val="center"/>
            <w:hideMark/>
          </w:tcPr>
          <w:p w14:paraId="1A4FD13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w:t>
            </w:r>
          </w:p>
        </w:tc>
        <w:tc>
          <w:tcPr>
            <w:tcW w:w="1323" w:type="dxa"/>
            <w:tcBorders>
              <w:top w:val="nil"/>
              <w:left w:val="nil"/>
              <w:bottom w:val="single" w:sz="4" w:space="0" w:color="auto"/>
              <w:right w:val="single" w:sz="4" w:space="0" w:color="auto"/>
            </w:tcBorders>
            <w:noWrap/>
            <w:vAlign w:val="center"/>
            <w:hideMark/>
          </w:tcPr>
          <w:p w14:paraId="0319928F"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0718233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66F40652"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64EFB579"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lang w:eastAsia="uk-UA"/>
              </w:rPr>
            </w:pPr>
            <w:r w:rsidRPr="0092239B">
              <w:rPr>
                <w:rFonts w:ascii="Times New Roman" w:eastAsia="Times New Roman" w:hAnsi="Times New Roman" w:cs="Times New Roman"/>
                <w:b/>
                <w:bCs/>
                <w:color w:val="000000"/>
                <w:kern w:val="0"/>
                <w:lang w:eastAsia="uk-UA"/>
              </w:rPr>
              <w:t> </w:t>
            </w:r>
          </w:p>
        </w:tc>
        <w:tc>
          <w:tcPr>
            <w:tcW w:w="3369" w:type="dxa"/>
            <w:tcBorders>
              <w:top w:val="nil"/>
              <w:left w:val="nil"/>
              <w:bottom w:val="single" w:sz="4" w:space="0" w:color="auto"/>
              <w:right w:val="single" w:sz="4" w:space="0" w:color="auto"/>
            </w:tcBorders>
            <w:vAlign w:val="center"/>
            <w:hideMark/>
          </w:tcPr>
          <w:p w14:paraId="5B11E2B5" w14:textId="77777777" w:rsidR="0092239B" w:rsidRPr="0092239B" w:rsidRDefault="0092239B" w:rsidP="0092239B">
            <w:pPr>
              <w:spacing w:after="0" w:line="240" w:lineRule="auto"/>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Житлово комунальне господарство</w:t>
            </w:r>
          </w:p>
        </w:tc>
        <w:tc>
          <w:tcPr>
            <w:tcW w:w="1329" w:type="dxa"/>
            <w:tcBorders>
              <w:top w:val="nil"/>
              <w:left w:val="nil"/>
              <w:bottom w:val="single" w:sz="4" w:space="0" w:color="auto"/>
              <w:right w:val="single" w:sz="4" w:space="0" w:color="auto"/>
            </w:tcBorders>
            <w:noWrap/>
            <w:vAlign w:val="center"/>
            <w:hideMark/>
          </w:tcPr>
          <w:p w14:paraId="58332E57" w14:textId="77777777" w:rsidR="0092239B" w:rsidRPr="0092239B" w:rsidRDefault="0092239B" w:rsidP="0092239B">
            <w:pPr>
              <w:spacing w:after="0" w:line="240" w:lineRule="auto"/>
              <w:jc w:val="center"/>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3E85B1B9"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85 684,16</w:t>
            </w:r>
          </w:p>
        </w:tc>
        <w:tc>
          <w:tcPr>
            <w:tcW w:w="1960" w:type="dxa"/>
            <w:tcBorders>
              <w:top w:val="nil"/>
              <w:left w:val="nil"/>
              <w:bottom w:val="single" w:sz="4" w:space="0" w:color="auto"/>
              <w:right w:val="single" w:sz="4" w:space="0" w:color="auto"/>
            </w:tcBorders>
            <w:noWrap/>
            <w:vAlign w:val="center"/>
            <w:hideMark/>
          </w:tcPr>
          <w:p w14:paraId="29FFD230"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85 684,16</w:t>
            </w:r>
          </w:p>
        </w:tc>
        <w:tc>
          <w:tcPr>
            <w:tcW w:w="1323" w:type="dxa"/>
            <w:tcBorders>
              <w:top w:val="nil"/>
              <w:left w:val="nil"/>
              <w:bottom w:val="single" w:sz="4" w:space="0" w:color="auto"/>
              <w:right w:val="single" w:sz="4" w:space="0" w:color="auto"/>
            </w:tcBorders>
            <w:noWrap/>
            <w:vAlign w:val="center"/>
            <w:hideMark/>
          </w:tcPr>
          <w:p w14:paraId="562F35F5" w14:textId="77777777" w:rsidR="0092239B" w:rsidRPr="0092239B" w:rsidRDefault="0092239B" w:rsidP="0092239B">
            <w:pPr>
              <w:spacing w:after="0" w:line="240" w:lineRule="auto"/>
              <w:jc w:val="right"/>
              <w:rPr>
                <w:rFonts w:ascii="Times New Roman" w:eastAsia="Times New Roman" w:hAnsi="Times New Roman" w:cs="Times New Roman"/>
                <w:b/>
                <w:bCs/>
                <w:kern w:val="0"/>
                <w:sz w:val="22"/>
                <w:szCs w:val="22"/>
                <w:lang w:eastAsia="uk-UA"/>
              </w:rPr>
            </w:pPr>
            <w:r w:rsidRPr="0092239B">
              <w:rPr>
                <w:rFonts w:ascii="Times New Roman" w:eastAsia="Times New Roman" w:hAnsi="Times New Roman" w:cs="Times New Roman"/>
                <w:b/>
                <w:bCs/>
                <w:kern w:val="0"/>
                <w:sz w:val="22"/>
                <w:szCs w:val="22"/>
                <w:lang w:eastAsia="uk-UA"/>
              </w:rPr>
              <w:t>553,30</w:t>
            </w:r>
          </w:p>
        </w:tc>
        <w:tc>
          <w:tcPr>
            <w:tcW w:w="940" w:type="dxa"/>
            <w:tcBorders>
              <w:top w:val="nil"/>
              <w:left w:val="nil"/>
              <w:bottom w:val="single" w:sz="4" w:space="0" w:color="auto"/>
              <w:right w:val="single" w:sz="4" w:space="0" w:color="auto"/>
            </w:tcBorders>
            <w:noWrap/>
            <w:vAlign w:val="center"/>
            <w:hideMark/>
          </w:tcPr>
          <w:p w14:paraId="6C35CC85"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0,6%</w:t>
            </w:r>
          </w:p>
        </w:tc>
      </w:tr>
      <w:tr w:rsidR="0092239B" w:rsidRPr="0092239B" w14:paraId="3EA677AB"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3AA3694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2A0BB64B"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ВІДНОВ_ЗАМІНА ВІКОН ТА ДВЕРЕЙ ЖБ</w:t>
            </w:r>
          </w:p>
        </w:tc>
        <w:tc>
          <w:tcPr>
            <w:tcW w:w="1329" w:type="dxa"/>
            <w:tcBorders>
              <w:top w:val="nil"/>
              <w:left w:val="nil"/>
              <w:bottom w:val="single" w:sz="4" w:space="0" w:color="auto"/>
              <w:right w:val="single" w:sz="4" w:space="0" w:color="auto"/>
            </w:tcBorders>
            <w:noWrap/>
            <w:vAlign w:val="center"/>
            <w:hideMark/>
          </w:tcPr>
          <w:p w14:paraId="1E5D36B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79099BD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2 984,16</w:t>
            </w:r>
          </w:p>
        </w:tc>
        <w:tc>
          <w:tcPr>
            <w:tcW w:w="1960" w:type="dxa"/>
            <w:tcBorders>
              <w:top w:val="nil"/>
              <w:left w:val="nil"/>
              <w:bottom w:val="single" w:sz="4" w:space="0" w:color="auto"/>
              <w:right w:val="single" w:sz="4" w:space="0" w:color="auto"/>
            </w:tcBorders>
            <w:noWrap/>
            <w:vAlign w:val="center"/>
            <w:hideMark/>
          </w:tcPr>
          <w:p w14:paraId="00AB92BF"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2 984,16</w:t>
            </w:r>
          </w:p>
        </w:tc>
        <w:tc>
          <w:tcPr>
            <w:tcW w:w="1323" w:type="dxa"/>
            <w:tcBorders>
              <w:top w:val="nil"/>
              <w:left w:val="nil"/>
              <w:bottom w:val="single" w:sz="4" w:space="0" w:color="auto"/>
              <w:right w:val="single" w:sz="4" w:space="0" w:color="auto"/>
            </w:tcBorders>
            <w:noWrap/>
            <w:vAlign w:val="center"/>
            <w:hideMark/>
          </w:tcPr>
          <w:p w14:paraId="5129599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553,30</w:t>
            </w:r>
          </w:p>
        </w:tc>
        <w:tc>
          <w:tcPr>
            <w:tcW w:w="940" w:type="dxa"/>
            <w:tcBorders>
              <w:top w:val="nil"/>
              <w:left w:val="nil"/>
              <w:bottom w:val="single" w:sz="4" w:space="0" w:color="auto"/>
              <w:right w:val="single" w:sz="4" w:space="0" w:color="auto"/>
            </w:tcBorders>
            <w:noWrap/>
            <w:vAlign w:val="center"/>
            <w:hideMark/>
          </w:tcPr>
          <w:p w14:paraId="3A5DE1A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18,5%</w:t>
            </w:r>
          </w:p>
        </w:tc>
      </w:tr>
      <w:tr w:rsidR="0092239B" w:rsidRPr="0092239B" w14:paraId="5AAA3347"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1349B73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16</w:t>
            </w:r>
          </w:p>
        </w:tc>
        <w:tc>
          <w:tcPr>
            <w:tcW w:w="3369" w:type="dxa"/>
            <w:tcBorders>
              <w:top w:val="nil"/>
              <w:left w:val="nil"/>
              <w:bottom w:val="single" w:sz="4" w:space="0" w:color="auto"/>
              <w:right w:val="single" w:sz="4" w:space="0" w:color="auto"/>
            </w:tcBorders>
            <w:vAlign w:val="center"/>
            <w:hideMark/>
          </w:tcPr>
          <w:p w14:paraId="0E064F2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Алматинська, 41-А </w:t>
            </w:r>
          </w:p>
        </w:tc>
        <w:tc>
          <w:tcPr>
            <w:tcW w:w="1329" w:type="dxa"/>
            <w:tcBorders>
              <w:top w:val="nil"/>
              <w:left w:val="nil"/>
              <w:bottom w:val="single" w:sz="4" w:space="0" w:color="auto"/>
              <w:right w:val="single" w:sz="4" w:space="0" w:color="auto"/>
            </w:tcBorders>
            <w:noWrap/>
            <w:vAlign w:val="center"/>
            <w:hideMark/>
          </w:tcPr>
          <w:p w14:paraId="2317A8BF"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5DB15A7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300,00</w:t>
            </w:r>
          </w:p>
        </w:tc>
        <w:tc>
          <w:tcPr>
            <w:tcW w:w="1960" w:type="dxa"/>
            <w:tcBorders>
              <w:top w:val="nil"/>
              <w:left w:val="nil"/>
              <w:bottom w:val="single" w:sz="4" w:space="0" w:color="auto"/>
              <w:right w:val="single" w:sz="4" w:space="0" w:color="auto"/>
            </w:tcBorders>
            <w:noWrap/>
            <w:vAlign w:val="center"/>
            <w:hideMark/>
          </w:tcPr>
          <w:p w14:paraId="77E9429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300,00</w:t>
            </w:r>
          </w:p>
        </w:tc>
        <w:tc>
          <w:tcPr>
            <w:tcW w:w="1323" w:type="dxa"/>
            <w:tcBorders>
              <w:top w:val="nil"/>
              <w:left w:val="nil"/>
              <w:bottom w:val="single" w:sz="4" w:space="0" w:color="auto"/>
              <w:right w:val="single" w:sz="4" w:space="0" w:color="auto"/>
            </w:tcBorders>
            <w:noWrap/>
            <w:vAlign w:val="center"/>
            <w:hideMark/>
          </w:tcPr>
          <w:p w14:paraId="4AACFBF1"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19,22</w:t>
            </w:r>
          </w:p>
        </w:tc>
        <w:tc>
          <w:tcPr>
            <w:tcW w:w="940" w:type="dxa"/>
            <w:tcBorders>
              <w:top w:val="nil"/>
              <w:left w:val="nil"/>
              <w:bottom w:val="single" w:sz="4" w:space="0" w:color="auto"/>
              <w:right w:val="single" w:sz="4" w:space="0" w:color="auto"/>
            </w:tcBorders>
            <w:noWrap/>
            <w:vAlign w:val="center"/>
            <w:hideMark/>
          </w:tcPr>
          <w:p w14:paraId="694A18E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6,4%</w:t>
            </w:r>
          </w:p>
        </w:tc>
      </w:tr>
      <w:tr w:rsidR="0092239B" w:rsidRPr="0092239B" w14:paraId="1CDEADEF"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4E7E1112"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17</w:t>
            </w:r>
          </w:p>
        </w:tc>
        <w:tc>
          <w:tcPr>
            <w:tcW w:w="3369" w:type="dxa"/>
            <w:tcBorders>
              <w:top w:val="nil"/>
              <w:left w:val="nil"/>
              <w:bottom w:val="single" w:sz="4" w:space="0" w:color="auto"/>
              <w:right w:val="single" w:sz="4" w:space="0" w:color="auto"/>
            </w:tcBorders>
            <w:vAlign w:val="center"/>
            <w:hideMark/>
          </w:tcPr>
          <w:p w14:paraId="5561B70E"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Алматинська, 41-Б </w:t>
            </w:r>
          </w:p>
        </w:tc>
        <w:tc>
          <w:tcPr>
            <w:tcW w:w="1329" w:type="dxa"/>
            <w:tcBorders>
              <w:top w:val="nil"/>
              <w:left w:val="nil"/>
              <w:bottom w:val="single" w:sz="4" w:space="0" w:color="auto"/>
              <w:right w:val="single" w:sz="4" w:space="0" w:color="auto"/>
            </w:tcBorders>
            <w:noWrap/>
            <w:vAlign w:val="center"/>
            <w:hideMark/>
          </w:tcPr>
          <w:p w14:paraId="20B873E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5F43E46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300,00</w:t>
            </w:r>
          </w:p>
        </w:tc>
        <w:tc>
          <w:tcPr>
            <w:tcW w:w="1960" w:type="dxa"/>
            <w:tcBorders>
              <w:top w:val="nil"/>
              <w:left w:val="nil"/>
              <w:bottom w:val="single" w:sz="4" w:space="0" w:color="auto"/>
              <w:right w:val="single" w:sz="4" w:space="0" w:color="auto"/>
            </w:tcBorders>
            <w:noWrap/>
            <w:vAlign w:val="center"/>
            <w:hideMark/>
          </w:tcPr>
          <w:p w14:paraId="4A9EEC3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300,00</w:t>
            </w:r>
          </w:p>
        </w:tc>
        <w:tc>
          <w:tcPr>
            <w:tcW w:w="1323" w:type="dxa"/>
            <w:tcBorders>
              <w:top w:val="nil"/>
              <w:left w:val="nil"/>
              <w:bottom w:val="single" w:sz="4" w:space="0" w:color="auto"/>
              <w:right w:val="single" w:sz="4" w:space="0" w:color="auto"/>
            </w:tcBorders>
            <w:noWrap/>
            <w:vAlign w:val="center"/>
            <w:hideMark/>
          </w:tcPr>
          <w:p w14:paraId="4DD89973"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19,22</w:t>
            </w:r>
          </w:p>
        </w:tc>
        <w:tc>
          <w:tcPr>
            <w:tcW w:w="940" w:type="dxa"/>
            <w:tcBorders>
              <w:top w:val="nil"/>
              <w:left w:val="nil"/>
              <w:bottom w:val="single" w:sz="4" w:space="0" w:color="auto"/>
              <w:right w:val="single" w:sz="4" w:space="0" w:color="auto"/>
            </w:tcBorders>
            <w:noWrap/>
            <w:vAlign w:val="center"/>
            <w:hideMark/>
          </w:tcPr>
          <w:p w14:paraId="0983B5B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6,4%</w:t>
            </w:r>
          </w:p>
        </w:tc>
      </w:tr>
      <w:tr w:rsidR="0092239B" w:rsidRPr="0092239B" w14:paraId="3512AA30"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25C360C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18</w:t>
            </w:r>
          </w:p>
        </w:tc>
        <w:tc>
          <w:tcPr>
            <w:tcW w:w="3369" w:type="dxa"/>
            <w:tcBorders>
              <w:top w:val="nil"/>
              <w:left w:val="nil"/>
              <w:bottom w:val="single" w:sz="4" w:space="0" w:color="auto"/>
              <w:right w:val="single" w:sz="4" w:space="0" w:color="auto"/>
            </w:tcBorders>
            <w:vAlign w:val="center"/>
            <w:hideMark/>
          </w:tcPr>
          <w:p w14:paraId="53635EB2"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Гроденська</w:t>
            </w:r>
            <w:proofErr w:type="spellEnd"/>
            <w:r w:rsidRPr="0092239B">
              <w:rPr>
                <w:rFonts w:ascii="Times New Roman" w:eastAsia="Times New Roman" w:hAnsi="Times New Roman" w:cs="Times New Roman"/>
                <w:kern w:val="0"/>
                <w:sz w:val="22"/>
                <w:szCs w:val="22"/>
                <w:lang w:eastAsia="uk-UA"/>
              </w:rPr>
              <w:t xml:space="preserve">, 1/35  </w:t>
            </w:r>
          </w:p>
        </w:tc>
        <w:tc>
          <w:tcPr>
            <w:tcW w:w="1329" w:type="dxa"/>
            <w:tcBorders>
              <w:top w:val="nil"/>
              <w:left w:val="nil"/>
              <w:bottom w:val="single" w:sz="4" w:space="0" w:color="auto"/>
              <w:right w:val="single" w:sz="4" w:space="0" w:color="auto"/>
            </w:tcBorders>
            <w:noWrap/>
            <w:vAlign w:val="center"/>
            <w:hideMark/>
          </w:tcPr>
          <w:p w14:paraId="2634AE4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4E0F9F6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72,30</w:t>
            </w:r>
          </w:p>
        </w:tc>
        <w:tc>
          <w:tcPr>
            <w:tcW w:w="1960" w:type="dxa"/>
            <w:tcBorders>
              <w:top w:val="nil"/>
              <w:left w:val="nil"/>
              <w:bottom w:val="single" w:sz="4" w:space="0" w:color="auto"/>
              <w:right w:val="single" w:sz="4" w:space="0" w:color="auto"/>
            </w:tcBorders>
            <w:noWrap/>
            <w:vAlign w:val="center"/>
            <w:hideMark/>
          </w:tcPr>
          <w:p w14:paraId="4864288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72,30</w:t>
            </w:r>
          </w:p>
        </w:tc>
        <w:tc>
          <w:tcPr>
            <w:tcW w:w="1323" w:type="dxa"/>
            <w:tcBorders>
              <w:top w:val="nil"/>
              <w:left w:val="nil"/>
              <w:bottom w:val="single" w:sz="4" w:space="0" w:color="auto"/>
              <w:right w:val="single" w:sz="4" w:space="0" w:color="auto"/>
            </w:tcBorders>
            <w:noWrap/>
            <w:vAlign w:val="center"/>
            <w:hideMark/>
          </w:tcPr>
          <w:p w14:paraId="4573E6FC"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0A713BE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2ACE6E80"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2817B48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w:t>
            </w:r>
          </w:p>
        </w:tc>
        <w:tc>
          <w:tcPr>
            <w:tcW w:w="3369" w:type="dxa"/>
            <w:tcBorders>
              <w:top w:val="nil"/>
              <w:left w:val="nil"/>
              <w:bottom w:val="single" w:sz="4" w:space="0" w:color="auto"/>
              <w:right w:val="single" w:sz="4" w:space="0" w:color="auto"/>
            </w:tcBorders>
            <w:vAlign w:val="center"/>
            <w:hideMark/>
          </w:tcPr>
          <w:p w14:paraId="30765925"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Гроденська</w:t>
            </w:r>
            <w:proofErr w:type="spellEnd"/>
            <w:r w:rsidRPr="0092239B">
              <w:rPr>
                <w:rFonts w:ascii="Times New Roman" w:eastAsia="Times New Roman" w:hAnsi="Times New Roman" w:cs="Times New Roman"/>
                <w:kern w:val="0"/>
                <w:sz w:val="22"/>
                <w:szCs w:val="22"/>
                <w:lang w:eastAsia="uk-UA"/>
              </w:rPr>
              <w:t xml:space="preserve">, 3/5  </w:t>
            </w:r>
          </w:p>
        </w:tc>
        <w:tc>
          <w:tcPr>
            <w:tcW w:w="1329" w:type="dxa"/>
            <w:tcBorders>
              <w:top w:val="nil"/>
              <w:left w:val="nil"/>
              <w:bottom w:val="single" w:sz="4" w:space="0" w:color="auto"/>
              <w:right w:val="single" w:sz="4" w:space="0" w:color="auto"/>
            </w:tcBorders>
            <w:noWrap/>
            <w:vAlign w:val="center"/>
            <w:hideMark/>
          </w:tcPr>
          <w:p w14:paraId="4746A4B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7C29531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239,80</w:t>
            </w:r>
          </w:p>
        </w:tc>
        <w:tc>
          <w:tcPr>
            <w:tcW w:w="1960" w:type="dxa"/>
            <w:tcBorders>
              <w:top w:val="nil"/>
              <w:left w:val="nil"/>
              <w:bottom w:val="single" w:sz="4" w:space="0" w:color="auto"/>
              <w:right w:val="single" w:sz="4" w:space="0" w:color="auto"/>
            </w:tcBorders>
            <w:noWrap/>
            <w:vAlign w:val="center"/>
            <w:hideMark/>
          </w:tcPr>
          <w:p w14:paraId="5864D6E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239,80</w:t>
            </w:r>
          </w:p>
        </w:tc>
        <w:tc>
          <w:tcPr>
            <w:tcW w:w="1323" w:type="dxa"/>
            <w:tcBorders>
              <w:top w:val="nil"/>
              <w:left w:val="nil"/>
              <w:bottom w:val="single" w:sz="4" w:space="0" w:color="auto"/>
              <w:right w:val="single" w:sz="4" w:space="0" w:color="auto"/>
            </w:tcBorders>
            <w:noWrap/>
            <w:vAlign w:val="center"/>
            <w:hideMark/>
          </w:tcPr>
          <w:p w14:paraId="2F94E4B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17,09</w:t>
            </w:r>
          </w:p>
        </w:tc>
        <w:tc>
          <w:tcPr>
            <w:tcW w:w="940" w:type="dxa"/>
            <w:tcBorders>
              <w:top w:val="nil"/>
              <w:left w:val="nil"/>
              <w:bottom w:val="single" w:sz="4" w:space="0" w:color="auto"/>
              <w:right w:val="single" w:sz="4" w:space="0" w:color="auto"/>
            </w:tcBorders>
            <w:noWrap/>
            <w:vAlign w:val="center"/>
            <w:hideMark/>
          </w:tcPr>
          <w:p w14:paraId="7E15F113"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7,1%</w:t>
            </w:r>
          </w:p>
        </w:tc>
      </w:tr>
      <w:tr w:rsidR="0092239B" w:rsidRPr="0092239B" w14:paraId="3816F9AF"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4C71DD12"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20</w:t>
            </w:r>
          </w:p>
        </w:tc>
        <w:tc>
          <w:tcPr>
            <w:tcW w:w="3369" w:type="dxa"/>
            <w:tcBorders>
              <w:top w:val="nil"/>
              <w:left w:val="nil"/>
              <w:bottom w:val="single" w:sz="4" w:space="0" w:color="auto"/>
              <w:right w:val="single" w:sz="4" w:space="0" w:color="auto"/>
            </w:tcBorders>
            <w:vAlign w:val="center"/>
            <w:hideMark/>
          </w:tcPr>
          <w:p w14:paraId="473ADAB3"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Дністерська</w:t>
            </w:r>
            <w:proofErr w:type="spellEnd"/>
            <w:r w:rsidRPr="0092239B">
              <w:rPr>
                <w:rFonts w:ascii="Times New Roman" w:eastAsia="Times New Roman" w:hAnsi="Times New Roman" w:cs="Times New Roman"/>
                <w:kern w:val="0"/>
                <w:sz w:val="22"/>
                <w:szCs w:val="22"/>
                <w:lang w:eastAsia="uk-UA"/>
              </w:rPr>
              <w:t>, 1</w:t>
            </w:r>
          </w:p>
        </w:tc>
        <w:tc>
          <w:tcPr>
            <w:tcW w:w="1329" w:type="dxa"/>
            <w:tcBorders>
              <w:top w:val="nil"/>
              <w:left w:val="nil"/>
              <w:bottom w:val="single" w:sz="4" w:space="0" w:color="auto"/>
              <w:right w:val="single" w:sz="4" w:space="0" w:color="auto"/>
            </w:tcBorders>
            <w:noWrap/>
            <w:vAlign w:val="center"/>
            <w:hideMark/>
          </w:tcPr>
          <w:p w14:paraId="37E4D2B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6075114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53,30</w:t>
            </w:r>
          </w:p>
        </w:tc>
        <w:tc>
          <w:tcPr>
            <w:tcW w:w="1960" w:type="dxa"/>
            <w:tcBorders>
              <w:top w:val="nil"/>
              <w:left w:val="nil"/>
              <w:bottom w:val="single" w:sz="4" w:space="0" w:color="auto"/>
              <w:right w:val="single" w:sz="4" w:space="0" w:color="auto"/>
            </w:tcBorders>
            <w:noWrap/>
            <w:vAlign w:val="center"/>
            <w:hideMark/>
          </w:tcPr>
          <w:p w14:paraId="06246CE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53,30</w:t>
            </w:r>
          </w:p>
        </w:tc>
        <w:tc>
          <w:tcPr>
            <w:tcW w:w="1323" w:type="dxa"/>
            <w:tcBorders>
              <w:top w:val="nil"/>
              <w:left w:val="nil"/>
              <w:bottom w:val="single" w:sz="4" w:space="0" w:color="auto"/>
              <w:right w:val="single" w:sz="4" w:space="0" w:color="auto"/>
            </w:tcBorders>
            <w:noWrap/>
            <w:vAlign w:val="center"/>
            <w:hideMark/>
          </w:tcPr>
          <w:p w14:paraId="3E724517"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40D14A2A"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83FA557"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647592E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21</w:t>
            </w:r>
          </w:p>
        </w:tc>
        <w:tc>
          <w:tcPr>
            <w:tcW w:w="3369" w:type="dxa"/>
            <w:tcBorders>
              <w:top w:val="nil"/>
              <w:left w:val="nil"/>
              <w:bottom w:val="single" w:sz="4" w:space="0" w:color="auto"/>
              <w:right w:val="single" w:sz="4" w:space="0" w:color="auto"/>
            </w:tcBorders>
            <w:vAlign w:val="center"/>
            <w:hideMark/>
          </w:tcPr>
          <w:p w14:paraId="0D918A14"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Ентузіастів, 9/2 </w:t>
            </w:r>
          </w:p>
        </w:tc>
        <w:tc>
          <w:tcPr>
            <w:tcW w:w="1329" w:type="dxa"/>
            <w:tcBorders>
              <w:top w:val="nil"/>
              <w:left w:val="nil"/>
              <w:bottom w:val="single" w:sz="4" w:space="0" w:color="auto"/>
              <w:right w:val="single" w:sz="4" w:space="0" w:color="auto"/>
            </w:tcBorders>
            <w:noWrap/>
            <w:vAlign w:val="center"/>
            <w:hideMark/>
          </w:tcPr>
          <w:p w14:paraId="236AD2C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5425920F"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200,00</w:t>
            </w:r>
          </w:p>
        </w:tc>
        <w:tc>
          <w:tcPr>
            <w:tcW w:w="1960" w:type="dxa"/>
            <w:tcBorders>
              <w:top w:val="nil"/>
              <w:left w:val="nil"/>
              <w:bottom w:val="single" w:sz="4" w:space="0" w:color="auto"/>
              <w:right w:val="single" w:sz="4" w:space="0" w:color="auto"/>
            </w:tcBorders>
            <w:noWrap/>
            <w:vAlign w:val="center"/>
            <w:hideMark/>
          </w:tcPr>
          <w:p w14:paraId="40611AE6"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200,00</w:t>
            </w:r>
          </w:p>
        </w:tc>
        <w:tc>
          <w:tcPr>
            <w:tcW w:w="1323" w:type="dxa"/>
            <w:tcBorders>
              <w:top w:val="nil"/>
              <w:left w:val="nil"/>
              <w:bottom w:val="single" w:sz="4" w:space="0" w:color="auto"/>
              <w:right w:val="single" w:sz="4" w:space="0" w:color="auto"/>
            </w:tcBorders>
            <w:noWrap/>
            <w:vAlign w:val="center"/>
            <w:hideMark/>
          </w:tcPr>
          <w:p w14:paraId="6851AE09"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14,95</w:t>
            </w:r>
          </w:p>
        </w:tc>
        <w:tc>
          <w:tcPr>
            <w:tcW w:w="940" w:type="dxa"/>
            <w:tcBorders>
              <w:top w:val="nil"/>
              <w:left w:val="nil"/>
              <w:bottom w:val="single" w:sz="4" w:space="0" w:color="auto"/>
              <w:right w:val="single" w:sz="4" w:space="0" w:color="auto"/>
            </w:tcBorders>
            <w:noWrap/>
            <w:vAlign w:val="center"/>
            <w:hideMark/>
          </w:tcPr>
          <w:p w14:paraId="208E9039"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7,5%</w:t>
            </w:r>
          </w:p>
        </w:tc>
      </w:tr>
      <w:tr w:rsidR="0092239B" w:rsidRPr="0092239B" w14:paraId="5578F741"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5CB6AAC8"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22</w:t>
            </w:r>
          </w:p>
        </w:tc>
        <w:tc>
          <w:tcPr>
            <w:tcW w:w="3369" w:type="dxa"/>
            <w:tcBorders>
              <w:top w:val="nil"/>
              <w:left w:val="nil"/>
              <w:bottom w:val="single" w:sz="4" w:space="0" w:color="auto"/>
              <w:right w:val="single" w:sz="4" w:space="0" w:color="auto"/>
            </w:tcBorders>
            <w:vAlign w:val="center"/>
            <w:hideMark/>
          </w:tcPr>
          <w:p w14:paraId="66C2B2FD"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Кастуся</w:t>
            </w:r>
            <w:proofErr w:type="spellEnd"/>
            <w:r w:rsidRPr="0092239B">
              <w:rPr>
                <w:rFonts w:ascii="Times New Roman" w:eastAsia="Times New Roman" w:hAnsi="Times New Roman" w:cs="Times New Roman"/>
                <w:kern w:val="0"/>
                <w:sz w:val="22"/>
                <w:szCs w:val="22"/>
                <w:lang w:eastAsia="uk-UA"/>
              </w:rPr>
              <w:t xml:space="preserve"> Калиновського, 3 </w:t>
            </w:r>
          </w:p>
        </w:tc>
        <w:tc>
          <w:tcPr>
            <w:tcW w:w="1329" w:type="dxa"/>
            <w:tcBorders>
              <w:top w:val="nil"/>
              <w:left w:val="nil"/>
              <w:bottom w:val="single" w:sz="4" w:space="0" w:color="auto"/>
              <w:right w:val="single" w:sz="4" w:space="0" w:color="auto"/>
            </w:tcBorders>
            <w:noWrap/>
            <w:vAlign w:val="center"/>
            <w:hideMark/>
          </w:tcPr>
          <w:p w14:paraId="5659892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02.2026-04.2026</w:t>
            </w:r>
          </w:p>
        </w:tc>
        <w:tc>
          <w:tcPr>
            <w:tcW w:w="1506" w:type="dxa"/>
            <w:tcBorders>
              <w:top w:val="nil"/>
              <w:left w:val="nil"/>
              <w:bottom w:val="single" w:sz="4" w:space="0" w:color="auto"/>
              <w:right w:val="single" w:sz="4" w:space="0" w:color="auto"/>
            </w:tcBorders>
            <w:noWrap/>
            <w:vAlign w:val="center"/>
            <w:hideMark/>
          </w:tcPr>
          <w:p w14:paraId="43F0411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410,00</w:t>
            </w:r>
          </w:p>
        </w:tc>
        <w:tc>
          <w:tcPr>
            <w:tcW w:w="1960" w:type="dxa"/>
            <w:tcBorders>
              <w:top w:val="nil"/>
              <w:left w:val="nil"/>
              <w:bottom w:val="single" w:sz="4" w:space="0" w:color="auto"/>
              <w:right w:val="single" w:sz="4" w:space="0" w:color="auto"/>
            </w:tcBorders>
            <w:noWrap/>
            <w:vAlign w:val="center"/>
            <w:hideMark/>
          </w:tcPr>
          <w:p w14:paraId="72FDDC9B"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410,00</w:t>
            </w:r>
          </w:p>
        </w:tc>
        <w:tc>
          <w:tcPr>
            <w:tcW w:w="1323" w:type="dxa"/>
            <w:tcBorders>
              <w:top w:val="nil"/>
              <w:left w:val="nil"/>
              <w:bottom w:val="single" w:sz="4" w:space="0" w:color="auto"/>
              <w:right w:val="single" w:sz="4" w:space="0" w:color="auto"/>
            </w:tcBorders>
            <w:noWrap/>
            <w:vAlign w:val="center"/>
            <w:hideMark/>
          </w:tcPr>
          <w:p w14:paraId="10050A91"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401,65</w:t>
            </w:r>
          </w:p>
        </w:tc>
        <w:tc>
          <w:tcPr>
            <w:tcW w:w="940" w:type="dxa"/>
            <w:tcBorders>
              <w:top w:val="nil"/>
              <w:left w:val="nil"/>
              <w:bottom w:val="single" w:sz="4" w:space="0" w:color="auto"/>
              <w:right w:val="single" w:sz="4" w:space="0" w:color="auto"/>
            </w:tcBorders>
            <w:noWrap/>
            <w:vAlign w:val="center"/>
            <w:hideMark/>
          </w:tcPr>
          <w:p w14:paraId="2C7311A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98,0%</w:t>
            </w:r>
          </w:p>
        </w:tc>
      </w:tr>
      <w:tr w:rsidR="0092239B" w:rsidRPr="0092239B" w14:paraId="08EA80CD"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1CB24C5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23</w:t>
            </w:r>
          </w:p>
        </w:tc>
        <w:tc>
          <w:tcPr>
            <w:tcW w:w="3369" w:type="dxa"/>
            <w:tcBorders>
              <w:top w:val="nil"/>
              <w:left w:val="nil"/>
              <w:bottom w:val="single" w:sz="4" w:space="0" w:color="auto"/>
              <w:right w:val="single" w:sz="4" w:space="0" w:color="auto"/>
            </w:tcBorders>
            <w:vAlign w:val="center"/>
            <w:hideMark/>
          </w:tcPr>
          <w:p w14:paraId="7F26486A"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Новаторів, 2-А</w:t>
            </w:r>
          </w:p>
        </w:tc>
        <w:tc>
          <w:tcPr>
            <w:tcW w:w="1329" w:type="dxa"/>
            <w:tcBorders>
              <w:top w:val="nil"/>
              <w:left w:val="nil"/>
              <w:bottom w:val="single" w:sz="4" w:space="0" w:color="auto"/>
              <w:right w:val="single" w:sz="4" w:space="0" w:color="auto"/>
            </w:tcBorders>
            <w:noWrap/>
            <w:vAlign w:val="center"/>
            <w:hideMark/>
          </w:tcPr>
          <w:p w14:paraId="7AB502E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0D3DC75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287,20</w:t>
            </w:r>
          </w:p>
        </w:tc>
        <w:tc>
          <w:tcPr>
            <w:tcW w:w="1960" w:type="dxa"/>
            <w:tcBorders>
              <w:top w:val="nil"/>
              <w:left w:val="nil"/>
              <w:bottom w:val="single" w:sz="4" w:space="0" w:color="auto"/>
              <w:right w:val="single" w:sz="4" w:space="0" w:color="auto"/>
            </w:tcBorders>
            <w:noWrap/>
            <w:vAlign w:val="center"/>
            <w:hideMark/>
          </w:tcPr>
          <w:p w14:paraId="16142F1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287,20</w:t>
            </w:r>
          </w:p>
        </w:tc>
        <w:tc>
          <w:tcPr>
            <w:tcW w:w="1323" w:type="dxa"/>
            <w:tcBorders>
              <w:top w:val="nil"/>
              <w:left w:val="nil"/>
              <w:bottom w:val="single" w:sz="4" w:space="0" w:color="auto"/>
              <w:right w:val="single" w:sz="4" w:space="0" w:color="auto"/>
            </w:tcBorders>
            <w:noWrap/>
            <w:vAlign w:val="center"/>
            <w:hideMark/>
          </w:tcPr>
          <w:p w14:paraId="1F5F55D5"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19,22</w:t>
            </w:r>
          </w:p>
        </w:tc>
        <w:tc>
          <w:tcPr>
            <w:tcW w:w="940" w:type="dxa"/>
            <w:tcBorders>
              <w:top w:val="nil"/>
              <w:left w:val="nil"/>
              <w:bottom w:val="single" w:sz="4" w:space="0" w:color="auto"/>
              <w:right w:val="single" w:sz="4" w:space="0" w:color="auto"/>
            </w:tcBorders>
            <w:noWrap/>
            <w:vAlign w:val="center"/>
            <w:hideMark/>
          </w:tcPr>
          <w:p w14:paraId="276C8301"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6,7%</w:t>
            </w:r>
          </w:p>
        </w:tc>
      </w:tr>
      <w:tr w:rsidR="0092239B" w:rsidRPr="0092239B" w14:paraId="5001C077"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275BFE3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24</w:t>
            </w:r>
          </w:p>
        </w:tc>
        <w:tc>
          <w:tcPr>
            <w:tcW w:w="3369" w:type="dxa"/>
            <w:tcBorders>
              <w:top w:val="nil"/>
              <w:left w:val="nil"/>
              <w:bottom w:val="single" w:sz="4" w:space="0" w:color="auto"/>
              <w:right w:val="single" w:sz="4" w:space="0" w:color="auto"/>
            </w:tcBorders>
            <w:vAlign w:val="center"/>
            <w:hideMark/>
          </w:tcPr>
          <w:p w14:paraId="0F34FB66"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Празька, 31  </w:t>
            </w:r>
          </w:p>
        </w:tc>
        <w:tc>
          <w:tcPr>
            <w:tcW w:w="1329" w:type="dxa"/>
            <w:tcBorders>
              <w:top w:val="nil"/>
              <w:left w:val="nil"/>
              <w:bottom w:val="single" w:sz="4" w:space="0" w:color="auto"/>
              <w:right w:val="single" w:sz="4" w:space="0" w:color="auto"/>
            </w:tcBorders>
            <w:noWrap/>
            <w:vAlign w:val="center"/>
            <w:hideMark/>
          </w:tcPr>
          <w:p w14:paraId="7E9D22F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6D5420D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286,20</w:t>
            </w:r>
          </w:p>
        </w:tc>
        <w:tc>
          <w:tcPr>
            <w:tcW w:w="1960" w:type="dxa"/>
            <w:tcBorders>
              <w:top w:val="nil"/>
              <w:left w:val="nil"/>
              <w:bottom w:val="single" w:sz="4" w:space="0" w:color="auto"/>
              <w:right w:val="single" w:sz="4" w:space="0" w:color="auto"/>
            </w:tcBorders>
            <w:noWrap/>
            <w:vAlign w:val="center"/>
            <w:hideMark/>
          </w:tcPr>
          <w:p w14:paraId="4F7BFB1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286,20</w:t>
            </w:r>
          </w:p>
        </w:tc>
        <w:tc>
          <w:tcPr>
            <w:tcW w:w="1323" w:type="dxa"/>
            <w:tcBorders>
              <w:top w:val="nil"/>
              <w:left w:val="nil"/>
              <w:bottom w:val="single" w:sz="4" w:space="0" w:color="auto"/>
              <w:right w:val="single" w:sz="4" w:space="0" w:color="auto"/>
            </w:tcBorders>
            <w:noWrap/>
            <w:vAlign w:val="center"/>
            <w:hideMark/>
          </w:tcPr>
          <w:p w14:paraId="625D9E3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19,22</w:t>
            </w:r>
          </w:p>
        </w:tc>
        <w:tc>
          <w:tcPr>
            <w:tcW w:w="940" w:type="dxa"/>
            <w:tcBorders>
              <w:top w:val="nil"/>
              <w:left w:val="nil"/>
              <w:bottom w:val="single" w:sz="4" w:space="0" w:color="auto"/>
              <w:right w:val="single" w:sz="4" w:space="0" w:color="auto"/>
            </w:tcBorders>
            <w:noWrap/>
            <w:vAlign w:val="center"/>
            <w:hideMark/>
          </w:tcPr>
          <w:p w14:paraId="3C8B8889"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6,7%</w:t>
            </w:r>
          </w:p>
        </w:tc>
      </w:tr>
      <w:tr w:rsidR="0092239B" w:rsidRPr="0092239B" w14:paraId="68A2EF1A"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6E41871E"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lastRenderedPageBreak/>
              <w:t>25</w:t>
            </w:r>
          </w:p>
        </w:tc>
        <w:tc>
          <w:tcPr>
            <w:tcW w:w="3369" w:type="dxa"/>
            <w:tcBorders>
              <w:top w:val="nil"/>
              <w:left w:val="nil"/>
              <w:bottom w:val="single" w:sz="4" w:space="0" w:color="auto"/>
              <w:right w:val="single" w:sz="4" w:space="0" w:color="auto"/>
            </w:tcBorders>
            <w:vAlign w:val="center"/>
            <w:hideMark/>
          </w:tcPr>
          <w:p w14:paraId="62E98DB2"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Празька, 33  </w:t>
            </w:r>
          </w:p>
        </w:tc>
        <w:tc>
          <w:tcPr>
            <w:tcW w:w="1329" w:type="dxa"/>
            <w:tcBorders>
              <w:top w:val="nil"/>
              <w:left w:val="nil"/>
              <w:bottom w:val="single" w:sz="4" w:space="0" w:color="auto"/>
              <w:right w:val="single" w:sz="4" w:space="0" w:color="auto"/>
            </w:tcBorders>
            <w:noWrap/>
            <w:vAlign w:val="center"/>
            <w:hideMark/>
          </w:tcPr>
          <w:p w14:paraId="34EDD2FC"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22C3E7EA"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170,20</w:t>
            </w:r>
          </w:p>
        </w:tc>
        <w:tc>
          <w:tcPr>
            <w:tcW w:w="1960" w:type="dxa"/>
            <w:tcBorders>
              <w:top w:val="nil"/>
              <w:left w:val="nil"/>
              <w:bottom w:val="single" w:sz="4" w:space="0" w:color="auto"/>
              <w:right w:val="single" w:sz="4" w:space="0" w:color="auto"/>
            </w:tcBorders>
            <w:noWrap/>
            <w:vAlign w:val="center"/>
            <w:hideMark/>
          </w:tcPr>
          <w:p w14:paraId="50A4B1BB"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170,20</w:t>
            </w:r>
          </w:p>
        </w:tc>
        <w:tc>
          <w:tcPr>
            <w:tcW w:w="1323" w:type="dxa"/>
            <w:tcBorders>
              <w:top w:val="nil"/>
              <w:left w:val="nil"/>
              <w:bottom w:val="single" w:sz="4" w:space="0" w:color="auto"/>
              <w:right w:val="single" w:sz="4" w:space="0" w:color="auto"/>
            </w:tcBorders>
            <w:noWrap/>
            <w:vAlign w:val="center"/>
            <w:hideMark/>
          </w:tcPr>
          <w:p w14:paraId="594335D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12,82</w:t>
            </w:r>
          </w:p>
        </w:tc>
        <w:tc>
          <w:tcPr>
            <w:tcW w:w="940" w:type="dxa"/>
            <w:tcBorders>
              <w:top w:val="nil"/>
              <w:left w:val="nil"/>
              <w:bottom w:val="single" w:sz="4" w:space="0" w:color="auto"/>
              <w:right w:val="single" w:sz="4" w:space="0" w:color="auto"/>
            </w:tcBorders>
            <w:noWrap/>
            <w:vAlign w:val="center"/>
            <w:hideMark/>
          </w:tcPr>
          <w:p w14:paraId="027549F5"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7,5%</w:t>
            </w:r>
          </w:p>
        </w:tc>
      </w:tr>
      <w:tr w:rsidR="0092239B" w:rsidRPr="0092239B" w14:paraId="7D6AFB14"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4DBBB40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26</w:t>
            </w:r>
          </w:p>
        </w:tc>
        <w:tc>
          <w:tcPr>
            <w:tcW w:w="3369" w:type="dxa"/>
            <w:tcBorders>
              <w:top w:val="nil"/>
              <w:left w:val="nil"/>
              <w:bottom w:val="single" w:sz="4" w:space="0" w:color="auto"/>
              <w:right w:val="single" w:sz="4" w:space="0" w:color="auto"/>
            </w:tcBorders>
            <w:vAlign w:val="center"/>
            <w:hideMark/>
          </w:tcPr>
          <w:p w14:paraId="34F56900"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Слобожанська, 9 </w:t>
            </w:r>
          </w:p>
        </w:tc>
        <w:tc>
          <w:tcPr>
            <w:tcW w:w="1329" w:type="dxa"/>
            <w:tcBorders>
              <w:top w:val="nil"/>
              <w:left w:val="nil"/>
              <w:bottom w:val="single" w:sz="4" w:space="0" w:color="auto"/>
              <w:right w:val="single" w:sz="4" w:space="0" w:color="auto"/>
            </w:tcBorders>
            <w:noWrap/>
            <w:vAlign w:val="center"/>
            <w:hideMark/>
          </w:tcPr>
          <w:p w14:paraId="45C9E84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02.2026-07.2026</w:t>
            </w:r>
          </w:p>
        </w:tc>
        <w:tc>
          <w:tcPr>
            <w:tcW w:w="1506" w:type="dxa"/>
            <w:tcBorders>
              <w:top w:val="nil"/>
              <w:left w:val="nil"/>
              <w:bottom w:val="single" w:sz="4" w:space="0" w:color="auto"/>
              <w:right w:val="single" w:sz="4" w:space="0" w:color="auto"/>
            </w:tcBorders>
            <w:noWrap/>
            <w:vAlign w:val="center"/>
            <w:hideMark/>
          </w:tcPr>
          <w:p w14:paraId="6DE116B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500,00</w:t>
            </w:r>
          </w:p>
        </w:tc>
        <w:tc>
          <w:tcPr>
            <w:tcW w:w="1960" w:type="dxa"/>
            <w:tcBorders>
              <w:top w:val="nil"/>
              <w:left w:val="nil"/>
              <w:bottom w:val="single" w:sz="4" w:space="0" w:color="auto"/>
              <w:right w:val="single" w:sz="4" w:space="0" w:color="auto"/>
            </w:tcBorders>
            <w:noWrap/>
            <w:vAlign w:val="center"/>
            <w:hideMark/>
          </w:tcPr>
          <w:p w14:paraId="6F30DD9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500,00</w:t>
            </w:r>
          </w:p>
        </w:tc>
        <w:tc>
          <w:tcPr>
            <w:tcW w:w="1323" w:type="dxa"/>
            <w:tcBorders>
              <w:top w:val="nil"/>
              <w:left w:val="nil"/>
              <w:bottom w:val="single" w:sz="4" w:space="0" w:color="auto"/>
              <w:right w:val="single" w:sz="4" w:space="0" w:color="auto"/>
            </w:tcBorders>
            <w:noWrap/>
            <w:vAlign w:val="center"/>
            <w:hideMark/>
          </w:tcPr>
          <w:p w14:paraId="40B1E0C4"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29,90</w:t>
            </w:r>
          </w:p>
        </w:tc>
        <w:tc>
          <w:tcPr>
            <w:tcW w:w="940" w:type="dxa"/>
            <w:tcBorders>
              <w:top w:val="nil"/>
              <w:left w:val="nil"/>
              <w:bottom w:val="single" w:sz="4" w:space="0" w:color="auto"/>
              <w:right w:val="single" w:sz="4" w:space="0" w:color="auto"/>
            </w:tcBorders>
            <w:noWrap/>
            <w:vAlign w:val="center"/>
            <w:hideMark/>
          </w:tcPr>
          <w:p w14:paraId="0308A33D"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6,0%</w:t>
            </w:r>
          </w:p>
        </w:tc>
      </w:tr>
      <w:tr w:rsidR="0092239B" w:rsidRPr="0092239B" w14:paraId="3D021F6B"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0C2F16A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27</w:t>
            </w:r>
          </w:p>
        </w:tc>
        <w:tc>
          <w:tcPr>
            <w:tcW w:w="3369" w:type="dxa"/>
            <w:tcBorders>
              <w:top w:val="nil"/>
              <w:left w:val="nil"/>
              <w:bottom w:val="single" w:sz="4" w:space="0" w:color="auto"/>
              <w:right w:val="single" w:sz="4" w:space="0" w:color="auto"/>
            </w:tcBorders>
            <w:vAlign w:val="center"/>
            <w:hideMark/>
          </w:tcPr>
          <w:p w14:paraId="05848366"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Андрія </w:t>
            </w:r>
            <w:proofErr w:type="spellStart"/>
            <w:r w:rsidRPr="0092239B">
              <w:rPr>
                <w:rFonts w:ascii="Times New Roman" w:eastAsia="Times New Roman" w:hAnsi="Times New Roman" w:cs="Times New Roman"/>
                <w:kern w:val="0"/>
                <w:sz w:val="22"/>
                <w:szCs w:val="22"/>
                <w:lang w:eastAsia="uk-UA"/>
              </w:rPr>
              <w:t>Аболмасова</w:t>
            </w:r>
            <w:proofErr w:type="spellEnd"/>
            <w:r w:rsidRPr="0092239B">
              <w:rPr>
                <w:rFonts w:ascii="Times New Roman" w:eastAsia="Times New Roman" w:hAnsi="Times New Roman" w:cs="Times New Roman"/>
                <w:kern w:val="0"/>
                <w:sz w:val="22"/>
                <w:szCs w:val="22"/>
                <w:lang w:eastAsia="uk-UA"/>
              </w:rPr>
              <w:t>, 6</w:t>
            </w:r>
          </w:p>
        </w:tc>
        <w:tc>
          <w:tcPr>
            <w:tcW w:w="1329" w:type="dxa"/>
            <w:tcBorders>
              <w:top w:val="nil"/>
              <w:left w:val="nil"/>
              <w:bottom w:val="single" w:sz="4" w:space="0" w:color="auto"/>
              <w:right w:val="single" w:sz="4" w:space="0" w:color="auto"/>
            </w:tcBorders>
            <w:noWrap/>
            <w:vAlign w:val="center"/>
            <w:hideMark/>
          </w:tcPr>
          <w:p w14:paraId="47B1902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w:t>
            </w:r>
          </w:p>
        </w:tc>
        <w:tc>
          <w:tcPr>
            <w:tcW w:w="1506" w:type="dxa"/>
            <w:tcBorders>
              <w:top w:val="nil"/>
              <w:left w:val="nil"/>
              <w:bottom w:val="single" w:sz="4" w:space="0" w:color="auto"/>
              <w:right w:val="single" w:sz="4" w:space="0" w:color="auto"/>
            </w:tcBorders>
            <w:noWrap/>
            <w:vAlign w:val="center"/>
            <w:hideMark/>
          </w:tcPr>
          <w:p w14:paraId="01F43FE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165,16</w:t>
            </w:r>
          </w:p>
        </w:tc>
        <w:tc>
          <w:tcPr>
            <w:tcW w:w="1960" w:type="dxa"/>
            <w:tcBorders>
              <w:top w:val="nil"/>
              <w:left w:val="nil"/>
              <w:bottom w:val="single" w:sz="4" w:space="0" w:color="auto"/>
              <w:right w:val="single" w:sz="4" w:space="0" w:color="auto"/>
            </w:tcBorders>
            <w:noWrap/>
            <w:vAlign w:val="center"/>
            <w:hideMark/>
          </w:tcPr>
          <w:p w14:paraId="12442D9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165,16</w:t>
            </w:r>
          </w:p>
        </w:tc>
        <w:tc>
          <w:tcPr>
            <w:tcW w:w="1323" w:type="dxa"/>
            <w:tcBorders>
              <w:top w:val="nil"/>
              <w:left w:val="nil"/>
              <w:bottom w:val="single" w:sz="4" w:space="0" w:color="auto"/>
              <w:right w:val="single" w:sz="4" w:space="0" w:color="auto"/>
            </w:tcBorders>
            <w:noWrap/>
            <w:vAlign w:val="center"/>
            <w:hideMark/>
          </w:tcPr>
          <w:p w14:paraId="5C954422"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6563B42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A012308"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157C260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3369" w:type="dxa"/>
            <w:tcBorders>
              <w:top w:val="nil"/>
              <w:left w:val="nil"/>
              <w:bottom w:val="single" w:sz="4" w:space="0" w:color="auto"/>
              <w:right w:val="single" w:sz="4" w:space="0" w:color="auto"/>
            </w:tcBorders>
            <w:vAlign w:val="center"/>
            <w:hideMark/>
          </w:tcPr>
          <w:p w14:paraId="56CB0845"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ВІДНОВ_КАПІТАЛЬНИЙ РЕМОНТ ЖИТЛОВИХ БУДИНКІВ</w:t>
            </w:r>
          </w:p>
        </w:tc>
        <w:tc>
          <w:tcPr>
            <w:tcW w:w="1329" w:type="dxa"/>
            <w:tcBorders>
              <w:top w:val="nil"/>
              <w:left w:val="nil"/>
              <w:bottom w:val="single" w:sz="4" w:space="0" w:color="auto"/>
              <w:right w:val="single" w:sz="4" w:space="0" w:color="auto"/>
            </w:tcBorders>
            <w:noWrap/>
            <w:vAlign w:val="center"/>
            <w:hideMark/>
          </w:tcPr>
          <w:p w14:paraId="46092E56"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center"/>
            <w:hideMark/>
          </w:tcPr>
          <w:p w14:paraId="694368F7"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82 700,00</w:t>
            </w:r>
          </w:p>
        </w:tc>
        <w:tc>
          <w:tcPr>
            <w:tcW w:w="1960" w:type="dxa"/>
            <w:tcBorders>
              <w:top w:val="nil"/>
              <w:left w:val="nil"/>
              <w:bottom w:val="single" w:sz="4" w:space="0" w:color="auto"/>
              <w:right w:val="single" w:sz="4" w:space="0" w:color="auto"/>
            </w:tcBorders>
            <w:noWrap/>
            <w:vAlign w:val="center"/>
            <w:hideMark/>
          </w:tcPr>
          <w:p w14:paraId="5A1EAFC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82 700,00</w:t>
            </w:r>
          </w:p>
        </w:tc>
        <w:tc>
          <w:tcPr>
            <w:tcW w:w="1323" w:type="dxa"/>
            <w:tcBorders>
              <w:top w:val="nil"/>
              <w:left w:val="nil"/>
              <w:bottom w:val="single" w:sz="4" w:space="0" w:color="auto"/>
              <w:right w:val="single" w:sz="4" w:space="0" w:color="auto"/>
            </w:tcBorders>
            <w:noWrap/>
            <w:vAlign w:val="center"/>
            <w:hideMark/>
          </w:tcPr>
          <w:p w14:paraId="6649921F"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2F7797A3"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0312AA9B"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38A9A31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28</w:t>
            </w:r>
          </w:p>
        </w:tc>
        <w:tc>
          <w:tcPr>
            <w:tcW w:w="3369" w:type="dxa"/>
            <w:tcBorders>
              <w:top w:val="nil"/>
              <w:left w:val="nil"/>
              <w:bottom w:val="single" w:sz="4" w:space="0" w:color="auto"/>
              <w:right w:val="single" w:sz="4" w:space="0" w:color="auto"/>
            </w:tcBorders>
            <w:vAlign w:val="center"/>
            <w:hideMark/>
          </w:tcPr>
          <w:p w14:paraId="5EE20071"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Каунаська, 14</w:t>
            </w:r>
          </w:p>
        </w:tc>
        <w:tc>
          <w:tcPr>
            <w:tcW w:w="1329" w:type="dxa"/>
            <w:tcBorders>
              <w:top w:val="nil"/>
              <w:left w:val="nil"/>
              <w:bottom w:val="single" w:sz="4" w:space="0" w:color="auto"/>
              <w:right w:val="single" w:sz="4" w:space="0" w:color="auto"/>
            </w:tcBorders>
            <w:noWrap/>
            <w:vAlign w:val="center"/>
            <w:hideMark/>
          </w:tcPr>
          <w:p w14:paraId="1F37E88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03.2026-11.2026</w:t>
            </w:r>
          </w:p>
        </w:tc>
        <w:tc>
          <w:tcPr>
            <w:tcW w:w="1506" w:type="dxa"/>
            <w:tcBorders>
              <w:top w:val="nil"/>
              <w:left w:val="nil"/>
              <w:bottom w:val="single" w:sz="4" w:space="0" w:color="auto"/>
              <w:right w:val="single" w:sz="4" w:space="0" w:color="auto"/>
            </w:tcBorders>
            <w:noWrap/>
            <w:vAlign w:val="center"/>
            <w:hideMark/>
          </w:tcPr>
          <w:p w14:paraId="3EDFADE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10 000,00</w:t>
            </w:r>
          </w:p>
        </w:tc>
        <w:tc>
          <w:tcPr>
            <w:tcW w:w="1960" w:type="dxa"/>
            <w:tcBorders>
              <w:top w:val="nil"/>
              <w:left w:val="nil"/>
              <w:bottom w:val="single" w:sz="4" w:space="0" w:color="auto"/>
              <w:right w:val="single" w:sz="4" w:space="0" w:color="auto"/>
            </w:tcBorders>
            <w:noWrap/>
            <w:vAlign w:val="center"/>
            <w:hideMark/>
          </w:tcPr>
          <w:p w14:paraId="262029C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10 000,00</w:t>
            </w:r>
          </w:p>
        </w:tc>
        <w:tc>
          <w:tcPr>
            <w:tcW w:w="1323" w:type="dxa"/>
            <w:tcBorders>
              <w:top w:val="nil"/>
              <w:left w:val="nil"/>
              <w:bottom w:val="single" w:sz="4" w:space="0" w:color="auto"/>
              <w:right w:val="single" w:sz="4" w:space="0" w:color="auto"/>
            </w:tcBorders>
            <w:noWrap/>
            <w:vAlign w:val="center"/>
            <w:hideMark/>
          </w:tcPr>
          <w:p w14:paraId="3AEE7D9F"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6A56128D"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785C2B61"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7E27A7B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29</w:t>
            </w:r>
          </w:p>
        </w:tc>
        <w:tc>
          <w:tcPr>
            <w:tcW w:w="3369" w:type="dxa"/>
            <w:tcBorders>
              <w:top w:val="nil"/>
              <w:left w:val="nil"/>
              <w:bottom w:val="single" w:sz="4" w:space="0" w:color="auto"/>
              <w:right w:val="single" w:sz="4" w:space="0" w:color="auto"/>
            </w:tcBorders>
            <w:vAlign w:val="center"/>
            <w:hideMark/>
          </w:tcPr>
          <w:p w14:paraId="525911A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Микільсько</w:t>
            </w:r>
            <w:proofErr w:type="spellEnd"/>
            <w:r w:rsidRPr="0092239B">
              <w:rPr>
                <w:rFonts w:ascii="Times New Roman" w:eastAsia="Times New Roman" w:hAnsi="Times New Roman" w:cs="Times New Roman"/>
                <w:kern w:val="0"/>
                <w:sz w:val="22"/>
                <w:szCs w:val="22"/>
                <w:lang w:eastAsia="uk-UA"/>
              </w:rPr>
              <w:t>-Слобідська, 8</w:t>
            </w:r>
          </w:p>
        </w:tc>
        <w:tc>
          <w:tcPr>
            <w:tcW w:w="1329" w:type="dxa"/>
            <w:tcBorders>
              <w:top w:val="nil"/>
              <w:left w:val="nil"/>
              <w:bottom w:val="single" w:sz="4" w:space="0" w:color="auto"/>
              <w:right w:val="single" w:sz="4" w:space="0" w:color="auto"/>
            </w:tcBorders>
            <w:noWrap/>
            <w:vAlign w:val="center"/>
            <w:hideMark/>
          </w:tcPr>
          <w:p w14:paraId="3E076194"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03.2026-11.2026</w:t>
            </w:r>
          </w:p>
        </w:tc>
        <w:tc>
          <w:tcPr>
            <w:tcW w:w="1506" w:type="dxa"/>
            <w:tcBorders>
              <w:top w:val="nil"/>
              <w:left w:val="nil"/>
              <w:bottom w:val="single" w:sz="4" w:space="0" w:color="auto"/>
              <w:right w:val="single" w:sz="4" w:space="0" w:color="auto"/>
            </w:tcBorders>
            <w:noWrap/>
            <w:vAlign w:val="center"/>
            <w:hideMark/>
          </w:tcPr>
          <w:p w14:paraId="3C3734C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12 000,00</w:t>
            </w:r>
          </w:p>
        </w:tc>
        <w:tc>
          <w:tcPr>
            <w:tcW w:w="1960" w:type="dxa"/>
            <w:tcBorders>
              <w:top w:val="nil"/>
              <w:left w:val="nil"/>
              <w:bottom w:val="single" w:sz="4" w:space="0" w:color="auto"/>
              <w:right w:val="single" w:sz="4" w:space="0" w:color="auto"/>
            </w:tcBorders>
            <w:noWrap/>
            <w:vAlign w:val="center"/>
            <w:hideMark/>
          </w:tcPr>
          <w:p w14:paraId="2CF13B45"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12 000,00</w:t>
            </w:r>
          </w:p>
        </w:tc>
        <w:tc>
          <w:tcPr>
            <w:tcW w:w="1323" w:type="dxa"/>
            <w:tcBorders>
              <w:top w:val="nil"/>
              <w:left w:val="nil"/>
              <w:bottom w:val="single" w:sz="4" w:space="0" w:color="auto"/>
              <w:right w:val="single" w:sz="4" w:space="0" w:color="auto"/>
            </w:tcBorders>
            <w:noWrap/>
            <w:vAlign w:val="center"/>
            <w:hideMark/>
          </w:tcPr>
          <w:p w14:paraId="3D7B92A5"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48B58FD8"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0A579558"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02F9273F"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30</w:t>
            </w:r>
          </w:p>
        </w:tc>
        <w:tc>
          <w:tcPr>
            <w:tcW w:w="3369" w:type="dxa"/>
            <w:tcBorders>
              <w:top w:val="nil"/>
              <w:left w:val="nil"/>
              <w:bottom w:val="single" w:sz="4" w:space="0" w:color="auto"/>
              <w:right w:val="single" w:sz="4" w:space="0" w:color="auto"/>
            </w:tcBorders>
            <w:vAlign w:val="center"/>
            <w:hideMark/>
          </w:tcPr>
          <w:p w14:paraId="2B634ADE"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Дніпровська набережна, 1-А</w:t>
            </w:r>
          </w:p>
        </w:tc>
        <w:tc>
          <w:tcPr>
            <w:tcW w:w="1329" w:type="dxa"/>
            <w:tcBorders>
              <w:top w:val="nil"/>
              <w:left w:val="nil"/>
              <w:bottom w:val="single" w:sz="4" w:space="0" w:color="auto"/>
              <w:right w:val="single" w:sz="4" w:space="0" w:color="auto"/>
            </w:tcBorders>
            <w:noWrap/>
            <w:vAlign w:val="center"/>
            <w:hideMark/>
          </w:tcPr>
          <w:p w14:paraId="1B3BFC3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08.2026</w:t>
            </w:r>
          </w:p>
        </w:tc>
        <w:tc>
          <w:tcPr>
            <w:tcW w:w="1506" w:type="dxa"/>
            <w:tcBorders>
              <w:top w:val="nil"/>
              <w:left w:val="nil"/>
              <w:bottom w:val="single" w:sz="4" w:space="0" w:color="auto"/>
              <w:right w:val="single" w:sz="4" w:space="0" w:color="auto"/>
            </w:tcBorders>
            <w:noWrap/>
            <w:vAlign w:val="center"/>
            <w:hideMark/>
          </w:tcPr>
          <w:p w14:paraId="6747CB7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3 500,00</w:t>
            </w:r>
          </w:p>
        </w:tc>
        <w:tc>
          <w:tcPr>
            <w:tcW w:w="1960" w:type="dxa"/>
            <w:tcBorders>
              <w:top w:val="nil"/>
              <w:left w:val="nil"/>
              <w:bottom w:val="single" w:sz="4" w:space="0" w:color="auto"/>
              <w:right w:val="single" w:sz="4" w:space="0" w:color="auto"/>
            </w:tcBorders>
            <w:noWrap/>
            <w:vAlign w:val="center"/>
            <w:hideMark/>
          </w:tcPr>
          <w:p w14:paraId="48551C8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3 500,00</w:t>
            </w:r>
          </w:p>
        </w:tc>
        <w:tc>
          <w:tcPr>
            <w:tcW w:w="1323" w:type="dxa"/>
            <w:tcBorders>
              <w:top w:val="nil"/>
              <w:left w:val="nil"/>
              <w:bottom w:val="single" w:sz="4" w:space="0" w:color="auto"/>
              <w:right w:val="single" w:sz="4" w:space="0" w:color="auto"/>
            </w:tcBorders>
            <w:noWrap/>
            <w:vAlign w:val="center"/>
            <w:hideMark/>
          </w:tcPr>
          <w:p w14:paraId="043506EC"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015739F8"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23B94EE5"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5D0917ED"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31</w:t>
            </w:r>
          </w:p>
        </w:tc>
        <w:tc>
          <w:tcPr>
            <w:tcW w:w="3369" w:type="dxa"/>
            <w:tcBorders>
              <w:top w:val="nil"/>
              <w:left w:val="nil"/>
              <w:bottom w:val="single" w:sz="4" w:space="0" w:color="auto"/>
              <w:right w:val="single" w:sz="4" w:space="0" w:color="auto"/>
            </w:tcBorders>
            <w:vAlign w:val="center"/>
            <w:hideMark/>
          </w:tcPr>
          <w:p w14:paraId="40E7C4F7"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Пантелеймона Куліша, 17</w:t>
            </w:r>
          </w:p>
        </w:tc>
        <w:tc>
          <w:tcPr>
            <w:tcW w:w="1329" w:type="dxa"/>
            <w:tcBorders>
              <w:top w:val="nil"/>
              <w:left w:val="nil"/>
              <w:bottom w:val="single" w:sz="4" w:space="0" w:color="auto"/>
              <w:right w:val="single" w:sz="4" w:space="0" w:color="auto"/>
            </w:tcBorders>
            <w:noWrap/>
            <w:vAlign w:val="center"/>
            <w:hideMark/>
          </w:tcPr>
          <w:p w14:paraId="167BFC1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07.2026</w:t>
            </w:r>
          </w:p>
        </w:tc>
        <w:tc>
          <w:tcPr>
            <w:tcW w:w="1506" w:type="dxa"/>
            <w:tcBorders>
              <w:top w:val="nil"/>
              <w:left w:val="nil"/>
              <w:bottom w:val="single" w:sz="4" w:space="0" w:color="auto"/>
              <w:right w:val="single" w:sz="4" w:space="0" w:color="auto"/>
            </w:tcBorders>
            <w:noWrap/>
            <w:vAlign w:val="center"/>
            <w:hideMark/>
          </w:tcPr>
          <w:p w14:paraId="2D81E4D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1 000,00</w:t>
            </w:r>
          </w:p>
        </w:tc>
        <w:tc>
          <w:tcPr>
            <w:tcW w:w="1960" w:type="dxa"/>
            <w:tcBorders>
              <w:top w:val="nil"/>
              <w:left w:val="nil"/>
              <w:bottom w:val="single" w:sz="4" w:space="0" w:color="auto"/>
              <w:right w:val="single" w:sz="4" w:space="0" w:color="auto"/>
            </w:tcBorders>
            <w:noWrap/>
            <w:vAlign w:val="center"/>
            <w:hideMark/>
          </w:tcPr>
          <w:p w14:paraId="6B346BE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1 000,00</w:t>
            </w:r>
          </w:p>
        </w:tc>
        <w:tc>
          <w:tcPr>
            <w:tcW w:w="1323" w:type="dxa"/>
            <w:tcBorders>
              <w:top w:val="nil"/>
              <w:left w:val="nil"/>
              <w:bottom w:val="single" w:sz="4" w:space="0" w:color="auto"/>
              <w:right w:val="single" w:sz="4" w:space="0" w:color="auto"/>
            </w:tcBorders>
            <w:noWrap/>
            <w:vAlign w:val="center"/>
            <w:hideMark/>
          </w:tcPr>
          <w:p w14:paraId="551BB942"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239EF212"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5902E3A"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17145D11"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32</w:t>
            </w:r>
          </w:p>
        </w:tc>
        <w:tc>
          <w:tcPr>
            <w:tcW w:w="3369" w:type="dxa"/>
            <w:tcBorders>
              <w:top w:val="nil"/>
              <w:left w:val="nil"/>
              <w:bottom w:val="single" w:sz="4" w:space="0" w:color="auto"/>
              <w:right w:val="single" w:sz="4" w:space="0" w:color="auto"/>
            </w:tcBorders>
            <w:vAlign w:val="center"/>
            <w:hideMark/>
          </w:tcPr>
          <w:p w14:paraId="03431FA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Вінстона</w:t>
            </w:r>
            <w:proofErr w:type="spellEnd"/>
            <w:r w:rsidRPr="0092239B">
              <w:rPr>
                <w:rFonts w:ascii="Times New Roman" w:eastAsia="Times New Roman" w:hAnsi="Times New Roman" w:cs="Times New Roman"/>
                <w:kern w:val="0"/>
                <w:sz w:val="22"/>
                <w:szCs w:val="22"/>
                <w:lang w:eastAsia="uk-UA"/>
              </w:rPr>
              <w:t xml:space="preserve"> Черчилля, 18-Б</w:t>
            </w:r>
          </w:p>
        </w:tc>
        <w:tc>
          <w:tcPr>
            <w:tcW w:w="1329" w:type="dxa"/>
            <w:tcBorders>
              <w:top w:val="nil"/>
              <w:left w:val="nil"/>
              <w:bottom w:val="single" w:sz="4" w:space="0" w:color="auto"/>
              <w:right w:val="single" w:sz="4" w:space="0" w:color="auto"/>
            </w:tcBorders>
            <w:noWrap/>
            <w:vAlign w:val="center"/>
            <w:hideMark/>
          </w:tcPr>
          <w:p w14:paraId="412238A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07.2026</w:t>
            </w:r>
          </w:p>
        </w:tc>
        <w:tc>
          <w:tcPr>
            <w:tcW w:w="1506" w:type="dxa"/>
            <w:tcBorders>
              <w:top w:val="nil"/>
              <w:left w:val="nil"/>
              <w:bottom w:val="single" w:sz="4" w:space="0" w:color="auto"/>
              <w:right w:val="single" w:sz="4" w:space="0" w:color="auto"/>
            </w:tcBorders>
            <w:noWrap/>
            <w:vAlign w:val="center"/>
            <w:hideMark/>
          </w:tcPr>
          <w:p w14:paraId="58E39F6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7 000,00</w:t>
            </w:r>
          </w:p>
        </w:tc>
        <w:tc>
          <w:tcPr>
            <w:tcW w:w="1960" w:type="dxa"/>
            <w:tcBorders>
              <w:top w:val="nil"/>
              <w:left w:val="nil"/>
              <w:bottom w:val="single" w:sz="4" w:space="0" w:color="auto"/>
              <w:right w:val="single" w:sz="4" w:space="0" w:color="auto"/>
            </w:tcBorders>
            <w:noWrap/>
            <w:vAlign w:val="center"/>
            <w:hideMark/>
          </w:tcPr>
          <w:p w14:paraId="2F68241E"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7 000,00</w:t>
            </w:r>
          </w:p>
        </w:tc>
        <w:tc>
          <w:tcPr>
            <w:tcW w:w="1323" w:type="dxa"/>
            <w:tcBorders>
              <w:top w:val="nil"/>
              <w:left w:val="nil"/>
              <w:bottom w:val="single" w:sz="4" w:space="0" w:color="auto"/>
              <w:right w:val="single" w:sz="4" w:space="0" w:color="auto"/>
            </w:tcBorders>
            <w:noWrap/>
            <w:vAlign w:val="center"/>
            <w:hideMark/>
          </w:tcPr>
          <w:p w14:paraId="493E4E9E"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765AD451"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020F38E"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574A11D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33</w:t>
            </w:r>
          </w:p>
        </w:tc>
        <w:tc>
          <w:tcPr>
            <w:tcW w:w="3369" w:type="dxa"/>
            <w:tcBorders>
              <w:top w:val="nil"/>
              <w:left w:val="nil"/>
              <w:bottom w:val="single" w:sz="4" w:space="0" w:color="auto"/>
              <w:right w:val="single" w:sz="4" w:space="0" w:color="auto"/>
            </w:tcBorders>
            <w:vAlign w:val="center"/>
            <w:hideMark/>
          </w:tcPr>
          <w:p w14:paraId="4F9BCD88"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Ентузіастів, 9</w:t>
            </w:r>
          </w:p>
        </w:tc>
        <w:tc>
          <w:tcPr>
            <w:tcW w:w="1329" w:type="dxa"/>
            <w:tcBorders>
              <w:top w:val="nil"/>
              <w:left w:val="nil"/>
              <w:bottom w:val="single" w:sz="4" w:space="0" w:color="auto"/>
              <w:right w:val="single" w:sz="4" w:space="0" w:color="auto"/>
            </w:tcBorders>
            <w:noWrap/>
            <w:vAlign w:val="center"/>
            <w:hideMark/>
          </w:tcPr>
          <w:p w14:paraId="2728C57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05.2026</w:t>
            </w:r>
          </w:p>
        </w:tc>
        <w:tc>
          <w:tcPr>
            <w:tcW w:w="1506" w:type="dxa"/>
            <w:tcBorders>
              <w:top w:val="nil"/>
              <w:left w:val="nil"/>
              <w:bottom w:val="single" w:sz="4" w:space="0" w:color="auto"/>
              <w:right w:val="single" w:sz="4" w:space="0" w:color="auto"/>
            </w:tcBorders>
            <w:noWrap/>
            <w:vAlign w:val="center"/>
            <w:hideMark/>
          </w:tcPr>
          <w:p w14:paraId="622CC8D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200,00</w:t>
            </w:r>
          </w:p>
        </w:tc>
        <w:tc>
          <w:tcPr>
            <w:tcW w:w="1960" w:type="dxa"/>
            <w:tcBorders>
              <w:top w:val="nil"/>
              <w:left w:val="nil"/>
              <w:bottom w:val="single" w:sz="4" w:space="0" w:color="auto"/>
              <w:right w:val="single" w:sz="4" w:space="0" w:color="auto"/>
            </w:tcBorders>
            <w:noWrap/>
            <w:vAlign w:val="center"/>
            <w:hideMark/>
          </w:tcPr>
          <w:p w14:paraId="6B20B83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200,00</w:t>
            </w:r>
          </w:p>
        </w:tc>
        <w:tc>
          <w:tcPr>
            <w:tcW w:w="1323" w:type="dxa"/>
            <w:tcBorders>
              <w:top w:val="nil"/>
              <w:left w:val="nil"/>
              <w:bottom w:val="single" w:sz="4" w:space="0" w:color="auto"/>
              <w:right w:val="single" w:sz="4" w:space="0" w:color="auto"/>
            </w:tcBorders>
            <w:noWrap/>
            <w:vAlign w:val="center"/>
            <w:hideMark/>
          </w:tcPr>
          <w:p w14:paraId="61470777"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7CF64E2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352C8B9"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5B2C49D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34</w:t>
            </w:r>
          </w:p>
        </w:tc>
        <w:tc>
          <w:tcPr>
            <w:tcW w:w="3369" w:type="dxa"/>
            <w:tcBorders>
              <w:top w:val="nil"/>
              <w:left w:val="nil"/>
              <w:bottom w:val="single" w:sz="4" w:space="0" w:color="auto"/>
              <w:right w:val="single" w:sz="4" w:space="0" w:color="auto"/>
            </w:tcBorders>
            <w:vAlign w:val="center"/>
            <w:hideMark/>
          </w:tcPr>
          <w:p w14:paraId="4D1A2409"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Каховська, 62-А</w:t>
            </w:r>
          </w:p>
        </w:tc>
        <w:tc>
          <w:tcPr>
            <w:tcW w:w="1329" w:type="dxa"/>
            <w:tcBorders>
              <w:top w:val="nil"/>
              <w:left w:val="nil"/>
              <w:bottom w:val="single" w:sz="4" w:space="0" w:color="auto"/>
              <w:right w:val="single" w:sz="4" w:space="0" w:color="auto"/>
            </w:tcBorders>
            <w:noWrap/>
            <w:vAlign w:val="center"/>
            <w:hideMark/>
          </w:tcPr>
          <w:p w14:paraId="7EE54010"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03.2026-11.2026</w:t>
            </w:r>
          </w:p>
        </w:tc>
        <w:tc>
          <w:tcPr>
            <w:tcW w:w="1506" w:type="dxa"/>
            <w:tcBorders>
              <w:top w:val="nil"/>
              <w:left w:val="nil"/>
              <w:bottom w:val="single" w:sz="4" w:space="0" w:color="auto"/>
              <w:right w:val="single" w:sz="4" w:space="0" w:color="auto"/>
            </w:tcBorders>
            <w:noWrap/>
            <w:vAlign w:val="center"/>
            <w:hideMark/>
          </w:tcPr>
          <w:p w14:paraId="3BD79B0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10 000,00</w:t>
            </w:r>
          </w:p>
        </w:tc>
        <w:tc>
          <w:tcPr>
            <w:tcW w:w="1960" w:type="dxa"/>
            <w:tcBorders>
              <w:top w:val="nil"/>
              <w:left w:val="nil"/>
              <w:bottom w:val="single" w:sz="4" w:space="0" w:color="auto"/>
              <w:right w:val="single" w:sz="4" w:space="0" w:color="auto"/>
            </w:tcBorders>
            <w:noWrap/>
            <w:vAlign w:val="center"/>
            <w:hideMark/>
          </w:tcPr>
          <w:p w14:paraId="59622C2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10 000,00</w:t>
            </w:r>
          </w:p>
        </w:tc>
        <w:tc>
          <w:tcPr>
            <w:tcW w:w="1323" w:type="dxa"/>
            <w:tcBorders>
              <w:top w:val="nil"/>
              <w:left w:val="nil"/>
              <w:bottom w:val="single" w:sz="4" w:space="0" w:color="auto"/>
              <w:right w:val="single" w:sz="4" w:space="0" w:color="auto"/>
            </w:tcBorders>
            <w:noWrap/>
            <w:vAlign w:val="center"/>
            <w:hideMark/>
          </w:tcPr>
          <w:p w14:paraId="26440C17"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1B908BE0"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1D5910E8" w14:textId="77777777" w:rsidTr="0047701D">
        <w:trPr>
          <w:trHeight w:val="600"/>
        </w:trPr>
        <w:tc>
          <w:tcPr>
            <w:tcW w:w="459" w:type="dxa"/>
            <w:tcBorders>
              <w:top w:val="nil"/>
              <w:left w:val="single" w:sz="4" w:space="0" w:color="auto"/>
              <w:bottom w:val="single" w:sz="4" w:space="0" w:color="auto"/>
              <w:right w:val="single" w:sz="4" w:space="0" w:color="auto"/>
            </w:tcBorders>
            <w:noWrap/>
            <w:vAlign w:val="center"/>
            <w:hideMark/>
          </w:tcPr>
          <w:p w14:paraId="69EB2B75"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35</w:t>
            </w:r>
          </w:p>
        </w:tc>
        <w:tc>
          <w:tcPr>
            <w:tcW w:w="3369" w:type="dxa"/>
            <w:tcBorders>
              <w:top w:val="nil"/>
              <w:left w:val="nil"/>
              <w:bottom w:val="single" w:sz="4" w:space="0" w:color="auto"/>
              <w:right w:val="single" w:sz="4" w:space="0" w:color="auto"/>
            </w:tcBorders>
            <w:vAlign w:val="center"/>
            <w:hideMark/>
          </w:tcPr>
          <w:p w14:paraId="7DEF27ED"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Регенераторна, 4</w:t>
            </w:r>
          </w:p>
        </w:tc>
        <w:tc>
          <w:tcPr>
            <w:tcW w:w="1329" w:type="dxa"/>
            <w:tcBorders>
              <w:top w:val="nil"/>
              <w:left w:val="nil"/>
              <w:bottom w:val="single" w:sz="4" w:space="0" w:color="auto"/>
              <w:right w:val="single" w:sz="4" w:space="0" w:color="auto"/>
            </w:tcBorders>
            <w:noWrap/>
            <w:vAlign w:val="center"/>
            <w:hideMark/>
          </w:tcPr>
          <w:p w14:paraId="5ADBBC09"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09.2026</w:t>
            </w:r>
          </w:p>
        </w:tc>
        <w:tc>
          <w:tcPr>
            <w:tcW w:w="1506" w:type="dxa"/>
            <w:tcBorders>
              <w:top w:val="nil"/>
              <w:left w:val="nil"/>
              <w:bottom w:val="single" w:sz="4" w:space="0" w:color="auto"/>
              <w:right w:val="single" w:sz="4" w:space="0" w:color="auto"/>
            </w:tcBorders>
            <w:noWrap/>
            <w:vAlign w:val="center"/>
            <w:hideMark/>
          </w:tcPr>
          <w:p w14:paraId="3AC998B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13 000,00</w:t>
            </w:r>
          </w:p>
        </w:tc>
        <w:tc>
          <w:tcPr>
            <w:tcW w:w="1960" w:type="dxa"/>
            <w:tcBorders>
              <w:top w:val="nil"/>
              <w:left w:val="nil"/>
              <w:bottom w:val="single" w:sz="4" w:space="0" w:color="auto"/>
              <w:right w:val="single" w:sz="4" w:space="0" w:color="auto"/>
            </w:tcBorders>
            <w:noWrap/>
            <w:vAlign w:val="center"/>
            <w:hideMark/>
          </w:tcPr>
          <w:p w14:paraId="62F53A9D"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13 000,00</w:t>
            </w:r>
          </w:p>
        </w:tc>
        <w:tc>
          <w:tcPr>
            <w:tcW w:w="1323" w:type="dxa"/>
            <w:tcBorders>
              <w:top w:val="nil"/>
              <w:left w:val="nil"/>
              <w:bottom w:val="single" w:sz="4" w:space="0" w:color="auto"/>
              <w:right w:val="single" w:sz="4" w:space="0" w:color="auto"/>
            </w:tcBorders>
            <w:noWrap/>
            <w:vAlign w:val="center"/>
            <w:hideMark/>
          </w:tcPr>
          <w:p w14:paraId="74D67C76"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6371BC7E"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3F7557BE"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7CEA53A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36</w:t>
            </w:r>
          </w:p>
        </w:tc>
        <w:tc>
          <w:tcPr>
            <w:tcW w:w="3369" w:type="dxa"/>
            <w:tcBorders>
              <w:top w:val="nil"/>
              <w:left w:val="nil"/>
              <w:bottom w:val="single" w:sz="4" w:space="0" w:color="auto"/>
              <w:right w:val="single" w:sz="4" w:space="0" w:color="auto"/>
            </w:tcBorders>
            <w:vAlign w:val="center"/>
            <w:hideMark/>
          </w:tcPr>
          <w:p w14:paraId="4498BA96"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w:t>
            </w:r>
            <w:proofErr w:type="spellStart"/>
            <w:r w:rsidRPr="0092239B">
              <w:rPr>
                <w:rFonts w:ascii="Times New Roman" w:eastAsia="Times New Roman" w:hAnsi="Times New Roman" w:cs="Times New Roman"/>
                <w:kern w:val="0"/>
                <w:sz w:val="22"/>
                <w:szCs w:val="22"/>
                <w:lang w:eastAsia="uk-UA"/>
              </w:rPr>
              <w:t>Туманяна</w:t>
            </w:r>
            <w:proofErr w:type="spellEnd"/>
            <w:r w:rsidRPr="0092239B">
              <w:rPr>
                <w:rFonts w:ascii="Times New Roman" w:eastAsia="Times New Roman" w:hAnsi="Times New Roman" w:cs="Times New Roman"/>
                <w:kern w:val="0"/>
                <w:sz w:val="22"/>
                <w:szCs w:val="22"/>
                <w:lang w:eastAsia="uk-UA"/>
              </w:rPr>
              <w:t xml:space="preserve"> </w:t>
            </w:r>
            <w:proofErr w:type="spellStart"/>
            <w:r w:rsidRPr="0092239B">
              <w:rPr>
                <w:rFonts w:ascii="Times New Roman" w:eastAsia="Times New Roman" w:hAnsi="Times New Roman" w:cs="Times New Roman"/>
                <w:kern w:val="0"/>
                <w:sz w:val="22"/>
                <w:szCs w:val="22"/>
                <w:lang w:eastAsia="uk-UA"/>
              </w:rPr>
              <w:t>Ованеса</w:t>
            </w:r>
            <w:proofErr w:type="spellEnd"/>
            <w:r w:rsidRPr="0092239B">
              <w:rPr>
                <w:rFonts w:ascii="Times New Roman" w:eastAsia="Times New Roman" w:hAnsi="Times New Roman" w:cs="Times New Roman"/>
                <w:kern w:val="0"/>
                <w:sz w:val="22"/>
                <w:szCs w:val="22"/>
                <w:lang w:eastAsia="uk-UA"/>
              </w:rPr>
              <w:t>, 15-А</w:t>
            </w:r>
          </w:p>
        </w:tc>
        <w:tc>
          <w:tcPr>
            <w:tcW w:w="1329" w:type="dxa"/>
            <w:tcBorders>
              <w:top w:val="nil"/>
              <w:left w:val="nil"/>
              <w:bottom w:val="single" w:sz="4" w:space="0" w:color="auto"/>
              <w:right w:val="single" w:sz="4" w:space="0" w:color="auto"/>
            </w:tcBorders>
            <w:noWrap/>
            <w:vAlign w:val="center"/>
            <w:hideMark/>
          </w:tcPr>
          <w:p w14:paraId="323AE2E3"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07.2026</w:t>
            </w:r>
          </w:p>
        </w:tc>
        <w:tc>
          <w:tcPr>
            <w:tcW w:w="1506" w:type="dxa"/>
            <w:tcBorders>
              <w:top w:val="nil"/>
              <w:left w:val="nil"/>
              <w:bottom w:val="single" w:sz="4" w:space="0" w:color="auto"/>
              <w:right w:val="single" w:sz="4" w:space="0" w:color="auto"/>
            </w:tcBorders>
            <w:noWrap/>
            <w:vAlign w:val="center"/>
            <w:hideMark/>
          </w:tcPr>
          <w:p w14:paraId="181EE281"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1 000,00</w:t>
            </w:r>
          </w:p>
        </w:tc>
        <w:tc>
          <w:tcPr>
            <w:tcW w:w="1960" w:type="dxa"/>
            <w:tcBorders>
              <w:top w:val="nil"/>
              <w:left w:val="nil"/>
              <w:bottom w:val="single" w:sz="4" w:space="0" w:color="auto"/>
              <w:right w:val="single" w:sz="4" w:space="0" w:color="auto"/>
            </w:tcBorders>
            <w:noWrap/>
            <w:vAlign w:val="center"/>
            <w:hideMark/>
          </w:tcPr>
          <w:p w14:paraId="73E41FA4"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1 000,00</w:t>
            </w:r>
          </w:p>
        </w:tc>
        <w:tc>
          <w:tcPr>
            <w:tcW w:w="1323" w:type="dxa"/>
            <w:tcBorders>
              <w:top w:val="nil"/>
              <w:left w:val="nil"/>
              <w:bottom w:val="single" w:sz="4" w:space="0" w:color="auto"/>
              <w:right w:val="single" w:sz="4" w:space="0" w:color="auto"/>
            </w:tcBorders>
            <w:noWrap/>
            <w:vAlign w:val="center"/>
            <w:hideMark/>
          </w:tcPr>
          <w:p w14:paraId="119EB9F0"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114FDA46"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3588CFD3"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13B3E33A"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37</w:t>
            </w:r>
          </w:p>
        </w:tc>
        <w:tc>
          <w:tcPr>
            <w:tcW w:w="3369" w:type="dxa"/>
            <w:tcBorders>
              <w:top w:val="nil"/>
              <w:left w:val="nil"/>
              <w:bottom w:val="single" w:sz="4" w:space="0" w:color="auto"/>
              <w:right w:val="single" w:sz="4" w:space="0" w:color="auto"/>
            </w:tcBorders>
            <w:vAlign w:val="center"/>
            <w:hideMark/>
          </w:tcPr>
          <w:p w14:paraId="7720DB51"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вул. Сосюри Володимира, 6-Б</w:t>
            </w:r>
          </w:p>
        </w:tc>
        <w:tc>
          <w:tcPr>
            <w:tcW w:w="1329" w:type="dxa"/>
            <w:tcBorders>
              <w:top w:val="nil"/>
              <w:left w:val="nil"/>
              <w:bottom w:val="single" w:sz="4" w:space="0" w:color="auto"/>
              <w:right w:val="single" w:sz="4" w:space="0" w:color="auto"/>
            </w:tcBorders>
            <w:noWrap/>
            <w:vAlign w:val="center"/>
            <w:hideMark/>
          </w:tcPr>
          <w:p w14:paraId="428ABBEB"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10.2026</w:t>
            </w:r>
          </w:p>
        </w:tc>
        <w:tc>
          <w:tcPr>
            <w:tcW w:w="1506" w:type="dxa"/>
            <w:tcBorders>
              <w:top w:val="nil"/>
              <w:left w:val="nil"/>
              <w:bottom w:val="single" w:sz="4" w:space="0" w:color="auto"/>
              <w:right w:val="single" w:sz="4" w:space="0" w:color="auto"/>
            </w:tcBorders>
            <w:noWrap/>
            <w:vAlign w:val="center"/>
            <w:hideMark/>
          </w:tcPr>
          <w:p w14:paraId="5F580C32"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5 000,00</w:t>
            </w:r>
          </w:p>
        </w:tc>
        <w:tc>
          <w:tcPr>
            <w:tcW w:w="1960" w:type="dxa"/>
            <w:tcBorders>
              <w:top w:val="nil"/>
              <w:left w:val="nil"/>
              <w:bottom w:val="single" w:sz="4" w:space="0" w:color="auto"/>
              <w:right w:val="single" w:sz="4" w:space="0" w:color="auto"/>
            </w:tcBorders>
            <w:noWrap/>
            <w:vAlign w:val="center"/>
            <w:hideMark/>
          </w:tcPr>
          <w:p w14:paraId="4FD8D49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5 000,00</w:t>
            </w:r>
          </w:p>
        </w:tc>
        <w:tc>
          <w:tcPr>
            <w:tcW w:w="1323" w:type="dxa"/>
            <w:tcBorders>
              <w:top w:val="nil"/>
              <w:left w:val="nil"/>
              <w:bottom w:val="single" w:sz="4" w:space="0" w:color="auto"/>
              <w:right w:val="single" w:sz="4" w:space="0" w:color="auto"/>
            </w:tcBorders>
            <w:noWrap/>
            <w:vAlign w:val="center"/>
            <w:hideMark/>
          </w:tcPr>
          <w:p w14:paraId="4C60C3C7"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37438D19"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60AB8199" w14:textId="77777777" w:rsidTr="0047701D">
        <w:trPr>
          <w:trHeight w:val="315"/>
        </w:trPr>
        <w:tc>
          <w:tcPr>
            <w:tcW w:w="459" w:type="dxa"/>
            <w:tcBorders>
              <w:top w:val="nil"/>
              <w:left w:val="single" w:sz="4" w:space="0" w:color="auto"/>
              <w:bottom w:val="single" w:sz="4" w:space="0" w:color="auto"/>
              <w:right w:val="single" w:sz="4" w:space="0" w:color="auto"/>
            </w:tcBorders>
            <w:noWrap/>
            <w:vAlign w:val="center"/>
            <w:hideMark/>
          </w:tcPr>
          <w:p w14:paraId="5C99A00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38</w:t>
            </w:r>
          </w:p>
        </w:tc>
        <w:tc>
          <w:tcPr>
            <w:tcW w:w="3369" w:type="dxa"/>
            <w:tcBorders>
              <w:top w:val="nil"/>
              <w:left w:val="nil"/>
              <w:bottom w:val="single" w:sz="4" w:space="0" w:color="auto"/>
              <w:right w:val="single" w:sz="4" w:space="0" w:color="auto"/>
            </w:tcBorders>
            <w:vAlign w:val="center"/>
            <w:hideMark/>
          </w:tcPr>
          <w:p w14:paraId="0C9D063C"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 xml:space="preserve">вул. Хоткевича </w:t>
            </w:r>
            <w:proofErr w:type="spellStart"/>
            <w:r w:rsidRPr="0092239B">
              <w:rPr>
                <w:rFonts w:ascii="Times New Roman" w:eastAsia="Times New Roman" w:hAnsi="Times New Roman" w:cs="Times New Roman"/>
                <w:kern w:val="0"/>
                <w:sz w:val="22"/>
                <w:szCs w:val="22"/>
                <w:lang w:eastAsia="uk-UA"/>
              </w:rPr>
              <w:t>Гната</w:t>
            </w:r>
            <w:proofErr w:type="spellEnd"/>
            <w:r w:rsidRPr="0092239B">
              <w:rPr>
                <w:rFonts w:ascii="Times New Roman" w:eastAsia="Times New Roman" w:hAnsi="Times New Roman" w:cs="Times New Roman"/>
                <w:kern w:val="0"/>
                <w:sz w:val="22"/>
                <w:szCs w:val="22"/>
                <w:lang w:eastAsia="uk-UA"/>
              </w:rPr>
              <w:t>, 10</w:t>
            </w:r>
          </w:p>
        </w:tc>
        <w:tc>
          <w:tcPr>
            <w:tcW w:w="1329" w:type="dxa"/>
            <w:tcBorders>
              <w:top w:val="nil"/>
              <w:left w:val="nil"/>
              <w:bottom w:val="single" w:sz="4" w:space="0" w:color="auto"/>
              <w:right w:val="single" w:sz="4" w:space="0" w:color="auto"/>
            </w:tcBorders>
            <w:noWrap/>
            <w:vAlign w:val="center"/>
            <w:hideMark/>
          </w:tcPr>
          <w:p w14:paraId="7F04EF8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08.2026</w:t>
            </w:r>
          </w:p>
        </w:tc>
        <w:tc>
          <w:tcPr>
            <w:tcW w:w="1506" w:type="dxa"/>
            <w:tcBorders>
              <w:top w:val="nil"/>
              <w:left w:val="nil"/>
              <w:bottom w:val="single" w:sz="4" w:space="0" w:color="auto"/>
              <w:right w:val="single" w:sz="4" w:space="0" w:color="auto"/>
            </w:tcBorders>
            <w:noWrap/>
            <w:vAlign w:val="center"/>
            <w:hideMark/>
          </w:tcPr>
          <w:p w14:paraId="7B661609"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5 000,00</w:t>
            </w:r>
          </w:p>
        </w:tc>
        <w:tc>
          <w:tcPr>
            <w:tcW w:w="1960" w:type="dxa"/>
            <w:tcBorders>
              <w:top w:val="nil"/>
              <w:left w:val="nil"/>
              <w:bottom w:val="single" w:sz="4" w:space="0" w:color="auto"/>
              <w:right w:val="single" w:sz="4" w:space="0" w:color="auto"/>
            </w:tcBorders>
            <w:noWrap/>
            <w:vAlign w:val="center"/>
            <w:hideMark/>
          </w:tcPr>
          <w:p w14:paraId="16684B30"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5 000,00</w:t>
            </w:r>
          </w:p>
        </w:tc>
        <w:tc>
          <w:tcPr>
            <w:tcW w:w="1323" w:type="dxa"/>
            <w:tcBorders>
              <w:top w:val="nil"/>
              <w:left w:val="nil"/>
              <w:bottom w:val="single" w:sz="4" w:space="0" w:color="auto"/>
              <w:right w:val="single" w:sz="4" w:space="0" w:color="auto"/>
            </w:tcBorders>
            <w:noWrap/>
            <w:vAlign w:val="center"/>
            <w:hideMark/>
          </w:tcPr>
          <w:p w14:paraId="3A1923EA"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718399AD"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7209D0BC" w14:textId="77777777" w:rsidTr="0047701D">
        <w:trPr>
          <w:trHeight w:val="705"/>
        </w:trPr>
        <w:tc>
          <w:tcPr>
            <w:tcW w:w="459" w:type="dxa"/>
            <w:tcBorders>
              <w:top w:val="nil"/>
              <w:left w:val="single" w:sz="4" w:space="0" w:color="auto"/>
              <w:bottom w:val="single" w:sz="4" w:space="0" w:color="auto"/>
              <w:right w:val="single" w:sz="4" w:space="0" w:color="auto"/>
            </w:tcBorders>
            <w:noWrap/>
            <w:vAlign w:val="center"/>
            <w:hideMark/>
          </w:tcPr>
          <w:p w14:paraId="2E97BF3F"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39</w:t>
            </w:r>
          </w:p>
        </w:tc>
        <w:tc>
          <w:tcPr>
            <w:tcW w:w="3369" w:type="dxa"/>
            <w:tcBorders>
              <w:top w:val="nil"/>
              <w:left w:val="nil"/>
              <w:bottom w:val="single" w:sz="4" w:space="0" w:color="auto"/>
              <w:right w:val="single" w:sz="4" w:space="0" w:color="auto"/>
            </w:tcBorders>
            <w:vAlign w:val="center"/>
            <w:hideMark/>
          </w:tcPr>
          <w:p w14:paraId="0E90A69C" w14:textId="77777777" w:rsidR="0092239B" w:rsidRPr="0092239B" w:rsidRDefault="0092239B" w:rsidP="0092239B">
            <w:pPr>
              <w:spacing w:after="0" w:line="240" w:lineRule="auto"/>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Проспект Соборності, 17</w:t>
            </w:r>
          </w:p>
        </w:tc>
        <w:tc>
          <w:tcPr>
            <w:tcW w:w="1329" w:type="dxa"/>
            <w:tcBorders>
              <w:top w:val="nil"/>
              <w:left w:val="nil"/>
              <w:bottom w:val="single" w:sz="4" w:space="0" w:color="auto"/>
              <w:right w:val="single" w:sz="4" w:space="0" w:color="auto"/>
            </w:tcBorders>
            <w:noWrap/>
            <w:vAlign w:val="center"/>
            <w:hideMark/>
          </w:tcPr>
          <w:p w14:paraId="5E547687" w14:textId="77777777" w:rsidR="0092239B" w:rsidRPr="0092239B" w:rsidRDefault="0092239B" w:rsidP="0092239B">
            <w:pPr>
              <w:spacing w:after="0" w:line="240" w:lineRule="auto"/>
              <w:jc w:val="center"/>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03.2026-11.2026</w:t>
            </w:r>
          </w:p>
        </w:tc>
        <w:tc>
          <w:tcPr>
            <w:tcW w:w="1506" w:type="dxa"/>
            <w:tcBorders>
              <w:top w:val="nil"/>
              <w:left w:val="nil"/>
              <w:bottom w:val="single" w:sz="4" w:space="0" w:color="auto"/>
              <w:right w:val="single" w:sz="4" w:space="0" w:color="auto"/>
            </w:tcBorders>
            <w:noWrap/>
            <w:vAlign w:val="center"/>
            <w:hideMark/>
          </w:tcPr>
          <w:p w14:paraId="6953FA4C"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15 000,00</w:t>
            </w:r>
          </w:p>
        </w:tc>
        <w:tc>
          <w:tcPr>
            <w:tcW w:w="1960" w:type="dxa"/>
            <w:tcBorders>
              <w:top w:val="nil"/>
              <w:left w:val="nil"/>
              <w:bottom w:val="single" w:sz="4" w:space="0" w:color="auto"/>
              <w:right w:val="single" w:sz="4" w:space="0" w:color="auto"/>
            </w:tcBorders>
            <w:noWrap/>
            <w:vAlign w:val="center"/>
            <w:hideMark/>
          </w:tcPr>
          <w:p w14:paraId="55B62CF8" w14:textId="77777777" w:rsidR="0092239B" w:rsidRPr="0092239B" w:rsidRDefault="0092239B" w:rsidP="0092239B">
            <w:pPr>
              <w:spacing w:after="0" w:line="240" w:lineRule="auto"/>
              <w:jc w:val="right"/>
              <w:rPr>
                <w:rFonts w:ascii="Times New Roman" w:eastAsia="Times New Roman" w:hAnsi="Times New Roman" w:cs="Times New Roman"/>
                <w:kern w:val="0"/>
                <w:sz w:val="22"/>
                <w:szCs w:val="22"/>
                <w:lang w:eastAsia="uk-UA"/>
              </w:rPr>
            </w:pPr>
            <w:r w:rsidRPr="0092239B">
              <w:rPr>
                <w:rFonts w:ascii="Times New Roman" w:eastAsia="Times New Roman" w:hAnsi="Times New Roman" w:cs="Times New Roman"/>
                <w:kern w:val="0"/>
                <w:sz w:val="22"/>
                <w:szCs w:val="22"/>
                <w:lang w:eastAsia="uk-UA"/>
              </w:rPr>
              <w:t>15 000,00</w:t>
            </w:r>
          </w:p>
        </w:tc>
        <w:tc>
          <w:tcPr>
            <w:tcW w:w="1323" w:type="dxa"/>
            <w:tcBorders>
              <w:top w:val="nil"/>
              <w:left w:val="nil"/>
              <w:bottom w:val="single" w:sz="4" w:space="0" w:color="auto"/>
              <w:right w:val="single" w:sz="4" w:space="0" w:color="auto"/>
            </w:tcBorders>
            <w:noWrap/>
            <w:vAlign w:val="center"/>
            <w:hideMark/>
          </w:tcPr>
          <w:p w14:paraId="48E80D7F" w14:textId="77777777" w:rsidR="0092239B" w:rsidRPr="0092239B" w:rsidRDefault="0092239B" w:rsidP="0092239B">
            <w:pPr>
              <w:spacing w:after="0" w:line="240" w:lineRule="auto"/>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 </w:t>
            </w:r>
          </w:p>
        </w:tc>
        <w:tc>
          <w:tcPr>
            <w:tcW w:w="940" w:type="dxa"/>
            <w:tcBorders>
              <w:top w:val="nil"/>
              <w:left w:val="nil"/>
              <w:bottom w:val="single" w:sz="4" w:space="0" w:color="auto"/>
              <w:right w:val="single" w:sz="4" w:space="0" w:color="auto"/>
            </w:tcBorders>
            <w:noWrap/>
            <w:vAlign w:val="center"/>
            <w:hideMark/>
          </w:tcPr>
          <w:p w14:paraId="095A8E17" w14:textId="77777777" w:rsidR="0092239B" w:rsidRPr="0092239B" w:rsidRDefault="0092239B" w:rsidP="0092239B">
            <w:pPr>
              <w:spacing w:after="0" w:line="240" w:lineRule="auto"/>
              <w:jc w:val="right"/>
              <w:rPr>
                <w:rFonts w:ascii="Times New Roman" w:eastAsia="Times New Roman" w:hAnsi="Times New Roman" w:cs="Times New Roman"/>
                <w:color w:val="000000"/>
                <w:kern w:val="0"/>
                <w:sz w:val="22"/>
                <w:szCs w:val="22"/>
                <w:lang w:eastAsia="uk-UA"/>
              </w:rPr>
            </w:pPr>
            <w:r w:rsidRPr="0092239B">
              <w:rPr>
                <w:rFonts w:ascii="Times New Roman" w:eastAsia="Times New Roman" w:hAnsi="Times New Roman" w:cs="Times New Roman"/>
                <w:color w:val="000000"/>
                <w:kern w:val="0"/>
                <w:sz w:val="22"/>
                <w:szCs w:val="22"/>
                <w:lang w:eastAsia="uk-UA"/>
              </w:rPr>
              <w:t>0,0%</w:t>
            </w:r>
          </w:p>
        </w:tc>
      </w:tr>
      <w:tr w:rsidR="0092239B" w:rsidRPr="0092239B" w14:paraId="456C1209" w14:textId="77777777" w:rsidTr="0047701D">
        <w:trPr>
          <w:trHeight w:val="315"/>
        </w:trPr>
        <w:tc>
          <w:tcPr>
            <w:tcW w:w="459" w:type="dxa"/>
            <w:tcBorders>
              <w:top w:val="nil"/>
              <w:left w:val="single" w:sz="4" w:space="0" w:color="auto"/>
              <w:bottom w:val="single" w:sz="4" w:space="0" w:color="auto"/>
              <w:right w:val="single" w:sz="4" w:space="0" w:color="auto"/>
            </w:tcBorders>
            <w:noWrap/>
            <w:vAlign w:val="bottom"/>
            <w:hideMark/>
          </w:tcPr>
          <w:p w14:paraId="7D99A7F7" w14:textId="77777777" w:rsidR="0092239B" w:rsidRPr="0092239B" w:rsidRDefault="0092239B" w:rsidP="0092239B">
            <w:pPr>
              <w:spacing w:after="0" w:line="240" w:lineRule="auto"/>
              <w:rPr>
                <w:rFonts w:ascii="Times New Roman" w:eastAsia="Times New Roman" w:hAnsi="Times New Roman" w:cs="Times New Roman"/>
                <w:color w:val="000000"/>
                <w:kern w:val="0"/>
                <w:lang w:eastAsia="uk-UA"/>
              </w:rPr>
            </w:pPr>
            <w:r w:rsidRPr="0092239B">
              <w:rPr>
                <w:rFonts w:ascii="Times New Roman" w:eastAsia="Times New Roman" w:hAnsi="Times New Roman" w:cs="Times New Roman"/>
                <w:color w:val="000000"/>
                <w:kern w:val="0"/>
                <w:lang w:eastAsia="uk-UA"/>
              </w:rPr>
              <w:t> </w:t>
            </w:r>
          </w:p>
        </w:tc>
        <w:tc>
          <w:tcPr>
            <w:tcW w:w="3369" w:type="dxa"/>
            <w:tcBorders>
              <w:top w:val="nil"/>
              <w:left w:val="nil"/>
              <w:bottom w:val="single" w:sz="4" w:space="0" w:color="auto"/>
              <w:right w:val="single" w:sz="4" w:space="0" w:color="auto"/>
            </w:tcBorders>
            <w:noWrap/>
            <w:vAlign w:val="bottom"/>
            <w:hideMark/>
          </w:tcPr>
          <w:p w14:paraId="0ACDAFB0" w14:textId="77777777" w:rsidR="0092239B" w:rsidRPr="0092239B" w:rsidRDefault="0092239B" w:rsidP="0092239B">
            <w:pPr>
              <w:spacing w:after="0" w:line="240" w:lineRule="auto"/>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ВСЬОГО</w:t>
            </w:r>
          </w:p>
        </w:tc>
        <w:tc>
          <w:tcPr>
            <w:tcW w:w="1329" w:type="dxa"/>
            <w:tcBorders>
              <w:top w:val="nil"/>
              <w:left w:val="nil"/>
              <w:bottom w:val="single" w:sz="4" w:space="0" w:color="auto"/>
              <w:right w:val="single" w:sz="4" w:space="0" w:color="auto"/>
            </w:tcBorders>
            <w:noWrap/>
            <w:vAlign w:val="bottom"/>
            <w:hideMark/>
          </w:tcPr>
          <w:p w14:paraId="0FD99748" w14:textId="77777777" w:rsidR="0092239B" w:rsidRPr="0092239B" w:rsidRDefault="0092239B" w:rsidP="0092239B">
            <w:pPr>
              <w:spacing w:after="0" w:line="240" w:lineRule="auto"/>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 </w:t>
            </w:r>
          </w:p>
        </w:tc>
        <w:tc>
          <w:tcPr>
            <w:tcW w:w="1506" w:type="dxa"/>
            <w:tcBorders>
              <w:top w:val="nil"/>
              <w:left w:val="nil"/>
              <w:bottom w:val="single" w:sz="4" w:space="0" w:color="auto"/>
              <w:right w:val="single" w:sz="4" w:space="0" w:color="auto"/>
            </w:tcBorders>
            <w:noWrap/>
            <w:vAlign w:val="bottom"/>
            <w:hideMark/>
          </w:tcPr>
          <w:p w14:paraId="298D5C4E"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106 179,43</w:t>
            </w:r>
          </w:p>
        </w:tc>
        <w:tc>
          <w:tcPr>
            <w:tcW w:w="1960" w:type="dxa"/>
            <w:tcBorders>
              <w:top w:val="nil"/>
              <w:left w:val="nil"/>
              <w:bottom w:val="single" w:sz="4" w:space="0" w:color="auto"/>
              <w:right w:val="single" w:sz="4" w:space="0" w:color="auto"/>
            </w:tcBorders>
            <w:noWrap/>
            <w:vAlign w:val="bottom"/>
            <w:hideMark/>
          </w:tcPr>
          <w:p w14:paraId="2F1AEA30"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99 559,43</w:t>
            </w:r>
          </w:p>
        </w:tc>
        <w:tc>
          <w:tcPr>
            <w:tcW w:w="1323" w:type="dxa"/>
            <w:tcBorders>
              <w:top w:val="nil"/>
              <w:left w:val="nil"/>
              <w:bottom w:val="single" w:sz="4" w:space="0" w:color="auto"/>
              <w:right w:val="single" w:sz="4" w:space="0" w:color="auto"/>
            </w:tcBorders>
            <w:noWrap/>
            <w:vAlign w:val="bottom"/>
            <w:hideMark/>
          </w:tcPr>
          <w:p w14:paraId="369702B6"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4 633,85</w:t>
            </w:r>
          </w:p>
        </w:tc>
        <w:tc>
          <w:tcPr>
            <w:tcW w:w="940" w:type="dxa"/>
            <w:tcBorders>
              <w:top w:val="nil"/>
              <w:left w:val="nil"/>
              <w:bottom w:val="single" w:sz="4" w:space="0" w:color="auto"/>
              <w:right w:val="single" w:sz="4" w:space="0" w:color="auto"/>
            </w:tcBorders>
            <w:noWrap/>
            <w:vAlign w:val="center"/>
            <w:hideMark/>
          </w:tcPr>
          <w:p w14:paraId="5A4FE0B3" w14:textId="77777777" w:rsidR="0092239B" w:rsidRPr="0092239B" w:rsidRDefault="0092239B" w:rsidP="0092239B">
            <w:pPr>
              <w:spacing w:after="0" w:line="240" w:lineRule="auto"/>
              <w:jc w:val="right"/>
              <w:rPr>
                <w:rFonts w:ascii="Times New Roman" w:eastAsia="Times New Roman" w:hAnsi="Times New Roman" w:cs="Times New Roman"/>
                <w:b/>
                <w:bCs/>
                <w:color w:val="000000"/>
                <w:kern w:val="0"/>
                <w:sz w:val="22"/>
                <w:szCs w:val="22"/>
                <w:lang w:eastAsia="uk-UA"/>
              </w:rPr>
            </w:pPr>
            <w:r w:rsidRPr="0092239B">
              <w:rPr>
                <w:rFonts w:ascii="Times New Roman" w:eastAsia="Times New Roman" w:hAnsi="Times New Roman" w:cs="Times New Roman"/>
                <w:b/>
                <w:bCs/>
                <w:color w:val="000000"/>
                <w:kern w:val="0"/>
                <w:sz w:val="22"/>
                <w:szCs w:val="22"/>
                <w:lang w:eastAsia="uk-UA"/>
              </w:rPr>
              <w:t>4,4%</w:t>
            </w:r>
          </w:p>
        </w:tc>
      </w:tr>
    </w:tbl>
    <w:p w14:paraId="5DFCC965" w14:textId="77777777" w:rsidR="0092239B" w:rsidRPr="0092239B" w:rsidRDefault="0092239B" w:rsidP="0047701D">
      <w:pPr>
        <w:spacing w:after="0" w:line="240" w:lineRule="auto"/>
        <w:rPr>
          <w14:ligatures w14:val="standardContextual"/>
        </w:rPr>
      </w:pPr>
    </w:p>
    <w:p w14:paraId="104E0E42" w14:textId="262AB181" w:rsidR="0092239B" w:rsidRPr="00281524" w:rsidRDefault="0092239B" w:rsidP="0047701D">
      <w:pPr>
        <w:spacing w:after="0" w:line="240" w:lineRule="auto"/>
        <w:jc w:val="center"/>
        <w:rPr>
          <w:b/>
          <w:bCs/>
          <w:sz w:val="28"/>
          <w:szCs w:val="28"/>
          <w14:ligatures w14:val="standardContextual"/>
        </w:rPr>
      </w:pPr>
      <w:r w:rsidRPr="00281524">
        <w:rPr>
          <w:rFonts w:ascii="Times New Roman" w:eastAsia="Times New Roman" w:hAnsi="Times New Roman" w:cs="Times New Roman"/>
          <w:b/>
          <w:bCs/>
          <w:color w:val="000000"/>
          <w:kern w:val="0"/>
          <w:sz w:val="28"/>
          <w:szCs w:val="28"/>
          <w:lang w:eastAsia="uk-UA"/>
        </w:rPr>
        <w:t>Оболонськ</w:t>
      </w:r>
      <w:r w:rsidR="000A1779" w:rsidRPr="00281524">
        <w:rPr>
          <w:rFonts w:ascii="Times New Roman" w:eastAsia="Times New Roman" w:hAnsi="Times New Roman" w:cs="Times New Roman"/>
          <w:b/>
          <w:bCs/>
          <w:color w:val="000000"/>
          <w:kern w:val="0"/>
          <w:sz w:val="28"/>
          <w:szCs w:val="28"/>
          <w:lang w:eastAsia="uk-UA"/>
        </w:rPr>
        <w:t>а</w:t>
      </w:r>
      <w:r w:rsidRPr="00281524">
        <w:rPr>
          <w:rFonts w:ascii="Times New Roman" w:eastAsia="Times New Roman" w:hAnsi="Times New Roman" w:cs="Times New Roman"/>
          <w:b/>
          <w:bCs/>
          <w:color w:val="000000"/>
          <w:kern w:val="0"/>
          <w:sz w:val="28"/>
          <w:szCs w:val="28"/>
          <w:lang w:eastAsia="uk-UA"/>
        </w:rPr>
        <w:t xml:space="preserve"> районн</w:t>
      </w:r>
      <w:r w:rsidR="000A1779" w:rsidRPr="00281524">
        <w:rPr>
          <w:rFonts w:ascii="Times New Roman" w:eastAsia="Times New Roman" w:hAnsi="Times New Roman" w:cs="Times New Roman"/>
          <w:b/>
          <w:bCs/>
          <w:color w:val="000000"/>
          <w:kern w:val="0"/>
          <w:sz w:val="28"/>
          <w:szCs w:val="28"/>
          <w:lang w:eastAsia="uk-UA"/>
        </w:rPr>
        <w:t>а</w:t>
      </w:r>
      <w:r w:rsidRPr="00281524">
        <w:rPr>
          <w:rFonts w:ascii="Times New Roman" w:eastAsia="Times New Roman" w:hAnsi="Times New Roman" w:cs="Times New Roman"/>
          <w:b/>
          <w:bCs/>
          <w:color w:val="000000"/>
          <w:kern w:val="0"/>
          <w:sz w:val="28"/>
          <w:szCs w:val="28"/>
          <w:lang w:eastAsia="uk-UA"/>
        </w:rPr>
        <w:t xml:space="preserve"> в м. Києві державн</w:t>
      </w:r>
      <w:r w:rsidR="000A1779" w:rsidRPr="00281524">
        <w:rPr>
          <w:rFonts w:ascii="Times New Roman" w:eastAsia="Times New Roman" w:hAnsi="Times New Roman" w:cs="Times New Roman"/>
          <w:b/>
          <w:bCs/>
          <w:color w:val="000000"/>
          <w:kern w:val="0"/>
          <w:sz w:val="28"/>
          <w:szCs w:val="28"/>
          <w:lang w:eastAsia="uk-UA"/>
        </w:rPr>
        <w:t>а</w:t>
      </w:r>
      <w:r w:rsidRPr="00281524">
        <w:rPr>
          <w:rFonts w:ascii="Times New Roman" w:eastAsia="Times New Roman" w:hAnsi="Times New Roman" w:cs="Times New Roman"/>
          <w:b/>
          <w:bCs/>
          <w:color w:val="000000"/>
          <w:kern w:val="0"/>
          <w:sz w:val="28"/>
          <w:szCs w:val="28"/>
          <w:lang w:eastAsia="uk-UA"/>
        </w:rPr>
        <w:t xml:space="preserve"> адміністраці</w:t>
      </w:r>
      <w:r w:rsidR="000A1779" w:rsidRPr="00281524">
        <w:rPr>
          <w:rFonts w:ascii="Times New Roman" w:eastAsia="Times New Roman" w:hAnsi="Times New Roman" w:cs="Times New Roman"/>
          <w:b/>
          <w:bCs/>
          <w:color w:val="000000"/>
          <w:kern w:val="0"/>
          <w:sz w:val="28"/>
          <w:szCs w:val="28"/>
          <w:lang w:eastAsia="uk-UA"/>
        </w:rPr>
        <w:t>я</w:t>
      </w:r>
    </w:p>
    <w:p w14:paraId="1BCEC85E" w14:textId="77777777" w:rsidR="00BA1E3A" w:rsidRDefault="00BA1E3A" w:rsidP="0047701D">
      <w:pPr>
        <w:spacing w:after="0" w:line="240" w:lineRule="auto"/>
        <w:jc w:val="center"/>
        <w:rPr>
          <w:rFonts w:ascii="Times New Roman" w:eastAsia="Times New Roman" w:hAnsi="Times New Roman" w:cs="Times New Roman"/>
          <w:b/>
          <w:bCs/>
          <w:kern w:val="0"/>
          <w:sz w:val="28"/>
          <w:szCs w:val="28"/>
          <w:lang w:eastAsia="uk-UA"/>
        </w:rPr>
      </w:pPr>
    </w:p>
    <w:tbl>
      <w:tblPr>
        <w:tblW w:w="10809" w:type="dxa"/>
        <w:tblInd w:w="-998" w:type="dxa"/>
        <w:tblLayout w:type="fixed"/>
        <w:tblLook w:val="04A0" w:firstRow="1" w:lastRow="0" w:firstColumn="1" w:lastColumn="0" w:noHBand="0" w:noVBand="1"/>
      </w:tblPr>
      <w:tblGrid>
        <w:gridCol w:w="426"/>
        <w:gridCol w:w="2835"/>
        <w:gridCol w:w="1297"/>
        <w:gridCol w:w="1901"/>
        <w:gridCol w:w="1910"/>
        <w:gridCol w:w="1412"/>
        <w:gridCol w:w="1028"/>
      </w:tblGrid>
      <w:tr w:rsidR="00722A78" w:rsidRPr="00722A78" w14:paraId="7A6B222A" w14:textId="77777777" w:rsidTr="0047701D">
        <w:trPr>
          <w:trHeight w:val="1575"/>
        </w:trPr>
        <w:tc>
          <w:tcPr>
            <w:tcW w:w="426" w:type="dxa"/>
            <w:tcBorders>
              <w:top w:val="single" w:sz="4" w:space="0" w:color="auto"/>
              <w:left w:val="single" w:sz="4" w:space="0" w:color="auto"/>
              <w:bottom w:val="single" w:sz="4" w:space="0" w:color="auto"/>
              <w:right w:val="single" w:sz="4" w:space="0" w:color="auto"/>
            </w:tcBorders>
            <w:vAlign w:val="center"/>
            <w:hideMark/>
          </w:tcPr>
          <w:p w14:paraId="208DB1C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w:t>
            </w:r>
            <w:r w:rsidRPr="00722A78">
              <w:rPr>
                <w:rFonts w:ascii="Times New Roman" w:eastAsia="Times New Roman" w:hAnsi="Times New Roman" w:cs="Times New Roman"/>
                <w:color w:val="000000"/>
                <w:kern w:val="0"/>
                <w:lang w:eastAsia="uk-UA"/>
              </w:rPr>
              <w:br/>
              <w:t>п/п</w:t>
            </w:r>
          </w:p>
        </w:tc>
        <w:tc>
          <w:tcPr>
            <w:tcW w:w="2835" w:type="dxa"/>
            <w:tcBorders>
              <w:top w:val="nil"/>
              <w:left w:val="nil"/>
              <w:bottom w:val="single" w:sz="4" w:space="0" w:color="auto"/>
              <w:right w:val="single" w:sz="4" w:space="0" w:color="auto"/>
            </w:tcBorders>
            <w:noWrap/>
            <w:vAlign w:val="center"/>
            <w:hideMark/>
          </w:tcPr>
          <w:p w14:paraId="76EB07F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Вид робіт/Об'єкти</w:t>
            </w:r>
          </w:p>
        </w:tc>
        <w:tc>
          <w:tcPr>
            <w:tcW w:w="1297" w:type="dxa"/>
            <w:tcBorders>
              <w:top w:val="nil"/>
              <w:left w:val="nil"/>
              <w:bottom w:val="single" w:sz="4" w:space="0" w:color="auto"/>
              <w:right w:val="single" w:sz="4" w:space="0" w:color="auto"/>
            </w:tcBorders>
            <w:vAlign w:val="center"/>
            <w:hideMark/>
          </w:tcPr>
          <w:p w14:paraId="319EAB8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Строк виконання у </w:t>
            </w:r>
            <w:r w:rsidRPr="00722A78">
              <w:rPr>
                <w:rFonts w:ascii="Times New Roman" w:eastAsia="Times New Roman" w:hAnsi="Times New Roman" w:cs="Times New Roman"/>
                <w:color w:val="000000"/>
                <w:kern w:val="0"/>
                <w:lang w:eastAsia="uk-UA"/>
              </w:rPr>
              <w:br/>
              <w:t>2026 році</w:t>
            </w:r>
          </w:p>
        </w:tc>
        <w:tc>
          <w:tcPr>
            <w:tcW w:w="1901" w:type="dxa"/>
            <w:tcBorders>
              <w:top w:val="nil"/>
              <w:left w:val="nil"/>
              <w:bottom w:val="single" w:sz="4" w:space="0" w:color="auto"/>
              <w:right w:val="single" w:sz="4" w:space="0" w:color="auto"/>
            </w:tcBorders>
            <w:vAlign w:val="center"/>
            <w:hideMark/>
          </w:tcPr>
          <w:p w14:paraId="2F268D6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Затверджені бюджетні видатки </w:t>
            </w:r>
            <w:r w:rsidRPr="00722A78">
              <w:rPr>
                <w:rFonts w:ascii="Times New Roman" w:eastAsia="Times New Roman" w:hAnsi="Times New Roman" w:cs="Times New Roman"/>
                <w:color w:val="000000"/>
                <w:kern w:val="0"/>
                <w:lang w:eastAsia="uk-UA"/>
              </w:rPr>
              <w:br/>
              <w:t>на 2026 рік</w:t>
            </w:r>
            <w:r w:rsidRPr="00722A78">
              <w:rPr>
                <w:rFonts w:ascii="Times New Roman" w:eastAsia="Times New Roman" w:hAnsi="Times New Roman" w:cs="Times New Roman"/>
                <w:color w:val="000000"/>
                <w:kern w:val="0"/>
                <w:lang w:eastAsia="uk-UA"/>
              </w:rPr>
              <w:br/>
              <w:t>(</w:t>
            </w:r>
            <w:proofErr w:type="spellStart"/>
            <w:r w:rsidRPr="00722A78">
              <w:rPr>
                <w:rFonts w:ascii="Times New Roman" w:eastAsia="Times New Roman" w:hAnsi="Times New Roman" w:cs="Times New Roman"/>
                <w:color w:val="000000"/>
                <w:kern w:val="0"/>
                <w:lang w:eastAsia="uk-UA"/>
              </w:rPr>
              <w:t>тис.грн</w:t>
            </w:r>
            <w:proofErr w:type="spellEnd"/>
            <w:r w:rsidRPr="00722A78">
              <w:rPr>
                <w:rFonts w:ascii="Times New Roman" w:eastAsia="Times New Roman" w:hAnsi="Times New Roman" w:cs="Times New Roman"/>
                <w:color w:val="000000"/>
                <w:kern w:val="0"/>
                <w:lang w:eastAsia="uk-UA"/>
              </w:rPr>
              <w:t>)</w:t>
            </w:r>
          </w:p>
        </w:tc>
        <w:tc>
          <w:tcPr>
            <w:tcW w:w="1910" w:type="dxa"/>
            <w:tcBorders>
              <w:top w:val="nil"/>
              <w:left w:val="nil"/>
              <w:bottom w:val="single" w:sz="4" w:space="0" w:color="auto"/>
              <w:right w:val="single" w:sz="4" w:space="0" w:color="auto"/>
            </w:tcBorders>
            <w:vAlign w:val="center"/>
            <w:hideMark/>
          </w:tcPr>
          <w:p w14:paraId="750B162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Профінансовано</w:t>
            </w:r>
            <w:r w:rsidRPr="00722A78">
              <w:rPr>
                <w:rFonts w:ascii="Times New Roman" w:eastAsia="Times New Roman" w:hAnsi="Times New Roman" w:cs="Times New Roman"/>
                <w:color w:val="000000"/>
                <w:kern w:val="0"/>
                <w:lang w:eastAsia="uk-UA"/>
              </w:rPr>
              <w:br/>
              <w:t>станом на 01.05.2026</w:t>
            </w:r>
          </w:p>
        </w:tc>
        <w:tc>
          <w:tcPr>
            <w:tcW w:w="1412" w:type="dxa"/>
            <w:tcBorders>
              <w:top w:val="nil"/>
              <w:left w:val="nil"/>
              <w:bottom w:val="single" w:sz="4" w:space="0" w:color="auto"/>
              <w:right w:val="single" w:sz="4" w:space="0" w:color="auto"/>
            </w:tcBorders>
            <w:vAlign w:val="center"/>
            <w:hideMark/>
          </w:tcPr>
          <w:p w14:paraId="455D0A4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Освоєно станом на </w:t>
            </w:r>
            <w:r w:rsidRPr="00722A78">
              <w:rPr>
                <w:rFonts w:ascii="Times New Roman" w:eastAsia="Times New Roman" w:hAnsi="Times New Roman" w:cs="Times New Roman"/>
                <w:color w:val="000000"/>
                <w:kern w:val="0"/>
                <w:lang w:eastAsia="uk-UA"/>
              </w:rPr>
              <w:br/>
              <w:t>01.05.2026</w:t>
            </w:r>
          </w:p>
        </w:tc>
        <w:tc>
          <w:tcPr>
            <w:tcW w:w="1028" w:type="dxa"/>
            <w:tcBorders>
              <w:top w:val="nil"/>
              <w:left w:val="nil"/>
              <w:bottom w:val="single" w:sz="4" w:space="0" w:color="auto"/>
              <w:right w:val="single" w:sz="4" w:space="0" w:color="auto"/>
            </w:tcBorders>
            <w:vAlign w:val="center"/>
            <w:hideMark/>
          </w:tcPr>
          <w:p w14:paraId="1D5FAC8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освоєно</w:t>
            </w:r>
          </w:p>
        </w:tc>
      </w:tr>
      <w:tr w:rsidR="00722A78" w:rsidRPr="00722A78" w14:paraId="5CFC1F9B" w14:textId="77777777" w:rsidTr="0047701D">
        <w:trPr>
          <w:trHeight w:val="2025"/>
        </w:trPr>
        <w:tc>
          <w:tcPr>
            <w:tcW w:w="426" w:type="dxa"/>
            <w:tcBorders>
              <w:top w:val="nil"/>
              <w:left w:val="single" w:sz="4" w:space="0" w:color="auto"/>
              <w:bottom w:val="single" w:sz="4" w:space="0" w:color="auto"/>
              <w:right w:val="single" w:sz="4" w:space="0" w:color="auto"/>
            </w:tcBorders>
            <w:noWrap/>
            <w:vAlign w:val="center"/>
            <w:hideMark/>
          </w:tcPr>
          <w:p w14:paraId="7B0AA50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w:t>
            </w:r>
          </w:p>
        </w:tc>
        <w:tc>
          <w:tcPr>
            <w:tcW w:w="2835" w:type="dxa"/>
            <w:tcBorders>
              <w:top w:val="nil"/>
              <w:left w:val="nil"/>
              <w:bottom w:val="single" w:sz="4" w:space="0" w:color="auto"/>
              <w:right w:val="single" w:sz="4" w:space="0" w:color="auto"/>
            </w:tcBorders>
            <w:hideMark/>
          </w:tcPr>
          <w:p w14:paraId="62693263"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Відновлювальні роботи (капітальний ремонт) у багатоквартирному житловому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w:t>
            </w:r>
            <w:r w:rsidRPr="00722A78">
              <w:rPr>
                <w:rFonts w:ascii="Times New Roman" w:eastAsia="Times New Roman" w:hAnsi="Times New Roman" w:cs="Times New Roman"/>
                <w:b/>
                <w:bCs/>
                <w:color w:val="000000"/>
                <w:kern w:val="0"/>
                <w:lang w:eastAsia="uk-UA"/>
              </w:rPr>
              <w:t xml:space="preserve"> </w:t>
            </w:r>
            <w:r w:rsidRPr="00281524">
              <w:rPr>
                <w:rFonts w:ascii="Times New Roman" w:eastAsia="Times New Roman" w:hAnsi="Times New Roman" w:cs="Times New Roman"/>
                <w:color w:val="000000"/>
                <w:kern w:val="0"/>
                <w:sz w:val="20"/>
                <w:szCs w:val="20"/>
                <w:lang w:eastAsia="uk-UA"/>
              </w:rPr>
              <w:t>ВУЛИЦЯ ГЕРОЇВ ДНІПРА, 42-Б в</w:t>
            </w:r>
            <w:r w:rsidRPr="00722A78">
              <w:rPr>
                <w:rFonts w:ascii="Times New Roman" w:eastAsia="Times New Roman" w:hAnsi="Times New Roman" w:cs="Times New Roman"/>
                <w:b/>
                <w:bCs/>
                <w:color w:val="000000"/>
                <w:kern w:val="0"/>
                <w:lang w:eastAsia="uk-UA"/>
              </w:rPr>
              <w:t xml:space="preserve"> </w:t>
            </w:r>
            <w:r w:rsidRPr="00722A78">
              <w:rPr>
                <w:rFonts w:ascii="Times New Roman" w:eastAsia="Times New Roman" w:hAnsi="Times New Roman" w:cs="Times New Roman"/>
                <w:color w:val="000000"/>
                <w:kern w:val="0"/>
                <w:lang w:eastAsia="uk-UA"/>
              </w:rPr>
              <w:t>Оболонському районі міста Києва, пошкодженому внаслідок воєнних дій російської федерації</w:t>
            </w:r>
          </w:p>
        </w:tc>
        <w:tc>
          <w:tcPr>
            <w:tcW w:w="1297" w:type="dxa"/>
            <w:tcBorders>
              <w:top w:val="nil"/>
              <w:left w:val="nil"/>
              <w:bottom w:val="single" w:sz="4" w:space="0" w:color="auto"/>
              <w:right w:val="single" w:sz="4" w:space="0" w:color="auto"/>
            </w:tcBorders>
            <w:noWrap/>
            <w:vAlign w:val="center"/>
            <w:hideMark/>
          </w:tcPr>
          <w:p w14:paraId="78BEF91F"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2026</w:t>
            </w:r>
          </w:p>
        </w:tc>
        <w:tc>
          <w:tcPr>
            <w:tcW w:w="1901" w:type="dxa"/>
            <w:tcBorders>
              <w:top w:val="nil"/>
              <w:left w:val="nil"/>
              <w:bottom w:val="single" w:sz="4" w:space="0" w:color="auto"/>
              <w:right w:val="single" w:sz="4" w:space="0" w:color="auto"/>
            </w:tcBorders>
            <w:vAlign w:val="center"/>
            <w:hideMark/>
          </w:tcPr>
          <w:p w14:paraId="51680F73"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6 974,463  </w:t>
            </w:r>
          </w:p>
        </w:tc>
        <w:tc>
          <w:tcPr>
            <w:tcW w:w="1910" w:type="dxa"/>
            <w:tcBorders>
              <w:top w:val="nil"/>
              <w:left w:val="nil"/>
              <w:bottom w:val="single" w:sz="4" w:space="0" w:color="auto"/>
              <w:right w:val="single" w:sz="4" w:space="0" w:color="auto"/>
            </w:tcBorders>
            <w:vAlign w:val="center"/>
            <w:hideMark/>
          </w:tcPr>
          <w:p w14:paraId="20258BE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0,000  </w:t>
            </w:r>
          </w:p>
        </w:tc>
        <w:tc>
          <w:tcPr>
            <w:tcW w:w="1412" w:type="dxa"/>
            <w:tcBorders>
              <w:top w:val="nil"/>
              <w:left w:val="nil"/>
              <w:bottom w:val="single" w:sz="4" w:space="0" w:color="auto"/>
              <w:right w:val="single" w:sz="4" w:space="0" w:color="auto"/>
            </w:tcBorders>
            <w:noWrap/>
            <w:vAlign w:val="center"/>
            <w:hideMark/>
          </w:tcPr>
          <w:p w14:paraId="5B756161"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028" w:type="dxa"/>
            <w:tcBorders>
              <w:top w:val="nil"/>
              <w:left w:val="nil"/>
              <w:bottom w:val="single" w:sz="4" w:space="0" w:color="auto"/>
              <w:right w:val="single" w:sz="4" w:space="0" w:color="auto"/>
            </w:tcBorders>
            <w:noWrap/>
            <w:vAlign w:val="bottom"/>
            <w:hideMark/>
          </w:tcPr>
          <w:p w14:paraId="4125AA1E" w14:textId="77777777" w:rsidR="00722A78" w:rsidRPr="00722A78" w:rsidRDefault="00722A78" w:rsidP="00722A78">
            <w:pPr>
              <w:spacing w:after="0" w:line="240" w:lineRule="auto"/>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w:t>
            </w:r>
          </w:p>
        </w:tc>
      </w:tr>
      <w:tr w:rsidR="00722A78" w:rsidRPr="00722A78" w14:paraId="7D726625" w14:textId="77777777" w:rsidTr="0047701D">
        <w:trPr>
          <w:trHeight w:val="1905"/>
        </w:trPr>
        <w:tc>
          <w:tcPr>
            <w:tcW w:w="426" w:type="dxa"/>
            <w:tcBorders>
              <w:top w:val="nil"/>
              <w:left w:val="single" w:sz="4" w:space="0" w:color="auto"/>
              <w:bottom w:val="single" w:sz="4" w:space="0" w:color="auto"/>
              <w:right w:val="single" w:sz="4" w:space="0" w:color="auto"/>
            </w:tcBorders>
            <w:noWrap/>
            <w:vAlign w:val="center"/>
            <w:hideMark/>
          </w:tcPr>
          <w:p w14:paraId="4F556DE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lastRenderedPageBreak/>
              <w:t>2</w:t>
            </w:r>
          </w:p>
        </w:tc>
        <w:tc>
          <w:tcPr>
            <w:tcW w:w="2835" w:type="dxa"/>
            <w:tcBorders>
              <w:top w:val="nil"/>
              <w:left w:val="nil"/>
              <w:bottom w:val="single" w:sz="4" w:space="0" w:color="auto"/>
              <w:right w:val="single" w:sz="4" w:space="0" w:color="auto"/>
            </w:tcBorders>
            <w:hideMark/>
          </w:tcPr>
          <w:p w14:paraId="1B66F72A"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Відновлювальні роботи (капітальний ремонт) у багатоквартирному житловому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xml:space="preserve">: </w:t>
            </w:r>
            <w:r w:rsidRPr="00281524">
              <w:rPr>
                <w:rFonts w:ascii="Times New Roman" w:eastAsia="Times New Roman" w:hAnsi="Times New Roman" w:cs="Times New Roman"/>
                <w:color w:val="000000"/>
                <w:kern w:val="0"/>
                <w:sz w:val="20"/>
                <w:szCs w:val="20"/>
                <w:lang w:eastAsia="uk-UA"/>
              </w:rPr>
              <w:t>ПРОСП. ОБОЛОНСЬКИЙ, 28</w:t>
            </w:r>
            <w:r w:rsidRPr="00722A78">
              <w:rPr>
                <w:rFonts w:ascii="Times New Roman" w:eastAsia="Times New Roman" w:hAnsi="Times New Roman" w:cs="Times New Roman"/>
                <w:color w:val="000000"/>
                <w:kern w:val="0"/>
                <w:lang w:eastAsia="uk-UA"/>
              </w:rPr>
              <w:t xml:space="preserve"> в Оболонському районі міста Києва, пошкодженому внаслідок воєнних дій Російської Федерації</w:t>
            </w:r>
          </w:p>
        </w:tc>
        <w:tc>
          <w:tcPr>
            <w:tcW w:w="1297" w:type="dxa"/>
            <w:tcBorders>
              <w:top w:val="nil"/>
              <w:left w:val="nil"/>
              <w:bottom w:val="single" w:sz="4" w:space="0" w:color="auto"/>
              <w:right w:val="single" w:sz="4" w:space="0" w:color="auto"/>
            </w:tcBorders>
            <w:noWrap/>
            <w:vAlign w:val="center"/>
            <w:hideMark/>
          </w:tcPr>
          <w:p w14:paraId="5824C678"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2026</w:t>
            </w:r>
          </w:p>
        </w:tc>
        <w:tc>
          <w:tcPr>
            <w:tcW w:w="1901" w:type="dxa"/>
            <w:tcBorders>
              <w:top w:val="nil"/>
              <w:left w:val="nil"/>
              <w:bottom w:val="single" w:sz="4" w:space="0" w:color="auto"/>
              <w:right w:val="single" w:sz="4" w:space="0" w:color="auto"/>
            </w:tcBorders>
            <w:vAlign w:val="center"/>
            <w:hideMark/>
          </w:tcPr>
          <w:p w14:paraId="15DEDCFC"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8 225,537  </w:t>
            </w:r>
          </w:p>
        </w:tc>
        <w:tc>
          <w:tcPr>
            <w:tcW w:w="1910" w:type="dxa"/>
            <w:tcBorders>
              <w:top w:val="nil"/>
              <w:left w:val="nil"/>
              <w:bottom w:val="single" w:sz="4" w:space="0" w:color="auto"/>
              <w:right w:val="single" w:sz="4" w:space="0" w:color="auto"/>
            </w:tcBorders>
            <w:noWrap/>
            <w:vAlign w:val="center"/>
            <w:hideMark/>
          </w:tcPr>
          <w:p w14:paraId="21D07EE6"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412" w:type="dxa"/>
            <w:tcBorders>
              <w:top w:val="nil"/>
              <w:left w:val="nil"/>
              <w:bottom w:val="single" w:sz="4" w:space="0" w:color="auto"/>
              <w:right w:val="single" w:sz="4" w:space="0" w:color="auto"/>
            </w:tcBorders>
            <w:noWrap/>
            <w:vAlign w:val="center"/>
            <w:hideMark/>
          </w:tcPr>
          <w:p w14:paraId="56A0FEBE"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028" w:type="dxa"/>
            <w:tcBorders>
              <w:top w:val="nil"/>
              <w:left w:val="nil"/>
              <w:bottom w:val="single" w:sz="4" w:space="0" w:color="auto"/>
              <w:right w:val="single" w:sz="4" w:space="0" w:color="auto"/>
            </w:tcBorders>
            <w:noWrap/>
            <w:vAlign w:val="bottom"/>
            <w:hideMark/>
          </w:tcPr>
          <w:p w14:paraId="795999E9" w14:textId="77777777" w:rsidR="00722A78" w:rsidRPr="00722A78" w:rsidRDefault="00722A78" w:rsidP="00722A78">
            <w:pPr>
              <w:spacing w:after="0" w:line="240" w:lineRule="auto"/>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w:t>
            </w:r>
          </w:p>
        </w:tc>
      </w:tr>
      <w:tr w:rsidR="00722A78" w:rsidRPr="00722A78" w14:paraId="7EFA1F65" w14:textId="77777777" w:rsidTr="0047701D">
        <w:trPr>
          <w:trHeight w:val="1920"/>
        </w:trPr>
        <w:tc>
          <w:tcPr>
            <w:tcW w:w="426" w:type="dxa"/>
            <w:tcBorders>
              <w:top w:val="nil"/>
              <w:left w:val="single" w:sz="4" w:space="0" w:color="auto"/>
              <w:bottom w:val="single" w:sz="4" w:space="0" w:color="auto"/>
              <w:right w:val="single" w:sz="4" w:space="0" w:color="auto"/>
            </w:tcBorders>
            <w:noWrap/>
            <w:vAlign w:val="center"/>
            <w:hideMark/>
          </w:tcPr>
          <w:p w14:paraId="28C585D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w:t>
            </w:r>
          </w:p>
        </w:tc>
        <w:tc>
          <w:tcPr>
            <w:tcW w:w="2835" w:type="dxa"/>
            <w:tcBorders>
              <w:top w:val="nil"/>
              <w:left w:val="nil"/>
              <w:bottom w:val="single" w:sz="4" w:space="0" w:color="auto"/>
              <w:right w:val="single" w:sz="4" w:space="0" w:color="auto"/>
            </w:tcBorders>
            <w:hideMark/>
          </w:tcPr>
          <w:p w14:paraId="3CAD42D5"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Відновлювальні роботи (капітальний ремонт)/ заміна дверей у багатоквартирному житловому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xml:space="preserve">: </w:t>
            </w:r>
            <w:r w:rsidRPr="00281524">
              <w:rPr>
                <w:rFonts w:ascii="Times New Roman" w:eastAsia="Times New Roman" w:hAnsi="Times New Roman" w:cs="Times New Roman"/>
                <w:color w:val="000000"/>
                <w:kern w:val="0"/>
                <w:sz w:val="20"/>
                <w:szCs w:val="20"/>
                <w:lang w:eastAsia="uk-UA"/>
              </w:rPr>
              <w:t>ПРОСП. ОБОЛОНСЬКИЙ, 25</w:t>
            </w:r>
            <w:r w:rsidRPr="00722A78">
              <w:rPr>
                <w:rFonts w:ascii="Times New Roman" w:eastAsia="Times New Roman" w:hAnsi="Times New Roman" w:cs="Times New Roman"/>
                <w:color w:val="000000"/>
                <w:kern w:val="0"/>
                <w:lang w:eastAsia="uk-UA"/>
              </w:rPr>
              <w:t xml:space="preserve"> в Оболонському районі міста Києва, пошкодженому внаслідок воєнних дій російської федерації</w:t>
            </w:r>
          </w:p>
        </w:tc>
        <w:tc>
          <w:tcPr>
            <w:tcW w:w="1297" w:type="dxa"/>
            <w:tcBorders>
              <w:top w:val="nil"/>
              <w:left w:val="nil"/>
              <w:bottom w:val="single" w:sz="4" w:space="0" w:color="auto"/>
              <w:right w:val="single" w:sz="4" w:space="0" w:color="auto"/>
            </w:tcBorders>
            <w:noWrap/>
            <w:vAlign w:val="center"/>
            <w:hideMark/>
          </w:tcPr>
          <w:p w14:paraId="5DE9AD29"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2026</w:t>
            </w:r>
          </w:p>
        </w:tc>
        <w:tc>
          <w:tcPr>
            <w:tcW w:w="1901" w:type="dxa"/>
            <w:tcBorders>
              <w:top w:val="nil"/>
              <w:left w:val="nil"/>
              <w:bottom w:val="single" w:sz="4" w:space="0" w:color="auto"/>
              <w:right w:val="single" w:sz="4" w:space="0" w:color="auto"/>
            </w:tcBorders>
            <w:vAlign w:val="center"/>
            <w:hideMark/>
          </w:tcPr>
          <w:p w14:paraId="68A4D82E"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200,000  </w:t>
            </w:r>
          </w:p>
        </w:tc>
        <w:tc>
          <w:tcPr>
            <w:tcW w:w="1910" w:type="dxa"/>
            <w:tcBorders>
              <w:top w:val="nil"/>
              <w:left w:val="nil"/>
              <w:bottom w:val="single" w:sz="4" w:space="0" w:color="auto"/>
              <w:right w:val="single" w:sz="4" w:space="0" w:color="auto"/>
            </w:tcBorders>
            <w:noWrap/>
            <w:vAlign w:val="center"/>
            <w:hideMark/>
          </w:tcPr>
          <w:p w14:paraId="17065832"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412" w:type="dxa"/>
            <w:tcBorders>
              <w:top w:val="nil"/>
              <w:left w:val="nil"/>
              <w:bottom w:val="single" w:sz="4" w:space="0" w:color="auto"/>
              <w:right w:val="single" w:sz="4" w:space="0" w:color="auto"/>
            </w:tcBorders>
            <w:noWrap/>
            <w:vAlign w:val="center"/>
            <w:hideMark/>
          </w:tcPr>
          <w:p w14:paraId="697236D3"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028" w:type="dxa"/>
            <w:tcBorders>
              <w:top w:val="nil"/>
              <w:left w:val="nil"/>
              <w:bottom w:val="single" w:sz="4" w:space="0" w:color="auto"/>
              <w:right w:val="single" w:sz="4" w:space="0" w:color="auto"/>
            </w:tcBorders>
            <w:noWrap/>
            <w:vAlign w:val="bottom"/>
            <w:hideMark/>
          </w:tcPr>
          <w:p w14:paraId="5DAE337D" w14:textId="77777777" w:rsidR="00722A78" w:rsidRPr="00722A78" w:rsidRDefault="00722A78" w:rsidP="00722A78">
            <w:pPr>
              <w:spacing w:after="0" w:line="240" w:lineRule="auto"/>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w:t>
            </w:r>
          </w:p>
        </w:tc>
      </w:tr>
      <w:tr w:rsidR="00722A78" w:rsidRPr="00722A78" w14:paraId="62AD1C0D" w14:textId="77777777" w:rsidTr="0047701D">
        <w:trPr>
          <w:trHeight w:val="1905"/>
        </w:trPr>
        <w:tc>
          <w:tcPr>
            <w:tcW w:w="426" w:type="dxa"/>
            <w:tcBorders>
              <w:top w:val="nil"/>
              <w:left w:val="single" w:sz="4" w:space="0" w:color="auto"/>
              <w:bottom w:val="single" w:sz="4" w:space="0" w:color="auto"/>
              <w:right w:val="single" w:sz="4" w:space="0" w:color="auto"/>
            </w:tcBorders>
            <w:noWrap/>
            <w:vAlign w:val="center"/>
            <w:hideMark/>
          </w:tcPr>
          <w:p w14:paraId="5C934F7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w:t>
            </w:r>
          </w:p>
        </w:tc>
        <w:tc>
          <w:tcPr>
            <w:tcW w:w="2835" w:type="dxa"/>
            <w:tcBorders>
              <w:top w:val="nil"/>
              <w:left w:val="nil"/>
              <w:bottom w:val="single" w:sz="4" w:space="0" w:color="auto"/>
              <w:right w:val="single" w:sz="4" w:space="0" w:color="auto"/>
            </w:tcBorders>
            <w:hideMark/>
          </w:tcPr>
          <w:p w14:paraId="1A5D5A89" w14:textId="5EEE9830"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Відновлювальні роботи (капітальний ремонт) у багатоквартирному житловому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w:t>
            </w:r>
            <w:r w:rsidRPr="00722A78">
              <w:rPr>
                <w:rFonts w:ascii="Times New Roman" w:eastAsia="Times New Roman" w:hAnsi="Times New Roman" w:cs="Times New Roman"/>
                <w:b/>
                <w:bCs/>
                <w:color w:val="000000"/>
                <w:kern w:val="0"/>
                <w:lang w:eastAsia="uk-UA"/>
              </w:rPr>
              <w:t xml:space="preserve"> </w:t>
            </w:r>
            <w:r w:rsidRPr="00281524">
              <w:rPr>
                <w:rFonts w:ascii="Times New Roman" w:eastAsia="Times New Roman" w:hAnsi="Times New Roman" w:cs="Times New Roman"/>
                <w:color w:val="000000"/>
                <w:kern w:val="0"/>
                <w:sz w:val="20"/>
                <w:szCs w:val="20"/>
                <w:lang w:eastAsia="uk-UA"/>
              </w:rPr>
              <w:t>ВУЛ. ГЕРОЇВ ДНІПРА,16-А</w:t>
            </w:r>
            <w:r w:rsidRPr="00722A78">
              <w:rPr>
                <w:rFonts w:ascii="Times New Roman" w:eastAsia="Times New Roman" w:hAnsi="Times New Roman" w:cs="Times New Roman"/>
                <w:color w:val="000000"/>
                <w:kern w:val="0"/>
                <w:lang w:eastAsia="uk-UA"/>
              </w:rPr>
              <w:t xml:space="preserve"> в Оболонському районі міста Києва,</w:t>
            </w:r>
            <w:r w:rsidR="0047701D">
              <w:rPr>
                <w:rFonts w:ascii="Times New Roman" w:eastAsia="Times New Roman" w:hAnsi="Times New Roman" w:cs="Times New Roman"/>
                <w:color w:val="000000"/>
                <w:kern w:val="0"/>
                <w:lang w:eastAsia="uk-UA"/>
              </w:rPr>
              <w:t xml:space="preserve"> </w:t>
            </w:r>
            <w:r w:rsidRPr="00722A78">
              <w:rPr>
                <w:rFonts w:ascii="Times New Roman" w:eastAsia="Times New Roman" w:hAnsi="Times New Roman" w:cs="Times New Roman"/>
                <w:color w:val="000000"/>
                <w:kern w:val="0"/>
                <w:lang w:eastAsia="uk-UA"/>
              </w:rPr>
              <w:t xml:space="preserve">пошкодженому внаслідок воєнних дій Російської Федерації </w:t>
            </w:r>
          </w:p>
        </w:tc>
        <w:tc>
          <w:tcPr>
            <w:tcW w:w="1297" w:type="dxa"/>
            <w:tcBorders>
              <w:top w:val="nil"/>
              <w:left w:val="nil"/>
              <w:bottom w:val="single" w:sz="4" w:space="0" w:color="auto"/>
              <w:right w:val="single" w:sz="4" w:space="0" w:color="auto"/>
            </w:tcBorders>
            <w:noWrap/>
            <w:vAlign w:val="center"/>
            <w:hideMark/>
          </w:tcPr>
          <w:p w14:paraId="0A66F15F"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2026</w:t>
            </w:r>
          </w:p>
        </w:tc>
        <w:tc>
          <w:tcPr>
            <w:tcW w:w="1901" w:type="dxa"/>
            <w:tcBorders>
              <w:top w:val="nil"/>
              <w:left w:val="nil"/>
              <w:bottom w:val="single" w:sz="4" w:space="0" w:color="auto"/>
              <w:right w:val="single" w:sz="4" w:space="0" w:color="auto"/>
            </w:tcBorders>
            <w:vAlign w:val="center"/>
            <w:hideMark/>
          </w:tcPr>
          <w:p w14:paraId="2A467473"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15 000,000  </w:t>
            </w:r>
          </w:p>
        </w:tc>
        <w:tc>
          <w:tcPr>
            <w:tcW w:w="1910" w:type="dxa"/>
            <w:tcBorders>
              <w:top w:val="nil"/>
              <w:left w:val="nil"/>
              <w:bottom w:val="single" w:sz="4" w:space="0" w:color="auto"/>
              <w:right w:val="single" w:sz="4" w:space="0" w:color="auto"/>
            </w:tcBorders>
            <w:noWrap/>
            <w:vAlign w:val="center"/>
            <w:hideMark/>
          </w:tcPr>
          <w:p w14:paraId="6BEE1653"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412" w:type="dxa"/>
            <w:tcBorders>
              <w:top w:val="nil"/>
              <w:left w:val="nil"/>
              <w:bottom w:val="single" w:sz="4" w:space="0" w:color="auto"/>
              <w:right w:val="single" w:sz="4" w:space="0" w:color="auto"/>
            </w:tcBorders>
            <w:noWrap/>
            <w:vAlign w:val="center"/>
            <w:hideMark/>
          </w:tcPr>
          <w:p w14:paraId="27DB50FC" w14:textId="77777777" w:rsidR="00722A78" w:rsidRPr="00722A78" w:rsidRDefault="00722A78" w:rsidP="00722A78">
            <w:pPr>
              <w:spacing w:after="0" w:line="240" w:lineRule="auto"/>
              <w:jc w:val="center"/>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xml:space="preserve">0,000  </w:t>
            </w:r>
          </w:p>
        </w:tc>
        <w:tc>
          <w:tcPr>
            <w:tcW w:w="1028" w:type="dxa"/>
            <w:tcBorders>
              <w:top w:val="nil"/>
              <w:left w:val="nil"/>
              <w:bottom w:val="single" w:sz="4" w:space="0" w:color="auto"/>
              <w:right w:val="single" w:sz="4" w:space="0" w:color="auto"/>
            </w:tcBorders>
            <w:noWrap/>
            <w:vAlign w:val="bottom"/>
            <w:hideMark/>
          </w:tcPr>
          <w:p w14:paraId="23BE9D81" w14:textId="77777777" w:rsidR="00722A78" w:rsidRPr="00722A78" w:rsidRDefault="00722A78" w:rsidP="00722A78">
            <w:pPr>
              <w:spacing w:after="0" w:line="240" w:lineRule="auto"/>
              <w:rPr>
                <w:rFonts w:ascii="Calibri" w:eastAsia="Times New Roman" w:hAnsi="Calibri" w:cs="Calibri"/>
                <w:color w:val="000000"/>
                <w:kern w:val="0"/>
                <w:lang w:eastAsia="uk-UA"/>
              </w:rPr>
            </w:pPr>
            <w:r w:rsidRPr="00722A78">
              <w:rPr>
                <w:rFonts w:ascii="Calibri" w:eastAsia="Times New Roman" w:hAnsi="Calibri" w:cs="Calibri"/>
                <w:color w:val="000000"/>
                <w:kern w:val="0"/>
                <w:lang w:eastAsia="uk-UA"/>
              </w:rPr>
              <w:t> </w:t>
            </w:r>
          </w:p>
        </w:tc>
      </w:tr>
      <w:tr w:rsidR="00722A78" w:rsidRPr="00722A78" w14:paraId="2FA7713B" w14:textId="77777777" w:rsidTr="0047701D">
        <w:trPr>
          <w:trHeight w:val="2205"/>
        </w:trPr>
        <w:tc>
          <w:tcPr>
            <w:tcW w:w="426" w:type="dxa"/>
            <w:tcBorders>
              <w:top w:val="nil"/>
              <w:left w:val="single" w:sz="4" w:space="0" w:color="auto"/>
              <w:bottom w:val="single" w:sz="4" w:space="0" w:color="auto"/>
              <w:right w:val="single" w:sz="4" w:space="0" w:color="auto"/>
            </w:tcBorders>
            <w:noWrap/>
            <w:vAlign w:val="center"/>
            <w:hideMark/>
          </w:tcPr>
          <w:p w14:paraId="261A15C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w:t>
            </w:r>
          </w:p>
        </w:tc>
        <w:tc>
          <w:tcPr>
            <w:tcW w:w="2835" w:type="dxa"/>
            <w:tcBorders>
              <w:top w:val="nil"/>
              <w:left w:val="nil"/>
              <w:bottom w:val="single" w:sz="4" w:space="0" w:color="auto"/>
              <w:right w:val="single" w:sz="4" w:space="0" w:color="auto"/>
            </w:tcBorders>
            <w:hideMark/>
          </w:tcPr>
          <w:p w14:paraId="51C28B8C"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Відновлювальні роботи (капітальний ремонт) багатоквартирного</w:t>
            </w:r>
            <w:r w:rsidRPr="00722A78">
              <w:rPr>
                <w:rFonts w:ascii="Times New Roman" w:eastAsia="Times New Roman" w:hAnsi="Times New Roman" w:cs="Times New Roman"/>
                <w:color w:val="000000"/>
                <w:kern w:val="0"/>
                <w:lang w:eastAsia="uk-UA"/>
              </w:rPr>
              <w:br/>
              <w:t xml:space="preserve">житлового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xml:space="preserve">: </w:t>
            </w:r>
            <w:r w:rsidRPr="00281524">
              <w:rPr>
                <w:rFonts w:ascii="Times New Roman" w:eastAsia="Times New Roman" w:hAnsi="Times New Roman" w:cs="Times New Roman"/>
                <w:color w:val="000000"/>
                <w:kern w:val="0"/>
                <w:sz w:val="20"/>
                <w:szCs w:val="20"/>
                <w:lang w:eastAsia="uk-UA"/>
              </w:rPr>
              <w:t>ПРОВУЛОК БАЛТІЙСЬКИЙ, 3</w:t>
            </w:r>
            <w:r w:rsidRPr="00722A78">
              <w:rPr>
                <w:rFonts w:ascii="Times New Roman" w:eastAsia="Times New Roman" w:hAnsi="Times New Roman" w:cs="Times New Roman"/>
                <w:color w:val="000000"/>
                <w:kern w:val="0"/>
                <w:lang w:eastAsia="uk-UA"/>
              </w:rPr>
              <w:t xml:space="preserve"> у</w:t>
            </w:r>
            <w:r w:rsidRPr="00722A78">
              <w:rPr>
                <w:rFonts w:ascii="Times New Roman" w:eastAsia="Times New Roman" w:hAnsi="Times New Roman" w:cs="Times New Roman"/>
                <w:color w:val="000000"/>
                <w:kern w:val="0"/>
                <w:lang w:eastAsia="uk-UA"/>
              </w:rPr>
              <w:br/>
              <w:t>Оболонському районі міста Києва, пошкодженого внаслідок воєнних дій російської федерації</w:t>
            </w:r>
          </w:p>
        </w:tc>
        <w:tc>
          <w:tcPr>
            <w:tcW w:w="1297" w:type="dxa"/>
            <w:tcBorders>
              <w:top w:val="nil"/>
              <w:left w:val="nil"/>
              <w:bottom w:val="single" w:sz="4" w:space="0" w:color="auto"/>
              <w:right w:val="single" w:sz="4" w:space="0" w:color="auto"/>
            </w:tcBorders>
            <w:noWrap/>
            <w:vAlign w:val="center"/>
            <w:hideMark/>
          </w:tcPr>
          <w:p w14:paraId="2F70574C" w14:textId="77777777" w:rsidR="00722A78" w:rsidRPr="00722A78" w:rsidRDefault="00722A78" w:rsidP="00722A78">
            <w:pPr>
              <w:spacing w:after="0" w:line="240" w:lineRule="auto"/>
              <w:jc w:val="center"/>
              <w:rPr>
                <w:rFonts w:ascii="Calibri" w:eastAsia="Times New Roman" w:hAnsi="Calibri" w:cs="Calibri"/>
                <w:color w:val="000000"/>
                <w:kern w:val="0"/>
                <w:sz w:val="22"/>
                <w:szCs w:val="22"/>
                <w:lang w:eastAsia="uk-UA"/>
              </w:rPr>
            </w:pPr>
            <w:r w:rsidRPr="00722A78">
              <w:rPr>
                <w:rFonts w:ascii="Calibri" w:eastAsia="Times New Roman" w:hAnsi="Calibri" w:cs="Calibri"/>
                <w:color w:val="000000"/>
                <w:kern w:val="0"/>
                <w:sz w:val="22"/>
                <w:szCs w:val="22"/>
                <w:lang w:eastAsia="uk-UA"/>
              </w:rPr>
              <w:t>2026</w:t>
            </w:r>
          </w:p>
        </w:tc>
        <w:tc>
          <w:tcPr>
            <w:tcW w:w="1901" w:type="dxa"/>
            <w:tcBorders>
              <w:top w:val="nil"/>
              <w:left w:val="nil"/>
              <w:bottom w:val="single" w:sz="4" w:space="0" w:color="auto"/>
              <w:right w:val="single" w:sz="4" w:space="0" w:color="auto"/>
            </w:tcBorders>
            <w:noWrap/>
            <w:vAlign w:val="center"/>
            <w:hideMark/>
          </w:tcPr>
          <w:p w14:paraId="03D1C57F" w14:textId="77777777" w:rsidR="00722A78" w:rsidRPr="00722A78" w:rsidRDefault="00722A78" w:rsidP="00722A78">
            <w:pPr>
              <w:spacing w:after="0" w:line="240" w:lineRule="auto"/>
              <w:jc w:val="center"/>
              <w:rPr>
                <w:rFonts w:ascii="Calibri" w:eastAsia="Times New Roman" w:hAnsi="Calibri" w:cs="Calibri"/>
                <w:color w:val="000000"/>
                <w:kern w:val="0"/>
                <w:sz w:val="22"/>
                <w:szCs w:val="22"/>
                <w:lang w:eastAsia="uk-UA"/>
              </w:rPr>
            </w:pPr>
            <w:r w:rsidRPr="00722A78">
              <w:rPr>
                <w:rFonts w:ascii="Calibri" w:eastAsia="Times New Roman" w:hAnsi="Calibri" w:cs="Calibri"/>
                <w:color w:val="000000"/>
                <w:kern w:val="0"/>
                <w:sz w:val="22"/>
                <w:szCs w:val="22"/>
                <w:lang w:eastAsia="uk-UA"/>
              </w:rPr>
              <w:t>14600,000</w:t>
            </w:r>
          </w:p>
        </w:tc>
        <w:tc>
          <w:tcPr>
            <w:tcW w:w="1910" w:type="dxa"/>
            <w:tcBorders>
              <w:top w:val="nil"/>
              <w:left w:val="nil"/>
              <w:bottom w:val="single" w:sz="4" w:space="0" w:color="auto"/>
              <w:right w:val="single" w:sz="4" w:space="0" w:color="auto"/>
            </w:tcBorders>
            <w:noWrap/>
            <w:vAlign w:val="center"/>
            <w:hideMark/>
          </w:tcPr>
          <w:p w14:paraId="2192462C" w14:textId="77777777" w:rsidR="00722A78" w:rsidRPr="00722A78" w:rsidRDefault="00722A78" w:rsidP="00722A78">
            <w:pPr>
              <w:spacing w:after="0" w:line="240" w:lineRule="auto"/>
              <w:jc w:val="center"/>
              <w:rPr>
                <w:rFonts w:ascii="Calibri" w:eastAsia="Times New Roman" w:hAnsi="Calibri" w:cs="Calibri"/>
                <w:color w:val="000000"/>
                <w:kern w:val="0"/>
                <w:sz w:val="22"/>
                <w:szCs w:val="22"/>
                <w:lang w:eastAsia="uk-UA"/>
              </w:rPr>
            </w:pPr>
            <w:r w:rsidRPr="00722A78">
              <w:rPr>
                <w:rFonts w:ascii="Calibri" w:eastAsia="Times New Roman" w:hAnsi="Calibri" w:cs="Calibri"/>
                <w:color w:val="000000"/>
                <w:kern w:val="0"/>
                <w:sz w:val="22"/>
                <w:szCs w:val="22"/>
                <w:lang w:eastAsia="uk-UA"/>
              </w:rPr>
              <w:t>0,000</w:t>
            </w:r>
          </w:p>
        </w:tc>
        <w:tc>
          <w:tcPr>
            <w:tcW w:w="1412" w:type="dxa"/>
            <w:tcBorders>
              <w:top w:val="nil"/>
              <w:left w:val="nil"/>
              <w:bottom w:val="single" w:sz="4" w:space="0" w:color="auto"/>
              <w:right w:val="single" w:sz="4" w:space="0" w:color="auto"/>
            </w:tcBorders>
            <w:noWrap/>
            <w:vAlign w:val="center"/>
            <w:hideMark/>
          </w:tcPr>
          <w:p w14:paraId="039ABFD5" w14:textId="77777777" w:rsidR="00722A78" w:rsidRPr="00722A78" w:rsidRDefault="00722A78" w:rsidP="00722A78">
            <w:pPr>
              <w:spacing w:after="0" w:line="240" w:lineRule="auto"/>
              <w:jc w:val="center"/>
              <w:rPr>
                <w:rFonts w:ascii="Calibri" w:eastAsia="Times New Roman" w:hAnsi="Calibri" w:cs="Calibri"/>
                <w:color w:val="000000"/>
                <w:kern w:val="0"/>
                <w:sz w:val="22"/>
                <w:szCs w:val="22"/>
                <w:lang w:eastAsia="uk-UA"/>
              </w:rPr>
            </w:pPr>
            <w:r w:rsidRPr="00722A78">
              <w:rPr>
                <w:rFonts w:ascii="Calibri" w:eastAsia="Times New Roman" w:hAnsi="Calibri" w:cs="Calibri"/>
                <w:color w:val="000000"/>
                <w:kern w:val="0"/>
                <w:sz w:val="22"/>
                <w:szCs w:val="22"/>
                <w:lang w:eastAsia="uk-UA"/>
              </w:rPr>
              <w:t>0,000</w:t>
            </w:r>
          </w:p>
        </w:tc>
        <w:tc>
          <w:tcPr>
            <w:tcW w:w="1028" w:type="dxa"/>
            <w:tcBorders>
              <w:top w:val="nil"/>
              <w:left w:val="nil"/>
              <w:bottom w:val="single" w:sz="4" w:space="0" w:color="auto"/>
              <w:right w:val="single" w:sz="4" w:space="0" w:color="auto"/>
            </w:tcBorders>
            <w:noWrap/>
            <w:vAlign w:val="bottom"/>
            <w:hideMark/>
          </w:tcPr>
          <w:p w14:paraId="62BE0A8B" w14:textId="77777777" w:rsidR="00722A78" w:rsidRPr="00722A78" w:rsidRDefault="00722A78" w:rsidP="00722A78">
            <w:pPr>
              <w:spacing w:after="0" w:line="240" w:lineRule="auto"/>
              <w:rPr>
                <w:rFonts w:ascii="Calibri" w:eastAsia="Times New Roman" w:hAnsi="Calibri" w:cs="Calibri"/>
                <w:color w:val="000000"/>
                <w:kern w:val="0"/>
                <w:sz w:val="22"/>
                <w:szCs w:val="22"/>
                <w:lang w:eastAsia="uk-UA"/>
              </w:rPr>
            </w:pPr>
            <w:r w:rsidRPr="00722A78">
              <w:rPr>
                <w:rFonts w:ascii="Calibri" w:eastAsia="Times New Roman" w:hAnsi="Calibri" w:cs="Calibri"/>
                <w:color w:val="000000"/>
                <w:kern w:val="0"/>
                <w:sz w:val="22"/>
                <w:szCs w:val="22"/>
                <w:lang w:eastAsia="uk-UA"/>
              </w:rPr>
              <w:t> </w:t>
            </w:r>
          </w:p>
        </w:tc>
      </w:tr>
    </w:tbl>
    <w:p w14:paraId="468529AB" w14:textId="77777777" w:rsidR="0047701D" w:rsidRDefault="0047701D" w:rsidP="000A52F7">
      <w:pPr>
        <w:spacing w:after="0" w:line="240" w:lineRule="auto"/>
        <w:jc w:val="center"/>
        <w:rPr>
          <w:rFonts w:ascii="Times New Roman" w:eastAsia="Times New Roman" w:hAnsi="Times New Roman" w:cs="Times New Roman"/>
          <w:b/>
          <w:bCs/>
          <w:kern w:val="0"/>
          <w:sz w:val="28"/>
          <w:szCs w:val="28"/>
          <w:lang w:eastAsia="uk-UA"/>
        </w:rPr>
      </w:pPr>
    </w:p>
    <w:p w14:paraId="703C3455" w14:textId="77777777" w:rsidR="0047701D" w:rsidRDefault="0047701D" w:rsidP="000A52F7">
      <w:pPr>
        <w:spacing w:after="0" w:line="240" w:lineRule="auto"/>
        <w:jc w:val="center"/>
        <w:rPr>
          <w:rFonts w:ascii="Times New Roman" w:eastAsia="Times New Roman" w:hAnsi="Times New Roman" w:cs="Times New Roman"/>
          <w:b/>
          <w:bCs/>
          <w:kern w:val="0"/>
          <w:sz w:val="28"/>
          <w:szCs w:val="28"/>
          <w:lang w:eastAsia="uk-UA"/>
        </w:rPr>
      </w:pPr>
    </w:p>
    <w:p w14:paraId="08D8415A" w14:textId="02514FCB" w:rsidR="00722A78" w:rsidRPr="00281524" w:rsidRDefault="0092239B" w:rsidP="00722A78">
      <w:pPr>
        <w:spacing w:after="0"/>
        <w:jc w:val="center"/>
        <w:rPr>
          <w:rFonts w:ascii="Times New Roman" w:eastAsia="Times New Roman" w:hAnsi="Times New Roman" w:cs="Times New Roman"/>
          <w:b/>
          <w:bCs/>
          <w:color w:val="000000"/>
          <w:kern w:val="0"/>
          <w:sz w:val="28"/>
          <w:szCs w:val="28"/>
          <w:lang w:eastAsia="uk-UA"/>
        </w:rPr>
      </w:pPr>
      <w:r w:rsidRPr="00281524">
        <w:rPr>
          <w:rFonts w:ascii="Times New Roman" w:eastAsia="Times New Roman" w:hAnsi="Times New Roman" w:cs="Times New Roman"/>
          <w:b/>
          <w:bCs/>
          <w:color w:val="000000"/>
          <w:kern w:val="0"/>
          <w:sz w:val="28"/>
          <w:szCs w:val="28"/>
          <w:lang w:eastAsia="uk-UA"/>
        </w:rPr>
        <w:t>Управління житлово-комунального господарства та будівництва</w:t>
      </w:r>
    </w:p>
    <w:p w14:paraId="6516B868" w14:textId="6B4FC860" w:rsidR="0092239B" w:rsidRPr="00281524" w:rsidRDefault="0092239B" w:rsidP="0092239B">
      <w:pPr>
        <w:jc w:val="center"/>
        <w:rPr>
          <w:b/>
          <w:bCs/>
          <w:sz w:val="28"/>
          <w:szCs w:val="28"/>
          <w14:ligatures w14:val="standardContextual"/>
        </w:rPr>
      </w:pPr>
      <w:r w:rsidRPr="00281524">
        <w:rPr>
          <w:rFonts w:ascii="Times New Roman" w:eastAsia="Times New Roman" w:hAnsi="Times New Roman" w:cs="Times New Roman"/>
          <w:b/>
          <w:bCs/>
          <w:color w:val="000000"/>
          <w:kern w:val="0"/>
          <w:sz w:val="28"/>
          <w:szCs w:val="28"/>
          <w:lang w:eastAsia="uk-UA"/>
        </w:rPr>
        <w:t xml:space="preserve">Печерської районної в місті Києві державної адміністрації </w:t>
      </w:r>
    </w:p>
    <w:tbl>
      <w:tblPr>
        <w:tblW w:w="10748" w:type="dxa"/>
        <w:tblInd w:w="-1003" w:type="dxa"/>
        <w:tblLayout w:type="fixed"/>
        <w:tblLook w:val="04A0" w:firstRow="1" w:lastRow="0" w:firstColumn="1" w:lastColumn="0" w:noHBand="0" w:noVBand="1"/>
      </w:tblPr>
      <w:tblGrid>
        <w:gridCol w:w="640"/>
        <w:gridCol w:w="2905"/>
        <w:gridCol w:w="1297"/>
        <w:gridCol w:w="1866"/>
        <w:gridCol w:w="1515"/>
        <w:gridCol w:w="1378"/>
        <w:gridCol w:w="1147"/>
      </w:tblGrid>
      <w:tr w:rsidR="00722A78" w:rsidRPr="00722A78" w14:paraId="6232A488" w14:textId="77777777" w:rsidTr="0047701D">
        <w:trPr>
          <w:trHeight w:val="1575"/>
        </w:trPr>
        <w:tc>
          <w:tcPr>
            <w:tcW w:w="640" w:type="dxa"/>
            <w:tcBorders>
              <w:top w:val="single" w:sz="8" w:space="0" w:color="auto"/>
              <w:left w:val="single" w:sz="8" w:space="0" w:color="auto"/>
              <w:bottom w:val="single" w:sz="4" w:space="0" w:color="auto"/>
              <w:right w:val="single" w:sz="4" w:space="0" w:color="auto"/>
            </w:tcBorders>
            <w:vAlign w:val="center"/>
            <w:hideMark/>
          </w:tcPr>
          <w:p w14:paraId="7926320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lastRenderedPageBreak/>
              <w:t xml:space="preserve">№ </w:t>
            </w:r>
            <w:r w:rsidRPr="00722A78">
              <w:rPr>
                <w:rFonts w:ascii="Times New Roman" w:eastAsia="Times New Roman" w:hAnsi="Times New Roman" w:cs="Times New Roman"/>
                <w:color w:val="000000"/>
                <w:kern w:val="0"/>
                <w:lang w:eastAsia="uk-UA"/>
              </w:rPr>
              <w:br/>
              <w:t>п/п</w:t>
            </w:r>
          </w:p>
        </w:tc>
        <w:tc>
          <w:tcPr>
            <w:tcW w:w="2905" w:type="dxa"/>
            <w:tcBorders>
              <w:top w:val="single" w:sz="8" w:space="0" w:color="auto"/>
              <w:left w:val="nil"/>
              <w:bottom w:val="single" w:sz="4" w:space="0" w:color="auto"/>
              <w:right w:val="single" w:sz="4" w:space="0" w:color="auto"/>
            </w:tcBorders>
            <w:noWrap/>
            <w:vAlign w:val="center"/>
            <w:hideMark/>
          </w:tcPr>
          <w:p w14:paraId="495A5F4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Види робіт / Об'єкти</w:t>
            </w:r>
          </w:p>
        </w:tc>
        <w:tc>
          <w:tcPr>
            <w:tcW w:w="1297" w:type="dxa"/>
            <w:tcBorders>
              <w:top w:val="single" w:sz="8" w:space="0" w:color="auto"/>
              <w:left w:val="nil"/>
              <w:bottom w:val="single" w:sz="4" w:space="0" w:color="auto"/>
              <w:right w:val="single" w:sz="4" w:space="0" w:color="auto"/>
            </w:tcBorders>
            <w:vAlign w:val="center"/>
            <w:hideMark/>
          </w:tcPr>
          <w:p w14:paraId="2B06291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Строк виконання </w:t>
            </w:r>
          </w:p>
        </w:tc>
        <w:tc>
          <w:tcPr>
            <w:tcW w:w="1866" w:type="dxa"/>
            <w:tcBorders>
              <w:top w:val="single" w:sz="8" w:space="0" w:color="auto"/>
              <w:left w:val="nil"/>
              <w:bottom w:val="single" w:sz="4" w:space="0" w:color="auto"/>
              <w:right w:val="single" w:sz="4" w:space="0" w:color="auto"/>
            </w:tcBorders>
            <w:vAlign w:val="center"/>
            <w:hideMark/>
          </w:tcPr>
          <w:p w14:paraId="266352B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Затверджені бюджетні видатки на 2026 рік,</w:t>
            </w:r>
            <w:r w:rsidRPr="00722A78">
              <w:rPr>
                <w:rFonts w:ascii="Times New Roman" w:eastAsia="Times New Roman" w:hAnsi="Times New Roman" w:cs="Times New Roman"/>
                <w:color w:val="000000"/>
                <w:kern w:val="0"/>
                <w:lang w:eastAsia="uk-UA"/>
              </w:rPr>
              <w:br/>
              <w:t>(</w:t>
            </w:r>
            <w:proofErr w:type="spellStart"/>
            <w:r w:rsidRPr="00722A78">
              <w:rPr>
                <w:rFonts w:ascii="Times New Roman" w:eastAsia="Times New Roman" w:hAnsi="Times New Roman" w:cs="Times New Roman"/>
                <w:color w:val="000000"/>
                <w:kern w:val="0"/>
                <w:lang w:eastAsia="uk-UA"/>
              </w:rPr>
              <w:t>тис.грн</w:t>
            </w:r>
            <w:proofErr w:type="spellEnd"/>
            <w:r w:rsidRPr="00722A78">
              <w:rPr>
                <w:rFonts w:ascii="Times New Roman" w:eastAsia="Times New Roman" w:hAnsi="Times New Roman" w:cs="Times New Roman"/>
                <w:color w:val="000000"/>
                <w:kern w:val="0"/>
                <w:lang w:eastAsia="uk-UA"/>
              </w:rPr>
              <w:t>)</w:t>
            </w:r>
          </w:p>
        </w:tc>
        <w:tc>
          <w:tcPr>
            <w:tcW w:w="1515" w:type="dxa"/>
            <w:tcBorders>
              <w:top w:val="single" w:sz="8" w:space="0" w:color="auto"/>
              <w:left w:val="nil"/>
              <w:bottom w:val="single" w:sz="4" w:space="0" w:color="auto"/>
              <w:right w:val="single" w:sz="4" w:space="0" w:color="auto"/>
            </w:tcBorders>
            <w:vAlign w:val="center"/>
            <w:hideMark/>
          </w:tcPr>
          <w:p w14:paraId="4B680307"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Профінансовано </w:t>
            </w:r>
            <w:r w:rsidRPr="00722A78">
              <w:rPr>
                <w:rFonts w:ascii="Times New Roman" w:eastAsia="Times New Roman" w:hAnsi="Times New Roman" w:cs="Times New Roman"/>
                <w:kern w:val="0"/>
                <w:lang w:eastAsia="uk-UA"/>
              </w:rPr>
              <w:br/>
              <w:t xml:space="preserve">(станом на перше число </w:t>
            </w:r>
            <w:proofErr w:type="spellStart"/>
            <w:r w:rsidRPr="00722A78">
              <w:rPr>
                <w:rFonts w:ascii="Times New Roman" w:eastAsia="Times New Roman" w:hAnsi="Times New Roman" w:cs="Times New Roman"/>
                <w:kern w:val="0"/>
                <w:lang w:eastAsia="uk-UA"/>
              </w:rPr>
              <w:t>місяц</w:t>
            </w:r>
            <w:proofErr w:type="spellEnd"/>
            <w:r w:rsidRPr="00722A78">
              <w:rPr>
                <w:rFonts w:ascii="Times New Roman" w:eastAsia="Times New Roman" w:hAnsi="Times New Roman" w:cs="Times New Roman"/>
                <w:kern w:val="0"/>
                <w:lang w:eastAsia="uk-UA"/>
              </w:rPr>
              <w:t xml:space="preserve"> наступного за звітним), </w:t>
            </w:r>
            <w:proofErr w:type="spellStart"/>
            <w:r w:rsidRPr="00722A78">
              <w:rPr>
                <w:rFonts w:ascii="Times New Roman" w:eastAsia="Times New Roman" w:hAnsi="Times New Roman" w:cs="Times New Roman"/>
                <w:kern w:val="0"/>
                <w:lang w:eastAsia="uk-UA"/>
              </w:rPr>
              <w:t>тис.грн</w:t>
            </w:r>
            <w:proofErr w:type="spellEnd"/>
          </w:p>
        </w:tc>
        <w:tc>
          <w:tcPr>
            <w:tcW w:w="1378" w:type="dxa"/>
            <w:tcBorders>
              <w:top w:val="single" w:sz="8" w:space="0" w:color="auto"/>
              <w:left w:val="nil"/>
              <w:bottom w:val="single" w:sz="4" w:space="0" w:color="auto"/>
              <w:right w:val="single" w:sz="4" w:space="0" w:color="auto"/>
            </w:tcBorders>
            <w:vAlign w:val="center"/>
            <w:hideMark/>
          </w:tcPr>
          <w:p w14:paraId="7048FC41"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Освоєно </w:t>
            </w:r>
            <w:r w:rsidRPr="00722A78">
              <w:rPr>
                <w:rFonts w:ascii="Times New Roman" w:eastAsia="Times New Roman" w:hAnsi="Times New Roman" w:cs="Times New Roman"/>
                <w:kern w:val="0"/>
                <w:lang w:eastAsia="uk-UA"/>
              </w:rPr>
              <w:br/>
              <w:t xml:space="preserve">(станом на перше число місяця наступного за звітним), </w:t>
            </w:r>
            <w:proofErr w:type="spellStart"/>
            <w:r w:rsidRPr="00722A78">
              <w:rPr>
                <w:rFonts w:ascii="Times New Roman" w:eastAsia="Times New Roman" w:hAnsi="Times New Roman" w:cs="Times New Roman"/>
                <w:kern w:val="0"/>
                <w:lang w:eastAsia="uk-UA"/>
              </w:rPr>
              <w:t>тис.грн</w:t>
            </w:r>
            <w:proofErr w:type="spellEnd"/>
          </w:p>
        </w:tc>
        <w:tc>
          <w:tcPr>
            <w:tcW w:w="1147" w:type="dxa"/>
            <w:tcBorders>
              <w:top w:val="single" w:sz="8" w:space="0" w:color="auto"/>
              <w:left w:val="nil"/>
              <w:bottom w:val="single" w:sz="4" w:space="0" w:color="auto"/>
              <w:right w:val="single" w:sz="4" w:space="0" w:color="auto"/>
            </w:tcBorders>
            <w:vAlign w:val="center"/>
            <w:hideMark/>
          </w:tcPr>
          <w:p w14:paraId="3B024C37"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освоєння</w:t>
            </w:r>
          </w:p>
        </w:tc>
      </w:tr>
      <w:tr w:rsidR="00722A78" w:rsidRPr="00722A78" w14:paraId="5C2EC084" w14:textId="77777777" w:rsidTr="0047701D">
        <w:trPr>
          <w:trHeight w:val="240"/>
        </w:trPr>
        <w:tc>
          <w:tcPr>
            <w:tcW w:w="640" w:type="dxa"/>
            <w:tcBorders>
              <w:top w:val="nil"/>
              <w:left w:val="single" w:sz="8" w:space="0" w:color="auto"/>
              <w:bottom w:val="single" w:sz="4" w:space="0" w:color="auto"/>
              <w:right w:val="single" w:sz="4" w:space="0" w:color="auto"/>
            </w:tcBorders>
            <w:noWrap/>
            <w:vAlign w:val="center"/>
            <w:hideMark/>
          </w:tcPr>
          <w:p w14:paraId="4BDEEB5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w:t>
            </w:r>
          </w:p>
        </w:tc>
        <w:tc>
          <w:tcPr>
            <w:tcW w:w="2905" w:type="dxa"/>
            <w:tcBorders>
              <w:top w:val="nil"/>
              <w:left w:val="nil"/>
              <w:bottom w:val="single" w:sz="4" w:space="0" w:color="auto"/>
              <w:right w:val="single" w:sz="4" w:space="0" w:color="auto"/>
            </w:tcBorders>
            <w:noWrap/>
            <w:vAlign w:val="center"/>
            <w:hideMark/>
          </w:tcPr>
          <w:p w14:paraId="41F7651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w:t>
            </w:r>
          </w:p>
        </w:tc>
        <w:tc>
          <w:tcPr>
            <w:tcW w:w="1297" w:type="dxa"/>
            <w:tcBorders>
              <w:top w:val="nil"/>
              <w:left w:val="nil"/>
              <w:bottom w:val="single" w:sz="4" w:space="0" w:color="auto"/>
              <w:right w:val="single" w:sz="4" w:space="0" w:color="auto"/>
            </w:tcBorders>
            <w:noWrap/>
            <w:vAlign w:val="center"/>
            <w:hideMark/>
          </w:tcPr>
          <w:p w14:paraId="4AECE55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w:t>
            </w:r>
          </w:p>
        </w:tc>
        <w:tc>
          <w:tcPr>
            <w:tcW w:w="1866" w:type="dxa"/>
            <w:tcBorders>
              <w:top w:val="nil"/>
              <w:left w:val="nil"/>
              <w:bottom w:val="single" w:sz="4" w:space="0" w:color="auto"/>
              <w:right w:val="single" w:sz="4" w:space="0" w:color="auto"/>
            </w:tcBorders>
            <w:noWrap/>
            <w:vAlign w:val="center"/>
            <w:hideMark/>
          </w:tcPr>
          <w:p w14:paraId="7D26FBD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w:t>
            </w:r>
          </w:p>
        </w:tc>
        <w:tc>
          <w:tcPr>
            <w:tcW w:w="1515" w:type="dxa"/>
            <w:tcBorders>
              <w:top w:val="nil"/>
              <w:left w:val="nil"/>
              <w:bottom w:val="single" w:sz="4" w:space="0" w:color="auto"/>
              <w:right w:val="single" w:sz="4" w:space="0" w:color="auto"/>
            </w:tcBorders>
            <w:noWrap/>
            <w:vAlign w:val="center"/>
            <w:hideMark/>
          </w:tcPr>
          <w:p w14:paraId="5B99558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w:t>
            </w:r>
          </w:p>
        </w:tc>
        <w:tc>
          <w:tcPr>
            <w:tcW w:w="1378" w:type="dxa"/>
            <w:tcBorders>
              <w:top w:val="nil"/>
              <w:left w:val="nil"/>
              <w:bottom w:val="single" w:sz="4" w:space="0" w:color="auto"/>
              <w:right w:val="single" w:sz="4" w:space="0" w:color="auto"/>
            </w:tcBorders>
            <w:noWrap/>
            <w:vAlign w:val="center"/>
            <w:hideMark/>
          </w:tcPr>
          <w:p w14:paraId="2472186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6</w:t>
            </w:r>
          </w:p>
        </w:tc>
        <w:tc>
          <w:tcPr>
            <w:tcW w:w="1147" w:type="dxa"/>
            <w:tcBorders>
              <w:top w:val="nil"/>
              <w:left w:val="nil"/>
              <w:bottom w:val="single" w:sz="4" w:space="0" w:color="auto"/>
              <w:right w:val="single" w:sz="4" w:space="0" w:color="auto"/>
            </w:tcBorders>
            <w:noWrap/>
            <w:vAlign w:val="center"/>
            <w:hideMark/>
          </w:tcPr>
          <w:p w14:paraId="481EAF0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w:t>
            </w:r>
          </w:p>
        </w:tc>
      </w:tr>
      <w:tr w:rsidR="00722A78" w:rsidRPr="00722A78" w14:paraId="63B99B1D" w14:textId="77777777" w:rsidTr="0047701D">
        <w:trPr>
          <w:trHeight w:val="2241"/>
        </w:trPr>
        <w:tc>
          <w:tcPr>
            <w:tcW w:w="640" w:type="dxa"/>
            <w:tcBorders>
              <w:top w:val="nil"/>
              <w:left w:val="single" w:sz="8" w:space="0" w:color="auto"/>
              <w:bottom w:val="single" w:sz="4" w:space="0" w:color="auto"/>
              <w:right w:val="single" w:sz="4" w:space="0" w:color="auto"/>
            </w:tcBorders>
            <w:noWrap/>
            <w:vAlign w:val="center"/>
            <w:hideMark/>
          </w:tcPr>
          <w:p w14:paraId="089C81A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w:t>
            </w:r>
          </w:p>
        </w:tc>
        <w:tc>
          <w:tcPr>
            <w:tcW w:w="2905" w:type="dxa"/>
            <w:tcBorders>
              <w:top w:val="nil"/>
              <w:left w:val="nil"/>
              <w:bottom w:val="single" w:sz="4" w:space="0" w:color="auto"/>
              <w:right w:val="single" w:sz="4" w:space="0" w:color="auto"/>
            </w:tcBorders>
            <w:vAlign w:val="center"/>
            <w:hideMark/>
          </w:tcPr>
          <w:p w14:paraId="7726237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Капітальний ремонт (відновлення) житлового будинку по </w:t>
            </w:r>
            <w:proofErr w:type="spellStart"/>
            <w:r w:rsidRPr="00722A78">
              <w:rPr>
                <w:rFonts w:ascii="Times New Roman" w:eastAsia="Times New Roman" w:hAnsi="Times New Roman" w:cs="Times New Roman"/>
                <w:color w:val="000000"/>
                <w:kern w:val="0"/>
                <w:lang w:eastAsia="uk-UA"/>
              </w:rPr>
              <w:t>бульв</w:t>
            </w:r>
            <w:proofErr w:type="spellEnd"/>
            <w:r w:rsidRPr="00722A78">
              <w:rPr>
                <w:rFonts w:ascii="Times New Roman" w:eastAsia="Times New Roman" w:hAnsi="Times New Roman" w:cs="Times New Roman"/>
                <w:color w:val="000000"/>
                <w:kern w:val="0"/>
                <w:lang w:eastAsia="uk-UA"/>
              </w:rPr>
              <w:t>. Лесі Українки, 36-Б у Печерському районі міста Києва, пошкодженого внаслідок військових дій</w:t>
            </w:r>
          </w:p>
        </w:tc>
        <w:tc>
          <w:tcPr>
            <w:tcW w:w="1297" w:type="dxa"/>
            <w:tcBorders>
              <w:top w:val="nil"/>
              <w:left w:val="nil"/>
              <w:bottom w:val="single" w:sz="4" w:space="0" w:color="auto"/>
              <w:right w:val="single" w:sz="4" w:space="0" w:color="auto"/>
            </w:tcBorders>
            <w:noWrap/>
            <w:vAlign w:val="center"/>
            <w:hideMark/>
          </w:tcPr>
          <w:p w14:paraId="0D2AFFC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2026</w:t>
            </w:r>
          </w:p>
        </w:tc>
        <w:tc>
          <w:tcPr>
            <w:tcW w:w="1866" w:type="dxa"/>
            <w:tcBorders>
              <w:top w:val="nil"/>
              <w:left w:val="nil"/>
              <w:bottom w:val="single" w:sz="4" w:space="0" w:color="auto"/>
              <w:right w:val="single" w:sz="4" w:space="0" w:color="auto"/>
            </w:tcBorders>
            <w:noWrap/>
            <w:vAlign w:val="center"/>
            <w:hideMark/>
          </w:tcPr>
          <w:p w14:paraId="45A3E2E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5 000,000</w:t>
            </w:r>
          </w:p>
        </w:tc>
        <w:tc>
          <w:tcPr>
            <w:tcW w:w="1515" w:type="dxa"/>
            <w:tcBorders>
              <w:top w:val="nil"/>
              <w:left w:val="nil"/>
              <w:bottom w:val="single" w:sz="4" w:space="0" w:color="auto"/>
              <w:right w:val="single" w:sz="4" w:space="0" w:color="auto"/>
            </w:tcBorders>
            <w:noWrap/>
            <w:vAlign w:val="center"/>
            <w:hideMark/>
          </w:tcPr>
          <w:p w14:paraId="3B441DF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5 000,000</w:t>
            </w:r>
          </w:p>
        </w:tc>
        <w:tc>
          <w:tcPr>
            <w:tcW w:w="1378" w:type="dxa"/>
            <w:tcBorders>
              <w:top w:val="nil"/>
              <w:left w:val="nil"/>
              <w:bottom w:val="single" w:sz="4" w:space="0" w:color="auto"/>
              <w:right w:val="single" w:sz="4" w:space="0" w:color="auto"/>
            </w:tcBorders>
            <w:noWrap/>
            <w:vAlign w:val="center"/>
            <w:hideMark/>
          </w:tcPr>
          <w:p w14:paraId="3F3F78F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147" w:type="dxa"/>
            <w:tcBorders>
              <w:top w:val="nil"/>
              <w:left w:val="nil"/>
              <w:bottom w:val="single" w:sz="4" w:space="0" w:color="auto"/>
              <w:right w:val="single" w:sz="4" w:space="0" w:color="auto"/>
            </w:tcBorders>
            <w:noWrap/>
            <w:vAlign w:val="center"/>
            <w:hideMark/>
          </w:tcPr>
          <w:p w14:paraId="0110272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r>
      <w:tr w:rsidR="00722A78" w:rsidRPr="00722A78" w14:paraId="23D2D637" w14:textId="77777777" w:rsidTr="0047701D">
        <w:trPr>
          <w:trHeight w:val="2588"/>
        </w:trPr>
        <w:tc>
          <w:tcPr>
            <w:tcW w:w="640" w:type="dxa"/>
            <w:tcBorders>
              <w:top w:val="nil"/>
              <w:left w:val="single" w:sz="8" w:space="0" w:color="auto"/>
              <w:bottom w:val="single" w:sz="4" w:space="0" w:color="auto"/>
              <w:right w:val="single" w:sz="4" w:space="0" w:color="auto"/>
            </w:tcBorders>
            <w:noWrap/>
            <w:vAlign w:val="center"/>
            <w:hideMark/>
          </w:tcPr>
          <w:p w14:paraId="628092F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w:t>
            </w:r>
          </w:p>
        </w:tc>
        <w:tc>
          <w:tcPr>
            <w:tcW w:w="2905" w:type="dxa"/>
            <w:tcBorders>
              <w:top w:val="nil"/>
              <w:left w:val="nil"/>
              <w:bottom w:val="single" w:sz="4" w:space="0" w:color="auto"/>
              <w:right w:val="single" w:sz="4" w:space="0" w:color="auto"/>
            </w:tcBorders>
            <w:vAlign w:val="center"/>
            <w:hideMark/>
          </w:tcPr>
          <w:p w14:paraId="79939E9E"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Капітальний ремонт (відновлення) житлового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вул. Євгена Коновальця, 36-В у Печерському районі міста Києва, пошкодженого внаслідок військових дій</w:t>
            </w:r>
          </w:p>
        </w:tc>
        <w:tc>
          <w:tcPr>
            <w:tcW w:w="1297" w:type="dxa"/>
            <w:tcBorders>
              <w:top w:val="nil"/>
              <w:left w:val="nil"/>
              <w:bottom w:val="single" w:sz="4" w:space="0" w:color="auto"/>
              <w:right w:val="single" w:sz="4" w:space="0" w:color="auto"/>
            </w:tcBorders>
            <w:noWrap/>
            <w:vAlign w:val="center"/>
            <w:hideMark/>
          </w:tcPr>
          <w:p w14:paraId="2F3901C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2026</w:t>
            </w:r>
          </w:p>
        </w:tc>
        <w:tc>
          <w:tcPr>
            <w:tcW w:w="1866" w:type="dxa"/>
            <w:tcBorders>
              <w:top w:val="nil"/>
              <w:left w:val="nil"/>
              <w:bottom w:val="single" w:sz="4" w:space="0" w:color="auto"/>
              <w:right w:val="single" w:sz="4" w:space="0" w:color="auto"/>
            </w:tcBorders>
            <w:noWrap/>
            <w:vAlign w:val="center"/>
            <w:hideMark/>
          </w:tcPr>
          <w:p w14:paraId="3905AB7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5 000,000</w:t>
            </w:r>
          </w:p>
        </w:tc>
        <w:tc>
          <w:tcPr>
            <w:tcW w:w="1515" w:type="dxa"/>
            <w:tcBorders>
              <w:top w:val="nil"/>
              <w:left w:val="nil"/>
              <w:bottom w:val="single" w:sz="4" w:space="0" w:color="auto"/>
              <w:right w:val="single" w:sz="4" w:space="0" w:color="auto"/>
            </w:tcBorders>
            <w:noWrap/>
            <w:vAlign w:val="center"/>
            <w:hideMark/>
          </w:tcPr>
          <w:p w14:paraId="299010A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5 000,000</w:t>
            </w:r>
          </w:p>
        </w:tc>
        <w:tc>
          <w:tcPr>
            <w:tcW w:w="1378" w:type="dxa"/>
            <w:tcBorders>
              <w:top w:val="nil"/>
              <w:left w:val="nil"/>
              <w:bottom w:val="single" w:sz="4" w:space="0" w:color="auto"/>
              <w:right w:val="single" w:sz="4" w:space="0" w:color="auto"/>
            </w:tcBorders>
            <w:noWrap/>
            <w:vAlign w:val="center"/>
            <w:hideMark/>
          </w:tcPr>
          <w:p w14:paraId="16DCC73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147" w:type="dxa"/>
            <w:tcBorders>
              <w:top w:val="nil"/>
              <w:left w:val="nil"/>
              <w:bottom w:val="single" w:sz="4" w:space="0" w:color="auto"/>
              <w:right w:val="single" w:sz="4" w:space="0" w:color="auto"/>
            </w:tcBorders>
            <w:noWrap/>
            <w:vAlign w:val="center"/>
            <w:hideMark/>
          </w:tcPr>
          <w:p w14:paraId="2ED45BC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r>
      <w:tr w:rsidR="00722A78" w:rsidRPr="00722A78" w14:paraId="1BDB9BF0" w14:textId="77777777" w:rsidTr="0047701D">
        <w:trPr>
          <w:trHeight w:val="2432"/>
        </w:trPr>
        <w:tc>
          <w:tcPr>
            <w:tcW w:w="640" w:type="dxa"/>
            <w:tcBorders>
              <w:top w:val="nil"/>
              <w:left w:val="single" w:sz="8" w:space="0" w:color="auto"/>
              <w:bottom w:val="single" w:sz="4" w:space="0" w:color="auto"/>
              <w:right w:val="single" w:sz="4" w:space="0" w:color="auto"/>
            </w:tcBorders>
            <w:noWrap/>
            <w:vAlign w:val="center"/>
            <w:hideMark/>
          </w:tcPr>
          <w:p w14:paraId="6A70B06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w:t>
            </w:r>
          </w:p>
        </w:tc>
        <w:tc>
          <w:tcPr>
            <w:tcW w:w="2905" w:type="dxa"/>
            <w:tcBorders>
              <w:top w:val="nil"/>
              <w:left w:val="nil"/>
              <w:bottom w:val="single" w:sz="4" w:space="0" w:color="auto"/>
              <w:right w:val="single" w:sz="4" w:space="0" w:color="auto"/>
            </w:tcBorders>
            <w:vAlign w:val="center"/>
            <w:hideMark/>
          </w:tcPr>
          <w:p w14:paraId="002D4B80"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Капітальний ремонт (відновлення) житлового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вул. Джона Маккейна, 7 у Печерському районі міста Києва, пошкодженого внаслідок військових дій</w:t>
            </w:r>
          </w:p>
        </w:tc>
        <w:tc>
          <w:tcPr>
            <w:tcW w:w="1297" w:type="dxa"/>
            <w:tcBorders>
              <w:top w:val="nil"/>
              <w:left w:val="nil"/>
              <w:bottom w:val="single" w:sz="4" w:space="0" w:color="auto"/>
              <w:right w:val="single" w:sz="4" w:space="0" w:color="auto"/>
            </w:tcBorders>
            <w:noWrap/>
            <w:vAlign w:val="center"/>
            <w:hideMark/>
          </w:tcPr>
          <w:p w14:paraId="64B6115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2026</w:t>
            </w:r>
          </w:p>
        </w:tc>
        <w:tc>
          <w:tcPr>
            <w:tcW w:w="1866" w:type="dxa"/>
            <w:tcBorders>
              <w:top w:val="nil"/>
              <w:left w:val="nil"/>
              <w:bottom w:val="single" w:sz="4" w:space="0" w:color="auto"/>
              <w:right w:val="single" w:sz="4" w:space="0" w:color="auto"/>
            </w:tcBorders>
            <w:noWrap/>
            <w:vAlign w:val="center"/>
            <w:hideMark/>
          </w:tcPr>
          <w:p w14:paraId="37C3238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515" w:type="dxa"/>
            <w:tcBorders>
              <w:top w:val="nil"/>
              <w:left w:val="nil"/>
              <w:bottom w:val="single" w:sz="4" w:space="0" w:color="auto"/>
              <w:right w:val="single" w:sz="4" w:space="0" w:color="auto"/>
            </w:tcBorders>
            <w:noWrap/>
            <w:vAlign w:val="center"/>
            <w:hideMark/>
          </w:tcPr>
          <w:p w14:paraId="54369E6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378" w:type="dxa"/>
            <w:tcBorders>
              <w:top w:val="nil"/>
              <w:left w:val="nil"/>
              <w:bottom w:val="single" w:sz="4" w:space="0" w:color="auto"/>
              <w:right w:val="single" w:sz="4" w:space="0" w:color="auto"/>
            </w:tcBorders>
            <w:noWrap/>
            <w:vAlign w:val="center"/>
            <w:hideMark/>
          </w:tcPr>
          <w:p w14:paraId="4E679D4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147" w:type="dxa"/>
            <w:tcBorders>
              <w:top w:val="nil"/>
              <w:left w:val="nil"/>
              <w:bottom w:val="single" w:sz="4" w:space="0" w:color="auto"/>
              <w:right w:val="single" w:sz="4" w:space="0" w:color="auto"/>
            </w:tcBorders>
            <w:noWrap/>
            <w:vAlign w:val="center"/>
            <w:hideMark/>
          </w:tcPr>
          <w:p w14:paraId="780967A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r>
      <w:tr w:rsidR="00722A78" w:rsidRPr="00722A78" w14:paraId="38A20E5B" w14:textId="77777777" w:rsidTr="0047701D">
        <w:trPr>
          <w:trHeight w:val="428"/>
        </w:trPr>
        <w:tc>
          <w:tcPr>
            <w:tcW w:w="640" w:type="dxa"/>
            <w:tcBorders>
              <w:top w:val="nil"/>
              <w:left w:val="single" w:sz="8" w:space="0" w:color="auto"/>
              <w:bottom w:val="single" w:sz="4" w:space="0" w:color="auto"/>
              <w:right w:val="single" w:sz="4" w:space="0" w:color="auto"/>
            </w:tcBorders>
            <w:noWrap/>
            <w:vAlign w:val="center"/>
            <w:hideMark/>
          </w:tcPr>
          <w:p w14:paraId="52FA074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w:t>
            </w:r>
          </w:p>
        </w:tc>
        <w:tc>
          <w:tcPr>
            <w:tcW w:w="2905" w:type="dxa"/>
            <w:tcBorders>
              <w:top w:val="nil"/>
              <w:left w:val="nil"/>
              <w:bottom w:val="single" w:sz="4" w:space="0" w:color="auto"/>
              <w:right w:val="single" w:sz="4" w:space="0" w:color="auto"/>
            </w:tcBorders>
            <w:vAlign w:val="center"/>
            <w:hideMark/>
          </w:tcPr>
          <w:p w14:paraId="5CF6E8E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Капітальний ремонт (заміна вікон) у житловому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xml:space="preserve">: </w:t>
            </w:r>
            <w:proofErr w:type="spellStart"/>
            <w:r w:rsidRPr="00722A78">
              <w:rPr>
                <w:rFonts w:ascii="Times New Roman" w:eastAsia="Times New Roman" w:hAnsi="Times New Roman" w:cs="Times New Roman"/>
                <w:color w:val="000000"/>
                <w:kern w:val="0"/>
                <w:lang w:eastAsia="uk-UA"/>
              </w:rPr>
              <w:t>бульв</w:t>
            </w:r>
            <w:proofErr w:type="spellEnd"/>
            <w:r w:rsidRPr="00722A78">
              <w:rPr>
                <w:rFonts w:ascii="Times New Roman" w:eastAsia="Times New Roman" w:hAnsi="Times New Roman" w:cs="Times New Roman"/>
                <w:color w:val="000000"/>
                <w:kern w:val="0"/>
                <w:lang w:eastAsia="uk-UA"/>
              </w:rPr>
              <w:t>. Миколи Міхновського, 32 у Печерському районі міста Києва, пошкодженого внаслідок військових дій</w:t>
            </w:r>
          </w:p>
        </w:tc>
        <w:tc>
          <w:tcPr>
            <w:tcW w:w="1297" w:type="dxa"/>
            <w:tcBorders>
              <w:top w:val="nil"/>
              <w:left w:val="nil"/>
              <w:bottom w:val="single" w:sz="4" w:space="0" w:color="auto"/>
              <w:right w:val="single" w:sz="4" w:space="0" w:color="auto"/>
            </w:tcBorders>
            <w:noWrap/>
            <w:vAlign w:val="center"/>
            <w:hideMark/>
          </w:tcPr>
          <w:p w14:paraId="07515D7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2026</w:t>
            </w:r>
          </w:p>
        </w:tc>
        <w:tc>
          <w:tcPr>
            <w:tcW w:w="1866" w:type="dxa"/>
            <w:tcBorders>
              <w:top w:val="nil"/>
              <w:left w:val="nil"/>
              <w:bottom w:val="single" w:sz="4" w:space="0" w:color="auto"/>
              <w:right w:val="single" w:sz="4" w:space="0" w:color="auto"/>
            </w:tcBorders>
            <w:noWrap/>
            <w:vAlign w:val="center"/>
            <w:hideMark/>
          </w:tcPr>
          <w:p w14:paraId="577AF0D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515" w:type="dxa"/>
            <w:tcBorders>
              <w:top w:val="nil"/>
              <w:left w:val="nil"/>
              <w:bottom w:val="single" w:sz="4" w:space="0" w:color="auto"/>
              <w:right w:val="single" w:sz="4" w:space="0" w:color="auto"/>
            </w:tcBorders>
            <w:noWrap/>
            <w:vAlign w:val="center"/>
            <w:hideMark/>
          </w:tcPr>
          <w:p w14:paraId="2275A5A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378" w:type="dxa"/>
            <w:tcBorders>
              <w:top w:val="nil"/>
              <w:left w:val="nil"/>
              <w:bottom w:val="single" w:sz="4" w:space="0" w:color="auto"/>
              <w:right w:val="single" w:sz="4" w:space="0" w:color="auto"/>
            </w:tcBorders>
            <w:noWrap/>
            <w:vAlign w:val="center"/>
            <w:hideMark/>
          </w:tcPr>
          <w:p w14:paraId="1660805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147" w:type="dxa"/>
            <w:tcBorders>
              <w:top w:val="nil"/>
              <w:left w:val="nil"/>
              <w:bottom w:val="single" w:sz="4" w:space="0" w:color="auto"/>
              <w:right w:val="single" w:sz="4" w:space="0" w:color="auto"/>
            </w:tcBorders>
            <w:noWrap/>
            <w:vAlign w:val="center"/>
            <w:hideMark/>
          </w:tcPr>
          <w:p w14:paraId="0F2925F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r>
      <w:tr w:rsidR="00722A78" w:rsidRPr="00722A78" w14:paraId="74CEECDF" w14:textId="77777777" w:rsidTr="0047701D">
        <w:trPr>
          <w:trHeight w:val="4117"/>
        </w:trPr>
        <w:tc>
          <w:tcPr>
            <w:tcW w:w="640" w:type="dxa"/>
            <w:tcBorders>
              <w:top w:val="nil"/>
              <w:left w:val="single" w:sz="8" w:space="0" w:color="auto"/>
              <w:bottom w:val="single" w:sz="8" w:space="0" w:color="auto"/>
              <w:right w:val="single" w:sz="4" w:space="0" w:color="auto"/>
            </w:tcBorders>
            <w:noWrap/>
            <w:vAlign w:val="center"/>
            <w:hideMark/>
          </w:tcPr>
          <w:p w14:paraId="3C0D978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lastRenderedPageBreak/>
              <w:t>5</w:t>
            </w:r>
          </w:p>
        </w:tc>
        <w:tc>
          <w:tcPr>
            <w:tcW w:w="2905" w:type="dxa"/>
            <w:tcBorders>
              <w:top w:val="nil"/>
              <w:left w:val="nil"/>
              <w:bottom w:val="single" w:sz="8" w:space="0" w:color="auto"/>
              <w:right w:val="single" w:sz="4" w:space="0" w:color="auto"/>
            </w:tcBorders>
            <w:vAlign w:val="center"/>
            <w:hideMark/>
          </w:tcPr>
          <w:p w14:paraId="707B8B35"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Комплексні ремонтно-відновлювальні заходи (капітальний ремонт) багатоквартирного житлового будинку за </w:t>
            </w:r>
            <w:proofErr w:type="spellStart"/>
            <w:r w:rsidRPr="00722A78">
              <w:rPr>
                <w:rFonts w:ascii="Times New Roman" w:eastAsia="Times New Roman" w:hAnsi="Times New Roman" w:cs="Times New Roman"/>
                <w:color w:val="000000"/>
                <w:kern w:val="0"/>
                <w:lang w:eastAsia="uk-UA"/>
              </w:rPr>
              <w:t>адресою</w:t>
            </w:r>
            <w:proofErr w:type="spellEnd"/>
            <w:r w:rsidRPr="00722A78">
              <w:rPr>
                <w:rFonts w:ascii="Times New Roman" w:eastAsia="Times New Roman" w:hAnsi="Times New Roman" w:cs="Times New Roman"/>
                <w:color w:val="000000"/>
                <w:kern w:val="0"/>
                <w:lang w:eastAsia="uk-UA"/>
              </w:rPr>
              <w:t>: вул. Андрія Верхогляда, 10-А у Печерському районі міста Києва, пошкодженого внаслідок воєнних дій, спричинених збройною агресією російської федерації</w:t>
            </w:r>
          </w:p>
        </w:tc>
        <w:tc>
          <w:tcPr>
            <w:tcW w:w="1297" w:type="dxa"/>
            <w:tcBorders>
              <w:top w:val="nil"/>
              <w:left w:val="nil"/>
              <w:bottom w:val="single" w:sz="8" w:space="0" w:color="auto"/>
              <w:right w:val="single" w:sz="4" w:space="0" w:color="auto"/>
            </w:tcBorders>
            <w:noWrap/>
            <w:vAlign w:val="center"/>
            <w:hideMark/>
          </w:tcPr>
          <w:p w14:paraId="4E9856A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2026</w:t>
            </w:r>
          </w:p>
        </w:tc>
        <w:tc>
          <w:tcPr>
            <w:tcW w:w="1866" w:type="dxa"/>
            <w:tcBorders>
              <w:top w:val="nil"/>
              <w:left w:val="nil"/>
              <w:bottom w:val="single" w:sz="8" w:space="0" w:color="auto"/>
              <w:right w:val="single" w:sz="4" w:space="0" w:color="auto"/>
            </w:tcBorders>
            <w:noWrap/>
            <w:vAlign w:val="center"/>
            <w:hideMark/>
          </w:tcPr>
          <w:p w14:paraId="454236B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515" w:type="dxa"/>
            <w:tcBorders>
              <w:top w:val="nil"/>
              <w:left w:val="nil"/>
              <w:bottom w:val="single" w:sz="8" w:space="0" w:color="auto"/>
              <w:right w:val="single" w:sz="4" w:space="0" w:color="auto"/>
            </w:tcBorders>
            <w:noWrap/>
            <w:vAlign w:val="center"/>
            <w:hideMark/>
          </w:tcPr>
          <w:p w14:paraId="183ACF3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378" w:type="dxa"/>
            <w:tcBorders>
              <w:top w:val="nil"/>
              <w:left w:val="nil"/>
              <w:bottom w:val="single" w:sz="8" w:space="0" w:color="auto"/>
              <w:right w:val="single" w:sz="4" w:space="0" w:color="auto"/>
            </w:tcBorders>
            <w:noWrap/>
            <w:vAlign w:val="center"/>
            <w:hideMark/>
          </w:tcPr>
          <w:p w14:paraId="232C7A0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c>
          <w:tcPr>
            <w:tcW w:w="1147" w:type="dxa"/>
            <w:tcBorders>
              <w:top w:val="nil"/>
              <w:left w:val="nil"/>
              <w:bottom w:val="single" w:sz="8" w:space="0" w:color="auto"/>
              <w:right w:val="single" w:sz="4" w:space="0" w:color="auto"/>
            </w:tcBorders>
            <w:noWrap/>
            <w:vAlign w:val="center"/>
            <w:hideMark/>
          </w:tcPr>
          <w:p w14:paraId="7C521A7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w:t>
            </w:r>
          </w:p>
        </w:tc>
      </w:tr>
    </w:tbl>
    <w:p w14:paraId="47A1A9E1" w14:textId="01D35F2F" w:rsidR="00BE465F" w:rsidRPr="00316F76" w:rsidRDefault="00BE465F" w:rsidP="00BE465F">
      <w:pPr>
        <w:jc w:val="center"/>
        <w:rPr>
          <w:sz w:val="28"/>
          <w:szCs w:val="28"/>
          <w14:ligatures w14:val="standardContextual"/>
        </w:rPr>
      </w:pPr>
      <w:r w:rsidRPr="00BE465F">
        <w:rPr>
          <w:rFonts w:ascii="Times New Roman" w:eastAsia="Times New Roman" w:hAnsi="Times New Roman" w:cs="Times New Roman"/>
          <w:b/>
          <w:bCs/>
          <w:color w:val="000000"/>
          <w:kern w:val="0"/>
          <w:sz w:val="28"/>
          <w:szCs w:val="28"/>
          <w:lang w:eastAsia="uk-UA"/>
        </w:rPr>
        <w:br/>
      </w:r>
      <w:r w:rsidRPr="00316F76">
        <w:rPr>
          <w:rFonts w:ascii="Times New Roman" w:eastAsia="Times New Roman" w:hAnsi="Times New Roman" w:cs="Times New Roman"/>
          <w:b/>
          <w:bCs/>
          <w:color w:val="000000"/>
          <w:kern w:val="0"/>
          <w:sz w:val="28"/>
          <w:szCs w:val="28"/>
          <w:lang w:eastAsia="uk-UA"/>
        </w:rPr>
        <w:t>Подільськ</w:t>
      </w:r>
      <w:r w:rsidR="00316F76" w:rsidRPr="00316F76">
        <w:rPr>
          <w:rFonts w:ascii="Times New Roman" w:eastAsia="Times New Roman" w:hAnsi="Times New Roman" w:cs="Times New Roman"/>
          <w:b/>
          <w:bCs/>
          <w:color w:val="000000"/>
          <w:kern w:val="0"/>
          <w:sz w:val="28"/>
          <w:szCs w:val="28"/>
          <w:lang w:eastAsia="uk-UA"/>
        </w:rPr>
        <w:t>а</w:t>
      </w:r>
      <w:r w:rsidRPr="00316F76">
        <w:rPr>
          <w:rFonts w:ascii="Times New Roman" w:eastAsia="Times New Roman" w:hAnsi="Times New Roman" w:cs="Times New Roman"/>
          <w:b/>
          <w:bCs/>
          <w:color w:val="000000"/>
          <w:kern w:val="0"/>
          <w:sz w:val="28"/>
          <w:szCs w:val="28"/>
          <w:lang w:eastAsia="uk-UA"/>
        </w:rPr>
        <w:t xml:space="preserve"> районн</w:t>
      </w:r>
      <w:r w:rsidR="00316F76" w:rsidRPr="00316F76">
        <w:rPr>
          <w:rFonts w:ascii="Times New Roman" w:eastAsia="Times New Roman" w:hAnsi="Times New Roman" w:cs="Times New Roman"/>
          <w:b/>
          <w:bCs/>
          <w:color w:val="000000"/>
          <w:kern w:val="0"/>
          <w:sz w:val="28"/>
          <w:szCs w:val="28"/>
          <w:lang w:eastAsia="uk-UA"/>
        </w:rPr>
        <w:t>а</w:t>
      </w:r>
      <w:r w:rsidRPr="00316F76">
        <w:rPr>
          <w:rFonts w:ascii="Times New Roman" w:eastAsia="Times New Roman" w:hAnsi="Times New Roman" w:cs="Times New Roman"/>
          <w:b/>
          <w:bCs/>
          <w:color w:val="000000"/>
          <w:kern w:val="0"/>
          <w:sz w:val="28"/>
          <w:szCs w:val="28"/>
          <w:lang w:eastAsia="uk-UA"/>
        </w:rPr>
        <w:t xml:space="preserve"> в місті Києві державн</w:t>
      </w:r>
      <w:r w:rsidR="00316F76" w:rsidRPr="00316F76">
        <w:rPr>
          <w:rFonts w:ascii="Times New Roman" w:eastAsia="Times New Roman" w:hAnsi="Times New Roman" w:cs="Times New Roman"/>
          <w:b/>
          <w:bCs/>
          <w:color w:val="000000"/>
          <w:kern w:val="0"/>
          <w:sz w:val="28"/>
          <w:szCs w:val="28"/>
          <w:lang w:eastAsia="uk-UA"/>
        </w:rPr>
        <w:t>а</w:t>
      </w:r>
      <w:r w:rsidRPr="00316F76">
        <w:rPr>
          <w:rFonts w:ascii="Times New Roman" w:eastAsia="Times New Roman" w:hAnsi="Times New Roman" w:cs="Times New Roman"/>
          <w:b/>
          <w:bCs/>
          <w:color w:val="000000"/>
          <w:kern w:val="0"/>
          <w:sz w:val="28"/>
          <w:szCs w:val="28"/>
          <w:lang w:eastAsia="uk-UA"/>
        </w:rPr>
        <w:t xml:space="preserve"> адміністраці</w:t>
      </w:r>
      <w:r w:rsidR="00316F76" w:rsidRPr="00316F76">
        <w:rPr>
          <w:rFonts w:ascii="Times New Roman" w:eastAsia="Times New Roman" w:hAnsi="Times New Roman" w:cs="Times New Roman"/>
          <w:b/>
          <w:bCs/>
          <w:color w:val="000000"/>
          <w:kern w:val="0"/>
          <w:sz w:val="28"/>
          <w:szCs w:val="28"/>
          <w:lang w:eastAsia="uk-UA"/>
        </w:rPr>
        <w:t>я</w:t>
      </w:r>
    </w:p>
    <w:tbl>
      <w:tblPr>
        <w:tblW w:w="10663" w:type="dxa"/>
        <w:tblInd w:w="-998" w:type="dxa"/>
        <w:tblLayout w:type="fixed"/>
        <w:tblLook w:val="04A0" w:firstRow="1" w:lastRow="0" w:firstColumn="1" w:lastColumn="0" w:noHBand="0" w:noVBand="1"/>
      </w:tblPr>
      <w:tblGrid>
        <w:gridCol w:w="567"/>
        <w:gridCol w:w="3261"/>
        <w:gridCol w:w="1395"/>
        <w:gridCol w:w="1440"/>
        <w:gridCol w:w="1417"/>
        <w:gridCol w:w="1436"/>
        <w:gridCol w:w="1147"/>
      </w:tblGrid>
      <w:tr w:rsidR="00714BB7" w:rsidRPr="00BE465F" w14:paraId="56BF3DCE" w14:textId="77777777" w:rsidTr="00714BB7">
        <w:trPr>
          <w:trHeight w:val="1725"/>
        </w:trPr>
        <w:tc>
          <w:tcPr>
            <w:tcW w:w="567" w:type="dxa"/>
            <w:tcBorders>
              <w:top w:val="nil"/>
              <w:left w:val="single" w:sz="4" w:space="0" w:color="auto"/>
              <w:bottom w:val="single" w:sz="4" w:space="0" w:color="auto"/>
              <w:right w:val="single" w:sz="4" w:space="0" w:color="auto"/>
            </w:tcBorders>
          </w:tcPr>
          <w:p w14:paraId="785488A4" w14:textId="365A87B9"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 </w:t>
            </w:r>
            <w:r w:rsidRPr="00722A78">
              <w:rPr>
                <w:rFonts w:ascii="Times New Roman" w:eastAsia="Times New Roman" w:hAnsi="Times New Roman" w:cs="Times New Roman"/>
                <w:color w:val="000000"/>
                <w:kern w:val="0"/>
                <w:lang w:eastAsia="uk-UA"/>
              </w:rPr>
              <w:br/>
              <w:t>п/п</w:t>
            </w:r>
          </w:p>
        </w:tc>
        <w:tc>
          <w:tcPr>
            <w:tcW w:w="3261" w:type="dxa"/>
            <w:tcBorders>
              <w:top w:val="nil"/>
              <w:left w:val="single" w:sz="4" w:space="0" w:color="auto"/>
              <w:bottom w:val="single" w:sz="4" w:space="0" w:color="auto"/>
              <w:right w:val="single" w:sz="4" w:space="0" w:color="auto"/>
            </w:tcBorders>
            <w:noWrap/>
            <w:vAlign w:val="center"/>
            <w:hideMark/>
          </w:tcPr>
          <w:p w14:paraId="1FFEE798" w14:textId="31D94C65"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Види робіт / Об'єкти</w:t>
            </w:r>
          </w:p>
        </w:tc>
        <w:tc>
          <w:tcPr>
            <w:tcW w:w="1395" w:type="dxa"/>
            <w:tcBorders>
              <w:top w:val="nil"/>
              <w:left w:val="nil"/>
              <w:bottom w:val="single" w:sz="4" w:space="0" w:color="auto"/>
              <w:right w:val="single" w:sz="4" w:space="0" w:color="auto"/>
            </w:tcBorders>
            <w:vAlign w:val="center"/>
            <w:hideMark/>
          </w:tcPr>
          <w:p w14:paraId="1107774E"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Строк виконання </w:t>
            </w:r>
          </w:p>
        </w:tc>
        <w:tc>
          <w:tcPr>
            <w:tcW w:w="1440" w:type="dxa"/>
            <w:tcBorders>
              <w:top w:val="nil"/>
              <w:left w:val="nil"/>
              <w:bottom w:val="single" w:sz="4" w:space="0" w:color="auto"/>
              <w:right w:val="single" w:sz="4" w:space="0" w:color="auto"/>
            </w:tcBorders>
            <w:vAlign w:val="center"/>
            <w:hideMark/>
          </w:tcPr>
          <w:p w14:paraId="6678B0F1"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Затверджені бюджетні видатки на 2026 рік,</w:t>
            </w:r>
            <w:r w:rsidRPr="00BE465F">
              <w:rPr>
                <w:rFonts w:ascii="Times New Roman" w:eastAsia="Times New Roman" w:hAnsi="Times New Roman" w:cs="Times New Roman"/>
                <w:color w:val="000000"/>
                <w:kern w:val="0"/>
                <w:lang w:eastAsia="uk-UA"/>
              </w:rPr>
              <w:br/>
              <w:t>(</w:t>
            </w:r>
            <w:proofErr w:type="spellStart"/>
            <w:r w:rsidRPr="00BE465F">
              <w:rPr>
                <w:rFonts w:ascii="Times New Roman" w:eastAsia="Times New Roman" w:hAnsi="Times New Roman" w:cs="Times New Roman"/>
                <w:color w:val="000000"/>
                <w:kern w:val="0"/>
                <w:lang w:eastAsia="uk-UA"/>
              </w:rPr>
              <w:t>тис.грн</w:t>
            </w:r>
            <w:proofErr w:type="spellEnd"/>
            <w:r w:rsidRPr="00BE465F">
              <w:rPr>
                <w:rFonts w:ascii="Times New Roman" w:eastAsia="Times New Roman" w:hAnsi="Times New Roman" w:cs="Times New Roman"/>
                <w:color w:val="000000"/>
                <w:kern w:val="0"/>
                <w:lang w:eastAsia="uk-UA"/>
              </w:rPr>
              <w:t>)</w:t>
            </w:r>
          </w:p>
        </w:tc>
        <w:tc>
          <w:tcPr>
            <w:tcW w:w="1417" w:type="dxa"/>
            <w:tcBorders>
              <w:top w:val="nil"/>
              <w:left w:val="nil"/>
              <w:bottom w:val="single" w:sz="4" w:space="0" w:color="auto"/>
              <w:right w:val="single" w:sz="4" w:space="0" w:color="auto"/>
            </w:tcBorders>
            <w:vAlign w:val="center"/>
            <w:hideMark/>
          </w:tcPr>
          <w:p w14:paraId="3F2903F0"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 xml:space="preserve">Профінансовано </w:t>
            </w:r>
            <w:r w:rsidRPr="00BE465F">
              <w:rPr>
                <w:rFonts w:ascii="Times New Roman" w:eastAsia="Times New Roman" w:hAnsi="Times New Roman" w:cs="Times New Roman"/>
                <w:kern w:val="0"/>
                <w:lang w:eastAsia="uk-UA"/>
              </w:rPr>
              <w:br/>
              <w:t xml:space="preserve">(станом на 01.05.2026), </w:t>
            </w:r>
            <w:proofErr w:type="spellStart"/>
            <w:r w:rsidRPr="00BE465F">
              <w:rPr>
                <w:rFonts w:ascii="Times New Roman" w:eastAsia="Times New Roman" w:hAnsi="Times New Roman" w:cs="Times New Roman"/>
                <w:kern w:val="0"/>
                <w:lang w:eastAsia="uk-UA"/>
              </w:rPr>
              <w:t>тис.грн</w:t>
            </w:r>
            <w:proofErr w:type="spellEnd"/>
          </w:p>
        </w:tc>
        <w:tc>
          <w:tcPr>
            <w:tcW w:w="1436" w:type="dxa"/>
            <w:tcBorders>
              <w:top w:val="nil"/>
              <w:left w:val="nil"/>
              <w:bottom w:val="single" w:sz="4" w:space="0" w:color="auto"/>
              <w:right w:val="single" w:sz="4" w:space="0" w:color="auto"/>
            </w:tcBorders>
            <w:vAlign w:val="center"/>
            <w:hideMark/>
          </w:tcPr>
          <w:p w14:paraId="2388E7B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 xml:space="preserve">Освоєно </w:t>
            </w:r>
            <w:r w:rsidRPr="00BE465F">
              <w:rPr>
                <w:rFonts w:ascii="Times New Roman" w:eastAsia="Times New Roman" w:hAnsi="Times New Roman" w:cs="Times New Roman"/>
                <w:kern w:val="0"/>
                <w:lang w:eastAsia="uk-UA"/>
              </w:rPr>
              <w:br/>
              <w:t xml:space="preserve">(станом на 01.05.2026), </w:t>
            </w:r>
            <w:proofErr w:type="spellStart"/>
            <w:r w:rsidRPr="00BE465F">
              <w:rPr>
                <w:rFonts w:ascii="Times New Roman" w:eastAsia="Times New Roman" w:hAnsi="Times New Roman" w:cs="Times New Roman"/>
                <w:kern w:val="0"/>
                <w:lang w:eastAsia="uk-UA"/>
              </w:rPr>
              <w:t>тис.грн</w:t>
            </w:r>
            <w:proofErr w:type="spellEnd"/>
          </w:p>
        </w:tc>
        <w:tc>
          <w:tcPr>
            <w:tcW w:w="1147" w:type="dxa"/>
            <w:tcBorders>
              <w:top w:val="nil"/>
              <w:left w:val="nil"/>
              <w:bottom w:val="single" w:sz="4" w:space="0" w:color="auto"/>
              <w:right w:val="single" w:sz="4" w:space="0" w:color="auto"/>
            </w:tcBorders>
            <w:vAlign w:val="center"/>
            <w:hideMark/>
          </w:tcPr>
          <w:p w14:paraId="562EA6B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 освоєння</w:t>
            </w:r>
          </w:p>
        </w:tc>
      </w:tr>
      <w:tr w:rsidR="00714BB7" w:rsidRPr="00BE465F" w14:paraId="435DC497" w14:textId="77777777" w:rsidTr="00714BB7">
        <w:trPr>
          <w:trHeight w:val="300"/>
        </w:trPr>
        <w:tc>
          <w:tcPr>
            <w:tcW w:w="567" w:type="dxa"/>
            <w:tcBorders>
              <w:top w:val="nil"/>
              <w:left w:val="single" w:sz="4" w:space="0" w:color="auto"/>
              <w:bottom w:val="single" w:sz="4" w:space="0" w:color="auto"/>
              <w:right w:val="single" w:sz="4" w:space="0" w:color="auto"/>
            </w:tcBorders>
          </w:tcPr>
          <w:p w14:paraId="680506FB" w14:textId="50B0A07B" w:rsidR="00714BB7" w:rsidRPr="00BE465F" w:rsidRDefault="0047701D" w:rsidP="00BE465F">
            <w:pPr>
              <w:spacing w:after="0" w:line="240" w:lineRule="auto"/>
              <w:jc w:val="center"/>
              <w:rPr>
                <w:rFonts w:ascii="Aptos Narrow" w:eastAsia="Times New Roman" w:hAnsi="Aptos Narrow" w:cs="Times New Roman"/>
                <w:color w:val="000000"/>
                <w:kern w:val="0"/>
                <w:sz w:val="22"/>
                <w:szCs w:val="22"/>
                <w:lang w:eastAsia="uk-UA"/>
              </w:rPr>
            </w:pPr>
            <w:r>
              <w:rPr>
                <w:rFonts w:ascii="Aptos Narrow" w:eastAsia="Times New Roman" w:hAnsi="Aptos Narrow" w:cs="Times New Roman"/>
                <w:color w:val="000000"/>
                <w:kern w:val="0"/>
                <w:sz w:val="22"/>
                <w:szCs w:val="22"/>
                <w:lang w:eastAsia="uk-UA"/>
              </w:rPr>
              <w:t>1</w:t>
            </w:r>
          </w:p>
        </w:tc>
        <w:tc>
          <w:tcPr>
            <w:tcW w:w="3261" w:type="dxa"/>
            <w:tcBorders>
              <w:top w:val="nil"/>
              <w:left w:val="single" w:sz="4" w:space="0" w:color="auto"/>
              <w:bottom w:val="single" w:sz="4" w:space="0" w:color="auto"/>
              <w:right w:val="single" w:sz="4" w:space="0" w:color="auto"/>
            </w:tcBorders>
            <w:noWrap/>
            <w:vAlign w:val="bottom"/>
            <w:hideMark/>
          </w:tcPr>
          <w:p w14:paraId="01B2FAEE" w14:textId="5E0B067E"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2</w:t>
            </w:r>
          </w:p>
        </w:tc>
        <w:tc>
          <w:tcPr>
            <w:tcW w:w="1395" w:type="dxa"/>
            <w:tcBorders>
              <w:top w:val="nil"/>
              <w:left w:val="nil"/>
              <w:bottom w:val="single" w:sz="4" w:space="0" w:color="auto"/>
              <w:right w:val="single" w:sz="4" w:space="0" w:color="auto"/>
            </w:tcBorders>
            <w:noWrap/>
            <w:vAlign w:val="bottom"/>
            <w:hideMark/>
          </w:tcPr>
          <w:p w14:paraId="4A512FF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3</w:t>
            </w:r>
          </w:p>
        </w:tc>
        <w:tc>
          <w:tcPr>
            <w:tcW w:w="1440" w:type="dxa"/>
            <w:tcBorders>
              <w:top w:val="nil"/>
              <w:left w:val="nil"/>
              <w:bottom w:val="single" w:sz="4" w:space="0" w:color="auto"/>
              <w:right w:val="single" w:sz="4" w:space="0" w:color="auto"/>
            </w:tcBorders>
            <w:noWrap/>
            <w:vAlign w:val="bottom"/>
            <w:hideMark/>
          </w:tcPr>
          <w:p w14:paraId="27A8DBD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4</w:t>
            </w:r>
          </w:p>
        </w:tc>
        <w:tc>
          <w:tcPr>
            <w:tcW w:w="1417" w:type="dxa"/>
            <w:tcBorders>
              <w:top w:val="nil"/>
              <w:left w:val="nil"/>
              <w:bottom w:val="single" w:sz="4" w:space="0" w:color="auto"/>
              <w:right w:val="single" w:sz="4" w:space="0" w:color="auto"/>
            </w:tcBorders>
            <w:noWrap/>
            <w:vAlign w:val="bottom"/>
            <w:hideMark/>
          </w:tcPr>
          <w:p w14:paraId="1407775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5</w:t>
            </w:r>
          </w:p>
        </w:tc>
        <w:tc>
          <w:tcPr>
            <w:tcW w:w="1436" w:type="dxa"/>
            <w:tcBorders>
              <w:top w:val="nil"/>
              <w:left w:val="nil"/>
              <w:bottom w:val="single" w:sz="4" w:space="0" w:color="auto"/>
              <w:right w:val="single" w:sz="4" w:space="0" w:color="auto"/>
            </w:tcBorders>
            <w:noWrap/>
            <w:vAlign w:val="bottom"/>
            <w:hideMark/>
          </w:tcPr>
          <w:p w14:paraId="7D79239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6</w:t>
            </w:r>
          </w:p>
        </w:tc>
        <w:tc>
          <w:tcPr>
            <w:tcW w:w="1147" w:type="dxa"/>
            <w:tcBorders>
              <w:top w:val="nil"/>
              <w:left w:val="nil"/>
              <w:bottom w:val="single" w:sz="4" w:space="0" w:color="auto"/>
              <w:right w:val="single" w:sz="4" w:space="0" w:color="auto"/>
            </w:tcBorders>
            <w:noWrap/>
            <w:vAlign w:val="bottom"/>
            <w:hideMark/>
          </w:tcPr>
          <w:p w14:paraId="2B56FE1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7</w:t>
            </w:r>
          </w:p>
        </w:tc>
      </w:tr>
      <w:tr w:rsidR="00714BB7" w:rsidRPr="00BE465F" w14:paraId="1FB29781" w14:textId="77777777" w:rsidTr="00714BB7">
        <w:trPr>
          <w:trHeight w:val="690"/>
        </w:trPr>
        <w:tc>
          <w:tcPr>
            <w:tcW w:w="567" w:type="dxa"/>
            <w:tcBorders>
              <w:top w:val="single" w:sz="4" w:space="0" w:color="auto"/>
              <w:left w:val="single" w:sz="4" w:space="0" w:color="auto"/>
              <w:bottom w:val="single" w:sz="4" w:space="0" w:color="auto"/>
              <w:right w:val="single" w:sz="4" w:space="0" w:color="000000"/>
            </w:tcBorders>
          </w:tcPr>
          <w:p w14:paraId="5B1E0748" w14:textId="77777777" w:rsidR="00714BB7" w:rsidRPr="00BE465F" w:rsidRDefault="00714BB7" w:rsidP="00BE465F">
            <w:pPr>
              <w:spacing w:after="0" w:line="240" w:lineRule="auto"/>
              <w:rPr>
                <w:rFonts w:ascii="Times New Roman" w:eastAsia="Times New Roman" w:hAnsi="Times New Roman" w:cs="Times New Roman"/>
                <w:b/>
                <w:bCs/>
                <w:color w:val="000000"/>
                <w:kern w:val="0"/>
                <w:sz w:val="22"/>
                <w:szCs w:val="22"/>
                <w:lang w:eastAsia="uk-UA"/>
              </w:rPr>
            </w:pPr>
          </w:p>
        </w:tc>
        <w:tc>
          <w:tcPr>
            <w:tcW w:w="4656" w:type="dxa"/>
            <w:gridSpan w:val="2"/>
            <w:tcBorders>
              <w:top w:val="single" w:sz="4" w:space="0" w:color="auto"/>
              <w:left w:val="single" w:sz="4" w:space="0" w:color="auto"/>
              <w:bottom w:val="single" w:sz="4" w:space="0" w:color="auto"/>
              <w:right w:val="single" w:sz="4" w:space="0" w:color="000000"/>
            </w:tcBorders>
            <w:vAlign w:val="bottom"/>
            <w:hideMark/>
          </w:tcPr>
          <w:p w14:paraId="7F4BBCB4" w14:textId="23E9CB03" w:rsidR="00714BB7" w:rsidRPr="00BE465F" w:rsidRDefault="00714BB7" w:rsidP="00BE465F">
            <w:pPr>
              <w:spacing w:after="0" w:line="240" w:lineRule="auto"/>
              <w:rPr>
                <w:rFonts w:ascii="Times New Roman" w:eastAsia="Times New Roman" w:hAnsi="Times New Roman" w:cs="Times New Roman"/>
                <w:b/>
                <w:bCs/>
                <w:color w:val="000000"/>
                <w:kern w:val="0"/>
                <w:sz w:val="22"/>
                <w:szCs w:val="22"/>
                <w:lang w:eastAsia="uk-UA"/>
              </w:rPr>
            </w:pPr>
            <w:r w:rsidRPr="00BE465F">
              <w:rPr>
                <w:rFonts w:ascii="Times New Roman" w:eastAsia="Times New Roman" w:hAnsi="Times New Roman" w:cs="Times New Roman"/>
                <w:b/>
                <w:bCs/>
                <w:color w:val="000000"/>
                <w:kern w:val="0"/>
                <w:sz w:val="22"/>
                <w:szCs w:val="22"/>
                <w:lang w:eastAsia="uk-UA"/>
              </w:rPr>
              <w:t>Капітальний ремонт житлових будинків, пошкоджених внаслідок збройної агресії російської федерації</w:t>
            </w:r>
          </w:p>
        </w:tc>
        <w:tc>
          <w:tcPr>
            <w:tcW w:w="1440" w:type="dxa"/>
            <w:tcBorders>
              <w:top w:val="nil"/>
              <w:left w:val="nil"/>
              <w:bottom w:val="single" w:sz="4" w:space="0" w:color="auto"/>
              <w:right w:val="single" w:sz="4" w:space="0" w:color="auto"/>
            </w:tcBorders>
            <w:noWrap/>
            <w:vAlign w:val="bottom"/>
            <w:hideMark/>
          </w:tcPr>
          <w:p w14:paraId="17933C28" w14:textId="77777777" w:rsidR="00714BB7" w:rsidRPr="00316F76"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316F76">
              <w:rPr>
                <w:rFonts w:ascii="Times New Roman" w:eastAsia="Times New Roman" w:hAnsi="Times New Roman" w:cs="Times New Roman"/>
                <w:b/>
                <w:bCs/>
                <w:color w:val="000000"/>
                <w:kern w:val="0"/>
                <w:sz w:val="22"/>
                <w:szCs w:val="22"/>
                <w:lang w:eastAsia="uk-UA"/>
              </w:rPr>
              <w:t>105 498,520</w:t>
            </w:r>
          </w:p>
        </w:tc>
        <w:tc>
          <w:tcPr>
            <w:tcW w:w="1417" w:type="dxa"/>
            <w:tcBorders>
              <w:top w:val="nil"/>
              <w:left w:val="nil"/>
              <w:bottom w:val="single" w:sz="4" w:space="0" w:color="auto"/>
              <w:right w:val="single" w:sz="4" w:space="0" w:color="auto"/>
            </w:tcBorders>
            <w:noWrap/>
            <w:vAlign w:val="bottom"/>
            <w:hideMark/>
          </w:tcPr>
          <w:p w14:paraId="06777A44" w14:textId="77777777" w:rsidR="00714BB7" w:rsidRPr="00316F76"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316F76">
              <w:rPr>
                <w:rFonts w:ascii="Times New Roman" w:eastAsia="Times New Roman" w:hAnsi="Times New Roman" w:cs="Times New Roman"/>
                <w:b/>
                <w:bCs/>
                <w:color w:val="000000"/>
                <w:kern w:val="0"/>
                <w:sz w:val="22"/>
                <w:szCs w:val="22"/>
                <w:lang w:eastAsia="uk-UA"/>
              </w:rPr>
              <w:t>50</w:t>
            </w:r>
          </w:p>
        </w:tc>
        <w:tc>
          <w:tcPr>
            <w:tcW w:w="1436" w:type="dxa"/>
            <w:tcBorders>
              <w:top w:val="nil"/>
              <w:left w:val="nil"/>
              <w:bottom w:val="single" w:sz="4" w:space="0" w:color="auto"/>
              <w:right w:val="single" w:sz="4" w:space="0" w:color="auto"/>
            </w:tcBorders>
            <w:noWrap/>
            <w:vAlign w:val="bottom"/>
            <w:hideMark/>
          </w:tcPr>
          <w:p w14:paraId="309A2ADE" w14:textId="77777777" w:rsidR="00714BB7" w:rsidRPr="00316F76"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316F76">
              <w:rPr>
                <w:rFonts w:ascii="Times New Roman" w:eastAsia="Times New Roman" w:hAnsi="Times New Roman" w:cs="Times New Roman"/>
                <w:b/>
                <w:bCs/>
                <w:color w:val="000000"/>
                <w:kern w:val="0"/>
                <w:sz w:val="22"/>
                <w:szCs w:val="22"/>
                <w:lang w:eastAsia="uk-UA"/>
              </w:rPr>
              <w:t>105 498,520</w:t>
            </w:r>
          </w:p>
        </w:tc>
        <w:tc>
          <w:tcPr>
            <w:tcW w:w="1147" w:type="dxa"/>
            <w:tcBorders>
              <w:top w:val="nil"/>
              <w:left w:val="nil"/>
              <w:bottom w:val="single" w:sz="4" w:space="0" w:color="auto"/>
              <w:right w:val="single" w:sz="4" w:space="0" w:color="auto"/>
            </w:tcBorders>
            <w:noWrap/>
            <w:vAlign w:val="bottom"/>
            <w:hideMark/>
          </w:tcPr>
          <w:p w14:paraId="256B47E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076D5D39"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66BEFB85" w14:textId="165BB29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16AEBE2" w14:textId="2A0A4327"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на багатоквартирному житловому будинку за </w:t>
            </w:r>
            <w:proofErr w:type="spellStart"/>
            <w:r w:rsidRPr="00BE465F">
              <w:rPr>
                <w:rFonts w:ascii="Times New Roman" w:eastAsia="Times New Roman" w:hAnsi="Times New Roman" w:cs="Times New Roman"/>
                <w:color w:val="000000"/>
                <w:kern w:val="0"/>
                <w:lang w:eastAsia="uk-UA"/>
              </w:rPr>
              <w:t>адресою</w:t>
            </w:r>
            <w:proofErr w:type="spellEnd"/>
            <w:r w:rsidRPr="00BE465F">
              <w:rPr>
                <w:rFonts w:ascii="Times New Roman" w:eastAsia="Times New Roman" w:hAnsi="Times New Roman" w:cs="Times New Roman"/>
                <w:color w:val="000000"/>
                <w:kern w:val="0"/>
                <w:lang w:eastAsia="uk-UA"/>
              </w:rPr>
              <w:t xml:space="preserve">: </w:t>
            </w:r>
            <w:r w:rsidRPr="00316F76">
              <w:rPr>
                <w:rFonts w:ascii="Times New Roman" w:eastAsia="Times New Roman" w:hAnsi="Times New Roman" w:cs="Times New Roman"/>
                <w:color w:val="000000"/>
                <w:kern w:val="0"/>
                <w:sz w:val="20"/>
                <w:szCs w:val="20"/>
                <w:lang w:eastAsia="uk-UA"/>
              </w:rPr>
              <w:t xml:space="preserve">ВУЛ. ЕЛЕКТРИКІВ, </w:t>
            </w:r>
            <w:r w:rsidRPr="00316F76">
              <w:rPr>
                <w:rFonts w:ascii="Times New Roman" w:eastAsia="Times New Roman" w:hAnsi="Times New Roman" w:cs="Times New Roman"/>
                <w:color w:val="000000"/>
                <w:kern w:val="0"/>
                <w:lang w:eastAsia="uk-UA"/>
              </w:rPr>
              <w:t>26/30-А,</w:t>
            </w:r>
            <w:r w:rsidRPr="00BE465F">
              <w:rPr>
                <w:rFonts w:ascii="Times New Roman" w:eastAsia="Times New Roman" w:hAnsi="Times New Roman" w:cs="Times New Roman"/>
                <w:color w:val="000000"/>
                <w:kern w:val="0"/>
                <w:lang w:eastAsia="uk-UA"/>
              </w:rPr>
              <w:t xml:space="preserve"> пошкодженому внаслідок військових дій російської федерації</w:t>
            </w:r>
          </w:p>
        </w:tc>
        <w:tc>
          <w:tcPr>
            <w:tcW w:w="1395" w:type="dxa"/>
            <w:tcBorders>
              <w:top w:val="nil"/>
              <w:left w:val="nil"/>
              <w:bottom w:val="single" w:sz="4" w:space="0" w:color="auto"/>
              <w:right w:val="single" w:sz="4" w:space="0" w:color="auto"/>
            </w:tcBorders>
            <w:noWrap/>
            <w:vAlign w:val="center"/>
            <w:hideMark/>
          </w:tcPr>
          <w:p w14:paraId="1DE8038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грудень 2026</w:t>
            </w:r>
          </w:p>
        </w:tc>
        <w:tc>
          <w:tcPr>
            <w:tcW w:w="1440" w:type="dxa"/>
            <w:tcBorders>
              <w:top w:val="nil"/>
              <w:left w:val="nil"/>
              <w:bottom w:val="single" w:sz="4" w:space="0" w:color="auto"/>
              <w:right w:val="single" w:sz="4" w:space="0" w:color="auto"/>
            </w:tcBorders>
            <w:vAlign w:val="center"/>
            <w:hideMark/>
          </w:tcPr>
          <w:p w14:paraId="68DC6EB7"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31 498,52</w:t>
            </w:r>
          </w:p>
        </w:tc>
        <w:tc>
          <w:tcPr>
            <w:tcW w:w="1417" w:type="dxa"/>
            <w:tcBorders>
              <w:top w:val="nil"/>
              <w:left w:val="nil"/>
              <w:bottom w:val="single" w:sz="4" w:space="0" w:color="auto"/>
              <w:right w:val="single" w:sz="4" w:space="0" w:color="auto"/>
            </w:tcBorders>
            <w:noWrap/>
            <w:vAlign w:val="center"/>
            <w:hideMark/>
          </w:tcPr>
          <w:p w14:paraId="6B905B6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C0FD1C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31 498,52</w:t>
            </w:r>
          </w:p>
        </w:tc>
        <w:tc>
          <w:tcPr>
            <w:tcW w:w="1147" w:type="dxa"/>
            <w:tcBorders>
              <w:top w:val="nil"/>
              <w:left w:val="nil"/>
              <w:bottom w:val="single" w:sz="4" w:space="0" w:color="auto"/>
              <w:right w:val="single" w:sz="4" w:space="0" w:color="auto"/>
            </w:tcBorders>
            <w:noWrap/>
            <w:vAlign w:val="center"/>
            <w:hideMark/>
          </w:tcPr>
          <w:p w14:paraId="25F01BF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75AEDAF" w14:textId="77777777" w:rsidTr="00352813">
        <w:trPr>
          <w:trHeight w:val="1575"/>
        </w:trPr>
        <w:tc>
          <w:tcPr>
            <w:tcW w:w="567" w:type="dxa"/>
            <w:tcBorders>
              <w:top w:val="nil"/>
              <w:left w:val="single" w:sz="4" w:space="0" w:color="auto"/>
              <w:bottom w:val="single" w:sz="4" w:space="0" w:color="auto"/>
              <w:right w:val="single" w:sz="4" w:space="0" w:color="auto"/>
            </w:tcBorders>
            <w:shd w:val="clear" w:color="000000" w:fill="FFFFFF"/>
            <w:vAlign w:val="center"/>
          </w:tcPr>
          <w:p w14:paraId="4474A520" w14:textId="56DEA08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99E17AC" w14:textId="47C3FAAD"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на багатоквартирному житловому будинку за </w:t>
            </w:r>
            <w:proofErr w:type="spellStart"/>
            <w:r w:rsidRPr="00BE465F">
              <w:rPr>
                <w:rFonts w:ascii="Times New Roman" w:eastAsia="Times New Roman" w:hAnsi="Times New Roman" w:cs="Times New Roman"/>
                <w:color w:val="000000"/>
                <w:kern w:val="0"/>
                <w:lang w:eastAsia="uk-UA"/>
              </w:rPr>
              <w:t>адресою</w:t>
            </w:r>
            <w:proofErr w:type="spellEnd"/>
            <w:r w:rsidRPr="00BE465F">
              <w:rPr>
                <w:rFonts w:ascii="Times New Roman" w:eastAsia="Times New Roman" w:hAnsi="Times New Roman" w:cs="Times New Roman"/>
                <w:color w:val="000000"/>
                <w:kern w:val="0"/>
                <w:lang w:eastAsia="uk-UA"/>
              </w:rPr>
              <w:t xml:space="preserve">: </w:t>
            </w:r>
            <w:r w:rsidRPr="00316F76">
              <w:rPr>
                <w:rFonts w:ascii="Times New Roman" w:eastAsia="Times New Roman" w:hAnsi="Times New Roman" w:cs="Times New Roman"/>
                <w:color w:val="000000"/>
                <w:kern w:val="0"/>
                <w:sz w:val="20"/>
                <w:szCs w:val="20"/>
                <w:lang w:eastAsia="uk-UA"/>
              </w:rPr>
              <w:t xml:space="preserve">ВУЛ. ЩЕКАВИЦЬКА, </w:t>
            </w:r>
            <w:r w:rsidRPr="00316F76">
              <w:rPr>
                <w:rFonts w:ascii="Times New Roman" w:eastAsia="Times New Roman" w:hAnsi="Times New Roman" w:cs="Times New Roman"/>
                <w:color w:val="000000"/>
                <w:kern w:val="0"/>
                <w:lang w:eastAsia="uk-UA"/>
              </w:rPr>
              <w:t>30/39,</w:t>
            </w:r>
            <w:r w:rsidRPr="00316F76">
              <w:rPr>
                <w:rFonts w:ascii="Times New Roman" w:eastAsia="Times New Roman" w:hAnsi="Times New Roman" w:cs="Times New Roman"/>
                <w:color w:val="000000"/>
                <w:kern w:val="0"/>
                <w:sz w:val="20"/>
                <w:szCs w:val="20"/>
                <w:lang w:eastAsia="uk-UA"/>
              </w:rPr>
              <w:t xml:space="preserve"> </w:t>
            </w:r>
            <w:r w:rsidRPr="00BE465F">
              <w:rPr>
                <w:rFonts w:ascii="Times New Roman" w:eastAsia="Times New Roman" w:hAnsi="Times New Roman" w:cs="Times New Roman"/>
                <w:color w:val="000000"/>
                <w:kern w:val="0"/>
                <w:lang w:eastAsia="uk-UA"/>
              </w:rPr>
              <w:t>пошкодженому внаслідок військових дій російської федерації</w:t>
            </w:r>
          </w:p>
        </w:tc>
        <w:tc>
          <w:tcPr>
            <w:tcW w:w="1395" w:type="dxa"/>
            <w:tcBorders>
              <w:top w:val="nil"/>
              <w:left w:val="nil"/>
              <w:bottom w:val="single" w:sz="4" w:space="0" w:color="auto"/>
              <w:right w:val="single" w:sz="4" w:space="0" w:color="auto"/>
            </w:tcBorders>
            <w:noWrap/>
            <w:vAlign w:val="center"/>
            <w:hideMark/>
          </w:tcPr>
          <w:p w14:paraId="10FECB4C"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грудень 2026</w:t>
            </w:r>
          </w:p>
        </w:tc>
        <w:tc>
          <w:tcPr>
            <w:tcW w:w="1440" w:type="dxa"/>
            <w:tcBorders>
              <w:top w:val="nil"/>
              <w:left w:val="nil"/>
              <w:bottom w:val="single" w:sz="4" w:space="0" w:color="auto"/>
              <w:right w:val="single" w:sz="4" w:space="0" w:color="auto"/>
            </w:tcBorders>
            <w:noWrap/>
            <w:vAlign w:val="center"/>
            <w:hideMark/>
          </w:tcPr>
          <w:p w14:paraId="19C9E3BA"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25 000,00</w:t>
            </w:r>
          </w:p>
        </w:tc>
        <w:tc>
          <w:tcPr>
            <w:tcW w:w="1417" w:type="dxa"/>
            <w:tcBorders>
              <w:top w:val="nil"/>
              <w:left w:val="nil"/>
              <w:bottom w:val="single" w:sz="4" w:space="0" w:color="auto"/>
              <w:right w:val="single" w:sz="4" w:space="0" w:color="auto"/>
            </w:tcBorders>
            <w:noWrap/>
            <w:vAlign w:val="center"/>
            <w:hideMark/>
          </w:tcPr>
          <w:p w14:paraId="7132042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noWrap/>
            <w:vAlign w:val="center"/>
            <w:hideMark/>
          </w:tcPr>
          <w:p w14:paraId="26D52A40"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25 000,00</w:t>
            </w:r>
          </w:p>
        </w:tc>
        <w:tc>
          <w:tcPr>
            <w:tcW w:w="1147" w:type="dxa"/>
            <w:tcBorders>
              <w:top w:val="nil"/>
              <w:left w:val="nil"/>
              <w:bottom w:val="single" w:sz="4" w:space="0" w:color="auto"/>
              <w:right w:val="single" w:sz="4" w:space="0" w:color="auto"/>
            </w:tcBorders>
            <w:noWrap/>
            <w:vAlign w:val="center"/>
            <w:hideMark/>
          </w:tcPr>
          <w:p w14:paraId="5AC29F0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6AAA68D" w14:textId="77777777" w:rsidTr="00352813">
        <w:trPr>
          <w:trHeight w:val="2212"/>
        </w:trPr>
        <w:tc>
          <w:tcPr>
            <w:tcW w:w="567" w:type="dxa"/>
            <w:tcBorders>
              <w:top w:val="nil"/>
              <w:left w:val="single" w:sz="4" w:space="0" w:color="auto"/>
              <w:bottom w:val="single" w:sz="4" w:space="0" w:color="auto"/>
              <w:right w:val="single" w:sz="4" w:space="0" w:color="auto"/>
            </w:tcBorders>
            <w:shd w:val="clear" w:color="000000" w:fill="FFFFFF"/>
            <w:vAlign w:val="center"/>
          </w:tcPr>
          <w:p w14:paraId="071308EA" w14:textId="35C104D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65D4A3B" w14:textId="49EF942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за </w:t>
            </w:r>
            <w:proofErr w:type="spellStart"/>
            <w:r w:rsidRPr="00BE465F">
              <w:rPr>
                <w:rFonts w:ascii="Times New Roman" w:eastAsia="Times New Roman" w:hAnsi="Times New Roman" w:cs="Times New Roman"/>
                <w:color w:val="000000"/>
                <w:kern w:val="0"/>
                <w:lang w:eastAsia="uk-UA"/>
              </w:rPr>
              <w:t>адресою</w:t>
            </w:r>
            <w:proofErr w:type="spellEnd"/>
            <w:r w:rsidRPr="00BE465F">
              <w:rPr>
                <w:rFonts w:ascii="Times New Roman" w:eastAsia="Times New Roman" w:hAnsi="Times New Roman" w:cs="Times New Roman"/>
                <w:color w:val="000000"/>
                <w:kern w:val="0"/>
                <w:lang w:eastAsia="uk-UA"/>
              </w:rPr>
              <w:t xml:space="preserve">: </w:t>
            </w:r>
            <w:r w:rsidRPr="00316F76">
              <w:rPr>
                <w:rFonts w:ascii="Times New Roman" w:eastAsia="Times New Roman" w:hAnsi="Times New Roman" w:cs="Times New Roman"/>
                <w:color w:val="000000"/>
                <w:kern w:val="0"/>
                <w:sz w:val="20"/>
                <w:szCs w:val="20"/>
                <w:lang w:eastAsia="uk-UA"/>
              </w:rPr>
              <w:t xml:space="preserve">ПРОСП. ЄВРОПЕЙСЬКОГО СОЮЗУ, </w:t>
            </w:r>
            <w:r w:rsidRPr="00316F76">
              <w:rPr>
                <w:rFonts w:ascii="Times New Roman" w:eastAsia="Times New Roman" w:hAnsi="Times New Roman" w:cs="Times New Roman"/>
                <w:color w:val="000000"/>
                <w:kern w:val="0"/>
                <w:lang w:eastAsia="uk-UA"/>
              </w:rPr>
              <w:t>106</w:t>
            </w:r>
            <w:r w:rsidRPr="00316F76">
              <w:rPr>
                <w:rFonts w:ascii="Times New Roman" w:eastAsia="Times New Roman" w:hAnsi="Times New Roman" w:cs="Times New Roman"/>
                <w:b/>
                <w:bCs/>
                <w:color w:val="000000"/>
                <w:kern w:val="0"/>
                <w:lang w:eastAsia="uk-UA"/>
              </w:rPr>
              <w:t>,</w:t>
            </w:r>
            <w:r w:rsidRPr="00BE465F">
              <w:rPr>
                <w:rFonts w:ascii="Times New Roman" w:eastAsia="Times New Roman" w:hAnsi="Times New Roman" w:cs="Times New Roman"/>
                <w:color w:val="000000"/>
                <w:kern w:val="0"/>
                <w:lang w:eastAsia="uk-UA"/>
              </w:rPr>
              <w:t xml:space="preserve"> пошкодженому внаслідок військових дій російської федерації</w:t>
            </w:r>
          </w:p>
        </w:tc>
        <w:tc>
          <w:tcPr>
            <w:tcW w:w="1395" w:type="dxa"/>
            <w:tcBorders>
              <w:top w:val="nil"/>
              <w:left w:val="nil"/>
              <w:bottom w:val="single" w:sz="4" w:space="0" w:color="auto"/>
              <w:right w:val="single" w:sz="4" w:space="0" w:color="auto"/>
            </w:tcBorders>
            <w:noWrap/>
            <w:vAlign w:val="center"/>
            <w:hideMark/>
          </w:tcPr>
          <w:p w14:paraId="73F5BCC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noWrap/>
            <w:vAlign w:val="center"/>
            <w:hideMark/>
          </w:tcPr>
          <w:p w14:paraId="35582E88"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1 000,00</w:t>
            </w:r>
          </w:p>
        </w:tc>
        <w:tc>
          <w:tcPr>
            <w:tcW w:w="1417" w:type="dxa"/>
            <w:tcBorders>
              <w:top w:val="nil"/>
              <w:left w:val="nil"/>
              <w:bottom w:val="single" w:sz="4" w:space="0" w:color="auto"/>
              <w:right w:val="single" w:sz="4" w:space="0" w:color="auto"/>
            </w:tcBorders>
            <w:noWrap/>
            <w:vAlign w:val="center"/>
            <w:hideMark/>
          </w:tcPr>
          <w:p w14:paraId="12FDE43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49,840</w:t>
            </w:r>
          </w:p>
        </w:tc>
        <w:tc>
          <w:tcPr>
            <w:tcW w:w="1436" w:type="dxa"/>
            <w:tcBorders>
              <w:top w:val="nil"/>
              <w:left w:val="nil"/>
              <w:bottom w:val="single" w:sz="4" w:space="0" w:color="auto"/>
              <w:right w:val="single" w:sz="4" w:space="0" w:color="auto"/>
            </w:tcBorders>
            <w:noWrap/>
            <w:vAlign w:val="center"/>
            <w:hideMark/>
          </w:tcPr>
          <w:p w14:paraId="3128A610"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1 000,00</w:t>
            </w:r>
          </w:p>
        </w:tc>
        <w:tc>
          <w:tcPr>
            <w:tcW w:w="1147" w:type="dxa"/>
            <w:tcBorders>
              <w:top w:val="nil"/>
              <w:left w:val="nil"/>
              <w:bottom w:val="single" w:sz="4" w:space="0" w:color="auto"/>
              <w:right w:val="single" w:sz="4" w:space="0" w:color="auto"/>
            </w:tcBorders>
            <w:noWrap/>
            <w:vAlign w:val="center"/>
            <w:hideMark/>
          </w:tcPr>
          <w:p w14:paraId="7F77815C"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4,5%</w:t>
            </w:r>
          </w:p>
        </w:tc>
      </w:tr>
      <w:tr w:rsidR="00714BB7" w:rsidRPr="00BE465F" w14:paraId="57B99A99" w14:textId="77777777" w:rsidTr="00352813">
        <w:trPr>
          <w:trHeight w:val="1575"/>
        </w:trPr>
        <w:tc>
          <w:tcPr>
            <w:tcW w:w="567" w:type="dxa"/>
            <w:tcBorders>
              <w:top w:val="nil"/>
              <w:left w:val="single" w:sz="4" w:space="0" w:color="auto"/>
              <w:bottom w:val="single" w:sz="4" w:space="0" w:color="auto"/>
              <w:right w:val="single" w:sz="4" w:space="0" w:color="auto"/>
            </w:tcBorders>
            <w:shd w:val="clear" w:color="000000" w:fill="FFFFFF"/>
            <w:vAlign w:val="center"/>
          </w:tcPr>
          <w:p w14:paraId="273F6DA4" w14:textId="48E34EB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lastRenderedPageBreak/>
              <w:t>4</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BC43A13" w14:textId="0049B8B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на багатоквартирному житловому будинку за </w:t>
            </w:r>
            <w:proofErr w:type="spellStart"/>
            <w:r w:rsidRPr="00BE465F">
              <w:rPr>
                <w:rFonts w:ascii="Times New Roman" w:eastAsia="Times New Roman" w:hAnsi="Times New Roman" w:cs="Times New Roman"/>
                <w:color w:val="000000"/>
                <w:kern w:val="0"/>
                <w:lang w:eastAsia="uk-UA"/>
              </w:rPr>
              <w:t>адресою</w:t>
            </w:r>
            <w:proofErr w:type="spellEnd"/>
            <w:r w:rsidRPr="00BE465F">
              <w:rPr>
                <w:rFonts w:ascii="Times New Roman" w:eastAsia="Times New Roman" w:hAnsi="Times New Roman" w:cs="Times New Roman"/>
                <w:color w:val="000000"/>
                <w:kern w:val="0"/>
                <w:lang w:eastAsia="uk-UA"/>
              </w:rPr>
              <w:t xml:space="preserve">: </w:t>
            </w:r>
            <w:r w:rsidRPr="00316F76">
              <w:rPr>
                <w:rFonts w:ascii="Times New Roman" w:eastAsia="Times New Roman" w:hAnsi="Times New Roman" w:cs="Times New Roman"/>
                <w:color w:val="000000"/>
                <w:kern w:val="0"/>
                <w:sz w:val="20"/>
                <w:szCs w:val="20"/>
                <w:lang w:eastAsia="uk-UA"/>
              </w:rPr>
              <w:t xml:space="preserve">ВУЛ. ВІКТОРА НЕКРАСОВА, </w:t>
            </w:r>
            <w:r w:rsidRPr="00316F76">
              <w:rPr>
                <w:rFonts w:ascii="Times New Roman" w:eastAsia="Times New Roman" w:hAnsi="Times New Roman" w:cs="Times New Roman"/>
                <w:color w:val="000000"/>
                <w:kern w:val="0"/>
                <w:lang w:eastAsia="uk-UA"/>
              </w:rPr>
              <w:t>12-А,</w:t>
            </w:r>
            <w:r w:rsidRPr="00BE465F">
              <w:rPr>
                <w:rFonts w:ascii="Times New Roman" w:eastAsia="Times New Roman" w:hAnsi="Times New Roman" w:cs="Times New Roman"/>
                <w:color w:val="000000"/>
                <w:kern w:val="0"/>
                <w:lang w:eastAsia="uk-UA"/>
              </w:rPr>
              <w:t xml:space="preserve"> пошкодженому внаслідок військових дій російської федерації</w:t>
            </w:r>
          </w:p>
        </w:tc>
        <w:tc>
          <w:tcPr>
            <w:tcW w:w="1395" w:type="dxa"/>
            <w:tcBorders>
              <w:top w:val="nil"/>
              <w:left w:val="nil"/>
              <w:bottom w:val="single" w:sz="4" w:space="0" w:color="auto"/>
              <w:right w:val="single" w:sz="4" w:space="0" w:color="auto"/>
            </w:tcBorders>
            <w:noWrap/>
            <w:vAlign w:val="center"/>
            <w:hideMark/>
          </w:tcPr>
          <w:p w14:paraId="31F4D65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грудень 2026</w:t>
            </w:r>
          </w:p>
        </w:tc>
        <w:tc>
          <w:tcPr>
            <w:tcW w:w="1440" w:type="dxa"/>
            <w:tcBorders>
              <w:top w:val="nil"/>
              <w:left w:val="nil"/>
              <w:bottom w:val="single" w:sz="4" w:space="0" w:color="auto"/>
              <w:right w:val="single" w:sz="4" w:space="0" w:color="auto"/>
            </w:tcBorders>
            <w:noWrap/>
            <w:vAlign w:val="center"/>
            <w:hideMark/>
          </w:tcPr>
          <w:p w14:paraId="18D00075"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15 000,00</w:t>
            </w:r>
          </w:p>
        </w:tc>
        <w:tc>
          <w:tcPr>
            <w:tcW w:w="1417" w:type="dxa"/>
            <w:tcBorders>
              <w:top w:val="nil"/>
              <w:left w:val="nil"/>
              <w:bottom w:val="single" w:sz="4" w:space="0" w:color="auto"/>
              <w:right w:val="single" w:sz="4" w:space="0" w:color="auto"/>
            </w:tcBorders>
            <w:noWrap/>
            <w:vAlign w:val="center"/>
            <w:hideMark/>
          </w:tcPr>
          <w:p w14:paraId="7EAE401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noWrap/>
            <w:vAlign w:val="center"/>
            <w:hideMark/>
          </w:tcPr>
          <w:p w14:paraId="7DDDF6BD"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15 000,00</w:t>
            </w:r>
          </w:p>
        </w:tc>
        <w:tc>
          <w:tcPr>
            <w:tcW w:w="1147" w:type="dxa"/>
            <w:tcBorders>
              <w:top w:val="nil"/>
              <w:left w:val="nil"/>
              <w:bottom w:val="single" w:sz="4" w:space="0" w:color="auto"/>
              <w:right w:val="single" w:sz="4" w:space="0" w:color="auto"/>
            </w:tcBorders>
            <w:noWrap/>
            <w:vAlign w:val="center"/>
            <w:hideMark/>
          </w:tcPr>
          <w:p w14:paraId="474FB40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0E85D7D9"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A299975" w14:textId="534FE5E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5</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66CD2AD" w14:textId="475DF26A"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НИЖНІЙ ВАЛ, </w:t>
            </w:r>
            <w:r w:rsidRPr="00316F76">
              <w:rPr>
                <w:rFonts w:ascii="Times New Roman" w:eastAsia="Times New Roman" w:hAnsi="Times New Roman" w:cs="Times New Roman"/>
                <w:color w:val="000000"/>
                <w:kern w:val="0"/>
                <w:lang w:eastAsia="uk-UA"/>
              </w:rPr>
              <w:t>41</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shd w:val="clear" w:color="000000" w:fill="FFFFFF"/>
            <w:noWrap/>
            <w:vAlign w:val="center"/>
            <w:hideMark/>
          </w:tcPr>
          <w:p w14:paraId="17DAEA5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nil"/>
            </w:tcBorders>
            <w:shd w:val="clear" w:color="000000" w:fill="FFFFFF"/>
            <w:vAlign w:val="center"/>
            <w:hideMark/>
          </w:tcPr>
          <w:p w14:paraId="445C43D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634,00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14:paraId="22A2CF0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nil"/>
            </w:tcBorders>
            <w:shd w:val="clear" w:color="000000" w:fill="FFFFFF"/>
            <w:vAlign w:val="center"/>
            <w:hideMark/>
          </w:tcPr>
          <w:p w14:paraId="5AEDA73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634,00</w:t>
            </w:r>
          </w:p>
        </w:tc>
        <w:tc>
          <w:tcPr>
            <w:tcW w:w="1147" w:type="dxa"/>
            <w:tcBorders>
              <w:top w:val="nil"/>
              <w:left w:val="single" w:sz="4" w:space="0" w:color="auto"/>
              <w:bottom w:val="single" w:sz="4" w:space="0" w:color="auto"/>
              <w:right w:val="single" w:sz="4" w:space="0" w:color="auto"/>
            </w:tcBorders>
            <w:noWrap/>
            <w:vAlign w:val="center"/>
            <w:hideMark/>
          </w:tcPr>
          <w:p w14:paraId="6A35017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5FAE97A" w14:textId="77777777" w:rsidTr="00352813">
        <w:trPr>
          <w:trHeight w:val="1575"/>
        </w:trPr>
        <w:tc>
          <w:tcPr>
            <w:tcW w:w="567" w:type="dxa"/>
            <w:tcBorders>
              <w:top w:val="nil"/>
              <w:left w:val="single" w:sz="4" w:space="0" w:color="auto"/>
              <w:bottom w:val="single" w:sz="4" w:space="0" w:color="auto"/>
              <w:right w:val="single" w:sz="4" w:space="0" w:color="auto"/>
            </w:tcBorders>
            <w:shd w:val="clear" w:color="000000" w:fill="FFFFFF"/>
            <w:vAlign w:val="center"/>
          </w:tcPr>
          <w:p w14:paraId="426FB8B5" w14:textId="3B338877"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6</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FB65A5A" w14:textId="28F10C40"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на ВУЛ. СКОВОРОДИ ГРИГОРІЯ</w:t>
            </w:r>
            <w:r w:rsidRPr="00316F76">
              <w:rPr>
                <w:rFonts w:ascii="Times New Roman" w:eastAsia="Times New Roman" w:hAnsi="Times New Roman" w:cs="Times New Roman"/>
                <w:color w:val="000000"/>
                <w:kern w:val="0"/>
                <w:lang w:eastAsia="uk-UA"/>
              </w:rPr>
              <w:t>, 7-А</w:t>
            </w:r>
            <w:r w:rsidRPr="00BE465F">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пошкодженому внаслідок воєнних дій російської федерації</w:t>
            </w:r>
          </w:p>
        </w:tc>
        <w:tc>
          <w:tcPr>
            <w:tcW w:w="1395" w:type="dxa"/>
            <w:tcBorders>
              <w:top w:val="nil"/>
              <w:left w:val="nil"/>
              <w:bottom w:val="single" w:sz="4" w:space="0" w:color="auto"/>
              <w:right w:val="single" w:sz="4" w:space="0" w:color="auto"/>
            </w:tcBorders>
            <w:shd w:val="clear" w:color="000000" w:fill="FFFFFF"/>
            <w:noWrap/>
            <w:vAlign w:val="center"/>
            <w:hideMark/>
          </w:tcPr>
          <w:p w14:paraId="51B5033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квітень 2026</w:t>
            </w:r>
          </w:p>
        </w:tc>
        <w:tc>
          <w:tcPr>
            <w:tcW w:w="1440" w:type="dxa"/>
            <w:tcBorders>
              <w:top w:val="nil"/>
              <w:left w:val="nil"/>
              <w:bottom w:val="single" w:sz="4" w:space="0" w:color="auto"/>
              <w:right w:val="nil"/>
            </w:tcBorders>
            <w:shd w:val="clear" w:color="000000" w:fill="FFFFFF"/>
            <w:vAlign w:val="center"/>
            <w:hideMark/>
          </w:tcPr>
          <w:p w14:paraId="28492AA0"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27,00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14:paraId="19F5073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nil"/>
            </w:tcBorders>
            <w:shd w:val="clear" w:color="000000" w:fill="FFFFFF"/>
            <w:vAlign w:val="center"/>
            <w:hideMark/>
          </w:tcPr>
          <w:p w14:paraId="68222FE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27,00</w:t>
            </w:r>
          </w:p>
        </w:tc>
        <w:tc>
          <w:tcPr>
            <w:tcW w:w="1147" w:type="dxa"/>
            <w:tcBorders>
              <w:top w:val="nil"/>
              <w:left w:val="single" w:sz="4" w:space="0" w:color="auto"/>
              <w:bottom w:val="single" w:sz="4" w:space="0" w:color="auto"/>
              <w:right w:val="single" w:sz="4" w:space="0" w:color="auto"/>
            </w:tcBorders>
            <w:noWrap/>
            <w:vAlign w:val="center"/>
            <w:hideMark/>
          </w:tcPr>
          <w:p w14:paraId="0293AA5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22FC31F"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565F0CAC" w14:textId="430703E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7</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5DBE2A9" w14:textId="530DE03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на ВУЛ. СКОВОРОДИ ГРИГОРІЯ</w:t>
            </w:r>
            <w:r w:rsidRPr="00316F76">
              <w:rPr>
                <w:rFonts w:ascii="Times New Roman" w:eastAsia="Times New Roman" w:hAnsi="Times New Roman" w:cs="Times New Roman"/>
                <w:color w:val="000000"/>
                <w:kern w:val="0"/>
                <w:lang w:eastAsia="uk-UA"/>
              </w:rPr>
              <w:t>, 7-Б</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shd w:val="clear" w:color="000000" w:fill="FFFFFF"/>
            <w:noWrap/>
            <w:vAlign w:val="center"/>
            <w:hideMark/>
          </w:tcPr>
          <w:p w14:paraId="4F93492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квітень 2026</w:t>
            </w:r>
          </w:p>
        </w:tc>
        <w:tc>
          <w:tcPr>
            <w:tcW w:w="1440" w:type="dxa"/>
            <w:tcBorders>
              <w:top w:val="nil"/>
              <w:left w:val="nil"/>
              <w:bottom w:val="nil"/>
              <w:right w:val="single" w:sz="4" w:space="0" w:color="auto"/>
            </w:tcBorders>
            <w:shd w:val="clear" w:color="000000" w:fill="FFFFFF"/>
            <w:vAlign w:val="center"/>
            <w:hideMark/>
          </w:tcPr>
          <w:p w14:paraId="606B571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25,00</w:t>
            </w:r>
          </w:p>
        </w:tc>
        <w:tc>
          <w:tcPr>
            <w:tcW w:w="1417" w:type="dxa"/>
            <w:tcBorders>
              <w:top w:val="nil"/>
              <w:left w:val="nil"/>
              <w:bottom w:val="single" w:sz="4" w:space="0" w:color="auto"/>
              <w:right w:val="single" w:sz="4" w:space="0" w:color="auto"/>
            </w:tcBorders>
            <w:shd w:val="clear" w:color="000000" w:fill="FFFFFF"/>
            <w:noWrap/>
            <w:vAlign w:val="center"/>
            <w:hideMark/>
          </w:tcPr>
          <w:p w14:paraId="10F9882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nil"/>
              <w:right w:val="single" w:sz="4" w:space="0" w:color="auto"/>
            </w:tcBorders>
            <w:shd w:val="clear" w:color="000000" w:fill="FFFFFF"/>
            <w:vAlign w:val="center"/>
            <w:hideMark/>
          </w:tcPr>
          <w:p w14:paraId="4FE8A50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25,00</w:t>
            </w:r>
          </w:p>
        </w:tc>
        <w:tc>
          <w:tcPr>
            <w:tcW w:w="1147" w:type="dxa"/>
            <w:tcBorders>
              <w:top w:val="nil"/>
              <w:left w:val="nil"/>
              <w:bottom w:val="single" w:sz="4" w:space="0" w:color="auto"/>
              <w:right w:val="single" w:sz="4" w:space="0" w:color="auto"/>
            </w:tcBorders>
            <w:noWrap/>
            <w:vAlign w:val="center"/>
            <w:hideMark/>
          </w:tcPr>
          <w:p w14:paraId="2B107A4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11F9F426"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249A2B1C" w14:textId="7F2D0051"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8</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D5D411E" w14:textId="1775FDE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на ВУЛ. ЯРОСЛАВСЬКА</w:t>
            </w:r>
            <w:r w:rsidRPr="00316F76">
              <w:rPr>
                <w:rFonts w:ascii="Times New Roman" w:eastAsia="Times New Roman" w:hAnsi="Times New Roman" w:cs="Times New Roman"/>
                <w:color w:val="000000"/>
                <w:kern w:val="0"/>
                <w:lang w:eastAsia="uk-UA"/>
              </w:rPr>
              <w:t>, 29</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shd w:val="clear" w:color="000000" w:fill="FFFFFF"/>
            <w:noWrap/>
            <w:vAlign w:val="center"/>
            <w:hideMark/>
          </w:tcPr>
          <w:p w14:paraId="2D98195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single" w:sz="4" w:space="0" w:color="auto"/>
              <w:left w:val="nil"/>
              <w:bottom w:val="single" w:sz="4" w:space="0" w:color="auto"/>
              <w:right w:val="nil"/>
            </w:tcBorders>
            <w:shd w:val="clear" w:color="000000" w:fill="FFFFFF"/>
            <w:vAlign w:val="center"/>
            <w:hideMark/>
          </w:tcPr>
          <w:p w14:paraId="3F10880D"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164,00</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14:paraId="7840411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single" w:sz="4" w:space="0" w:color="auto"/>
              <w:left w:val="nil"/>
              <w:bottom w:val="single" w:sz="4" w:space="0" w:color="auto"/>
              <w:right w:val="nil"/>
            </w:tcBorders>
            <w:shd w:val="clear" w:color="000000" w:fill="FFFFFF"/>
            <w:vAlign w:val="center"/>
            <w:hideMark/>
          </w:tcPr>
          <w:p w14:paraId="540D546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164,00</w:t>
            </w:r>
          </w:p>
        </w:tc>
        <w:tc>
          <w:tcPr>
            <w:tcW w:w="1147" w:type="dxa"/>
            <w:tcBorders>
              <w:top w:val="nil"/>
              <w:left w:val="single" w:sz="4" w:space="0" w:color="auto"/>
              <w:bottom w:val="single" w:sz="4" w:space="0" w:color="auto"/>
              <w:right w:val="single" w:sz="4" w:space="0" w:color="auto"/>
            </w:tcBorders>
            <w:noWrap/>
            <w:vAlign w:val="center"/>
            <w:hideMark/>
          </w:tcPr>
          <w:p w14:paraId="1E6B35C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1397FB8"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1A47957B" w14:textId="7C720FFE"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9</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D1810C6" w14:textId="4974A0B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ЯРОСЛАВСЬКА, </w:t>
            </w:r>
            <w:r w:rsidRPr="00316F76">
              <w:rPr>
                <w:rFonts w:ascii="Times New Roman" w:eastAsia="Times New Roman" w:hAnsi="Times New Roman" w:cs="Times New Roman"/>
                <w:color w:val="000000"/>
                <w:kern w:val="0"/>
                <w:lang w:eastAsia="uk-UA"/>
              </w:rPr>
              <w:t>32/33</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shd w:val="clear" w:color="000000" w:fill="FFFFFF"/>
            <w:noWrap/>
            <w:vAlign w:val="center"/>
            <w:hideMark/>
          </w:tcPr>
          <w:p w14:paraId="5F4853E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shd w:val="clear" w:color="000000" w:fill="FFFFFF"/>
            <w:vAlign w:val="center"/>
            <w:hideMark/>
          </w:tcPr>
          <w:p w14:paraId="74C75B7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404,00</w:t>
            </w:r>
          </w:p>
        </w:tc>
        <w:tc>
          <w:tcPr>
            <w:tcW w:w="1417" w:type="dxa"/>
            <w:tcBorders>
              <w:top w:val="nil"/>
              <w:left w:val="nil"/>
              <w:bottom w:val="single" w:sz="4" w:space="0" w:color="auto"/>
              <w:right w:val="single" w:sz="4" w:space="0" w:color="auto"/>
            </w:tcBorders>
            <w:shd w:val="clear" w:color="000000" w:fill="FFFFFF"/>
            <w:noWrap/>
            <w:vAlign w:val="center"/>
            <w:hideMark/>
          </w:tcPr>
          <w:p w14:paraId="1F0CFE4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shd w:val="clear" w:color="000000" w:fill="FFFFFF"/>
            <w:vAlign w:val="center"/>
            <w:hideMark/>
          </w:tcPr>
          <w:p w14:paraId="5083FB6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404,00</w:t>
            </w:r>
          </w:p>
        </w:tc>
        <w:tc>
          <w:tcPr>
            <w:tcW w:w="1147" w:type="dxa"/>
            <w:tcBorders>
              <w:top w:val="nil"/>
              <w:left w:val="nil"/>
              <w:bottom w:val="single" w:sz="4" w:space="0" w:color="auto"/>
              <w:right w:val="single" w:sz="4" w:space="0" w:color="auto"/>
            </w:tcBorders>
            <w:noWrap/>
            <w:vAlign w:val="center"/>
            <w:hideMark/>
          </w:tcPr>
          <w:p w14:paraId="724F8F4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85E0F48"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3EB0FEE1" w14:textId="2DD1E3E1"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10</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5E5B4B3" w14:textId="473E5E3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ЯРОСЛАВСЬКА, </w:t>
            </w:r>
            <w:r w:rsidRPr="00316F76">
              <w:rPr>
                <w:rFonts w:ascii="Times New Roman" w:eastAsia="Times New Roman" w:hAnsi="Times New Roman" w:cs="Times New Roman"/>
                <w:color w:val="000000"/>
                <w:kern w:val="0"/>
                <w:lang w:eastAsia="uk-UA"/>
              </w:rPr>
              <w:t>39-А</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851FE7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1C9AC62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94,00</w:t>
            </w:r>
          </w:p>
        </w:tc>
        <w:tc>
          <w:tcPr>
            <w:tcW w:w="1417" w:type="dxa"/>
            <w:tcBorders>
              <w:top w:val="nil"/>
              <w:left w:val="nil"/>
              <w:bottom w:val="single" w:sz="4" w:space="0" w:color="auto"/>
              <w:right w:val="single" w:sz="4" w:space="0" w:color="auto"/>
            </w:tcBorders>
            <w:noWrap/>
            <w:vAlign w:val="center"/>
            <w:hideMark/>
          </w:tcPr>
          <w:p w14:paraId="78AFF01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099EE0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94,00</w:t>
            </w:r>
          </w:p>
        </w:tc>
        <w:tc>
          <w:tcPr>
            <w:tcW w:w="1147" w:type="dxa"/>
            <w:tcBorders>
              <w:top w:val="nil"/>
              <w:left w:val="nil"/>
              <w:bottom w:val="single" w:sz="4" w:space="0" w:color="auto"/>
              <w:right w:val="single" w:sz="4" w:space="0" w:color="auto"/>
            </w:tcBorders>
            <w:noWrap/>
            <w:vAlign w:val="center"/>
            <w:hideMark/>
          </w:tcPr>
          <w:p w14:paraId="7C4E715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1D5771E2" w14:textId="77777777" w:rsidTr="00352813">
        <w:trPr>
          <w:trHeight w:val="1800"/>
        </w:trPr>
        <w:tc>
          <w:tcPr>
            <w:tcW w:w="567" w:type="dxa"/>
            <w:tcBorders>
              <w:top w:val="nil"/>
              <w:left w:val="single" w:sz="4" w:space="0" w:color="auto"/>
              <w:bottom w:val="nil"/>
              <w:right w:val="single" w:sz="4" w:space="0" w:color="auto"/>
            </w:tcBorders>
            <w:shd w:val="clear" w:color="000000" w:fill="FFFFFF"/>
            <w:vAlign w:val="center"/>
          </w:tcPr>
          <w:p w14:paraId="4C44AC99" w14:textId="375D8690"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lastRenderedPageBreak/>
              <w:t>11</w:t>
            </w:r>
          </w:p>
        </w:tc>
        <w:tc>
          <w:tcPr>
            <w:tcW w:w="3261" w:type="dxa"/>
            <w:tcBorders>
              <w:top w:val="nil"/>
              <w:left w:val="single" w:sz="4" w:space="0" w:color="auto"/>
              <w:bottom w:val="nil"/>
              <w:right w:val="single" w:sz="4" w:space="0" w:color="auto"/>
            </w:tcBorders>
            <w:shd w:val="clear" w:color="000000" w:fill="FFFFFF"/>
            <w:vAlign w:val="center"/>
            <w:hideMark/>
          </w:tcPr>
          <w:p w14:paraId="7B7D3BDB" w14:textId="272EDF9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ЯРОСЛАВСЬКА, </w:t>
            </w:r>
            <w:r w:rsidRPr="00316F76">
              <w:rPr>
                <w:rFonts w:ascii="Times New Roman" w:eastAsia="Times New Roman" w:hAnsi="Times New Roman" w:cs="Times New Roman"/>
                <w:color w:val="000000"/>
                <w:kern w:val="0"/>
                <w:lang w:eastAsia="uk-UA"/>
              </w:rPr>
              <w:t>39-В</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0E6E46A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379A6072"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117,00</w:t>
            </w:r>
          </w:p>
        </w:tc>
        <w:tc>
          <w:tcPr>
            <w:tcW w:w="1417" w:type="dxa"/>
            <w:tcBorders>
              <w:top w:val="nil"/>
              <w:left w:val="nil"/>
              <w:bottom w:val="single" w:sz="4" w:space="0" w:color="auto"/>
              <w:right w:val="single" w:sz="4" w:space="0" w:color="auto"/>
            </w:tcBorders>
            <w:noWrap/>
            <w:vAlign w:val="center"/>
            <w:hideMark/>
          </w:tcPr>
          <w:p w14:paraId="3872CA1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6BF6B36"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117,00</w:t>
            </w:r>
          </w:p>
        </w:tc>
        <w:tc>
          <w:tcPr>
            <w:tcW w:w="1147" w:type="dxa"/>
            <w:tcBorders>
              <w:top w:val="nil"/>
              <w:left w:val="nil"/>
              <w:bottom w:val="single" w:sz="4" w:space="0" w:color="auto"/>
              <w:right w:val="single" w:sz="4" w:space="0" w:color="auto"/>
            </w:tcBorders>
            <w:noWrap/>
            <w:vAlign w:val="center"/>
            <w:hideMark/>
          </w:tcPr>
          <w:p w14:paraId="1880B97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3360212" w14:textId="77777777" w:rsidTr="00352813">
        <w:trPr>
          <w:trHeight w:val="126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2649730" w14:textId="0F5F0BB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12</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B89D4E" w14:textId="019E5662"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ремонт-заміна вікон МЗК у житловому будинку на </w:t>
            </w:r>
            <w:r w:rsidRPr="00316F76">
              <w:rPr>
                <w:rFonts w:ascii="Times New Roman" w:eastAsia="Times New Roman" w:hAnsi="Times New Roman" w:cs="Times New Roman"/>
                <w:color w:val="000000"/>
                <w:kern w:val="0"/>
                <w:sz w:val="20"/>
                <w:szCs w:val="20"/>
                <w:lang w:eastAsia="uk-UA"/>
              </w:rPr>
              <w:t xml:space="preserve">ВУЛ. ВЕРХНІЙ ВАЛ, </w:t>
            </w:r>
            <w:r w:rsidRPr="00316F76">
              <w:rPr>
                <w:rFonts w:ascii="Times New Roman" w:eastAsia="Times New Roman" w:hAnsi="Times New Roman" w:cs="Times New Roman"/>
                <w:color w:val="000000"/>
                <w:kern w:val="0"/>
                <w:lang w:eastAsia="uk-UA"/>
              </w:rPr>
              <w:t>50-Б</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4B7787A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439B4AF0"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136,00</w:t>
            </w:r>
          </w:p>
        </w:tc>
        <w:tc>
          <w:tcPr>
            <w:tcW w:w="1417" w:type="dxa"/>
            <w:tcBorders>
              <w:top w:val="nil"/>
              <w:left w:val="nil"/>
              <w:bottom w:val="single" w:sz="4" w:space="0" w:color="auto"/>
              <w:right w:val="single" w:sz="4" w:space="0" w:color="auto"/>
            </w:tcBorders>
            <w:noWrap/>
            <w:vAlign w:val="center"/>
            <w:hideMark/>
          </w:tcPr>
          <w:p w14:paraId="3796A10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8AD044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136,00</w:t>
            </w:r>
          </w:p>
        </w:tc>
        <w:tc>
          <w:tcPr>
            <w:tcW w:w="1147" w:type="dxa"/>
            <w:tcBorders>
              <w:top w:val="nil"/>
              <w:left w:val="nil"/>
              <w:bottom w:val="single" w:sz="4" w:space="0" w:color="auto"/>
              <w:right w:val="single" w:sz="4" w:space="0" w:color="auto"/>
            </w:tcBorders>
            <w:noWrap/>
            <w:vAlign w:val="center"/>
            <w:hideMark/>
          </w:tcPr>
          <w:p w14:paraId="1089029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116E0683"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67603B82" w14:textId="48F04E18"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13</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FA5FDA" w14:textId="5808DF02"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ЕЛЕКТРИКІВ, </w:t>
            </w:r>
            <w:r w:rsidRPr="00316F76">
              <w:rPr>
                <w:rFonts w:ascii="Times New Roman" w:eastAsia="Times New Roman" w:hAnsi="Times New Roman" w:cs="Times New Roman"/>
                <w:color w:val="000000"/>
                <w:kern w:val="0"/>
                <w:lang w:eastAsia="uk-UA"/>
              </w:rPr>
              <w:t>26/30</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53C1D0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3E31EEC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8,00</w:t>
            </w:r>
          </w:p>
        </w:tc>
        <w:tc>
          <w:tcPr>
            <w:tcW w:w="1417" w:type="dxa"/>
            <w:tcBorders>
              <w:top w:val="nil"/>
              <w:left w:val="nil"/>
              <w:bottom w:val="single" w:sz="4" w:space="0" w:color="auto"/>
              <w:right w:val="single" w:sz="4" w:space="0" w:color="auto"/>
            </w:tcBorders>
            <w:noWrap/>
            <w:vAlign w:val="center"/>
            <w:hideMark/>
          </w:tcPr>
          <w:p w14:paraId="1CA3323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BC98E7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8,00</w:t>
            </w:r>
          </w:p>
        </w:tc>
        <w:tc>
          <w:tcPr>
            <w:tcW w:w="1147" w:type="dxa"/>
            <w:tcBorders>
              <w:top w:val="nil"/>
              <w:left w:val="nil"/>
              <w:bottom w:val="single" w:sz="4" w:space="0" w:color="auto"/>
              <w:right w:val="single" w:sz="4" w:space="0" w:color="auto"/>
            </w:tcBorders>
            <w:noWrap/>
            <w:vAlign w:val="center"/>
            <w:hideMark/>
          </w:tcPr>
          <w:p w14:paraId="3E6A5C9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1504FE16"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0215BD7A" w14:textId="42227DEC"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14</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4FC8F47" w14:textId="71D7E26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КИРИЛІВСЬКА, </w:t>
            </w:r>
            <w:r w:rsidRPr="00316F76">
              <w:rPr>
                <w:rFonts w:ascii="Times New Roman" w:eastAsia="Times New Roman" w:hAnsi="Times New Roman" w:cs="Times New Roman"/>
                <w:color w:val="000000"/>
                <w:kern w:val="0"/>
                <w:lang w:eastAsia="uk-UA"/>
              </w:rPr>
              <w:t>126/2</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28117FC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квітень 2026</w:t>
            </w:r>
          </w:p>
        </w:tc>
        <w:tc>
          <w:tcPr>
            <w:tcW w:w="1440" w:type="dxa"/>
            <w:tcBorders>
              <w:top w:val="nil"/>
              <w:left w:val="nil"/>
              <w:bottom w:val="single" w:sz="4" w:space="0" w:color="auto"/>
              <w:right w:val="single" w:sz="4" w:space="0" w:color="auto"/>
            </w:tcBorders>
            <w:vAlign w:val="center"/>
            <w:hideMark/>
          </w:tcPr>
          <w:p w14:paraId="425F6E66"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100,00</w:t>
            </w:r>
          </w:p>
        </w:tc>
        <w:tc>
          <w:tcPr>
            <w:tcW w:w="1417" w:type="dxa"/>
            <w:tcBorders>
              <w:top w:val="nil"/>
              <w:left w:val="nil"/>
              <w:bottom w:val="single" w:sz="4" w:space="0" w:color="auto"/>
              <w:right w:val="single" w:sz="4" w:space="0" w:color="auto"/>
            </w:tcBorders>
            <w:noWrap/>
            <w:vAlign w:val="center"/>
            <w:hideMark/>
          </w:tcPr>
          <w:p w14:paraId="621B23F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464047B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100,00</w:t>
            </w:r>
          </w:p>
        </w:tc>
        <w:tc>
          <w:tcPr>
            <w:tcW w:w="1147" w:type="dxa"/>
            <w:tcBorders>
              <w:top w:val="nil"/>
              <w:left w:val="nil"/>
              <w:bottom w:val="single" w:sz="4" w:space="0" w:color="auto"/>
              <w:right w:val="single" w:sz="4" w:space="0" w:color="auto"/>
            </w:tcBorders>
            <w:noWrap/>
            <w:vAlign w:val="center"/>
            <w:hideMark/>
          </w:tcPr>
          <w:p w14:paraId="2B0C617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42BBFFD8"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3E5219ED" w14:textId="49C95D9A"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15</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B944743" w14:textId="1712910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ремонт-заміна вікон МЗК у житловому будинку на </w:t>
            </w:r>
            <w:r w:rsidRPr="00316F76">
              <w:rPr>
                <w:rFonts w:ascii="Times New Roman" w:eastAsia="Times New Roman" w:hAnsi="Times New Roman" w:cs="Times New Roman"/>
                <w:color w:val="000000"/>
                <w:kern w:val="0"/>
                <w:sz w:val="20"/>
                <w:szCs w:val="20"/>
                <w:lang w:eastAsia="uk-UA"/>
              </w:rPr>
              <w:t>ВУЛ. ВЕРХНІЙ ВАЛ</w:t>
            </w:r>
            <w:r w:rsidRPr="00316F76">
              <w:rPr>
                <w:rFonts w:ascii="Times New Roman" w:eastAsia="Times New Roman" w:hAnsi="Times New Roman" w:cs="Times New Roman"/>
                <w:color w:val="000000"/>
                <w:kern w:val="0"/>
                <w:lang w:eastAsia="uk-UA"/>
              </w:rPr>
              <w:t>, 52-В</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027EDB2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57AA9D9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179,00</w:t>
            </w:r>
          </w:p>
        </w:tc>
        <w:tc>
          <w:tcPr>
            <w:tcW w:w="1417" w:type="dxa"/>
            <w:tcBorders>
              <w:top w:val="nil"/>
              <w:left w:val="nil"/>
              <w:bottom w:val="single" w:sz="4" w:space="0" w:color="auto"/>
              <w:right w:val="single" w:sz="4" w:space="0" w:color="auto"/>
            </w:tcBorders>
            <w:noWrap/>
            <w:vAlign w:val="center"/>
            <w:hideMark/>
          </w:tcPr>
          <w:p w14:paraId="476D9B8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52F5694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179,00</w:t>
            </w:r>
          </w:p>
        </w:tc>
        <w:tc>
          <w:tcPr>
            <w:tcW w:w="1147" w:type="dxa"/>
            <w:tcBorders>
              <w:top w:val="nil"/>
              <w:left w:val="nil"/>
              <w:bottom w:val="single" w:sz="4" w:space="0" w:color="auto"/>
              <w:right w:val="single" w:sz="4" w:space="0" w:color="auto"/>
            </w:tcBorders>
            <w:noWrap/>
            <w:vAlign w:val="center"/>
            <w:hideMark/>
          </w:tcPr>
          <w:p w14:paraId="2BD5C38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079510BD" w14:textId="77777777" w:rsidTr="00352813">
        <w:trPr>
          <w:trHeight w:val="698"/>
        </w:trPr>
        <w:tc>
          <w:tcPr>
            <w:tcW w:w="567" w:type="dxa"/>
            <w:tcBorders>
              <w:top w:val="nil"/>
              <w:left w:val="single" w:sz="4" w:space="0" w:color="auto"/>
              <w:bottom w:val="single" w:sz="4" w:space="0" w:color="auto"/>
              <w:right w:val="single" w:sz="4" w:space="0" w:color="auto"/>
            </w:tcBorders>
            <w:shd w:val="clear" w:color="000000" w:fill="FFFFFF"/>
            <w:vAlign w:val="center"/>
          </w:tcPr>
          <w:p w14:paraId="5B2D965A" w14:textId="46B63F60"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16</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152D277" w14:textId="6EB970E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ремонт-заміна вікон МЗК у житловому будинку на </w:t>
            </w:r>
            <w:r w:rsidRPr="00316F76">
              <w:rPr>
                <w:rFonts w:ascii="Times New Roman" w:eastAsia="Times New Roman" w:hAnsi="Times New Roman" w:cs="Times New Roman"/>
                <w:color w:val="000000"/>
                <w:kern w:val="0"/>
                <w:sz w:val="20"/>
                <w:szCs w:val="20"/>
                <w:lang w:eastAsia="uk-UA"/>
              </w:rPr>
              <w:t>ВУЛ. ВЕРХНІЙ</w:t>
            </w:r>
            <w:r w:rsidRPr="00BE465F">
              <w:rPr>
                <w:rFonts w:ascii="Times New Roman" w:eastAsia="Times New Roman" w:hAnsi="Times New Roman" w:cs="Times New Roman"/>
                <w:b/>
                <w:bCs/>
                <w:color w:val="000000"/>
                <w:kern w:val="0"/>
                <w:lang w:eastAsia="uk-UA"/>
              </w:rPr>
              <w:t xml:space="preserve"> </w:t>
            </w:r>
            <w:r w:rsidRPr="00316F76">
              <w:rPr>
                <w:rFonts w:ascii="Times New Roman" w:eastAsia="Times New Roman" w:hAnsi="Times New Roman" w:cs="Times New Roman"/>
                <w:color w:val="000000"/>
                <w:kern w:val="0"/>
                <w:sz w:val="20"/>
                <w:szCs w:val="20"/>
                <w:lang w:eastAsia="uk-UA"/>
              </w:rPr>
              <w:t xml:space="preserve">ВАЛ, </w:t>
            </w:r>
            <w:r w:rsidRPr="00316F76">
              <w:rPr>
                <w:rFonts w:ascii="Times New Roman" w:eastAsia="Times New Roman" w:hAnsi="Times New Roman" w:cs="Times New Roman"/>
                <w:color w:val="000000"/>
                <w:kern w:val="0"/>
                <w:lang w:eastAsia="uk-UA"/>
              </w:rPr>
              <w:t>54/23</w:t>
            </w:r>
            <w:r w:rsidRPr="00BE465F">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 xml:space="preserve">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216106A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24841C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592,00</w:t>
            </w:r>
          </w:p>
        </w:tc>
        <w:tc>
          <w:tcPr>
            <w:tcW w:w="1417" w:type="dxa"/>
            <w:tcBorders>
              <w:top w:val="nil"/>
              <w:left w:val="nil"/>
              <w:bottom w:val="single" w:sz="4" w:space="0" w:color="auto"/>
              <w:right w:val="single" w:sz="4" w:space="0" w:color="auto"/>
            </w:tcBorders>
            <w:noWrap/>
            <w:vAlign w:val="center"/>
            <w:hideMark/>
          </w:tcPr>
          <w:p w14:paraId="4911443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672DDA7"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592,00</w:t>
            </w:r>
          </w:p>
        </w:tc>
        <w:tc>
          <w:tcPr>
            <w:tcW w:w="1147" w:type="dxa"/>
            <w:tcBorders>
              <w:top w:val="nil"/>
              <w:left w:val="nil"/>
              <w:bottom w:val="single" w:sz="4" w:space="0" w:color="auto"/>
              <w:right w:val="single" w:sz="4" w:space="0" w:color="auto"/>
            </w:tcBorders>
            <w:noWrap/>
            <w:vAlign w:val="center"/>
            <w:hideMark/>
          </w:tcPr>
          <w:p w14:paraId="6FAE2A2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4CA1E05A"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045E64B0" w14:textId="0FF90FD1"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17</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CAFD708" w14:textId="7EEDD05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 покрівлі у житловому будинку </w:t>
            </w:r>
            <w:r w:rsidRPr="00316F76">
              <w:rPr>
                <w:rFonts w:ascii="Times New Roman" w:eastAsia="Times New Roman" w:hAnsi="Times New Roman" w:cs="Times New Roman"/>
                <w:color w:val="000000"/>
                <w:kern w:val="0"/>
                <w:sz w:val="20"/>
                <w:szCs w:val="20"/>
                <w:lang w:eastAsia="uk-UA"/>
              </w:rPr>
              <w:t xml:space="preserve">на ВУЛ. ВЕРХНІЙ ВАЛ, </w:t>
            </w:r>
            <w:r w:rsidRPr="00316F76">
              <w:rPr>
                <w:rFonts w:ascii="Times New Roman" w:eastAsia="Times New Roman" w:hAnsi="Times New Roman" w:cs="Times New Roman"/>
                <w:color w:val="000000"/>
                <w:kern w:val="0"/>
                <w:lang w:eastAsia="uk-UA"/>
              </w:rPr>
              <w:t>54/23</w:t>
            </w:r>
            <w:r w:rsidRPr="00316F76">
              <w:rPr>
                <w:rFonts w:ascii="Times New Roman" w:eastAsia="Times New Roman" w:hAnsi="Times New Roman" w:cs="Times New Roman"/>
                <w:color w:val="000000"/>
                <w:kern w:val="0"/>
                <w:sz w:val="20"/>
                <w:szCs w:val="20"/>
                <w:lang w:eastAsia="uk-UA"/>
              </w:rPr>
              <w:t xml:space="preserve"> </w:t>
            </w:r>
            <w:r w:rsidRPr="00BE465F">
              <w:rPr>
                <w:rFonts w:ascii="Times New Roman" w:eastAsia="Times New Roman" w:hAnsi="Times New Roman" w:cs="Times New Roman"/>
                <w:color w:val="000000"/>
                <w:kern w:val="0"/>
                <w:lang w:eastAsia="uk-UA"/>
              </w:rPr>
              <w:t xml:space="preserve">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00D94CD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B657C32"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2 480,00</w:t>
            </w:r>
          </w:p>
        </w:tc>
        <w:tc>
          <w:tcPr>
            <w:tcW w:w="1417" w:type="dxa"/>
            <w:tcBorders>
              <w:top w:val="nil"/>
              <w:left w:val="nil"/>
              <w:bottom w:val="single" w:sz="4" w:space="0" w:color="auto"/>
              <w:right w:val="single" w:sz="4" w:space="0" w:color="auto"/>
            </w:tcBorders>
            <w:noWrap/>
            <w:vAlign w:val="center"/>
            <w:hideMark/>
          </w:tcPr>
          <w:p w14:paraId="6F5A447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75012DF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2 480,00</w:t>
            </w:r>
          </w:p>
        </w:tc>
        <w:tc>
          <w:tcPr>
            <w:tcW w:w="1147" w:type="dxa"/>
            <w:tcBorders>
              <w:top w:val="nil"/>
              <w:left w:val="nil"/>
              <w:bottom w:val="single" w:sz="4" w:space="0" w:color="auto"/>
              <w:right w:val="single" w:sz="4" w:space="0" w:color="auto"/>
            </w:tcBorders>
            <w:noWrap/>
            <w:vAlign w:val="center"/>
            <w:hideMark/>
          </w:tcPr>
          <w:p w14:paraId="494DE6F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C50DAA0"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F1C9EA9" w14:textId="2057E37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18</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28C1FF" w14:textId="344967B7"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на </w:t>
            </w:r>
            <w:r w:rsidRPr="00316F76">
              <w:rPr>
                <w:rFonts w:ascii="Times New Roman" w:eastAsia="Times New Roman" w:hAnsi="Times New Roman" w:cs="Times New Roman"/>
                <w:color w:val="000000"/>
                <w:kern w:val="0"/>
                <w:sz w:val="20"/>
                <w:szCs w:val="20"/>
                <w:lang w:eastAsia="uk-UA"/>
              </w:rPr>
              <w:t xml:space="preserve">ВУЛ. ПОЧАЙНИНСЬКА, </w:t>
            </w:r>
            <w:r w:rsidRPr="00316F76">
              <w:rPr>
                <w:rFonts w:ascii="Times New Roman" w:eastAsia="Times New Roman" w:hAnsi="Times New Roman" w:cs="Times New Roman"/>
                <w:color w:val="000000"/>
                <w:kern w:val="0"/>
                <w:lang w:eastAsia="uk-UA"/>
              </w:rPr>
              <w:t>23</w:t>
            </w:r>
            <w:r w:rsidRPr="00316F76">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2BA743A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4ADB4CC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626,00</w:t>
            </w:r>
          </w:p>
        </w:tc>
        <w:tc>
          <w:tcPr>
            <w:tcW w:w="1417" w:type="dxa"/>
            <w:tcBorders>
              <w:top w:val="nil"/>
              <w:left w:val="nil"/>
              <w:bottom w:val="single" w:sz="4" w:space="0" w:color="auto"/>
              <w:right w:val="single" w:sz="4" w:space="0" w:color="auto"/>
            </w:tcBorders>
            <w:noWrap/>
            <w:vAlign w:val="center"/>
            <w:hideMark/>
          </w:tcPr>
          <w:p w14:paraId="5A1DA32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E0994E5"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626,00</w:t>
            </w:r>
          </w:p>
        </w:tc>
        <w:tc>
          <w:tcPr>
            <w:tcW w:w="1147" w:type="dxa"/>
            <w:tcBorders>
              <w:top w:val="nil"/>
              <w:left w:val="nil"/>
              <w:bottom w:val="single" w:sz="4" w:space="0" w:color="auto"/>
              <w:right w:val="single" w:sz="4" w:space="0" w:color="auto"/>
            </w:tcBorders>
            <w:noWrap/>
            <w:vAlign w:val="center"/>
            <w:hideMark/>
          </w:tcPr>
          <w:p w14:paraId="10A1DAB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B47FF23"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75F6518E" w14:textId="504D5F7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19</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4E009C9" w14:textId="07FFA8A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Капітальний  ремонт покрівлі у житловому будинку н</w:t>
            </w:r>
            <w:r w:rsidRPr="00BE465F">
              <w:rPr>
                <w:rFonts w:ascii="Times New Roman" w:eastAsia="Times New Roman" w:hAnsi="Times New Roman" w:cs="Times New Roman"/>
                <w:b/>
                <w:bCs/>
                <w:color w:val="000000"/>
                <w:kern w:val="0"/>
                <w:lang w:eastAsia="uk-UA"/>
              </w:rPr>
              <w:t xml:space="preserve">а </w:t>
            </w:r>
            <w:r w:rsidRPr="00316F76">
              <w:rPr>
                <w:rFonts w:ascii="Times New Roman" w:eastAsia="Times New Roman" w:hAnsi="Times New Roman" w:cs="Times New Roman"/>
                <w:color w:val="000000"/>
                <w:kern w:val="0"/>
                <w:sz w:val="20"/>
                <w:szCs w:val="20"/>
                <w:lang w:eastAsia="uk-UA"/>
              </w:rPr>
              <w:t xml:space="preserve">ВУЛ. ПОЧАЙНИНСЬКА, </w:t>
            </w:r>
            <w:r w:rsidRPr="00316F76">
              <w:rPr>
                <w:rFonts w:ascii="Times New Roman" w:eastAsia="Times New Roman" w:hAnsi="Times New Roman" w:cs="Times New Roman"/>
                <w:color w:val="000000"/>
                <w:kern w:val="0"/>
                <w:lang w:eastAsia="uk-UA"/>
              </w:rPr>
              <w:t xml:space="preserve">23 </w:t>
            </w:r>
            <w:r w:rsidRPr="00BE465F">
              <w:rPr>
                <w:rFonts w:ascii="Times New Roman" w:eastAsia="Times New Roman" w:hAnsi="Times New Roman" w:cs="Times New Roman"/>
                <w:color w:val="000000"/>
                <w:kern w:val="0"/>
                <w:lang w:eastAsia="uk-UA"/>
              </w:rPr>
              <w:t>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11E43FC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7C70AF3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4 965,00</w:t>
            </w:r>
          </w:p>
        </w:tc>
        <w:tc>
          <w:tcPr>
            <w:tcW w:w="1417" w:type="dxa"/>
            <w:tcBorders>
              <w:top w:val="nil"/>
              <w:left w:val="nil"/>
              <w:bottom w:val="single" w:sz="4" w:space="0" w:color="auto"/>
              <w:right w:val="single" w:sz="4" w:space="0" w:color="auto"/>
            </w:tcBorders>
            <w:noWrap/>
            <w:vAlign w:val="center"/>
            <w:hideMark/>
          </w:tcPr>
          <w:p w14:paraId="09FF4BC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20A763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4 965,00</w:t>
            </w:r>
          </w:p>
        </w:tc>
        <w:tc>
          <w:tcPr>
            <w:tcW w:w="1147" w:type="dxa"/>
            <w:tcBorders>
              <w:top w:val="nil"/>
              <w:left w:val="nil"/>
              <w:bottom w:val="single" w:sz="4" w:space="0" w:color="auto"/>
              <w:right w:val="single" w:sz="4" w:space="0" w:color="auto"/>
            </w:tcBorders>
            <w:noWrap/>
            <w:vAlign w:val="center"/>
            <w:hideMark/>
          </w:tcPr>
          <w:p w14:paraId="066712C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4B9F4EA3"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12DFFA7" w14:textId="1D4EB5BD"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lastRenderedPageBreak/>
              <w:t>20</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413A6F3" w14:textId="05A39F9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БОРИСОГЛІБСЬКА, </w:t>
            </w:r>
            <w:r w:rsidRPr="00316F76">
              <w:rPr>
                <w:rFonts w:ascii="Times New Roman" w:eastAsia="Times New Roman" w:hAnsi="Times New Roman" w:cs="Times New Roman"/>
                <w:color w:val="000000"/>
                <w:kern w:val="0"/>
                <w:lang w:eastAsia="uk-UA"/>
              </w:rPr>
              <w:t>9/15-А</w:t>
            </w:r>
            <w:r w:rsidRPr="00316F76">
              <w:rPr>
                <w:rFonts w:ascii="Times New Roman" w:eastAsia="Times New Roman" w:hAnsi="Times New Roman" w:cs="Times New Roman"/>
                <w:color w:val="000000"/>
                <w:kern w:val="0"/>
                <w:sz w:val="20"/>
                <w:szCs w:val="20"/>
                <w:lang w:eastAsia="uk-UA"/>
              </w:rPr>
              <w:t xml:space="preserve">  </w:t>
            </w:r>
            <w:r w:rsidRPr="00BE465F">
              <w:rPr>
                <w:rFonts w:ascii="Times New Roman" w:eastAsia="Times New Roman" w:hAnsi="Times New Roman" w:cs="Times New Roman"/>
                <w:color w:val="000000"/>
                <w:kern w:val="0"/>
                <w:lang w:eastAsia="uk-UA"/>
              </w:rPr>
              <w:t xml:space="preserve">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0F88BD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A18E56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263,00</w:t>
            </w:r>
          </w:p>
        </w:tc>
        <w:tc>
          <w:tcPr>
            <w:tcW w:w="1417" w:type="dxa"/>
            <w:tcBorders>
              <w:top w:val="nil"/>
              <w:left w:val="nil"/>
              <w:bottom w:val="single" w:sz="4" w:space="0" w:color="auto"/>
              <w:right w:val="single" w:sz="4" w:space="0" w:color="auto"/>
            </w:tcBorders>
            <w:noWrap/>
            <w:vAlign w:val="center"/>
            <w:hideMark/>
          </w:tcPr>
          <w:p w14:paraId="1826AD9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EDF352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263,00</w:t>
            </w:r>
          </w:p>
        </w:tc>
        <w:tc>
          <w:tcPr>
            <w:tcW w:w="1147" w:type="dxa"/>
            <w:tcBorders>
              <w:top w:val="nil"/>
              <w:left w:val="nil"/>
              <w:bottom w:val="single" w:sz="4" w:space="0" w:color="auto"/>
              <w:right w:val="single" w:sz="4" w:space="0" w:color="auto"/>
            </w:tcBorders>
            <w:noWrap/>
            <w:vAlign w:val="center"/>
            <w:hideMark/>
          </w:tcPr>
          <w:p w14:paraId="7407003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32CC569"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2CBEEA50" w14:textId="3B3BA50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21</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998A05A" w14:textId="0CB5926C"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ВОЛОСЬКА, </w:t>
            </w:r>
            <w:r w:rsidRPr="00316F76">
              <w:rPr>
                <w:rFonts w:ascii="Times New Roman" w:eastAsia="Times New Roman" w:hAnsi="Times New Roman" w:cs="Times New Roman"/>
                <w:color w:val="000000"/>
                <w:kern w:val="0"/>
                <w:lang w:eastAsia="uk-UA"/>
              </w:rPr>
              <w:t xml:space="preserve">23 </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2F4C6E1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227660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904,00</w:t>
            </w:r>
          </w:p>
        </w:tc>
        <w:tc>
          <w:tcPr>
            <w:tcW w:w="1417" w:type="dxa"/>
            <w:tcBorders>
              <w:top w:val="nil"/>
              <w:left w:val="nil"/>
              <w:bottom w:val="single" w:sz="4" w:space="0" w:color="auto"/>
              <w:right w:val="single" w:sz="4" w:space="0" w:color="auto"/>
            </w:tcBorders>
            <w:noWrap/>
            <w:vAlign w:val="center"/>
            <w:hideMark/>
          </w:tcPr>
          <w:p w14:paraId="5C8305C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9822D5D"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904,00</w:t>
            </w:r>
          </w:p>
        </w:tc>
        <w:tc>
          <w:tcPr>
            <w:tcW w:w="1147" w:type="dxa"/>
            <w:tcBorders>
              <w:top w:val="nil"/>
              <w:left w:val="nil"/>
              <w:bottom w:val="single" w:sz="4" w:space="0" w:color="auto"/>
              <w:right w:val="single" w:sz="4" w:space="0" w:color="auto"/>
            </w:tcBorders>
            <w:noWrap/>
            <w:vAlign w:val="center"/>
            <w:hideMark/>
          </w:tcPr>
          <w:p w14:paraId="021322D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6A378B8"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4D7B8945" w14:textId="10488A3C"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22</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79E1A2C" w14:textId="332FD7EE"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ВОЛОСЬКА, </w:t>
            </w:r>
            <w:r w:rsidRPr="00316F76">
              <w:rPr>
                <w:rFonts w:ascii="Times New Roman" w:eastAsia="Times New Roman" w:hAnsi="Times New Roman" w:cs="Times New Roman"/>
                <w:color w:val="000000"/>
                <w:kern w:val="0"/>
                <w:lang w:eastAsia="uk-UA"/>
              </w:rPr>
              <w:t xml:space="preserve">43/35  </w:t>
            </w:r>
            <w:r w:rsidRPr="00BE465F">
              <w:rPr>
                <w:rFonts w:ascii="Times New Roman" w:eastAsia="Times New Roman" w:hAnsi="Times New Roman" w:cs="Times New Roman"/>
                <w:color w:val="000000"/>
                <w:kern w:val="0"/>
                <w:lang w:eastAsia="uk-UA"/>
              </w:rPr>
              <w:t xml:space="preserve">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675EF056"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4036F1B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282,00</w:t>
            </w:r>
          </w:p>
        </w:tc>
        <w:tc>
          <w:tcPr>
            <w:tcW w:w="1417" w:type="dxa"/>
            <w:tcBorders>
              <w:top w:val="nil"/>
              <w:left w:val="nil"/>
              <w:bottom w:val="single" w:sz="4" w:space="0" w:color="auto"/>
              <w:right w:val="single" w:sz="4" w:space="0" w:color="auto"/>
            </w:tcBorders>
            <w:noWrap/>
            <w:vAlign w:val="center"/>
            <w:hideMark/>
          </w:tcPr>
          <w:p w14:paraId="16E4484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4EB5D895"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282,00</w:t>
            </w:r>
          </w:p>
        </w:tc>
        <w:tc>
          <w:tcPr>
            <w:tcW w:w="1147" w:type="dxa"/>
            <w:tcBorders>
              <w:top w:val="nil"/>
              <w:left w:val="nil"/>
              <w:bottom w:val="single" w:sz="4" w:space="0" w:color="auto"/>
              <w:right w:val="single" w:sz="4" w:space="0" w:color="auto"/>
            </w:tcBorders>
            <w:noWrap/>
            <w:vAlign w:val="center"/>
            <w:hideMark/>
          </w:tcPr>
          <w:p w14:paraId="3142B19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075880F" w14:textId="77777777" w:rsidTr="00352813">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tcPr>
          <w:p w14:paraId="2715DD7A" w14:textId="7ACF4B2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23</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85B11A6" w14:textId="174E04A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на ВУЛ. НИЖНІЙ ВАЛ, </w:t>
            </w:r>
            <w:r w:rsidRPr="00316F76">
              <w:rPr>
                <w:rFonts w:ascii="Times New Roman" w:eastAsia="Times New Roman" w:hAnsi="Times New Roman" w:cs="Times New Roman"/>
                <w:color w:val="000000"/>
                <w:kern w:val="0"/>
                <w:lang w:eastAsia="uk-UA"/>
              </w:rPr>
              <w:t>37/20-А</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48C0C8D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6E6FC5D"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320,00</w:t>
            </w:r>
          </w:p>
        </w:tc>
        <w:tc>
          <w:tcPr>
            <w:tcW w:w="1417" w:type="dxa"/>
            <w:tcBorders>
              <w:top w:val="nil"/>
              <w:left w:val="nil"/>
              <w:bottom w:val="single" w:sz="4" w:space="0" w:color="auto"/>
              <w:right w:val="single" w:sz="4" w:space="0" w:color="auto"/>
            </w:tcBorders>
            <w:noWrap/>
            <w:vAlign w:val="center"/>
            <w:hideMark/>
          </w:tcPr>
          <w:p w14:paraId="066C3E1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0197156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320,00</w:t>
            </w:r>
          </w:p>
        </w:tc>
        <w:tc>
          <w:tcPr>
            <w:tcW w:w="1147" w:type="dxa"/>
            <w:tcBorders>
              <w:top w:val="nil"/>
              <w:left w:val="nil"/>
              <w:bottom w:val="single" w:sz="4" w:space="0" w:color="auto"/>
              <w:right w:val="single" w:sz="4" w:space="0" w:color="auto"/>
            </w:tcBorders>
            <w:noWrap/>
            <w:vAlign w:val="center"/>
            <w:hideMark/>
          </w:tcPr>
          <w:p w14:paraId="1C1D05D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E455373"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4AC20113" w14:textId="36810F5D"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24</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7F177F5" w14:textId="0CDE647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ремонт-заміна вікон МЗК у житловому будинку на </w:t>
            </w:r>
            <w:r w:rsidRPr="00316F76">
              <w:rPr>
                <w:rFonts w:ascii="Times New Roman" w:eastAsia="Times New Roman" w:hAnsi="Times New Roman" w:cs="Times New Roman"/>
                <w:color w:val="000000"/>
                <w:kern w:val="0"/>
                <w:sz w:val="20"/>
                <w:szCs w:val="20"/>
                <w:lang w:eastAsia="uk-UA"/>
              </w:rPr>
              <w:t xml:space="preserve">ВУЛ. ВЕРХНІЙ ВАЛ, </w:t>
            </w:r>
            <w:r w:rsidRPr="00316F76">
              <w:rPr>
                <w:rFonts w:ascii="Times New Roman" w:eastAsia="Times New Roman" w:hAnsi="Times New Roman" w:cs="Times New Roman"/>
                <w:color w:val="000000"/>
                <w:kern w:val="0"/>
                <w:lang w:eastAsia="uk-UA"/>
              </w:rPr>
              <w:t>50-А</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6593E5A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75DE328C"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232,00</w:t>
            </w:r>
          </w:p>
        </w:tc>
        <w:tc>
          <w:tcPr>
            <w:tcW w:w="1417" w:type="dxa"/>
            <w:tcBorders>
              <w:top w:val="nil"/>
              <w:left w:val="nil"/>
              <w:bottom w:val="single" w:sz="4" w:space="0" w:color="auto"/>
              <w:right w:val="single" w:sz="4" w:space="0" w:color="auto"/>
            </w:tcBorders>
            <w:noWrap/>
            <w:vAlign w:val="center"/>
            <w:hideMark/>
          </w:tcPr>
          <w:p w14:paraId="684620D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6567AFCD"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232,00</w:t>
            </w:r>
          </w:p>
        </w:tc>
        <w:tc>
          <w:tcPr>
            <w:tcW w:w="1147" w:type="dxa"/>
            <w:tcBorders>
              <w:top w:val="nil"/>
              <w:left w:val="nil"/>
              <w:bottom w:val="single" w:sz="4" w:space="0" w:color="auto"/>
              <w:right w:val="single" w:sz="4" w:space="0" w:color="auto"/>
            </w:tcBorders>
            <w:noWrap/>
            <w:vAlign w:val="center"/>
            <w:hideMark/>
          </w:tcPr>
          <w:p w14:paraId="55D02C6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8B7029B"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380795A" w14:textId="2E52038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25</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49F344D" w14:textId="0FB024CD"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ВОЛОСЬКА</w:t>
            </w:r>
            <w:r w:rsidRPr="00316F76">
              <w:rPr>
                <w:rFonts w:ascii="Times New Roman" w:eastAsia="Times New Roman" w:hAnsi="Times New Roman" w:cs="Times New Roman"/>
                <w:color w:val="000000"/>
                <w:kern w:val="0"/>
                <w:lang w:eastAsia="uk-UA"/>
              </w:rPr>
              <w:t>, 42</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5AA6396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35F5E11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202,00</w:t>
            </w:r>
          </w:p>
        </w:tc>
        <w:tc>
          <w:tcPr>
            <w:tcW w:w="1417" w:type="dxa"/>
            <w:tcBorders>
              <w:top w:val="nil"/>
              <w:left w:val="nil"/>
              <w:bottom w:val="single" w:sz="4" w:space="0" w:color="auto"/>
              <w:right w:val="single" w:sz="4" w:space="0" w:color="auto"/>
            </w:tcBorders>
            <w:noWrap/>
            <w:vAlign w:val="center"/>
            <w:hideMark/>
          </w:tcPr>
          <w:p w14:paraId="34C8142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7ABAFBB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202,00</w:t>
            </w:r>
          </w:p>
        </w:tc>
        <w:tc>
          <w:tcPr>
            <w:tcW w:w="1147" w:type="dxa"/>
            <w:tcBorders>
              <w:top w:val="nil"/>
              <w:left w:val="nil"/>
              <w:bottom w:val="single" w:sz="4" w:space="0" w:color="auto"/>
              <w:right w:val="single" w:sz="4" w:space="0" w:color="auto"/>
            </w:tcBorders>
            <w:noWrap/>
            <w:vAlign w:val="center"/>
            <w:hideMark/>
          </w:tcPr>
          <w:p w14:paraId="725818A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1A10598B"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31480371" w14:textId="6BBC8630"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26</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FEBCDD9" w14:textId="22BC6A5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ЩЕКАВИЦЬКА</w:t>
            </w:r>
            <w:r w:rsidRPr="00316F76">
              <w:rPr>
                <w:rFonts w:ascii="Times New Roman" w:eastAsia="Times New Roman" w:hAnsi="Times New Roman" w:cs="Times New Roman"/>
                <w:color w:val="000000"/>
                <w:kern w:val="0"/>
                <w:lang w:eastAsia="uk-UA"/>
              </w:rPr>
              <w:t>, 40/37</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7444D9F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106BCF26"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821,00</w:t>
            </w:r>
          </w:p>
        </w:tc>
        <w:tc>
          <w:tcPr>
            <w:tcW w:w="1417" w:type="dxa"/>
            <w:tcBorders>
              <w:top w:val="nil"/>
              <w:left w:val="nil"/>
              <w:bottom w:val="single" w:sz="4" w:space="0" w:color="auto"/>
              <w:right w:val="single" w:sz="4" w:space="0" w:color="auto"/>
            </w:tcBorders>
            <w:noWrap/>
            <w:vAlign w:val="center"/>
            <w:hideMark/>
          </w:tcPr>
          <w:p w14:paraId="12F6B19C"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D08681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821,00</w:t>
            </w:r>
          </w:p>
        </w:tc>
        <w:tc>
          <w:tcPr>
            <w:tcW w:w="1147" w:type="dxa"/>
            <w:tcBorders>
              <w:top w:val="nil"/>
              <w:left w:val="nil"/>
              <w:bottom w:val="single" w:sz="4" w:space="0" w:color="auto"/>
              <w:right w:val="single" w:sz="4" w:space="0" w:color="auto"/>
            </w:tcBorders>
            <w:noWrap/>
            <w:vAlign w:val="center"/>
            <w:hideMark/>
          </w:tcPr>
          <w:p w14:paraId="668F147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541BC360"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4DA5464" w14:textId="2EC03ED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27</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047F434" w14:textId="32B8C13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ЩЕКАВИЦЬКА</w:t>
            </w:r>
            <w:r w:rsidRPr="00316F76">
              <w:rPr>
                <w:rFonts w:ascii="Times New Roman" w:eastAsia="Times New Roman" w:hAnsi="Times New Roman" w:cs="Times New Roman"/>
                <w:color w:val="000000"/>
                <w:kern w:val="0"/>
                <w:lang w:eastAsia="uk-UA"/>
              </w:rPr>
              <w:t>, 41</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6370260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60701B7C"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449,00</w:t>
            </w:r>
          </w:p>
        </w:tc>
        <w:tc>
          <w:tcPr>
            <w:tcW w:w="1417" w:type="dxa"/>
            <w:tcBorders>
              <w:top w:val="nil"/>
              <w:left w:val="nil"/>
              <w:bottom w:val="single" w:sz="4" w:space="0" w:color="auto"/>
              <w:right w:val="single" w:sz="4" w:space="0" w:color="auto"/>
            </w:tcBorders>
            <w:noWrap/>
            <w:vAlign w:val="center"/>
            <w:hideMark/>
          </w:tcPr>
          <w:p w14:paraId="47DB41B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4174988B"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449,00</w:t>
            </w:r>
          </w:p>
        </w:tc>
        <w:tc>
          <w:tcPr>
            <w:tcW w:w="1147" w:type="dxa"/>
            <w:tcBorders>
              <w:top w:val="nil"/>
              <w:left w:val="nil"/>
              <w:bottom w:val="single" w:sz="4" w:space="0" w:color="auto"/>
              <w:right w:val="single" w:sz="4" w:space="0" w:color="auto"/>
            </w:tcBorders>
            <w:noWrap/>
            <w:vAlign w:val="center"/>
            <w:hideMark/>
          </w:tcPr>
          <w:p w14:paraId="310CD38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4450E155" w14:textId="77777777" w:rsidTr="00352813">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tcPr>
          <w:p w14:paraId="36B3981F" w14:textId="7DC1A06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28</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82311D7" w14:textId="76E47D9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ПОЧАЙНИНСЬКА,</w:t>
            </w:r>
            <w:r w:rsidRPr="00316F76">
              <w:rPr>
                <w:rFonts w:ascii="Times New Roman" w:eastAsia="Times New Roman" w:hAnsi="Times New Roman" w:cs="Times New Roman"/>
                <w:color w:val="000000"/>
                <w:kern w:val="0"/>
                <w:lang w:eastAsia="uk-UA"/>
              </w:rPr>
              <w:t xml:space="preserve"> 18</w:t>
            </w:r>
            <w:r w:rsidRPr="00BE465F">
              <w:rPr>
                <w:rFonts w:ascii="Times New Roman" w:eastAsia="Times New Roman" w:hAnsi="Times New Roman" w:cs="Times New Roman"/>
                <w:color w:val="000000"/>
                <w:kern w:val="0"/>
                <w:lang w:eastAsia="uk-UA"/>
              </w:rPr>
              <w:t xml:space="preserve">  </w:t>
            </w:r>
            <w:r w:rsidRPr="00BE465F">
              <w:rPr>
                <w:rFonts w:ascii="Times New Roman" w:eastAsia="Times New Roman" w:hAnsi="Times New Roman" w:cs="Times New Roman"/>
                <w:color w:val="000000"/>
                <w:kern w:val="0"/>
                <w:lang w:eastAsia="uk-UA"/>
              </w:rPr>
              <w:lastRenderedPageBreak/>
              <w:t xml:space="preserve">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0470486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lastRenderedPageBreak/>
              <w:t>серпень 2026</w:t>
            </w:r>
          </w:p>
        </w:tc>
        <w:tc>
          <w:tcPr>
            <w:tcW w:w="1440" w:type="dxa"/>
            <w:tcBorders>
              <w:top w:val="nil"/>
              <w:left w:val="nil"/>
              <w:bottom w:val="single" w:sz="4" w:space="0" w:color="auto"/>
              <w:right w:val="single" w:sz="4" w:space="0" w:color="auto"/>
            </w:tcBorders>
            <w:vAlign w:val="center"/>
            <w:hideMark/>
          </w:tcPr>
          <w:p w14:paraId="6295CB4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150,00</w:t>
            </w:r>
          </w:p>
        </w:tc>
        <w:tc>
          <w:tcPr>
            <w:tcW w:w="1417" w:type="dxa"/>
            <w:tcBorders>
              <w:top w:val="nil"/>
              <w:left w:val="nil"/>
              <w:bottom w:val="single" w:sz="4" w:space="0" w:color="auto"/>
              <w:right w:val="single" w:sz="4" w:space="0" w:color="auto"/>
            </w:tcBorders>
            <w:noWrap/>
            <w:vAlign w:val="center"/>
            <w:hideMark/>
          </w:tcPr>
          <w:p w14:paraId="27A4C11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7690FFD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150,00</w:t>
            </w:r>
          </w:p>
        </w:tc>
        <w:tc>
          <w:tcPr>
            <w:tcW w:w="1147" w:type="dxa"/>
            <w:tcBorders>
              <w:top w:val="nil"/>
              <w:left w:val="nil"/>
              <w:bottom w:val="single" w:sz="4" w:space="0" w:color="auto"/>
              <w:right w:val="single" w:sz="4" w:space="0" w:color="auto"/>
            </w:tcBorders>
            <w:noWrap/>
            <w:vAlign w:val="center"/>
            <w:hideMark/>
          </w:tcPr>
          <w:p w14:paraId="33B510C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25F3660"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C88A637" w14:textId="4662CDA1"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29</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DE14135" w14:textId="22DFBDF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Капітальний ремонт-заміна вікон МЗК у житловому будинку</w:t>
            </w:r>
            <w:r w:rsidRPr="00316F76">
              <w:rPr>
                <w:rFonts w:ascii="Times New Roman" w:eastAsia="Times New Roman" w:hAnsi="Times New Roman" w:cs="Times New Roman"/>
                <w:color w:val="000000"/>
                <w:kern w:val="0"/>
                <w:lang w:eastAsia="uk-UA"/>
              </w:rPr>
              <w:t xml:space="preserve">  на </w:t>
            </w:r>
            <w:r w:rsidRPr="00316F76">
              <w:rPr>
                <w:rFonts w:ascii="Times New Roman" w:eastAsia="Times New Roman" w:hAnsi="Times New Roman" w:cs="Times New Roman"/>
                <w:color w:val="000000"/>
                <w:kern w:val="0"/>
                <w:sz w:val="20"/>
                <w:szCs w:val="20"/>
                <w:lang w:eastAsia="uk-UA"/>
              </w:rPr>
              <w:t>ВУЛ. ВЕРХНІЙ ВАЛ,</w:t>
            </w:r>
            <w:r w:rsidRPr="00316F76">
              <w:rPr>
                <w:rFonts w:ascii="Times New Roman" w:eastAsia="Times New Roman" w:hAnsi="Times New Roman" w:cs="Times New Roman"/>
                <w:color w:val="000000"/>
                <w:kern w:val="0"/>
                <w:lang w:eastAsia="uk-UA"/>
              </w:rPr>
              <w:t xml:space="preserve"> 44</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758F8B7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1EE5F56D"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252,00</w:t>
            </w:r>
          </w:p>
        </w:tc>
        <w:tc>
          <w:tcPr>
            <w:tcW w:w="1417" w:type="dxa"/>
            <w:tcBorders>
              <w:top w:val="nil"/>
              <w:left w:val="nil"/>
              <w:bottom w:val="single" w:sz="4" w:space="0" w:color="auto"/>
              <w:right w:val="single" w:sz="4" w:space="0" w:color="auto"/>
            </w:tcBorders>
            <w:noWrap/>
            <w:vAlign w:val="center"/>
            <w:hideMark/>
          </w:tcPr>
          <w:p w14:paraId="77051C0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A122D8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252,00</w:t>
            </w:r>
          </w:p>
        </w:tc>
        <w:tc>
          <w:tcPr>
            <w:tcW w:w="1147" w:type="dxa"/>
            <w:tcBorders>
              <w:top w:val="nil"/>
              <w:left w:val="nil"/>
              <w:bottom w:val="single" w:sz="4" w:space="0" w:color="auto"/>
              <w:right w:val="single" w:sz="4" w:space="0" w:color="auto"/>
            </w:tcBorders>
            <w:noWrap/>
            <w:vAlign w:val="center"/>
            <w:hideMark/>
          </w:tcPr>
          <w:p w14:paraId="4669C2B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769B2B2"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1D72F1D7" w14:textId="1F842D2D"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30</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B5E98C" w14:textId="215D903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СПАСЬКА</w:t>
            </w:r>
            <w:r w:rsidRPr="00316F76">
              <w:rPr>
                <w:rFonts w:ascii="Times New Roman" w:eastAsia="Times New Roman" w:hAnsi="Times New Roman" w:cs="Times New Roman"/>
                <w:color w:val="000000"/>
                <w:kern w:val="0"/>
                <w:lang w:eastAsia="uk-UA"/>
              </w:rPr>
              <w:t>, 18-20</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52CD968C"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341547E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60,00</w:t>
            </w:r>
          </w:p>
        </w:tc>
        <w:tc>
          <w:tcPr>
            <w:tcW w:w="1417" w:type="dxa"/>
            <w:tcBorders>
              <w:top w:val="nil"/>
              <w:left w:val="nil"/>
              <w:bottom w:val="single" w:sz="4" w:space="0" w:color="auto"/>
              <w:right w:val="single" w:sz="4" w:space="0" w:color="auto"/>
            </w:tcBorders>
            <w:noWrap/>
            <w:vAlign w:val="center"/>
            <w:hideMark/>
          </w:tcPr>
          <w:p w14:paraId="2F74815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392122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60,00</w:t>
            </w:r>
          </w:p>
        </w:tc>
        <w:tc>
          <w:tcPr>
            <w:tcW w:w="1147" w:type="dxa"/>
            <w:tcBorders>
              <w:top w:val="nil"/>
              <w:left w:val="nil"/>
              <w:bottom w:val="single" w:sz="4" w:space="0" w:color="auto"/>
              <w:right w:val="single" w:sz="4" w:space="0" w:color="auto"/>
            </w:tcBorders>
            <w:noWrap/>
            <w:vAlign w:val="center"/>
            <w:hideMark/>
          </w:tcPr>
          <w:p w14:paraId="35CF93E6"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207B2A4" w14:textId="77777777" w:rsidTr="00352813">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tcPr>
          <w:p w14:paraId="71A2055B" w14:textId="3F3E8192"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31</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CF95632" w14:textId="5DB486BE"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на</w:t>
            </w:r>
            <w:r w:rsidRPr="00316F76">
              <w:rPr>
                <w:rFonts w:ascii="Times New Roman" w:eastAsia="Times New Roman" w:hAnsi="Times New Roman" w:cs="Times New Roman"/>
                <w:color w:val="000000"/>
                <w:kern w:val="0"/>
                <w:sz w:val="20"/>
                <w:szCs w:val="20"/>
                <w:lang w:eastAsia="uk-UA"/>
              </w:rPr>
              <w:t xml:space="preserve"> ВУЛ. БРАТСЬКА</w:t>
            </w:r>
            <w:r w:rsidRPr="00316F76">
              <w:rPr>
                <w:rFonts w:ascii="Times New Roman" w:eastAsia="Times New Roman" w:hAnsi="Times New Roman" w:cs="Times New Roman"/>
                <w:color w:val="000000"/>
                <w:kern w:val="0"/>
                <w:lang w:eastAsia="uk-UA"/>
              </w:rPr>
              <w:t>, 4</w:t>
            </w:r>
            <w:r w:rsidRPr="00BE465F">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746C75A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7FE9ADE6"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351,00</w:t>
            </w:r>
          </w:p>
        </w:tc>
        <w:tc>
          <w:tcPr>
            <w:tcW w:w="1417" w:type="dxa"/>
            <w:tcBorders>
              <w:top w:val="nil"/>
              <w:left w:val="nil"/>
              <w:bottom w:val="single" w:sz="4" w:space="0" w:color="auto"/>
              <w:right w:val="single" w:sz="4" w:space="0" w:color="auto"/>
            </w:tcBorders>
            <w:noWrap/>
            <w:vAlign w:val="center"/>
            <w:hideMark/>
          </w:tcPr>
          <w:p w14:paraId="42C1600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0F8E59D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351,00</w:t>
            </w:r>
          </w:p>
        </w:tc>
        <w:tc>
          <w:tcPr>
            <w:tcW w:w="1147" w:type="dxa"/>
            <w:tcBorders>
              <w:top w:val="nil"/>
              <w:left w:val="nil"/>
              <w:bottom w:val="single" w:sz="4" w:space="0" w:color="auto"/>
              <w:right w:val="single" w:sz="4" w:space="0" w:color="auto"/>
            </w:tcBorders>
            <w:noWrap/>
            <w:vAlign w:val="center"/>
            <w:hideMark/>
          </w:tcPr>
          <w:p w14:paraId="631970C2"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4624EA8A"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770E34FB" w14:textId="27CA262A"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32</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C5D3A8F" w14:textId="6FB46832"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АНДРІЇВСЬКА</w:t>
            </w:r>
            <w:r w:rsidRPr="00316F76">
              <w:rPr>
                <w:rFonts w:ascii="Times New Roman" w:eastAsia="Times New Roman" w:hAnsi="Times New Roman" w:cs="Times New Roman"/>
                <w:color w:val="000000"/>
                <w:kern w:val="0"/>
                <w:lang w:eastAsia="uk-UA"/>
              </w:rPr>
              <w:t>, 8-12</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7F9C58E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2C0AED9C"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307,00</w:t>
            </w:r>
          </w:p>
        </w:tc>
        <w:tc>
          <w:tcPr>
            <w:tcW w:w="1417" w:type="dxa"/>
            <w:tcBorders>
              <w:top w:val="nil"/>
              <w:left w:val="nil"/>
              <w:bottom w:val="single" w:sz="4" w:space="0" w:color="auto"/>
              <w:right w:val="single" w:sz="4" w:space="0" w:color="auto"/>
            </w:tcBorders>
            <w:noWrap/>
            <w:vAlign w:val="center"/>
            <w:hideMark/>
          </w:tcPr>
          <w:p w14:paraId="3A4A37F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4C50C9DA"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307,00</w:t>
            </w:r>
          </w:p>
        </w:tc>
        <w:tc>
          <w:tcPr>
            <w:tcW w:w="1147" w:type="dxa"/>
            <w:tcBorders>
              <w:top w:val="nil"/>
              <w:left w:val="nil"/>
              <w:bottom w:val="single" w:sz="4" w:space="0" w:color="auto"/>
              <w:right w:val="single" w:sz="4" w:space="0" w:color="auto"/>
            </w:tcBorders>
            <w:noWrap/>
            <w:vAlign w:val="center"/>
            <w:hideMark/>
          </w:tcPr>
          <w:p w14:paraId="525C9DF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35CF24F"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40521BFE" w14:textId="1E6E361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33</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14699DC" w14:textId="771373E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АНДРІЇВСЬКА</w:t>
            </w:r>
            <w:r w:rsidRPr="00316F76">
              <w:rPr>
                <w:rFonts w:ascii="Times New Roman" w:eastAsia="Times New Roman" w:hAnsi="Times New Roman" w:cs="Times New Roman"/>
                <w:color w:val="000000"/>
                <w:kern w:val="0"/>
                <w:lang w:eastAsia="uk-UA"/>
              </w:rPr>
              <w:t>, 11/7-А</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5C894BB6"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1A2A673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245,00</w:t>
            </w:r>
          </w:p>
        </w:tc>
        <w:tc>
          <w:tcPr>
            <w:tcW w:w="1417" w:type="dxa"/>
            <w:tcBorders>
              <w:top w:val="nil"/>
              <w:left w:val="nil"/>
              <w:bottom w:val="single" w:sz="4" w:space="0" w:color="auto"/>
              <w:right w:val="single" w:sz="4" w:space="0" w:color="auto"/>
            </w:tcBorders>
            <w:noWrap/>
            <w:vAlign w:val="center"/>
            <w:hideMark/>
          </w:tcPr>
          <w:p w14:paraId="67C5E07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2D407C36"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245,00</w:t>
            </w:r>
          </w:p>
        </w:tc>
        <w:tc>
          <w:tcPr>
            <w:tcW w:w="1147" w:type="dxa"/>
            <w:tcBorders>
              <w:top w:val="nil"/>
              <w:left w:val="nil"/>
              <w:bottom w:val="single" w:sz="4" w:space="0" w:color="auto"/>
              <w:right w:val="single" w:sz="4" w:space="0" w:color="auto"/>
            </w:tcBorders>
            <w:noWrap/>
            <w:vAlign w:val="center"/>
            <w:hideMark/>
          </w:tcPr>
          <w:p w14:paraId="1DE9F4B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5245DCA9" w14:textId="77777777" w:rsidTr="00352813">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tcPr>
          <w:p w14:paraId="4BDDFFCC" w14:textId="4E5695B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34</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FC88988" w14:textId="2908A63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 xml:space="preserve">АНДРІЇВСЬКИЙ УЗВІЗ, </w:t>
            </w:r>
            <w:r w:rsidRPr="00316F76">
              <w:rPr>
                <w:rFonts w:ascii="Times New Roman" w:eastAsia="Times New Roman" w:hAnsi="Times New Roman" w:cs="Times New Roman"/>
                <w:color w:val="000000"/>
                <w:kern w:val="0"/>
                <w:lang w:eastAsia="uk-UA"/>
              </w:rPr>
              <w:t>2-Б</w:t>
            </w:r>
            <w:r w:rsidRPr="00BE465F">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B50EF2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0AF3E00C"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120,00</w:t>
            </w:r>
          </w:p>
        </w:tc>
        <w:tc>
          <w:tcPr>
            <w:tcW w:w="1417" w:type="dxa"/>
            <w:tcBorders>
              <w:top w:val="nil"/>
              <w:left w:val="nil"/>
              <w:bottom w:val="single" w:sz="4" w:space="0" w:color="auto"/>
              <w:right w:val="single" w:sz="4" w:space="0" w:color="auto"/>
            </w:tcBorders>
            <w:noWrap/>
            <w:vAlign w:val="center"/>
            <w:hideMark/>
          </w:tcPr>
          <w:p w14:paraId="48E6F24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5EE9069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120,00</w:t>
            </w:r>
          </w:p>
        </w:tc>
        <w:tc>
          <w:tcPr>
            <w:tcW w:w="1147" w:type="dxa"/>
            <w:tcBorders>
              <w:top w:val="nil"/>
              <w:left w:val="nil"/>
              <w:bottom w:val="single" w:sz="4" w:space="0" w:color="auto"/>
              <w:right w:val="single" w:sz="4" w:space="0" w:color="auto"/>
            </w:tcBorders>
            <w:noWrap/>
            <w:vAlign w:val="center"/>
            <w:hideMark/>
          </w:tcPr>
          <w:p w14:paraId="2CAF0B0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7C77D36" w14:textId="77777777" w:rsidTr="00352813">
        <w:trPr>
          <w:trHeight w:val="1500"/>
        </w:trPr>
        <w:tc>
          <w:tcPr>
            <w:tcW w:w="567" w:type="dxa"/>
            <w:tcBorders>
              <w:top w:val="nil"/>
              <w:left w:val="single" w:sz="4" w:space="0" w:color="auto"/>
              <w:bottom w:val="single" w:sz="4" w:space="0" w:color="auto"/>
              <w:right w:val="single" w:sz="4" w:space="0" w:color="auto"/>
            </w:tcBorders>
            <w:shd w:val="clear" w:color="000000" w:fill="FFFFFF"/>
            <w:vAlign w:val="center"/>
          </w:tcPr>
          <w:p w14:paraId="23BF8E12" w14:textId="1A20C4E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35</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D2F1B2E" w14:textId="1EAB113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sz w:val="20"/>
                <w:szCs w:val="20"/>
                <w:lang w:eastAsia="uk-UA"/>
              </w:rPr>
              <w:t>АНДРІЇВСЬКИЙ УЗВІЗ,</w:t>
            </w:r>
            <w:r w:rsidRPr="00316F76">
              <w:rPr>
                <w:rFonts w:ascii="Times New Roman" w:eastAsia="Times New Roman" w:hAnsi="Times New Roman" w:cs="Times New Roman"/>
                <w:color w:val="000000"/>
                <w:kern w:val="0"/>
                <w:lang w:eastAsia="uk-UA"/>
              </w:rPr>
              <w:t xml:space="preserve"> 2-В</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7332A11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785B6A2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120,00</w:t>
            </w:r>
          </w:p>
        </w:tc>
        <w:tc>
          <w:tcPr>
            <w:tcW w:w="1417" w:type="dxa"/>
            <w:tcBorders>
              <w:top w:val="nil"/>
              <w:left w:val="nil"/>
              <w:bottom w:val="single" w:sz="4" w:space="0" w:color="auto"/>
              <w:right w:val="single" w:sz="4" w:space="0" w:color="auto"/>
            </w:tcBorders>
            <w:noWrap/>
            <w:vAlign w:val="center"/>
            <w:hideMark/>
          </w:tcPr>
          <w:p w14:paraId="6603BF1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8C7CC3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120,00</w:t>
            </w:r>
          </w:p>
        </w:tc>
        <w:tc>
          <w:tcPr>
            <w:tcW w:w="1147" w:type="dxa"/>
            <w:tcBorders>
              <w:top w:val="nil"/>
              <w:left w:val="nil"/>
              <w:bottom w:val="single" w:sz="4" w:space="0" w:color="auto"/>
              <w:right w:val="single" w:sz="4" w:space="0" w:color="auto"/>
            </w:tcBorders>
            <w:noWrap/>
            <w:vAlign w:val="center"/>
            <w:hideMark/>
          </w:tcPr>
          <w:p w14:paraId="63F276E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7107B93"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2C6CC46E" w14:textId="24729D75"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36</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B1B7AE6" w14:textId="06BA196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ХОРИВА</w:t>
            </w:r>
            <w:r w:rsidRPr="00316F76">
              <w:rPr>
                <w:rFonts w:ascii="Times New Roman" w:eastAsia="Times New Roman" w:hAnsi="Times New Roman" w:cs="Times New Roman"/>
                <w:color w:val="000000"/>
                <w:kern w:val="0"/>
                <w:lang w:eastAsia="uk-UA"/>
              </w:rPr>
              <w:t>, 49-В</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846B42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6B7B0E7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80,00</w:t>
            </w:r>
          </w:p>
        </w:tc>
        <w:tc>
          <w:tcPr>
            <w:tcW w:w="1417" w:type="dxa"/>
            <w:tcBorders>
              <w:top w:val="nil"/>
              <w:left w:val="nil"/>
              <w:bottom w:val="single" w:sz="4" w:space="0" w:color="auto"/>
              <w:right w:val="single" w:sz="4" w:space="0" w:color="auto"/>
            </w:tcBorders>
            <w:noWrap/>
            <w:vAlign w:val="center"/>
            <w:hideMark/>
          </w:tcPr>
          <w:p w14:paraId="6AE6EF8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880EC09"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80,00</w:t>
            </w:r>
          </w:p>
        </w:tc>
        <w:tc>
          <w:tcPr>
            <w:tcW w:w="1147" w:type="dxa"/>
            <w:tcBorders>
              <w:top w:val="nil"/>
              <w:left w:val="nil"/>
              <w:bottom w:val="single" w:sz="4" w:space="0" w:color="auto"/>
              <w:right w:val="single" w:sz="4" w:space="0" w:color="auto"/>
            </w:tcBorders>
            <w:noWrap/>
            <w:vAlign w:val="center"/>
            <w:hideMark/>
          </w:tcPr>
          <w:p w14:paraId="44EBD9D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55D8D673" w14:textId="77777777" w:rsidTr="00352813">
        <w:trPr>
          <w:trHeight w:val="1260"/>
        </w:trPr>
        <w:tc>
          <w:tcPr>
            <w:tcW w:w="567" w:type="dxa"/>
            <w:tcBorders>
              <w:top w:val="nil"/>
              <w:left w:val="single" w:sz="4" w:space="0" w:color="auto"/>
              <w:bottom w:val="single" w:sz="4" w:space="0" w:color="auto"/>
              <w:right w:val="single" w:sz="4" w:space="0" w:color="auto"/>
            </w:tcBorders>
            <w:shd w:val="clear" w:color="000000" w:fill="FFFFFF"/>
            <w:vAlign w:val="center"/>
          </w:tcPr>
          <w:p w14:paraId="38D9172A" w14:textId="567921E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lastRenderedPageBreak/>
              <w:t>37</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E617CE9" w14:textId="63B88527"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ремонт-заміна вікон МЗК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ПРОВ. ПОЛКОВИЙ</w:t>
            </w:r>
            <w:r w:rsidRPr="00316F76">
              <w:rPr>
                <w:rFonts w:ascii="Times New Roman" w:eastAsia="Times New Roman" w:hAnsi="Times New Roman" w:cs="Times New Roman"/>
                <w:color w:val="000000"/>
                <w:kern w:val="0"/>
                <w:lang w:eastAsia="uk-UA"/>
              </w:rPr>
              <w:t>, 1</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3D01CD9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серпень 2026</w:t>
            </w:r>
          </w:p>
        </w:tc>
        <w:tc>
          <w:tcPr>
            <w:tcW w:w="1440" w:type="dxa"/>
            <w:tcBorders>
              <w:top w:val="nil"/>
              <w:left w:val="nil"/>
              <w:bottom w:val="single" w:sz="4" w:space="0" w:color="auto"/>
              <w:right w:val="single" w:sz="4" w:space="0" w:color="auto"/>
            </w:tcBorders>
            <w:vAlign w:val="center"/>
            <w:hideMark/>
          </w:tcPr>
          <w:p w14:paraId="0937DBC4"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361,00</w:t>
            </w:r>
          </w:p>
        </w:tc>
        <w:tc>
          <w:tcPr>
            <w:tcW w:w="1417" w:type="dxa"/>
            <w:tcBorders>
              <w:top w:val="nil"/>
              <w:left w:val="nil"/>
              <w:bottom w:val="single" w:sz="4" w:space="0" w:color="auto"/>
              <w:right w:val="single" w:sz="4" w:space="0" w:color="auto"/>
            </w:tcBorders>
            <w:noWrap/>
            <w:vAlign w:val="center"/>
            <w:hideMark/>
          </w:tcPr>
          <w:p w14:paraId="3EF6A87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7AAF61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361,00</w:t>
            </w:r>
          </w:p>
        </w:tc>
        <w:tc>
          <w:tcPr>
            <w:tcW w:w="1147" w:type="dxa"/>
            <w:tcBorders>
              <w:top w:val="nil"/>
              <w:left w:val="nil"/>
              <w:bottom w:val="single" w:sz="4" w:space="0" w:color="auto"/>
              <w:right w:val="single" w:sz="4" w:space="0" w:color="auto"/>
            </w:tcBorders>
            <w:noWrap/>
            <w:vAlign w:val="center"/>
            <w:hideMark/>
          </w:tcPr>
          <w:p w14:paraId="14B0988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2754049"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57EBA808" w14:textId="26E3F24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38</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AA7DE54" w14:textId="7B5A729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ЕЛЕКТРИКІВ</w:t>
            </w:r>
            <w:r w:rsidRPr="00316F76">
              <w:rPr>
                <w:rFonts w:ascii="Times New Roman" w:eastAsia="Times New Roman" w:hAnsi="Times New Roman" w:cs="Times New Roman"/>
                <w:color w:val="000000"/>
                <w:kern w:val="0"/>
                <w:lang w:eastAsia="uk-UA"/>
              </w:rPr>
              <w:t>, 28/3</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1509339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квітень 2026</w:t>
            </w:r>
          </w:p>
        </w:tc>
        <w:tc>
          <w:tcPr>
            <w:tcW w:w="1440" w:type="dxa"/>
            <w:tcBorders>
              <w:top w:val="nil"/>
              <w:left w:val="nil"/>
              <w:bottom w:val="single" w:sz="4" w:space="0" w:color="auto"/>
              <w:right w:val="single" w:sz="4" w:space="0" w:color="auto"/>
            </w:tcBorders>
            <w:vAlign w:val="center"/>
            <w:hideMark/>
          </w:tcPr>
          <w:p w14:paraId="1D0C805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300,00</w:t>
            </w:r>
          </w:p>
        </w:tc>
        <w:tc>
          <w:tcPr>
            <w:tcW w:w="1417" w:type="dxa"/>
            <w:tcBorders>
              <w:top w:val="nil"/>
              <w:left w:val="nil"/>
              <w:bottom w:val="single" w:sz="4" w:space="0" w:color="auto"/>
              <w:right w:val="single" w:sz="4" w:space="0" w:color="auto"/>
            </w:tcBorders>
            <w:noWrap/>
            <w:vAlign w:val="center"/>
            <w:hideMark/>
          </w:tcPr>
          <w:p w14:paraId="03A57A8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7E5B5C5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300,00</w:t>
            </w:r>
          </w:p>
        </w:tc>
        <w:tc>
          <w:tcPr>
            <w:tcW w:w="1147" w:type="dxa"/>
            <w:tcBorders>
              <w:top w:val="nil"/>
              <w:left w:val="nil"/>
              <w:bottom w:val="single" w:sz="4" w:space="0" w:color="auto"/>
              <w:right w:val="single" w:sz="4" w:space="0" w:color="auto"/>
            </w:tcBorders>
            <w:noWrap/>
            <w:vAlign w:val="center"/>
            <w:hideMark/>
          </w:tcPr>
          <w:p w14:paraId="11F2961B"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B6AC051"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61FD9F54" w14:textId="6448660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39</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72FE606" w14:textId="069A2156"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ЕЛЕКТРИКІВ,</w:t>
            </w:r>
            <w:r w:rsidRPr="00316F76">
              <w:rPr>
                <w:rFonts w:ascii="Times New Roman" w:eastAsia="Times New Roman" w:hAnsi="Times New Roman" w:cs="Times New Roman"/>
                <w:color w:val="000000"/>
                <w:kern w:val="0"/>
                <w:lang w:eastAsia="uk-UA"/>
              </w:rPr>
              <w:t xml:space="preserve"> 28/5</w:t>
            </w:r>
            <w:r w:rsidRPr="00BE465F">
              <w:rPr>
                <w:rFonts w:ascii="Times New Roman" w:eastAsia="Times New Roman" w:hAnsi="Times New Roman" w:cs="Times New Roman"/>
                <w:color w:val="000000"/>
                <w:kern w:val="0"/>
                <w:lang w:eastAsia="uk-UA"/>
              </w:rPr>
              <w:t xml:space="preserve"> пошкодженому внаслідок військових дій </w:t>
            </w:r>
          </w:p>
        </w:tc>
        <w:tc>
          <w:tcPr>
            <w:tcW w:w="1395" w:type="dxa"/>
            <w:tcBorders>
              <w:top w:val="nil"/>
              <w:left w:val="nil"/>
              <w:bottom w:val="single" w:sz="4" w:space="0" w:color="auto"/>
              <w:right w:val="single" w:sz="4" w:space="0" w:color="auto"/>
            </w:tcBorders>
            <w:noWrap/>
            <w:vAlign w:val="center"/>
            <w:hideMark/>
          </w:tcPr>
          <w:p w14:paraId="53981BD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квітень 2026</w:t>
            </w:r>
          </w:p>
        </w:tc>
        <w:tc>
          <w:tcPr>
            <w:tcW w:w="1440" w:type="dxa"/>
            <w:tcBorders>
              <w:top w:val="nil"/>
              <w:left w:val="nil"/>
              <w:bottom w:val="single" w:sz="4" w:space="0" w:color="auto"/>
              <w:right w:val="single" w:sz="4" w:space="0" w:color="auto"/>
            </w:tcBorders>
            <w:vAlign w:val="center"/>
            <w:hideMark/>
          </w:tcPr>
          <w:p w14:paraId="0D6FFE24"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550,00</w:t>
            </w:r>
          </w:p>
        </w:tc>
        <w:tc>
          <w:tcPr>
            <w:tcW w:w="1417" w:type="dxa"/>
            <w:tcBorders>
              <w:top w:val="nil"/>
              <w:left w:val="nil"/>
              <w:bottom w:val="single" w:sz="4" w:space="0" w:color="auto"/>
              <w:right w:val="single" w:sz="4" w:space="0" w:color="auto"/>
            </w:tcBorders>
            <w:noWrap/>
            <w:vAlign w:val="center"/>
            <w:hideMark/>
          </w:tcPr>
          <w:p w14:paraId="1C755D0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5D7FC1D8"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550,00</w:t>
            </w:r>
          </w:p>
        </w:tc>
        <w:tc>
          <w:tcPr>
            <w:tcW w:w="1147" w:type="dxa"/>
            <w:tcBorders>
              <w:top w:val="nil"/>
              <w:left w:val="nil"/>
              <w:bottom w:val="single" w:sz="4" w:space="0" w:color="auto"/>
              <w:right w:val="single" w:sz="4" w:space="0" w:color="auto"/>
            </w:tcBorders>
            <w:noWrap/>
            <w:vAlign w:val="center"/>
            <w:hideMark/>
          </w:tcPr>
          <w:p w14:paraId="093C5A8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336BB6F6"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0EE67D66" w14:textId="64C6AA7E"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40</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60CF3F" w14:textId="59D65778"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ЕЛЕКТРИКІВ,</w:t>
            </w:r>
            <w:r w:rsidRPr="00316F76">
              <w:rPr>
                <w:rFonts w:ascii="Times New Roman" w:eastAsia="Times New Roman" w:hAnsi="Times New Roman" w:cs="Times New Roman"/>
                <w:color w:val="000000"/>
                <w:kern w:val="0"/>
                <w:lang w:eastAsia="uk-UA"/>
              </w:rPr>
              <w:t xml:space="preserve"> 28 Г, 28-А</w:t>
            </w:r>
            <w:r w:rsidRPr="00BE465F">
              <w:rPr>
                <w:rFonts w:ascii="Times New Roman" w:eastAsia="Times New Roman" w:hAnsi="Times New Roman" w:cs="Times New Roman"/>
                <w:color w:val="000000"/>
                <w:kern w:val="0"/>
                <w:lang w:eastAsia="uk-UA"/>
              </w:rPr>
              <w:t xml:space="preserve"> 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11FB8C6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7A4680F7"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3 200,00</w:t>
            </w:r>
          </w:p>
        </w:tc>
        <w:tc>
          <w:tcPr>
            <w:tcW w:w="1417" w:type="dxa"/>
            <w:tcBorders>
              <w:top w:val="nil"/>
              <w:left w:val="nil"/>
              <w:bottom w:val="single" w:sz="4" w:space="0" w:color="auto"/>
              <w:right w:val="single" w:sz="4" w:space="0" w:color="auto"/>
            </w:tcBorders>
            <w:noWrap/>
            <w:vAlign w:val="center"/>
            <w:hideMark/>
          </w:tcPr>
          <w:p w14:paraId="7DCE885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7751D203"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3 200,00</w:t>
            </w:r>
          </w:p>
        </w:tc>
        <w:tc>
          <w:tcPr>
            <w:tcW w:w="1147" w:type="dxa"/>
            <w:tcBorders>
              <w:top w:val="nil"/>
              <w:left w:val="nil"/>
              <w:bottom w:val="single" w:sz="4" w:space="0" w:color="auto"/>
              <w:right w:val="single" w:sz="4" w:space="0" w:color="auto"/>
            </w:tcBorders>
            <w:noWrap/>
            <w:vAlign w:val="center"/>
            <w:hideMark/>
          </w:tcPr>
          <w:p w14:paraId="18F2BDE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074F3E5"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3D2B561D" w14:textId="4FED1F0C"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41</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656BAC2" w14:textId="3B656DA0"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BE465F">
              <w:rPr>
                <w:rFonts w:ascii="Times New Roman" w:eastAsia="Times New Roman" w:hAnsi="Times New Roman" w:cs="Times New Roman"/>
                <w:b/>
                <w:bCs/>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БОРИСОГЛІБСЬКА</w:t>
            </w:r>
            <w:r w:rsidRPr="00316F76">
              <w:rPr>
                <w:rFonts w:ascii="Times New Roman" w:eastAsia="Times New Roman" w:hAnsi="Times New Roman" w:cs="Times New Roman"/>
                <w:color w:val="000000"/>
                <w:kern w:val="0"/>
                <w:lang w:eastAsia="uk-UA"/>
              </w:rPr>
              <w:t>, 4-А</w:t>
            </w:r>
            <w:r w:rsidRPr="00BE465F">
              <w:rPr>
                <w:rFonts w:ascii="Times New Roman" w:eastAsia="Times New Roman" w:hAnsi="Times New Roman" w:cs="Times New Roman"/>
                <w:color w:val="000000"/>
                <w:kern w:val="0"/>
                <w:lang w:eastAsia="uk-UA"/>
              </w:rPr>
              <w:t xml:space="preserve"> 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08477195"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vAlign w:val="center"/>
            <w:hideMark/>
          </w:tcPr>
          <w:p w14:paraId="37DD1115"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1 420,00</w:t>
            </w:r>
          </w:p>
        </w:tc>
        <w:tc>
          <w:tcPr>
            <w:tcW w:w="1417" w:type="dxa"/>
            <w:tcBorders>
              <w:top w:val="nil"/>
              <w:left w:val="nil"/>
              <w:bottom w:val="single" w:sz="4" w:space="0" w:color="auto"/>
              <w:right w:val="single" w:sz="4" w:space="0" w:color="auto"/>
            </w:tcBorders>
            <w:noWrap/>
            <w:vAlign w:val="center"/>
            <w:hideMark/>
          </w:tcPr>
          <w:p w14:paraId="36E5360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1257B8B7"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1 420,00</w:t>
            </w:r>
          </w:p>
        </w:tc>
        <w:tc>
          <w:tcPr>
            <w:tcW w:w="1147" w:type="dxa"/>
            <w:tcBorders>
              <w:top w:val="nil"/>
              <w:left w:val="nil"/>
              <w:bottom w:val="single" w:sz="4" w:space="0" w:color="auto"/>
              <w:right w:val="single" w:sz="4" w:space="0" w:color="auto"/>
            </w:tcBorders>
            <w:noWrap/>
            <w:vAlign w:val="center"/>
            <w:hideMark/>
          </w:tcPr>
          <w:p w14:paraId="4A560119"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9025B3E" w14:textId="77777777" w:rsidTr="00352813">
        <w:trPr>
          <w:trHeight w:val="1800"/>
        </w:trPr>
        <w:tc>
          <w:tcPr>
            <w:tcW w:w="567" w:type="dxa"/>
            <w:tcBorders>
              <w:top w:val="nil"/>
              <w:left w:val="single" w:sz="4" w:space="0" w:color="auto"/>
              <w:bottom w:val="single" w:sz="4" w:space="0" w:color="auto"/>
              <w:right w:val="single" w:sz="4" w:space="0" w:color="auto"/>
            </w:tcBorders>
            <w:shd w:val="clear" w:color="000000" w:fill="FFFFFF"/>
            <w:vAlign w:val="center"/>
          </w:tcPr>
          <w:p w14:paraId="29C44D28" w14:textId="0F404E03"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42</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1BD93E7" w14:textId="429358D9"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 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БОРИСОГЛІБСЬКА</w:t>
            </w:r>
            <w:r w:rsidRPr="00316F76">
              <w:rPr>
                <w:rFonts w:ascii="Times New Roman" w:eastAsia="Times New Roman" w:hAnsi="Times New Roman" w:cs="Times New Roman"/>
                <w:color w:val="000000"/>
                <w:kern w:val="0"/>
                <w:lang w:eastAsia="uk-UA"/>
              </w:rPr>
              <w:t>, 8/13-А</w:t>
            </w:r>
            <w:r w:rsidRPr="00BE465F">
              <w:rPr>
                <w:rFonts w:ascii="Times New Roman" w:eastAsia="Times New Roman" w:hAnsi="Times New Roman" w:cs="Times New Roman"/>
                <w:color w:val="000000"/>
                <w:kern w:val="0"/>
                <w:lang w:eastAsia="uk-UA"/>
              </w:rPr>
              <w:t xml:space="preserve"> 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60DFB41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vAlign w:val="center"/>
            <w:hideMark/>
          </w:tcPr>
          <w:p w14:paraId="010DF3BE"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2 250,00</w:t>
            </w:r>
          </w:p>
        </w:tc>
        <w:tc>
          <w:tcPr>
            <w:tcW w:w="1417" w:type="dxa"/>
            <w:tcBorders>
              <w:top w:val="nil"/>
              <w:left w:val="nil"/>
              <w:bottom w:val="single" w:sz="4" w:space="0" w:color="auto"/>
              <w:right w:val="single" w:sz="4" w:space="0" w:color="auto"/>
            </w:tcBorders>
            <w:noWrap/>
            <w:vAlign w:val="center"/>
            <w:hideMark/>
          </w:tcPr>
          <w:p w14:paraId="0F4C686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014E5A51"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2 250,00</w:t>
            </w:r>
          </w:p>
        </w:tc>
        <w:tc>
          <w:tcPr>
            <w:tcW w:w="1147" w:type="dxa"/>
            <w:tcBorders>
              <w:top w:val="nil"/>
              <w:left w:val="nil"/>
              <w:bottom w:val="single" w:sz="4" w:space="0" w:color="auto"/>
              <w:right w:val="single" w:sz="4" w:space="0" w:color="auto"/>
            </w:tcBorders>
            <w:noWrap/>
            <w:vAlign w:val="center"/>
            <w:hideMark/>
          </w:tcPr>
          <w:p w14:paraId="35EB900F"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0796B71B"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665F0DCE" w14:textId="07CE9648"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43</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A73214E" w14:textId="6AD0C694"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ВОЛОСЬКА,</w:t>
            </w:r>
            <w:r w:rsidRPr="00316F76">
              <w:rPr>
                <w:rFonts w:ascii="Times New Roman" w:eastAsia="Times New Roman" w:hAnsi="Times New Roman" w:cs="Times New Roman"/>
                <w:color w:val="000000"/>
                <w:kern w:val="0"/>
                <w:lang w:eastAsia="uk-UA"/>
              </w:rPr>
              <w:t xml:space="preserve"> 18/17</w:t>
            </w:r>
            <w:r w:rsidRPr="00BE465F">
              <w:rPr>
                <w:rFonts w:ascii="Times New Roman" w:eastAsia="Times New Roman" w:hAnsi="Times New Roman" w:cs="Times New Roman"/>
                <w:color w:val="000000"/>
                <w:kern w:val="0"/>
                <w:lang w:eastAsia="uk-UA"/>
              </w:rPr>
              <w:t xml:space="preserve"> 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0DD187A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vAlign w:val="center"/>
            <w:hideMark/>
          </w:tcPr>
          <w:p w14:paraId="3A4CDA3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2 450,00</w:t>
            </w:r>
          </w:p>
        </w:tc>
        <w:tc>
          <w:tcPr>
            <w:tcW w:w="1417" w:type="dxa"/>
            <w:tcBorders>
              <w:top w:val="nil"/>
              <w:left w:val="nil"/>
              <w:bottom w:val="single" w:sz="4" w:space="0" w:color="auto"/>
              <w:right w:val="single" w:sz="4" w:space="0" w:color="auto"/>
            </w:tcBorders>
            <w:noWrap/>
            <w:vAlign w:val="center"/>
            <w:hideMark/>
          </w:tcPr>
          <w:p w14:paraId="315D638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66C0E8B2"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2 450,00</w:t>
            </w:r>
          </w:p>
        </w:tc>
        <w:tc>
          <w:tcPr>
            <w:tcW w:w="1147" w:type="dxa"/>
            <w:tcBorders>
              <w:top w:val="nil"/>
              <w:left w:val="nil"/>
              <w:bottom w:val="single" w:sz="4" w:space="0" w:color="auto"/>
              <w:right w:val="single" w:sz="4" w:space="0" w:color="auto"/>
            </w:tcBorders>
            <w:noWrap/>
            <w:vAlign w:val="center"/>
            <w:hideMark/>
          </w:tcPr>
          <w:p w14:paraId="11ABD1A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6A6B2F0F"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3A392D00" w14:textId="00B9F5AE"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44</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BFB4C91" w14:textId="67A1835B"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lang w:eastAsia="uk-UA"/>
              </w:rPr>
              <w:t xml:space="preserve">на  </w:t>
            </w:r>
            <w:r w:rsidRPr="00316F76">
              <w:rPr>
                <w:rFonts w:ascii="Times New Roman" w:eastAsia="Times New Roman" w:hAnsi="Times New Roman" w:cs="Times New Roman"/>
                <w:color w:val="000000"/>
                <w:kern w:val="0"/>
                <w:sz w:val="20"/>
                <w:szCs w:val="20"/>
                <w:lang w:eastAsia="uk-UA"/>
              </w:rPr>
              <w:t>ВУЛ. ВОЛОСЬКА,</w:t>
            </w:r>
            <w:r w:rsidRPr="00316F76">
              <w:rPr>
                <w:rFonts w:ascii="Times New Roman" w:eastAsia="Times New Roman" w:hAnsi="Times New Roman" w:cs="Times New Roman"/>
                <w:color w:val="000000"/>
                <w:kern w:val="0"/>
                <w:lang w:eastAsia="uk-UA"/>
              </w:rPr>
              <w:t xml:space="preserve"> 36/38</w:t>
            </w:r>
            <w:r w:rsidRPr="00BE465F">
              <w:rPr>
                <w:rFonts w:ascii="Times New Roman" w:eastAsia="Times New Roman" w:hAnsi="Times New Roman" w:cs="Times New Roman"/>
                <w:color w:val="000000"/>
                <w:kern w:val="0"/>
                <w:lang w:eastAsia="uk-UA"/>
              </w:rPr>
              <w:t xml:space="preserve"> 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32B534A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vAlign w:val="center"/>
            <w:hideMark/>
          </w:tcPr>
          <w:p w14:paraId="6CB12282"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4 360,00</w:t>
            </w:r>
          </w:p>
        </w:tc>
        <w:tc>
          <w:tcPr>
            <w:tcW w:w="1417" w:type="dxa"/>
            <w:tcBorders>
              <w:top w:val="nil"/>
              <w:left w:val="nil"/>
              <w:bottom w:val="single" w:sz="4" w:space="0" w:color="auto"/>
              <w:right w:val="single" w:sz="4" w:space="0" w:color="auto"/>
            </w:tcBorders>
            <w:noWrap/>
            <w:vAlign w:val="center"/>
            <w:hideMark/>
          </w:tcPr>
          <w:p w14:paraId="6285D88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43CF8955"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4 360,00</w:t>
            </w:r>
          </w:p>
        </w:tc>
        <w:tc>
          <w:tcPr>
            <w:tcW w:w="1147" w:type="dxa"/>
            <w:tcBorders>
              <w:top w:val="nil"/>
              <w:left w:val="nil"/>
              <w:bottom w:val="single" w:sz="4" w:space="0" w:color="auto"/>
              <w:right w:val="single" w:sz="4" w:space="0" w:color="auto"/>
            </w:tcBorders>
            <w:noWrap/>
            <w:vAlign w:val="center"/>
            <w:hideMark/>
          </w:tcPr>
          <w:p w14:paraId="0BD44BC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7841209C" w14:textId="77777777" w:rsidTr="00352813">
        <w:trPr>
          <w:trHeight w:val="945"/>
        </w:trPr>
        <w:tc>
          <w:tcPr>
            <w:tcW w:w="567" w:type="dxa"/>
            <w:tcBorders>
              <w:top w:val="nil"/>
              <w:left w:val="single" w:sz="4" w:space="0" w:color="auto"/>
              <w:bottom w:val="single" w:sz="4" w:space="0" w:color="auto"/>
              <w:right w:val="single" w:sz="4" w:space="0" w:color="auto"/>
            </w:tcBorders>
            <w:shd w:val="clear" w:color="000000" w:fill="FFFFFF"/>
            <w:vAlign w:val="center"/>
          </w:tcPr>
          <w:p w14:paraId="55148BD5" w14:textId="6174F1BF"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Pr>
                <w:rFonts w:ascii="Times New Roman" w:eastAsia="Times New Roman" w:hAnsi="Times New Roman" w:cs="Times New Roman"/>
                <w:color w:val="000000"/>
                <w:kern w:val="0"/>
                <w:lang w:eastAsia="uk-UA"/>
              </w:rPr>
              <w:t>45</w:t>
            </w:r>
          </w:p>
        </w:tc>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CF94DA2" w14:textId="3E8024E7" w:rsidR="00714BB7" w:rsidRPr="00BE465F" w:rsidRDefault="00714BB7" w:rsidP="00BE465F">
            <w:pPr>
              <w:spacing w:after="0" w:line="240" w:lineRule="auto"/>
              <w:rPr>
                <w:rFonts w:ascii="Times New Roman" w:eastAsia="Times New Roman" w:hAnsi="Times New Roman" w:cs="Times New Roman"/>
                <w:color w:val="000000"/>
                <w:kern w:val="0"/>
                <w:lang w:eastAsia="uk-UA"/>
              </w:rPr>
            </w:pPr>
            <w:r w:rsidRPr="00BE465F">
              <w:rPr>
                <w:rFonts w:ascii="Times New Roman" w:eastAsia="Times New Roman" w:hAnsi="Times New Roman" w:cs="Times New Roman"/>
                <w:color w:val="000000"/>
                <w:kern w:val="0"/>
                <w:lang w:eastAsia="uk-UA"/>
              </w:rPr>
              <w:t xml:space="preserve">Капітальний ремонт покрівлі у житловому будинку </w:t>
            </w:r>
            <w:r w:rsidRPr="00316F76">
              <w:rPr>
                <w:rFonts w:ascii="Times New Roman" w:eastAsia="Times New Roman" w:hAnsi="Times New Roman" w:cs="Times New Roman"/>
                <w:color w:val="000000"/>
                <w:kern w:val="0"/>
                <w:sz w:val="20"/>
                <w:szCs w:val="20"/>
                <w:lang w:eastAsia="uk-UA"/>
              </w:rPr>
              <w:t>ВУЛ. СКОВОРОДИ ГРИГОРІЯ,</w:t>
            </w:r>
            <w:r w:rsidRPr="00316F76">
              <w:rPr>
                <w:rFonts w:ascii="Times New Roman" w:eastAsia="Times New Roman" w:hAnsi="Times New Roman" w:cs="Times New Roman"/>
                <w:color w:val="000000"/>
                <w:kern w:val="0"/>
                <w:lang w:eastAsia="uk-UA"/>
              </w:rPr>
              <w:t xml:space="preserve"> 11</w:t>
            </w:r>
            <w:r w:rsidRPr="00BE465F">
              <w:rPr>
                <w:rFonts w:ascii="Times New Roman" w:eastAsia="Times New Roman" w:hAnsi="Times New Roman" w:cs="Times New Roman"/>
                <w:b/>
                <w:bCs/>
                <w:color w:val="000000"/>
                <w:kern w:val="0"/>
                <w:lang w:eastAsia="uk-UA"/>
              </w:rPr>
              <w:t xml:space="preserve"> </w:t>
            </w:r>
            <w:r w:rsidRPr="00BE465F">
              <w:rPr>
                <w:rFonts w:ascii="Times New Roman" w:eastAsia="Times New Roman" w:hAnsi="Times New Roman" w:cs="Times New Roman"/>
                <w:color w:val="000000"/>
                <w:kern w:val="0"/>
                <w:lang w:eastAsia="uk-UA"/>
              </w:rPr>
              <w:t>пошкодженому внаслідок військових дій</w:t>
            </w:r>
          </w:p>
        </w:tc>
        <w:tc>
          <w:tcPr>
            <w:tcW w:w="1395" w:type="dxa"/>
            <w:tcBorders>
              <w:top w:val="nil"/>
              <w:left w:val="nil"/>
              <w:bottom w:val="single" w:sz="4" w:space="0" w:color="auto"/>
              <w:right w:val="single" w:sz="4" w:space="0" w:color="auto"/>
            </w:tcBorders>
            <w:noWrap/>
            <w:vAlign w:val="center"/>
            <w:hideMark/>
          </w:tcPr>
          <w:p w14:paraId="73240B0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vAlign w:val="center"/>
            <w:hideMark/>
          </w:tcPr>
          <w:p w14:paraId="48C70652"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2 400,00</w:t>
            </w:r>
          </w:p>
        </w:tc>
        <w:tc>
          <w:tcPr>
            <w:tcW w:w="1417" w:type="dxa"/>
            <w:tcBorders>
              <w:top w:val="nil"/>
              <w:left w:val="nil"/>
              <w:bottom w:val="single" w:sz="4" w:space="0" w:color="auto"/>
              <w:right w:val="single" w:sz="4" w:space="0" w:color="auto"/>
            </w:tcBorders>
            <w:noWrap/>
            <w:vAlign w:val="center"/>
            <w:hideMark/>
          </w:tcPr>
          <w:p w14:paraId="164A536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c>
          <w:tcPr>
            <w:tcW w:w="1436" w:type="dxa"/>
            <w:tcBorders>
              <w:top w:val="nil"/>
              <w:left w:val="nil"/>
              <w:bottom w:val="single" w:sz="4" w:space="0" w:color="auto"/>
              <w:right w:val="single" w:sz="4" w:space="0" w:color="auto"/>
            </w:tcBorders>
            <w:vAlign w:val="center"/>
            <w:hideMark/>
          </w:tcPr>
          <w:p w14:paraId="3C6F5C0F" w14:textId="77777777" w:rsidR="00714BB7" w:rsidRPr="00BE465F" w:rsidRDefault="00714BB7" w:rsidP="00BE465F">
            <w:pPr>
              <w:spacing w:after="0" w:line="240" w:lineRule="auto"/>
              <w:jc w:val="center"/>
              <w:rPr>
                <w:rFonts w:ascii="Times New Roman" w:eastAsia="Times New Roman" w:hAnsi="Times New Roman" w:cs="Times New Roman"/>
                <w:kern w:val="0"/>
                <w:lang w:eastAsia="uk-UA"/>
              </w:rPr>
            </w:pPr>
            <w:r w:rsidRPr="00BE465F">
              <w:rPr>
                <w:rFonts w:ascii="Times New Roman" w:eastAsia="Times New Roman" w:hAnsi="Times New Roman" w:cs="Times New Roman"/>
                <w:kern w:val="0"/>
                <w:lang w:eastAsia="uk-UA"/>
              </w:rPr>
              <w:t>2 400,00</w:t>
            </w:r>
          </w:p>
        </w:tc>
        <w:tc>
          <w:tcPr>
            <w:tcW w:w="1147" w:type="dxa"/>
            <w:tcBorders>
              <w:top w:val="nil"/>
              <w:left w:val="nil"/>
              <w:bottom w:val="single" w:sz="4" w:space="0" w:color="auto"/>
              <w:right w:val="single" w:sz="4" w:space="0" w:color="auto"/>
            </w:tcBorders>
            <w:noWrap/>
            <w:vAlign w:val="center"/>
            <w:hideMark/>
          </w:tcPr>
          <w:p w14:paraId="172B6EA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B18DB03" w14:textId="77777777" w:rsidTr="00352813">
        <w:trPr>
          <w:trHeight w:val="765"/>
        </w:trPr>
        <w:tc>
          <w:tcPr>
            <w:tcW w:w="567" w:type="dxa"/>
            <w:tcBorders>
              <w:top w:val="single" w:sz="4" w:space="0" w:color="auto"/>
              <w:left w:val="single" w:sz="4" w:space="0" w:color="auto"/>
              <w:bottom w:val="single" w:sz="4" w:space="0" w:color="auto"/>
              <w:right w:val="single" w:sz="4" w:space="0" w:color="000000"/>
            </w:tcBorders>
            <w:vAlign w:val="center"/>
          </w:tcPr>
          <w:p w14:paraId="4C28EC16" w14:textId="77777777" w:rsidR="00714BB7" w:rsidRPr="00BE465F" w:rsidRDefault="00714BB7" w:rsidP="00BE465F">
            <w:pPr>
              <w:spacing w:after="0" w:line="240" w:lineRule="auto"/>
              <w:rPr>
                <w:rFonts w:ascii="Times New Roman" w:eastAsia="Times New Roman" w:hAnsi="Times New Roman" w:cs="Times New Roman"/>
                <w:b/>
                <w:bCs/>
                <w:color w:val="000000"/>
                <w:kern w:val="0"/>
                <w:sz w:val="22"/>
                <w:szCs w:val="22"/>
                <w:lang w:eastAsia="uk-UA"/>
              </w:rPr>
            </w:pPr>
          </w:p>
        </w:tc>
        <w:tc>
          <w:tcPr>
            <w:tcW w:w="4656" w:type="dxa"/>
            <w:gridSpan w:val="2"/>
            <w:tcBorders>
              <w:top w:val="single" w:sz="4" w:space="0" w:color="auto"/>
              <w:left w:val="single" w:sz="4" w:space="0" w:color="auto"/>
              <w:bottom w:val="single" w:sz="4" w:space="0" w:color="auto"/>
              <w:right w:val="single" w:sz="4" w:space="0" w:color="000000"/>
            </w:tcBorders>
            <w:hideMark/>
          </w:tcPr>
          <w:p w14:paraId="758CEAFE" w14:textId="10454306" w:rsidR="00714BB7" w:rsidRPr="00BE465F" w:rsidRDefault="00714BB7" w:rsidP="00BE465F">
            <w:pPr>
              <w:spacing w:after="0" w:line="240" w:lineRule="auto"/>
              <w:rPr>
                <w:rFonts w:ascii="Times New Roman" w:eastAsia="Times New Roman" w:hAnsi="Times New Roman" w:cs="Times New Roman"/>
                <w:b/>
                <w:bCs/>
                <w:color w:val="000000"/>
                <w:kern w:val="0"/>
                <w:sz w:val="22"/>
                <w:szCs w:val="22"/>
                <w:lang w:eastAsia="uk-UA"/>
              </w:rPr>
            </w:pPr>
            <w:r w:rsidRPr="00BE465F">
              <w:rPr>
                <w:rFonts w:ascii="Times New Roman" w:eastAsia="Times New Roman" w:hAnsi="Times New Roman" w:cs="Times New Roman"/>
                <w:b/>
                <w:bCs/>
                <w:color w:val="000000"/>
                <w:kern w:val="0"/>
                <w:sz w:val="22"/>
                <w:szCs w:val="22"/>
                <w:lang w:eastAsia="uk-UA"/>
              </w:rPr>
              <w:t>Капітальний ремонт об'єктів закладів освіти, пошкоджених внаслідок збройної агресії російської федерації</w:t>
            </w:r>
          </w:p>
        </w:tc>
        <w:tc>
          <w:tcPr>
            <w:tcW w:w="1440" w:type="dxa"/>
            <w:tcBorders>
              <w:top w:val="nil"/>
              <w:left w:val="nil"/>
              <w:bottom w:val="single" w:sz="4" w:space="0" w:color="auto"/>
              <w:right w:val="single" w:sz="4" w:space="0" w:color="auto"/>
            </w:tcBorders>
            <w:noWrap/>
            <w:vAlign w:val="center"/>
            <w:hideMark/>
          </w:tcPr>
          <w:p w14:paraId="3A2008E3" w14:textId="77777777" w:rsidR="00714BB7" w:rsidRPr="00A5554A"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A5554A">
              <w:rPr>
                <w:rFonts w:ascii="Times New Roman" w:eastAsia="Times New Roman" w:hAnsi="Times New Roman" w:cs="Times New Roman"/>
                <w:b/>
                <w:bCs/>
                <w:color w:val="000000"/>
                <w:kern w:val="0"/>
                <w:sz w:val="22"/>
                <w:szCs w:val="22"/>
                <w:lang w:eastAsia="uk-UA"/>
              </w:rPr>
              <w:t>19 260,079</w:t>
            </w:r>
          </w:p>
        </w:tc>
        <w:tc>
          <w:tcPr>
            <w:tcW w:w="1417" w:type="dxa"/>
            <w:tcBorders>
              <w:top w:val="nil"/>
              <w:left w:val="nil"/>
              <w:bottom w:val="single" w:sz="4" w:space="0" w:color="auto"/>
              <w:right w:val="single" w:sz="4" w:space="0" w:color="auto"/>
            </w:tcBorders>
            <w:noWrap/>
            <w:vAlign w:val="center"/>
            <w:hideMark/>
          </w:tcPr>
          <w:p w14:paraId="7A01B49E" w14:textId="77777777" w:rsidR="00714BB7" w:rsidRPr="00A5554A"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A5554A">
              <w:rPr>
                <w:rFonts w:ascii="Times New Roman" w:eastAsia="Times New Roman" w:hAnsi="Times New Roman" w:cs="Times New Roman"/>
                <w:b/>
                <w:bCs/>
                <w:color w:val="000000"/>
                <w:kern w:val="0"/>
                <w:sz w:val="22"/>
                <w:szCs w:val="22"/>
                <w:lang w:eastAsia="uk-UA"/>
              </w:rPr>
              <w:t>345,251</w:t>
            </w:r>
          </w:p>
        </w:tc>
        <w:tc>
          <w:tcPr>
            <w:tcW w:w="1436" w:type="dxa"/>
            <w:tcBorders>
              <w:top w:val="nil"/>
              <w:left w:val="nil"/>
              <w:bottom w:val="single" w:sz="4" w:space="0" w:color="auto"/>
              <w:right w:val="single" w:sz="4" w:space="0" w:color="auto"/>
            </w:tcBorders>
            <w:noWrap/>
            <w:vAlign w:val="center"/>
            <w:hideMark/>
          </w:tcPr>
          <w:p w14:paraId="2E7B0E88" w14:textId="77777777" w:rsidR="00714BB7" w:rsidRPr="00A5554A"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A5554A">
              <w:rPr>
                <w:rFonts w:ascii="Times New Roman" w:eastAsia="Times New Roman" w:hAnsi="Times New Roman" w:cs="Times New Roman"/>
                <w:b/>
                <w:bCs/>
                <w:color w:val="000000"/>
                <w:kern w:val="0"/>
                <w:sz w:val="22"/>
                <w:szCs w:val="22"/>
                <w:lang w:eastAsia="uk-UA"/>
              </w:rPr>
              <w:t>13 789,000</w:t>
            </w:r>
          </w:p>
        </w:tc>
        <w:tc>
          <w:tcPr>
            <w:tcW w:w="1147" w:type="dxa"/>
            <w:tcBorders>
              <w:top w:val="nil"/>
              <w:left w:val="nil"/>
              <w:bottom w:val="single" w:sz="4" w:space="0" w:color="auto"/>
              <w:right w:val="single" w:sz="4" w:space="0" w:color="auto"/>
            </w:tcBorders>
            <w:noWrap/>
            <w:vAlign w:val="center"/>
            <w:hideMark/>
          </w:tcPr>
          <w:p w14:paraId="41E93812" w14:textId="77777777" w:rsidR="00714BB7" w:rsidRPr="00A5554A" w:rsidRDefault="00714BB7" w:rsidP="00BE465F">
            <w:pPr>
              <w:spacing w:after="0" w:line="240" w:lineRule="auto"/>
              <w:jc w:val="center"/>
              <w:rPr>
                <w:rFonts w:ascii="Times New Roman" w:eastAsia="Times New Roman" w:hAnsi="Times New Roman" w:cs="Times New Roman"/>
                <w:b/>
                <w:bCs/>
                <w:color w:val="000000"/>
                <w:kern w:val="0"/>
                <w:sz w:val="22"/>
                <w:szCs w:val="22"/>
                <w:lang w:eastAsia="uk-UA"/>
              </w:rPr>
            </w:pPr>
            <w:r w:rsidRPr="00A5554A">
              <w:rPr>
                <w:rFonts w:ascii="Times New Roman" w:eastAsia="Times New Roman" w:hAnsi="Times New Roman" w:cs="Times New Roman"/>
                <w:b/>
                <w:bCs/>
                <w:color w:val="000000"/>
                <w:kern w:val="0"/>
                <w:sz w:val="22"/>
                <w:szCs w:val="22"/>
                <w:lang w:eastAsia="uk-UA"/>
              </w:rPr>
              <w:t>1,8%</w:t>
            </w:r>
          </w:p>
        </w:tc>
      </w:tr>
      <w:tr w:rsidR="00714BB7" w:rsidRPr="00BE465F" w14:paraId="279F78EC" w14:textId="77777777" w:rsidTr="00352813">
        <w:trPr>
          <w:trHeight w:val="1200"/>
        </w:trPr>
        <w:tc>
          <w:tcPr>
            <w:tcW w:w="567" w:type="dxa"/>
            <w:tcBorders>
              <w:top w:val="nil"/>
              <w:left w:val="single" w:sz="4" w:space="0" w:color="auto"/>
              <w:bottom w:val="single" w:sz="4" w:space="0" w:color="auto"/>
              <w:right w:val="single" w:sz="4" w:space="0" w:color="auto"/>
            </w:tcBorders>
            <w:vAlign w:val="center"/>
          </w:tcPr>
          <w:p w14:paraId="6A364D73" w14:textId="657A464F"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46</w:t>
            </w:r>
          </w:p>
        </w:tc>
        <w:tc>
          <w:tcPr>
            <w:tcW w:w="3261" w:type="dxa"/>
            <w:tcBorders>
              <w:top w:val="nil"/>
              <w:left w:val="single" w:sz="4" w:space="0" w:color="auto"/>
              <w:bottom w:val="single" w:sz="4" w:space="0" w:color="auto"/>
              <w:right w:val="single" w:sz="4" w:space="0" w:color="auto"/>
            </w:tcBorders>
            <w:vAlign w:val="center"/>
            <w:hideMark/>
          </w:tcPr>
          <w:p w14:paraId="7396DF13" w14:textId="58F5D697"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 будівлі дошкільного навчального закладу загального типу № 449 Подільського району </w:t>
            </w:r>
            <w:proofErr w:type="spellStart"/>
            <w:r w:rsidRPr="00BE465F">
              <w:rPr>
                <w:rFonts w:ascii="Times New Roman" w:eastAsia="Times New Roman" w:hAnsi="Times New Roman" w:cs="Times New Roman"/>
                <w:color w:val="000000"/>
                <w:kern w:val="0"/>
                <w:sz w:val="22"/>
                <w:szCs w:val="22"/>
                <w:lang w:eastAsia="uk-UA"/>
              </w:rPr>
              <w:t>м.Києва</w:t>
            </w:r>
            <w:proofErr w:type="spellEnd"/>
            <w:r w:rsidRPr="00BE465F">
              <w:rPr>
                <w:rFonts w:ascii="Times New Roman" w:eastAsia="Times New Roman" w:hAnsi="Times New Roman" w:cs="Times New Roman"/>
                <w:color w:val="000000"/>
                <w:kern w:val="0"/>
                <w:sz w:val="22"/>
                <w:szCs w:val="22"/>
                <w:lang w:eastAsia="uk-UA"/>
              </w:rPr>
              <w:t xml:space="preserve">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вул. Тульчинська 7</w:t>
            </w:r>
          </w:p>
        </w:tc>
        <w:tc>
          <w:tcPr>
            <w:tcW w:w="1395" w:type="dxa"/>
            <w:tcBorders>
              <w:top w:val="nil"/>
              <w:left w:val="nil"/>
              <w:bottom w:val="single" w:sz="4" w:space="0" w:color="auto"/>
              <w:right w:val="single" w:sz="4" w:space="0" w:color="auto"/>
            </w:tcBorders>
            <w:noWrap/>
            <w:vAlign w:val="center"/>
            <w:hideMark/>
          </w:tcPr>
          <w:p w14:paraId="7DF8C5B3"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червень 2026</w:t>
            </w:r>
          </w:p>
        </w:tc>
        <w:tc>
          <w:tcPr>
            <w:tcW w:w="1440" w:type="dxa"/>
            <w:tcBorders>
              <w:top w:val="nil"/>
              <w:left w:val="nil"/>
              <w:bottom w:val="single" w:sz="4" w:space="0" w:color="auto"/>
              <w:right w:val="single" w:sz="4" w:space="0" w:color="auto"/>
            </w:tcBorders>
            <w:noWrap/>
            <w:vAlign w:val="center"/>
            <w:hideMark/>
          </w:tcPr>
          <w:p w14:paraId="4BC5502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9 426,647</w:t>
            </w:r>
          </w:p>
        </w:tc>
        <w:tc>
          <w:tcPr>
            <w:tcW w:w="1417" w:type="dxa"/>
            <w:tcBorders>
              <w:top w:val="nil"/>
              <w:left w:val="nil"/>
              <w:bottom w:val="single" w:sz="4" w:space="0" w:color="auto"/>
              <w:right w:val="single" w:sz="4" w:space="0" w:color="auto"/>
            </w:tcBorders>
            <w:noWrap/>
            <w:vAlign w:val="center"/>
            <w:hideMark/>
          </w:tcPr>
          <w:p w14:paraId="6BA09FD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0,000</w:t>
            </w:r>
          </w:p>
        </w:tc>
        <w:tc>
          <w:tcPr>
            <w:tcW w:w="1436" w:type="dxa"/>
            <w:tcBorders>
              <w:top w:val="nil"/>
              <w:left w:val="nil"/>
              <w:bottom w:val="single" w:sz="4" w:space="0" w:color="auto"/>
              <w:right w:val="single" w:sz="4" w:space="0" w:color="auto"/>
            </w:tcBorders>
            <w:noWrap/>
            <w:vAlign w:val="center"/>
            <w:hideMark/>
          </w:tcPr>
          <w:p w14:paraId="0C20D36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5 000,000</w:t>
            </w:r>
          </w:p>
        </w:tc>
        <w:tc>
          <w:tcPr>
            <w:tcW w:w="1147" w:type="dxa"/>
            <w:tcBorders>
              <w:top w:val="nil"/>
              <w:left w:val="nil"/>
              <w:bottom w:val="single" w:sz="4" w:space="0" w:color="auto"/>
              <w:right w:val="single" w:sz="4" w:space="0" w:color="auto"/>
            </w:tcBorders>
            <w:noWrap/>
            <w:vAlign w:val="center"/>
            <w:hideMark/>
          </w:tcPr>
          <w:p w14:paraId="6259BC73"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07C39E6C" w14:textId="77777777" w:rsidTr="00352813">
        <w:trPr>
          <w:trHeight w:val="1500"/>
        </w:trPr>
        <w:tc>
          <w:tcPr>
            <w:tcW w:w="567" w:type="dxa"/>
            <w:tcBorders>
              <w:top w:val="nil"/>
              <w:left w:val="single" w:sz="4" w:space="0" w:color="auto"/>
              <w:bottom w:val="single" w:sz="4" w:space="0" w:color="auto"/>
              <w:right w:val="single" w:sz="4" w:space="0" w:color="auto"/>
            </w:tcBorders>
            <w:vAlign w:val="center"/>
          </w:tcPr>
          <w:p w14:paraId="5B410E58" w14:textId="4AC2DBFA"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47</w:t>
            </w:r>
          </w:p>
        </w:tc>
        <w:tc>
          <w:tcPr>
            <w:tcW w:w="3261" w:type="dxa"/>
            <w:tcBorders>
              <w:top w:val="nil"/>
              <w:left w:val="single" w:sz="4" w:space="0" w:color="auto"/>
              <w:bottom w:val="single" w:sz="4" w:space="0" w:color="auto"/>
              <w:right w:val="single" w:sz="4" w:space="0" w:color="auto"/>
            </w:tcBorders>
            <w:vAlign w:val="bottom"/>
            <w:hideMark/>
          </w:tcPr>
          <w:p w14:paraId="2BEEB3DA" w14:textId="40461283"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дошкільному навчальному закладі загального типу № 626 Подільського району м.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xml:space="preserve">: </w:t>
            </w:r>
            <w:proofErr w:type="spellStart"/>
            <w:r w:rsidRPr="00BE465F">
              <w:rPr>
                <w:rFonts w:ascii="Times New Roman" w:eastAsia="Times New Roman" w:hAnsi="Times New Roman" w:cs="Times New Roman"/>
                <w:color w:val="000000"/>
                <w:kern w:val="0"/>
                <w:sz w:val="22"/>
                <w:szCs w:val="22"/>
                <w:lang w:eastAsia="uk-UA"/>
              </w:rPr>
              <w:t>просп</w:t>
            </w:r>
            <w:proofErr w:type="spellEnd"/>
            <w:r w:rsidRPr="00BE465F">
              <w:rPr>
                <w:rFonts w:ascii="Times New Roman" w:eastAsia="Times New Roman" w:hAnsi="Times New Roman" w:cs="Times New Roman"/>
                <w:color w:val="000000"/>
                <w:kern w:val="0"/>
                <w:sz w:val="22"/>
                <w:szCs w:val="22"/>
                <w:lang w:eastAsia="uk-UA"/>
              </w:rPr>
              <w:t>. Європейського Союзу, 108 А</w:t>
            </w:r>
          </w:p>
        </w:tc>
        <w:tc>
          <w:tcPr>
            <w:tcW w:w="1395" w:type="dxa"/>
            <w:tcBorders>
              <w:top w:val="nil"/>
              <w:left w:val="nil"/>
              <w:bottom w:val="single" w:sz="4" w:space="0" w:color="auto"/>
              <w:right w:val="single" w:sz="4" w:space="0" w:color="auto"/>
            </w:tcBorders>
            <w:noWrap/>
            <w:vAlign w:val="center"/>
            <w:hideMark/>
          </w:tcPr>
          <w:p w14:paraId="7F767BEC"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вересень 2026</w:t>
            </w:r>
          </w:p>
        </w:tc>
        <w:tc>
          <w:tcPr>
            <w:tcW w:w="1440" w:type="dxa"/>
            <w:tcBorders>
              <w:top w:val="nil"/>
              <w:left w:val="nil"/>
              <w:bottom w:val="single" w:sz="4" w:space="0" w:color="auto"/>
              <w:right w:val="single" w:sz="4" w:space="0" w:color="auto"/>
            </w:tcBorders>
            <w:noWrap/>
            <w:vAlign w:val="center"/>
            <w:hideMark/>
          </w:tcPr>
          <w:p w14:paraId="7F7D02BE"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224,000</w:t>
            </w:r>
          </w:p>
        </w:tc>
        <w:tc>
          <w:tcPr>
            <w:tcW w:w="1417" w:type="dxa"/>
            <w:tcBorders>
              <w:top w:val="nil"/>
              <w:left w:val="nil"/>
              <w:bottom w:val="single" w:sz="4" w:space="0" w:color="auto"/>
              <w:right w:val="single" w:sz="4" w:space="0" w:color="auto"/>
            </w:tcBorders>
            <w:noWrap/>
            <w:vAlign w:val="center"/>
            <w:hideMark/>
          </w:tcPr>
          <w:p w14:paraId="79DF3685"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8,989</w:t>
            </w:r>
          </w:p>
        </w:tc>
        <w:tc>
          <w:tcPr>
            <w:tcW w:w="1436" w:type="dxa"/>
            <w:tcBorders>
              <w:top w:val="nil"/>
              <w:left w:val="nil"/>
              <w:bottom w:val="single" w:sz="4" w:space="0" w:color="auto"/>
              <w:right w:val="single" w:sz="4" w:space="0" w:color="auto"/>
            </w:tcBorders>
            <w:noWrap/>
            <w:vAlign w:val="center"/>
            <w:hideMark/>
          </w:tcPr>
          <w:p w14:paraId="033B8421"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224,000</w:t>
            </w:r>
          </w:p>
        </w:tc>
        <w:tc>
          <w:tcPr>
            <w:tcW w:w="1147" w:type="dxa"/>
            <w:tcBorders>
              <w:top w:val="nil"/>
              <w:left w:val="nil"/>
              <w:bottom w:val="single" w:sz="4" w:space="0" w:color="auto"/>
              <w:right w:val="single" w:sz="4" w:space="0" w:color="auto"/>
            </w:tcBorders>
            <w:noWrap/>
            <w:vAlign w:val="center"/>
            <w:hideMark/>
          </w:tcPr>
          <w:p w14:paraId="1D48AA8D"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4,01</w:t>
            </w:r>
          </w:p>
        </w:tc>
      </w:tr>
      <w:tr w:rsidR="00714BB7" w:rsidRPr="00BE465F" w14:paraId="0D5B74BE" w14:textId="77777777" w:rsidTr="00352813">
        <w:trPr>
          <w:trHeight w:val="1500"/>
        </w:trPr>
        <w:tc>
          <w:tcPr>
            <w:tcW w:w="567" w:type="dxa"/>
            <w:tcBorders>
              <w:top w:val="nil"/>
              <w:left w:val="single" w:sz="4" w:space="0" w:color="auto"/>
              <w:bottom w:val="single" w:sz="4" w:space="0" w:color="auto"/>
              <w:right w:val="single" w:sz="4" w:space="0" w:color="auto"/>
            </w:tcBorders>
            <w:vAlign w:val="center"/>
          </w:tcPr>
          <w:p w14:paraId="72B13F3A" w14:textId="66F773B4"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48</w:t>
            </w:r>
          </w:p>
        </w:tc>
        <w:tc>
          <w:tcPr>
            <w:tcW w:w="3261" w:type="dxa"/>
            <w:tcBorders>
              <w:top w:val="nil"/>
              <w:left w:val="single" w:sz="4" w:space="0" w:color="auto"/>
              <w:bottom w:val="single" w:sz="4" w:space="0" w:color="auto"/>
              <w:right w:val="single" w:sz="4" w:space="0" w:color="auto"/>
            </w:tcBorders>
            <w:vAlign w:val="bottom"/>
            <w:hideMark/>
          </w:tcPr>
          <w:p w14:paraId="76A14C61" w14:textId="69D02F3E"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дошкільному навчальному закладі загального типу № 307, Подільського району м.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вул. Братська, 7/11</w:t>
            </w:r>
          </w:p>
        </w:tc>
        <w:tc>
          <w:tcPr>
            <w:tcW w:w="1395" w:type="dxa"/>
            <w:tcBorders>
              <w:top w:val="nil"/>
              <w:left w:val="nil"/>
              <w:bottom w:val="single" w:sz="4" w:space="0" w:color="auto"/>
              <w:right w:val="single" w:sz="4" w:space="0" w:color="auto"/>
            </w:tcBorders>
            <w:noWrap/>
            <w:vAlign w:val="center"/>
            <w:hideMark/>
          </w:tcPr>
          <w:p w14:paraId="24FC1974"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noWrap/>
            <w:vAlign w:val="center"/>
            <w:hideMark/>
          </w:tcPr>
          <w:p w14:paraId="7669467D"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346,000</w:t>
            </w:r>
          </w:p>
        </w:tc>
        <w:tc>
          <w:tcPr>
            <w:tcW w:w="1417" w:type="dxa"/>
            <w:tcBorders>
              <w:top w:val="nil"/>
              <w:left w:val="nil"/>
              <w:bottom w:val="single" w:sz="4" w:space="0" w:color="auto"/>
              <w:right w:val="single" w:sz="4" w:space="0" w:color="auto"/>
            </w:tcBorders>
            <w:noWrap/>
            <w:vAlign w:val="center"/>
            <w:hideMark/>
          </w:tcPr>
          <w:p w14:paraId="3FC210F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142,946</w:t>
            </w:r>
          </w:p>
        </w:tc>
        <w:tc>
          <w:tcPr>
            <w:tcW w:w="1436" w:type="dxa"/>
            <w:tcBorders>
              <w:top w:val="nil"/>
              <w:left w:val="nil"/>
              <w:bottom w:val="single" w:sz="4" w:space="0" w:color="auto"/>
              <w:right w:val="single" w:sz="4" w:space="0" w:color="auto"/>
            </w:tcBorders>
            <w:noWrap/>
            <w:vAlign w:val="center"/>
            <w:hideMark/>
          </w:tcPr>
          <w:p w14:paraId="1311886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346,000</w:t>
            </w:r>
          </w:p>
        </w:tc>
        <w:tc>
          <w:tcPr>
            <w:tcW w:w="1147" w:type="dxa"/>
            <w:tcBorders>
              <w:top w:val="nil"/>
              <w:left w:val="nil"/>
              <w:bottom w:val="single" w:sz="4" w:space="0" w:color="auto"/>
              <w:right w:val="single" w:sz="4" w:space="0" w:color="auto"/>
            </w:tcBorders>
            <w:noWrap/>
            <w:vAlign w:val="center"/>
            <w:hideMark/>
          </w:tcPr>
          <w:p w14:paraId="22AACBDC"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41,31</w:t>
            </w:r>
          </w:p>
        </w:tc>
      </w:tr>
      <w:tr w:rsidR="00714BB7" w:rsidRPr="00BE465F" w14:paraId="27B8992A" w14:textId="77777777" w:rsidTr="00352813">
        <w:trPr>
          <w:trHeight w:val="1200"/>
        </w:trPr>
        <w:tc>
          <w:tcPr>
            <w:tcW w:w="567" w:type="dxa"/>
            <w:tcBorders>
              <w:top w:val="nil"/>
              <w:left w:val="single" w:sz="4" w:space="0" w:color="auto"/>
              <w:bottom w:val="single" w:sz="4" w:space="0" w:color="auto"/>
              <w:right w:val="single" w:sz="4" w:space="0" w:color="auto"/>
            </w:tcBorders>
            <w:vAlign w:val="center"/>
          </w:tcPr>
          <w:p w14:paraId="131D1C7E" w14:textId="3AD56FA7"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49</w:t>
            </w:r>
          </w:p>
        </w:tc>
        <w:tc>
          <w:tcPr>
            <w:tcW w:w="3261" w:type="dxa"/>
            <w:tcBorders>
              <w:top w:val="nil"/>
              <w:left w:val="single" w:sz="4" w:space="0" w:color="auto"/>
              <w:bottom w:val="single" w:sz="4" w:space="0" w:color="auto"/>
              <w:right w:val="single" w:sz="4" w:space="0" w:color="auto"/>
            </w:tcBorders>
            <w:vAlign w:val="bottom"/>
            <w:hideMark/>
          </w:tcPr>
          <w:p w14:paraId="089A4AE2" w14:textId="14D38EE1"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початковій школі «Поділля» Подільського району міста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xml:space="preserve">: вул. </w:t>
            </w:r>
            <w:proofErr w:type="spellStart"/>
            <w:r w:rsidRPr="00BE465F">
              <w:rPr>
                <w:rFonts w:ascii="Times New Roman" w:eastAsia="Times New Roman" w:hAnsi="Times New Roman" w:cs="Times New Roman"/>
                <w:color w:val="000000"/>
                <w:kern w:val="0"/>
                <w:sz w:val="22"/>
                <w:szCs w:val="22"/>
                <w:lang w:eastAsia="uk-UA"/>
              </w:rPr>
              <w:t>Щекавицька</w:t>
            </w:r>
            <w:proofErr w:type="spellEnd"/>
            <w:r w:rsidRPr="00BE465F">
              <w:rPr>
                <w:rFonts w:ascii="Times New Roman" w:eastAsia="Times New Roman" w:hAnsi="Times New Roman" w:cs="Times New Roman"/>
                <w:color w:val="000000"/>
                <w:kern w:val="0"/>
                <w:sz w:val="22"/>
                <w:szCs w:val="22"/>
                <w:lang w:eastAsia="uk-UA"/>
              </w:rPr>
              <w:t>, 25</w:t>
            </w:r>
          </w:p>
        </w:tc>
        <w:tc>
          <w:tcPr>
            <w:tcW w:w="1395" w:type="dxa"/>
            <w:tcBorders>
              <w:top w:val="nil"/>
              <w:left w:val="nil"/>
              <w:bottom w:val="single" w:sz="4" w:space="0" w:color="auto"/>
              <w:right w:val="single" w:sz="4" w:space="0" w:color="auto"/>
            </w:tcBorders>
            <w:noWrap/>
            <w:vAlign w:val="center"/>
            <w:hideMark/>
          </w:tcPr>
          <w:p w14:paraId="223779E0"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noWrap/>
            <w:vAlign w:val="center"/>
            <w:hideMark/>
          </w:tcPr>
          <w:p w14:paraId="454B3B93"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38,000</w:t>
            </w:r>
          </w:p>
        </w:tc>
        <w:tc>
          <w:tcPr>
            <w:tcW w:w="1417" w:type="dxa"/>
            <w:tcBorders>
              <w:top w:val="nil"/>
              <w:left w:val="nil"/>
              <w:bottom w:val="single" w:sz="4" w:space="0" w:color="auto"/>
              <w:right w:val="single" w:sz="4" w:space="0" w:color="auto"/>
            </w:tcBorders>
            <w:noWrap/>
            <w:vAlign w:val="center"/>
            <w:hideMark/>
          </w:tcPr>
          <w:p w14:paraId="72394EE4"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0,000</w:t>
            </w:r>
          </w:p>
        </w:tc>
        <w:tc>
          <w:tcPr>
            <w:tcW w:w="1436" w:type="dxa"/>
            <w:tcBorders>
              <w:top w:val="nil"/>
              <w:left w:val="nil"/>
              <w:bottom w:val="single" w:sz="4" w:space="0" w:color="auto"/>
              <w:right w:val="single" w:sz="4" w:space="0" w:color="auto"/>
            </w:tcBorders>
            <w:noWrap/>
            <w:vAlign w:val="center"/>
            <w:hideMark/>
          </w:tcPr>
          <w:p w14:paraId="1B946E87"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38,000</w:t>
            </w:r>
          </w:p>
        </w:tc>
        <w:tc>
          <w:tcPr>
            <w:tcW w:w="1147" w:type="dxa"/>
            <w:tcBorders>
              <w:top w:val="nil"/>
              <w:left w:val="nil"/>
              <w:bottom w:val="single" w:sz="4" w:space="0" w:color="auto"/>
              <w:right w:val="single" w:sz="4" w:space="0" w:color="auto"/>
            </w:tcBorders>
            <w:noWrap/>
            <w:vAlign w:val="center"/>
            <w:hideMark/>
          </w:tcPr>
          <w:p w14:paraId="2860E186"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5283CC28" w14:textId="77777777" w:rsidTr="00352813">
        <w:trPr>
          <w:trHeight w:val="1200"/>
        </w:trPr>
        <w:tc>
          <w:tcPr>
            <w:tcW w:w="567" w:type="dxa"/>
            <w:tcBorders>
              <w:top w:val="nil"/>
              <w:left w:val="single" w:sz="4" w:space="0" w:color="auto"/>
              <w:bottom w:val="single" w:sz="4" w:space="0" w:color="auto"/>
              <w:right w:val="single" w:sz="4" w:space="0" w:color="auto"/>
            </w:tcBorders>
            <w:vAlign w:val="center"/>
          </w:tcPr>
          <w:p w14:paraId="08A7AC43" w14:textId="2C0E9AE2"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50</w:t>
            </w:r>
          </w:p>
        </w:tc>
        <w:tc>
          <w:tcPr>
            <w:tcW w:w="3261" w:type="dxa"/>
            <w:tcBorders>
              <w:top w:val="nil"/>
              <w:left w:val="single" w:sz="4" w:space="0" w:color="auto"/>
              <w:bottom w:val="single" w:sz="4" w:space="0" w:color="auto"/>
              <w:right w:val="single" w:sz="4" w:space="0" w:color="auto"/>
            </w:tcBorders>
            <w:vAlign w:val="bottom"/>
            <w:hideMark/>
          </w:tcPr>
          <w:p w14:paraId="6FD89EAC" w14:textId="5EDABD93"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Ліцеї № 19 «ЮНІТІ» Подільського району м.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xml:space="preserve">: вул. </w:t>
            </w:r>
            <w:proofErr w:type="spellStart"/>
            <w:r w:rsidRPr="00BE465F">
              <w:rPr>
                <w:rFonts w:ascii="Times New Roman" w:eastAsia="Times New Roman" w:hAnsi="Times New Roman" w:cs="Times New Roman"/>
                <w:color w:val="000000"/>
                <w:kern w:val="0"/>
                <w:sz w:val="22"/>
                <w:szCs w:val="22"/>
                <w:lang w:eastAsia="uk-UA"/>
              </w:rPr>
              <w:t>Білицька</w:t>
            </w:r>
            <w:proofErr w:type="spellEnd"/>
            <w:r w:rsidRPr="00BE465F">
              <w:rPr>
                <w:rFonts w:ascii="Times New Roman" w:eastAsia="Times New Roman" w:hAnsi="Times New Roman" w:cs="Times New Roman"/>
                <w:color w:val="000000"/>
                <w:kern w:val="0"/>
                <w:sz w:val="22"/>
                <w:szCs w:val="22"/>
                <w:lang w:eastAsia="uk-UA"/>
              </w:rPr>
              <w:t>, 55</w:t>
            </w:r>
          </w:p>
        </w:tc>
        <w:tc>
          <w:tcPr>
            <w:tcW w:w="1395" w:type="dxa"/>
            <w:tcBorders>
              <w:top w:val="nil"/>
              <w:left w:val="nil"/>
              <w:bottom w:val="single" w:sz="4" w:space="0" w:color="auto"/>
              <w:right w:val="single" w:sz="4" w:space="0" w:color="auto"/>
            </w:tcBorders>
            <w:noWrap/>
            <w:vAlign w:val="center"/>
            <w:hideMark/>
          </w:tcPr>
          <w:p w14:paraId="644C121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листопад 2026</w:t>
            </w:r>
          </w:p>
        </w:tc>
        <w:tc>
          <w:tcPr>
            <w:tcW w:w="1440" w:type="dxa"/>
            <w:tcBorders>
              <w:top w:val="nil"/>
              <w:left w:val="nil"/>
              <w:bottom w:val="single" w:sz="4" w:space="0" w:color="auto"/>
              <w:right w:val="single" w:sz="4" w:space="0" w:color="auto"/>
            </w:tcBorders>
            <w:noWrap/>
            <w:vAlign w:val="center"/>
            <w:hideMark/>
          </w:tcPr>
          <w:p w14:paraId="555EBB85"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51,000</w:t>
            </w:r>
          </w:p>
        </w:tc>
        <w:tc>
          <w:tcPr>
            <w:tcW w:w="1417" w:type="dxa"/>
            <w:tcBorders>
              <w:top w:val="nil"/>
              <w:left w:val="nil"/>
              <w:bottom w:val="single" w:sz="4" w:space="0" w:color="auto"/>
              <w:right w:val="single" w:sz="4" w:space="0" w:color="auto"/>
            </w:tcBorders>
            <w:noWrap/>
            <w:vAlign w:val="center"/>
            <w:hideMark/>
          </w:tcPr>
          <w:p w14:paraId="2E4CBBE1"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0,000</w:t>
            </w:r>
          </w:p>
        </w:tc>
        <w:tc>
          <w:tcPr>
            <w:tcW w:w="1436" w:type="dxa"/>
            <w:tcBorders>
              <w:top w:val="nil"/>
              <w:left w:val="nil"/>
              <w:bottom w:val="single" w:sz="4" w:space="0" w:color="auto"/>
              <w:right w:val="single" w:sz="4" w:space="0" w:color="auto"/>
            </w:tcBorders>
            <w:noWrap/>
            <w:vAlign w:val="center"/>
            <w:hideMark/>
          </w:tcPr>
          <w:p w14:paraId="50D0630E"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51,000</w:t>
            </w:r>
          </w:p>
        </w:tc>
        <w:tc>
          <w:tcPr>
            <w:tcW w:w="1147" w:type="dxa"/>
            <w:tcBorders>
              <w:top w:val="nil"/>
              <w:left w:val="nil"/>
              <w:bottom w:val="single" w:sz="4" w:space="0" w:color="auto"/>
              <w:right w:val="single" w:sz="4" w:space="0" w:color="auto"/>
            </w:tcBorders>
            <w:noWrap/>
            <w:vAlign w:val="center"/>
            <w:hideMark/>
          </w:tcPr>
          <w:p w14:paraId="6574F264"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w:t>
            </w:r>
          </w:p>
        </w:tc>
      </w:tr>
      <w:tr w:rsidR="00714BB7" w:rsidRPr="00BE465F" w14:paraId="295849A2" w14:textId="77777777" w:rsidTr="00352813">
        <w:trPr>
          <w:trHeight w:val="1200"/>
        </w:trPr>
        <w:tc>
          <w:tcPr>
            <w:tcW w:w="567" w:type="dxa"/>
            <w:tcBorders>
              <w:top w:val="nil"/>
              <w:left w:val="single" w:sz="4" w:space="0" w:color="auto"/>
              <w:bottom w:val="single" w:sz="4" w:space="0" w:color="auto"/>
              <w:right w:val="single" w:sz="4" w:space="0" w:color="auto"/>
            </w:tcBorders>
            <w:vAlign w:val="center"/>
          </w:tcPr>
          <w:p w14:paraId="3D91A7EA" w14:textId="2E45E231"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51</w:t>
            </w:r>
          </w:p>
        </w:tc>
        <w:tc>
          <w:tcPr>
            <w:tcW w:w="3261" w:type="dxa"/>
            <w:tcBorders>
              <w:top w:val="nil"/>
              <w:left w:val="single" w:sz="4" w:space="0" w:color="auto"/>
              <w:bottom w:val="single" w:sz="4" w:space="0" w:color="auto"/>
              <w:right w:val="single" w:sz="4" w:space="0" w:color="auto"/>
            </w:tcBorders>
            <w:vAlign w:val="bottom"/>
            <w:hideMark/>
          </w:tcPr>
          <w:p w14:paraId="253BEE9A" w14:textId="2388437C"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Ліцеї № 124 «Спаський» Подільського району м.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вул. Спаська, 16</w:t>
            </w:r>
          </w:p>
        </w:tc>
        <w:tc>
          <w:tcPr>
            <w:tcW w:w="1395" w:type="dxa"/>
            <w:tcBorders>
              <w:top w:val="nil"/>
              <w:left w:val="nil"/>
              <w:bottom w:val="single" w:sz="4" w:space="0" w:color="auto"/>
              <w:right w:val="single" w:sz="4" w:space="0" w:color="auto"/>
            </w:tcBorders>
            <w:noWrap/>
            <w:vAlign w:val="center"/>
            <w:hideMark/>
          </w:tcPr>
          <w:p w14:paraId="073D5C25"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noWrap/>
            <w:vAlign w:val="center"/>
            <w:hideMark/>
          </w:tcPr>
          <w:p w14:paraId="5804B4E2"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8 372,432</w:t>
            </w:r>
          </w:p>
        </w:tc>
        <w:tc>
          <w:tcPr>
            <w:tcW w:w="1417" w:type="dxa"/>
            <w:tcBorders>
              <w:top w:val="nil"/>
              <w:left w:val="nil"/>
              <w:bottom w:val="single" w:sz="4" w:space="0" w:color="auto"/>
              <w:right w:val="single" w:sz="4" w:space="0" w:color="auto"/>
            </w:tcBorders>
            <w:noWrap/>
            <w:vAlign w:val="center"/>
            <w:hideMark/>
          </w:tcPr>
          <w:p w14:paraId="479C19D8"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8,989</w:t>
            </w:r>
          </w:p>
        </w:tc>
        <w:tc>
          <w:tcPr>
            <w:tcW w:w="1436" w:type="dxa"/>
            <w:tcBorders>
              <w:top w:val="nil"/>
              <w:left w:val="nil"/>
              <w:bottom w:val="single" w:sz="4" w:space="0" w:color="auto"/>
              <w:right w:val="single" w:sz="4" w:space="0" w:color="auto"/>
            </w:tcBorders>
            <w:noWrap/>
            <w:vAlign w:val="center"/>
            <w:hideMark/>
          </w:tcPr>
          <w:p w14:paraId="4A9841D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7 328,000</w:t>
            </w:r>
          </w:p>
        </w:tc>
        <w:tc>
          <w:tcPr>
            <w:tcW w:w="1147" w:type="dxa"/>
            <w:tcBorders>
              <w:top w:val="nil"/>
              <w:left w:val="nil"/>
              <w:bottom w:val="single" w:sz="4" w:space="0" w:color="auto"/>
              <w:right w:val="single" w:sz="4" w:space="0" w:color="auto"/>
            </w:tcBorders>
            <w:noWrap/>
            <w:vAlign w:val="center"/>
            <w:hideMark/>
          </w:tcPr>
          <w:p w14:paraId="4E22D528"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0,11</w:t>
            </w:r>
          </w:p>
        </w:tc>
      </w:tr>
      <w:tr w:rsidR="00714BB7" w:rsidRPr="00BE465F" w14:paraId="7EAAC782" w14:textId="77777777" w:rsidTr="00352813">
        <w:trPr>
          <w:trHeight w:val="1200"/>
        </w:trPr>
        <w:tc>
          <w:tcPr>
            <w:tcW w:w="567" w:type="dxa"/>
            <w:tcBorders>
              <w:top w:val="nil"/>
              <w:left w:val="single" w:sz="4" w:space="0" w:color="auto"/>
              <w:bottom w:val="single" w:sz="4" w:space="0" w:color="auto"/>
              <w:right w:val="single" w:sz="4" w:space="0" w:color="auto"/>
            </w:tcBorders>
            <w:vAlign w:val="center"/>
          </w:tcPr>
          <w:p w14:paraId="11B90ED8" w14:textId="791DFF68"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52</w:t>
            </w:r>
          </w:p>
        </w:tc>
        <w:tc>
          <w:tcPr>
            <w:tcW w:w="3261" w:type="dxa"/>
            <w:tcBorders>
              <w:top w:val="nil"/>
              <w:left w:val="single" w:sz="4" w:space="0" w:color="auto"/>
              <w:bottom w:val="single" w:sz="4" w:space="0" w:color="auto"/>
              <w:right w:val="single" w:sz="4" w:space="0" w:color="auto"/>
            </w:tcBorders>
            <w:vAlign w:val="bottom"/>
            <w:hideMark/>
          </w:tcPr>
          <w:p w14:paraId="3B0D871F" w14:textId="17E39ADF"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 покрівлі в Ліцеї № 124 «Спаський» Подільського району м.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вул. Спаська, 16</w:t>
            </w:r>
          </w:p>
        </w:tc>
        <w:tc>
          <w:tcPr>
            <w:tcW w:w="1395" w:type="dxa"/>
            <w:tcBorders>
              <w:top w:val="nil"/>
              <w:left w:val="nil"/>
              <w:bottom w:val="single" w:sz="4" w:space="0" w:color="auto"/>
              <w:right w:val="single" w:sz="4" w:space="0" w:color="auto"/>
            </w:tcBorders>
            <w:noWrap/>
            <w:vAlign w:val="center"/>
            <w:hideMark/>
          </w:tcPr>
          <w:p w14:paraId="11057DBE"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noWrap/>
            <w:vAlign w:val="center"/>
            <w:hideMark/>
          </w:tcPr>
          <w:p w14:paraId="1AB58E75"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550,000</w:t>
            </w:r>
          </w:p>
        </w:tc>
        <w:tc>
          <w:tcPr>
            <w:tcW w:w="1417" w:type="dxa"/>
            <w:tcBorders>
              <w:top w:val="nil"/>
              <w:left w:val="nil"/>
              <w:bottom w:val="single" w:sz="4" w:space="0" w:color="auto"/>
              <w:right w:val="single" w:sz="4" w:space="0" w:color="auto"/>
            </w:tcBorders>
            <w:noWrap/>
            <w:vAlign w:val="center"/>
            <w:hideMark/>
          </w:tcPr>
          <w:p w14:paraId="4226ED54"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8,989</w:t>
            </w:r>
          </w:p>
        </w:tc>
        <w:tc>
          <w:tcPr>
            <w:tcW w:w="1436" w:type="dxa"/>
            <w:tcBorders>
              <w:top w:val="nil"/>
              <w:left w:val="nil"/>
              <w:bottom w:val="single" w:sz="4" w:space="0" w:color="auto"/>
              <w:right w:val="single" w:sz="4" w:space="0" w:color="auto"/>
            </w:tcBorders>
            <w:noWrap/>
            <w:vAlign w:val="center"/>
            <w:hideMark/>
          </w:tcPr>
          <w:p w14:paraId="6A6B8CA6"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550,000</w:t>
            </w:r>
          </w:p>
        </w:tc>
        <w:tc>
          <w:tcPr>
            <w:tcW w:w="1147" w:type="dxa"/>
            <w:tcBorders>
              <w:top w:val="nil"/>
              <w:left w:val="nil"/>
              <w:bottom w:val="single" w:sz="4" w:space="0" w:color="auto"/>
              <w:right w:val="single" w:sz="4" w:space="0" w:color="auto"/>
            </w:tcBorders>
            <w:noWrap/>
            <w:vAlign w:val="center"/>
            <w:hideMark/>
          </w:tcPr>
          <w:p w14:paraId="3AFFB40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1,63</w:t>
            </w:r>
          </w:p>
        </w:tc>
      </w:tr>
      <w:tr w:rsidR="00714BB7" w:rsidRPr="00BE465F" w14:paraId="5CC24A44" w14:textId="77777777" w:rsidTr="00352813">
        <w:trPr>
          <w:trHeight w:val="1500"/>
        </w:trPr>
        <w:tc>
          <w:tcPr>
            <w:tcW w:w="567" w:type="dxa"/>
            <w:tcBorders>
              <w:top w:val="nil"/>
              <w:left w:val="single" w:sz="4" w:space="0" w:color="auto"/>
              <w:bottom w:val="single" w:sz="4" w:space="0" w:color="auto"/>
              <w:right w:val="single" w:sz="4" w:space="0" w:color="auto"/>
            </w:tcBorders>
            <w:vAlign w:val="center"/>
          </w:tcPr>
          <w:p w14:paraId="2584AE6D" w14:textId="2EE80B4C"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Pr>
                <w:rFonts w:ascii="Times New Roman" w:eastAsia="Times New Roman" w:hAnsi="Times New Roman" w:cs="Times New Roman"/>
                <w:color w:val="000000"/>
                <w:kern w:val="0"/>
                <w:sz w:val="22"/>
                <w:szCs w:val="22"/>
                <w:lang w:eastAsia="uk-UA"/>
              </w:rPr>
              <w:t>53</w:t>
            </w:r>
          </w:p>
        </w:tc>
        <w:tc>
          <w:tcPr>
            <w:tcW w:w="3261" w:type="dxa"/>
            <w:tcBorders>
              <w:top w:val="nil"/>
              <w:left w:val="single" w:sz="4" w:space="0" w:color="auto"/>
              <w:bottom w:val="single" w:sz="4" w:space="0" w:color="auto"/>
              <w:right w:val="single" w:sz="4" w:space="0" w:color="auto"/>
            </w:tcBorders>
            <w:vAlign w:val="bottom"/>
            <w:hideMark/>
          </w:tcPr>
          <w:p w14:paraId="78B4CB4C" w14:textId="037B1FEE" w:rsidR="00714BB7" w:rsidRPr="00BE465F" w:rsidRDefault="00714BB7" w:rsidP="00BE465F">
            <w:pPr>
              <w:spacing w:after="0" w:line="240" w:lineRule="auto"/>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 xml:space="preserve">Капітальний ремонт/заміна вікон в позашкільному навчальному закладі Будинку дитячої творчості Подільського району міста Києва, пошкодженого внаслідок воєнних дій, за </w:t>
            </w:r>
            <w:proofErr w:type="spellStart"/>
            <w:r w:rsidRPr="00BE465F">
              <w:rPr>
                <w:rFonts w:ascii="Times New Roman" w:eastAsia="Times New Roman" w:hAnsi="Times New Roman" w:cs="Times New Roman"/>
                <w:color w:val="000000"/>
                <w:kern w:val="0"/>
                <w:sz w:val="22"/>
                <w:szCs w:val="22"/>
                <w:lang w:eastAsia="uk-UA"/>
              </w:rPr>
              <w:t>адресою</w:t>
            </w:r>
            <w:proofErr w:type="spellEnd"/>
            <w:r w:rsidRPr="00BE465F">
              <w:rPr>
                <w:rFonts w:ascii="Times New Roman" w:eastAsia="Times New Roman" w:hAnsi="Times New Roman" w:cs="Times New Roman"/>
                <w:color w:val="000000"/>
                <w:kern w:val="0"/>
                <w:sz w:val="22"/>
                <w:szCs w:val="22"/>
                <w:lang w:eastAsia="uk-UA"/>
              </w:rPr>
              <w:t>: вул. Ярославська, 40</w:t>
            </w:r>
          </w:p>
        </w:tc>
        <w:tc>
          <w:tcPr>
            <w:tcW w:w="1395" w:type="dxa"/>
            <w:tcBorders>
              <w:top w:val="nil"/>
              <w:left w:val="nil"/>
              <w:bottom w:val="single" w:sz="4" w:space="0" w:color="auto"/>
              <w:right w:val="single" w:sz="4" w:space="0" w:color="auto"/>
            </w:tcBorders>
            <w:noWrap/>
            <w:vAlign w:val="center"/>
            <w:hideMark/>
          </w:tcPr>
          <w:p w14:paraId="4AE8133A"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жовтень 2026</w:t>
            </w:r>
          </w:p>
        </w:tc>
        <w:tc>
          <w:tcPr>
            <w:tcW w:w="1440" w:type="dxa"/>
            <w:tcBorders>
              <w:top w:val="nil"/>
              <w:left w:val="nil"/>
              <w:bottom w:val="single" w:sz="4" w:space="0" w:color="auto"/>
              <w:right w:val="single" w:sz="4" w:space="0" w:color="auto"/>
            </w:tcBorders>
            <w:noWrap/>
            <w:vAlign w:val="center"/>
            <w:hideMark/>
          </w:tcPr>
          <w:p w14:paraId="44367236"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252,000</w:t>
            </w:r>
          </w:p>
        </w:tc>
        <w:tc>
          <w:tcPr>
            <w:tcW w:w="1417" w:type="dxa"/>
            <w:tcBorders>
              <w:top w:val="nil"/>
              <w:left w:val="nil"/>
              <w:bottom w:val="single" w:sz="4" w:space="0" w:color="auto"/>
              <w:right w:val="single" w:sz="4" w:space="0" w:color="auto"/>
            </w:tcBorders>
            <w:noWrap/>
            <w:vAlign w:val="center"/>
            <w:hideMark/>
          </w:tcPr>
          <w:p w14:paraId="77C848CC" w14:textId="77777777" w:rsidR="00714BB7" w:rsidRPr="00BE465F" w:rsidRDefault="00714BB7" w:rsidP="00BE465F">
            <w:pPr>
              <w:spacing w:after="0" w:line="240" w:lineRule="auto"/>
              <w:jc w:val="center"/>
              <w:rPr>
                <w:rFonts w:ascii="Times New Roman" w:eastAsia="Times New Roman" w:hAnsi="Times New Roman" w:cs="Times New Roman"/>
                <w:color w:val="000000"/>
                <w:kern w:val="0"/>
                <w:sz w:val="22"/>
                <w:szCs w:val="22"/>
                <w:lang w:eastAsia="uk-UA"/>
              </w:rPr>
            </w:pPr>
            <w:r w:rsidRPr="00BE465F">
              <w:rPr>
                <w:rFonts w:ascii="Times New Roman" w:eastAsia="Times New Roman" w:hAnsi="Times New Roman" w:cs="Times New Roman"/>
                <w:color w:val="000000"/>
                <w:kern w:val="0"/>
                <w:sz w:val="22"/>
                <w:szCs w:val="22"/>
                <w:lang w:eastAsia="uk-UA"/>
              </w:rPr>
              <w:t>175,337</w:t>
            </w:r>
          </w:p>
        </w:tc>
        <w:tc>
          <w:tcPr>
            <w:tcW w:w="1436" w:type="dxa"/>
            <w:tcBorders>
              <w:top w:val="nil"/>
              <w:left w:val="nil"/>
              <w:bottom w:val="single" w:sz="4" w:space="0" w:color="auto"/>
              <w:right w:val="single" w:sz="4" w:space="0" w:color="auto"/>
            </w:tcBorders>
            <w:noWrap/>
            <w:vAlign w:val="center"/>
            <w:hideMark/>
          </w:tcPr>
          <w:p w14:paraId="599DA960"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252,000</w:t>
            </w:r>
          </w:p>
        </w:tc>
        <w:tc>
          <w:tcPr>
            <w:tcW w:w="1147" w:type="dxa"/>
            <w:tcBorders>
              <w:top w:val="nil"/>
              <w:left w:val="nil"/>
              <w:bottom w:val="single" w:sz="4" w:space="0" w:color="auto"/>
              <w:right w:val="single" w:sz="4" w:space="0" w:color="auto"/>
            </w:tcBorders>
            <w:noWrap/>
            <w:vAlign w:val="center"/>
            <w:hideMark/>
          </w:tcPr>
          <w:p w14:paraId="1077BE0A" w14:textId="77777777" w:rsidR="00714BB7" w:rsidRPr="00BE465F" w:rsidRDefault="00714BB7" w:rsidP="00BE465F">
            <w:pPr>
              <w:spacing w:after="0" w:line="240" w:lineRule="auto"/>
              <w:jc w:val="center"/>
              <w:rPr>
                <w:rFonts w:ascii="Aptos Narrow" w:eastAsia="Times New Roman" w:hAnsi="Aptos Narrow" w:cs="Times New Roman"/>
                <w:color w:val="000000"/>
                <w:kern w:val="0"/>
                <w:sz w:val="22"/>
                <w:szCs w:val="22"/>
                <w:lang w:eastAsia="uk-UA"/>
              </w:rPr>
            </w:pPr>
            <w:r w:rsidRPr="00BE465F">
              <w:rPr>
                <w:rFonts w:ascii="Aptos Narrow" w:eastAsia="Times New Roman" w:hAnsi="Aptos Narrow" w:cs="Times New Roman"/>
                <w:color w:val="000000"/>
                <w:kern w:val="0"/>
                <w:sz w:val="22"/>
                <w:szCs w:val="22"/>
                <w:lang w:eastAsia="uk-UA"/>
              </w:rPr>
              <w:t>69,58</w:t>
            </w:r>
          </w:p>
        </w:tc>
      </w:tr>
    </w:tbl>
    <w:p w14:paraId="24A7FB3B" w14:textId="77777777" w:rsidR="00BE465F" w:rsidRPr="00BE465F" w:rsidRDefault="00BE465F" w:rsidP="00BE465F">
      <w:pPr>
        <w:rPr>
          <w14:ligatures w14:val="standardContextual"/>
        </w:rPr>
      </w:pPr>
    </w:p>
    <w:p w14:paraId="25FDE603" w14:textId="215B6639" w:rsidR="004C1639" w:rsidRPr="004C1639" w:rsidRDefault="004C1639" w:rsidP="004C1639">
      <w:pPr>
        <w:spacing w:after="0" w:line="240" w:lineRule="auto"/>
        <w:jc w:val="center"/>
        <w:rPr>
          <w:rFonts w:ascii="Times New Roman" w:eastAsia="Times New Roman" w:hAnsi="Times New Roman" w:cs="Times New Roman"/>
          <w:b/>
          <w:bCs/>
          <w:kern w:val="0"/>
          <w:sz w:val="28"/>
          <w:szCs w:val="28"/>
          <w:lang w:eastAsia="uk-UA"/>
        </w:rPr>
      </w:pPr>
      <w:r w:rsidRPr="004C1639">
        <w:rPr>
          <w:rFonts w:ascii="Times New Roman" w:eastAsia="Times New Roman" w:hAnsi="Times New Roman" w:cs="Times New Roman"/>
          <w:b/>
          <w:bCs/>
          <w:kern w:val="0"/>
          <w:sz w:val="28"/>
          <w:szCs w:val="28"/>
          <w:lang w:eastAsia="uk-UA"/>
        </w:rPr>
        <w:lastRenderedPageBreak/>
        <w:t>Управлінн</w:t>
      </w:r>
      <w:r>
        <w:rPr>
          <w:rFonts w:ascii="Times New Roman" w:eastAsia="Times New Roman" w:hAnsi="Times New Roman" w:cs="Times New Roman"/>
          <w:b/>
          <w:bCs/>
          <w:kern w:val="0"/>
          <w:sz w:val="28"/>
          <w:szCs w:val="28"/>
          <w:lang w:eastAsia="uk-UA"/>
        </w:rPr>
        <w:t>я</w:t>
      </w:r>
      <w:r w:rsidRPr="004C1639">
        <w:rPr>
          <w:rFonts w:ascii="Times New Roman" w:eastAsia="Times New Roman" w:hAnsi="Times New Roman" w:cs="Times New Roman"/>
          <w:b/>
          <w:bCs/>
          <w:kern w:val="0"/>
          <w:sz w:val="28"/>
          <w:szCs w:val="28"/>
          <w:lang w:eastAsia="uk-UA"/>
        </w:rPr>
        <w:t xml:space="preserve"> будівництва, архітектури та землекористування</w:t>
      </w:r>
    </w:p>
    <w:p w14:paraId="38E5169F" w14:textId="186DD191" w:rsidR="00BE465F" w:rsidRDefault="004C1639" w:rsidP="004C1639">
      <w:pPr>
        <w:spacing w:after="0" w:line="240" w:lineRule="auto"/>
        <w:jc w:val="center"/>
        <w:rPr>
          <w:rFonts w:ascii="Times New Roman" w:eastAsia="Times New Roman" w:hAnsi="Times New Roman" w:cs="Times New Roman"/>
          <w:b/>
          <w:bCs/>
          <w:kern w:val="0"/>
          <w:sz w:val="28"/>
          <w:szCs w:val="28"/>
          <w:lang w:eastAsia="uk-UA"/>
        </w:rPr>
      </w:pPr>
      <w:r w:rsidRPr="004C1639">
        <w:rPr>
          <w:rFonts w:ascii="Times New Roman" w:eastAsia="Times New Roman" w:hAnsi="Times New Roman" w:cs="Times New Roman"/>
          <w:b/>
          <w:bCs/>
          <w:kern w:val="0"/>
          <w:sz w:val="28"/>
          <w:szCs w:val="28"/>
          <w:lang w:eastAsia="uk-UA"/>
        </w:rPr>
        <w:t>Святошинської районної в місті Києві державної адміністрації</w:t>
      </w:r>
    </w:p>
    <w:p w14:paraId="5F388B6D" w14:textId="77777777" w:rsidR="004C1639" w:rsidRDefault="004C1639" w:rsidP="004C1639">
      <w:pPr>
        <w:spacing w:after="0" w:line="240" w:lineRule="auto"/>
        <w:jc w:val="center"/>
        <w:rPr>
          <w:rFonts w:ascii="Times New Roman" w:eastAsia="Times New Roman" w:hAnsi="Times New Roman" w:cs="Times New Roman"/>
          <w:b/>
          <w:bCs/>
          <w:kern w:val="0"/>
          <w:sz w:val="28"/>
          <w:szCs w:val="28"/>
          <w:lang w:eastAsia="uk-UA"/>
        </w:rPr>
      </w:pPr>
    </w:p>
    <w:tbl>
      <w:tblPr>
        <w:tblW w:w="10916" w:type="dxa"/>
        <w:tblInd w:w="-998" w:type="dxa"/>
        <w:tblLayout w:type="fixed"/>
        <w:tblLook w:val="04A0" w:firstRow="1" w:lastRow="0" w:firstColumn="1" w:lastColumn="0" w:noHBand="0" w:noVBand="1"/>
      </w:tblPr>
      <w:tblGrid>
        <w:gridCol w:w="567"/>
        <w:gridCol w:w="3784"/>
        <w:gridCol w:w="1417"/>
        <w:gridCol w:w="1478"/>
        <w:gridCol w:w="1378"/>
        <w:gridCol w:w="1418"/>
        <w:gridCol w:w="874"/>
      </w:tblGrid>
      <w:tr w:rsidR="00714BB7" w:rsidRPr="004C1639" w14:paraId="7E2FA637" w14:textId="77777777" w:rsidTr="00714BB7">
        <w:trPr>
          <w:trHeight w:val="2040"/>
        </w:trPr>
        <w:tc>
          <w:tcPr>
            <w:tcW w:w="567" w:type="dxa"/>
            <w:tcBorders>
              <w:top w:val="nil"/>
              <w:left w:val="single" w:sz="4" w:space="0" w:color="auto"/>
              <w:bottom w:val="single" w:sz="4" w:space="0" w:color="auto"/>
              <w:right w:val="single" w:sz="4" w:space="0" w:color="auto"/>
            </w:tcBorders>
          </w:tcPr>
          <w:p w14:paraId="69B83161" w14:textId="1C155B08" w:rsidR="00714BB7" w:rsidRPr="004C1639" w:rsidRDefault="00714BB7" w:rsidP="00722A78">
            <w:pPr>
              <w:spacing w:after="0" w:line="240" w:lineRule="auto"/>
              <w:rPr>
                <w:rFonts w:ascii="Times New Roman" w:eastAsia="Times New Roman" w:hAnsi="Times New Roman" w:cs="Times New Roman"/>
                <w:kern w:val="0"/>
                <w:lang w:eastAsia="uk-UA"/>
              </w:rPr>
            </w:pPr>
            <w:r w:rsidRPr="00722A78">
              <w:rPr>
                <w:rFonts w:ascii="Times New Roman" w:eastAsia="Times New Roman" w:hAnsi="Times New Roman" w:cs="Times New Roman"/>
                <w:color w:val="000000"/>
                <w:kern w:val="0"/>
                <w:lang w:eastAsia="uk-UA"/>
              </w:rPr>
              <w:t xml:space="preserve">№ </w:t>
            </w:r>
            <w:r w:rsidRPr="00722A78">
              <w:rPr>
                <w:rFonts w:ascii="Times New Roman" w:eastAsia="Times New Roman" w:hAnsi="Times New Roman" w:cs="Times New Roman"/>
                <w:color w:val="000000"/>
                <w:kern w:val="0"/>
                <w:lang w:eastAsia="uk-UA"/>
              </w:rPr>
              <w:br/>
              <w:t>п/п</w:t>
            </w:r>
          </w:p>
        </w:tc>
        <w:tc>
          <w:tcPr>
            <w:tcW w:w="3784" w:type="dxa"/>
            <w:tcBorders>
              <w:top w:val="nil"/>
              <w:left w:val="single" w:sz="4" w:space="0" w:color="auto"/>
              <w:bottom w:val="single" w:sz="4" w:space="0" w:color="auto"/>
              <w:right w:val="single" w:sz="4" w:space="0" w:color="auto"/>
            </w:tcBorders>
            <w:vAlign w:val="center"/>
            <w:hideMark/>
          </w:tcPr>
          <w:p w14:paraId="75CA9030" w14:textId="652F7C15"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Види робіт / Об'єкти</w:t>
            </w:r>
          </w:p>
        </w:tc>
        <w:tc>
          <w:tcPr>
            <w:tcW w:w="1417" w:type="dxa"/>
            <w:tcBorders>
              <w:top w:val="nil"/>
              <w:left w:val="nil"/>
              <w:bottom w:val="single" w:sz="4" w:space="0" w:color="auto"/>
              <w:right w:val="single" w:sz="4" w:space="0" w:color="auto"/>
            </w:tcBorders>
            <w:vAlign w:val="center"/>
            <w:hideMark/>
          </w:tcPr>
          <w:p w14:paraId="770A77AC" w14:textId="77777777"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Строк </w:t>
            </w:r>
            <w:proofErr w:type="spellStart"/>
            <w:r w:rsidRPr="004C1639">
              <w:rPr>
                <w:rFonts w:ascii="Times New Roman" w:eastAsia="Times New Roman" w:hAnsi="Times New Roman" w:cs="Times New Roman"/>
                <w:kern w:val="0"/>
                <w:lang w:eastAsia="uk-UA"/>
              </w:rPr>
              <w:t>виоконання</w:t>
            </w:r>
            <w:proofErr w:type="spellEnd"/>
            <w:r w:rsidRPr="004C1639">
              <w:rPr>
                <w:rFonts w:ascii="Times New Roman" w:eastAsia="Times New Roman" w:hAnsi="Times New Roman" w:cs="Times New Roman"/>
                <w:kern w:val="0"/>
                <w:lang w:eastAsia="uk-UA"/>
              </w:rPr>
              <w:t xml:space="preserve"> </w:t>
            </w:r>
          </w:p>
        </w:tc>
        <w:tc>
          <w:tcPr>
            <w:tcW w:w="1478" w:type="dxa"/>
            <w:tcBorders>
              <w:top w:val="nil"/>
              <w:left w:val="nil"/>
              <w:bottom w:val="single" w:sz="4" w:space="0" w:color="auto"/>
              <w:right w:val="single" w:sz="4" w:space="0" w:color="auto"/>
            </w:tcBorders>
            <w:vAlign w:val="center"/>
            <w:hideMark/>
          </w:tcPr>
          <w:p w14:paraId="679DF399" w14:textId="77777777"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Затверджені бюджетні видатки на 2026 рік, (</w:t>
            </w:r>
            <w:proofErr w:type="spellStart"/>
            <w:r w:rsidRPr="004C1639">
              <w:rPr>
                <w:rFonts w:ascii="Times New Roman" w:eastAsia="Times New Roman" w:hAnsi="Times New Roman" w:cs="Times New Roman"/>
                <w:kern w:val="0"/>
                <w:lang w:eastAsia="uk-UA"/>
              </w:rPr>
              <w:t>тис.грн</w:t>
            </w:r>
            <w:proofErr w:type="spellEnd"/>
            <w:r w:rsidRPr="004C1639">
              <w:rPr>
                <w:rFonts w:ascii="Times New Roman" w:eastAsia="Times New Roman" w:hAnsi="Times New Roman" w:cs="Times New Roman"/>
                <w:kern w:val="0"/>
                <w:lang w:eastAsia="uk-UA"/>
              </w:rPr>
              <w:t>)</w:t>
            </w:r>
          </w:p>
        </w:tc>
        <w:tc>
          <w:tcPr>
            <w:tcW w:w="1378" w:type="dxa"/>
            <w:tcBorders>
              <w:top w:val="nil"/>
              <w:left w:val="nil"/>
              <w:bottom w:val="single" w:sz="4" w:space="0" w:color="auto"/>
              <w:right w:val="single" w:sz="4" w:space="0" w:color="auto"/>
            </w:tcBorders>
            <w:vAlign w:val="center"/>
            <w:hideMark/>
          </w:tcPr>
          <w:p w14:paraId="31972700" w14:textId="77777777" w:rsidR="00714BB7" w:rsidRPr="004C1639" w:rsidRDefault="00714BB7" w:rsidP="00722A78">
            <w:pPr>
              <w:spacing w:after="0" w:line="240" w:lineRule="auto"/>
              <w:rPr>
                <w:rFonts w:ascii="Times New Roman" w:eastAsia="Times New Roman" w:hAnsi="Times New Roman" w:cs="Times New Roman"/>
                <w:kern w:val="0"/>
                <w:lang w:eastAsia="uk-UA"/>
              </w:rPr>
            </w:pPr>
            <w:proofErr w:type="spellStart"/>
            <w:r w:rsidRPr="004C1639">
              <w:rPr>
                <w:rFonts w:ascii="Times New Roman" w:eastAsia="Times New Roman" w:hAnsi="Times New Roman" w:cs="Times New Roman"/>
                <w:kern w:val="0"/>
                <w:lang w:eastAsia="uk-UA"/>
              </w:rPr>
              <w:t>Профінан</w:t>
            </w:r>
            <w:proofErr w:type="spellEnd"/>
            <w:r w:rsidRPr="004C1639">
              <w:rPr>
                <w:rFonts w:ascii="Times New Roman" w:eastAsia="Times New Roman" w:hAnsi="Times New Roman" w:cs="Times New Roman"/>
                <w:kern w:val="0"/>
                <w:lang w:eastAsia="uk-UA"/>
              </w:rPr>
              <w:t>-</w:t>
            </w:r>
            <w:r w:rsidRPr="004C1639">
              <w:rPr>
                <w:rFonts w:ascii="Times New Roman" w:eastAsia="Times New Roman" w:hAnsi="Times New Roman" w:cs="Times New Roman"/>
                <w:kern w:val="0"/>
                <w:lang w:eastAsia="uk-UA"/>
              </w:rPr>
              <w:br/>
            </w:r>
            <w:proofErr w:type="spellStart"/>
            <w:r w:rsidRPr="004C1639">
              <w:rPr>
                <w:rFonts w:ascii="Times New Roman" w:eastAsia="Times New Roman" w:hAnsi="Times New Roman" w:cs="Times New Roman"/>
                <w:kern w:val="0"/>
                <w:lang w:eastAsia="uk-UA"/>
              </w:rPr>
              <w:t>совано</w:t>
            </w:r>
            <w:proofErr w:type="spellEnd"/>
            <w:r w:rsidRPr="004C1639">
              <w:rPr>
                <w:rFonts w:ascii="Times New Roman" w:eastAsia="Times New Roman" w:hAnsi="Times New Roman" w:cs="Times New Roman"/>
                <w:kern w:val="0"/>
                <w:lang w:eastAsia="uk-UA"/>
              </w:rPr>
              <w:t xml:space="preserve"> (станом на перше число місяця наступного за звітним), </w:t>
            </w:r>
            <w:proofErr w:type="spellStart"/>
            <w:r w:rsidRPr="004C1639">
              <w:rPr>
                <w:rFonts w:ascii="Times New Roman" w:eastAsia="Times New Roman" w:hAnsi="Times New Roman" w:cs="Times New Roman"/>
                <w:kern w:val="0"/>
                <w:lang w:eastAsia="uk-UA"/>
              </w:rPr>
              <w:t>тис.грн</w:t>
            </w:r>
            <w:proofErr w:type="spellEnd"/>
          </w:p>
        </w:tc>
        <w:tc>
          <w:tcPr>
            <w:tcW w:w="1418" w:type="dxa"/>
            <w:tcBorders>
              <w:top w:val="nil"/>
              <w:left w:val="nil"/>
              <w:bottom w:val="single" w:sz="4" w:space="0" w:color="auto"/>
              <w:right w:val="single" w:sz="4" w:space="0" w:color="auto"/>
            </w:tcBorders>
            <w:vAlign w:val="center"/>
            <w:hideMark/>
          </w:tcPr>
          <w:p w14:paraId="0EBFEC7E" w14:textId="77777777"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Освоєно  (станом на перше число місяця наступного за звітним), </w:t>
            </w:r>
            <w:proofErr w:type="spellStart"/>
            <w:r w:rsidRPr="004C1639">
              <w:rPr>
                <w:rFonts w:ascii="Times New Roman" w:eastAsia="Times New Roman" w:hAnsi="Times New Roman" w:cs="Times New Roman"/>
                <w:kern w:val="0"/>
                <w:lang w:eastAsia="uk-UA"/>
              </w:rPr>
              <w:t>тис.грн</w:t>
            </w:r>
            <w:proofErr w:type="spellEnd"/>
          </w:p>
        </w:tc>
        <w:tc>
          <w:tcPr>
            <w:tcW w:w="874" w:type="dxa"/>
            <w:tcBorders>
              <w:top w:val="nil"/>
              <w:left w:val="nil"/>
              <w:bottom w:val="single" w:sz="4" w:space="0" w:color="auto"/>
              <w:right w:val="single" w:sz="4" w:space="0" w:color="auto"/>
            </w:tcBorders>
            <w:vAlign w:val="center"/>
            <w:hideMark/>
          </w:tcPr>
          <w:p w14:paraId="73E047CE" w14:textId="77777777"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освоєння</w:t>
            </w:r>
          </w:p>
        </w:tc>
      </w:tr>
      <w:tr w:rsidR="00714BB7" w:rsidRPr="004C1639" w14:paraId="5EA9EE42" w14:textId="77777777" w:rsidTr="00714BB7">
        <w:trPr>
          <w:trHeight w:val="255"/>
        </w:trPr>
        <w:tc>
          <w:tcPr>
            <w:tcW w:w="567" w:type="dxa"/>
            <w:tcBorders>
              <w:top w:val="nil"/>
              <w:left w:val="single" w:sz="4" w:space="0" w:color="auto"/>
              <w:bottom w:val="single" w:sz="4" w:space="0" w:color="auto"/>
              <w:right w:val="single" w:sz="4" w:space="0" w:color="auto"/>
            </w:tcBorders>
          </w:tcPr>
          <w:p w14:paraId="158272C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p>
        </w:tc>
        <w:tc>
          <w:tcPr>
            <w:tcW w:w="3784" w:type="dxa"/>
            <w:tcBorders>
              <w:top w:val="nil"/>
              <w:left w:val="single" w:sz="4" w:space="0" w:color="auto"/>
              <w:bottom w:val="single" w:sz="4" w:space="0" w:color="auto"/>
              <w:right w:val="single" w:sz="4" w:space="0" w:color="auto"/>
            </w:tcBorders>
            <w:vAlign w:val="center"/>
            <w:hideMark/>
          </w:tcPr>
          <w:p w14:paraId="050879E7" w14:textId="5A4B4AD3"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w:t>
            </w:r>
          </w:p>
        </w:tc>
        <w:tc>
          <w:tcPr>
            <w:tcW w:w="1417" w:type="dxa"/>
            <w:tcBorders>
              <w:top w:val="nil"/>
              <w:left w:val="nil"/>
              <w:bottom w:val="single" w:sz="4" w:space="0" w:color="auto"/>
              <w:right w:val="single" w:sz="4" w:space="0" w:color="auto"/>
            </w:tcBorders>
            <w:noWrap/>
            <w:vAlign w:val="center"/>
            <w:hideMark/>
          </w:tcPr>
          <w:p w14:paraId="3139586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w:t>
            </w:r>
          </w:p>
        </w:tc>
        <w:tc>
          <w:tcPr>
            <w:tcW w:w="1478" w:type="dxa"/>
            <w:tcBorders>
              <w:top w:val="nil"/>
              <w:left w:val="nil"/>
              <w:bottom w:val="single" w:sz="4" w:space="0" w:color="auto"/>
              <w:right w:val="single" w:sz="4" w:space="0" w:color="auto"/>
            </w:tcBorders>
            <w:noWrap/>
            <w:vAlign w:val="center"/>
            <w:hideMark/>
          </w:tcPr>
          <w:p w14:paraId="0000435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w:t>
            </w:r>
          </w:p>
        </w:tc>
        <w:tc>
          <w:tcPr>
            <w:tcW w:w="1378" w:type="dxa"/>
            <w:tcBorders>
              <w:top w:val="nil"/>
              <w:left w:val="nil"/>
              <w:bottom w:val="single" w:sz="4" w:space="0" w:color="auto"/>
              <w:right w:val="single" w:sz="4" w:space="0" w:color="auto"/>
            </w:tcBorders>
            <w:noWrap/>
            <w:vAlign w:val="center"/>
            <w:hideMark/>
          </w:tcPr>
          <w:p w14:paraId="2523A8F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4</w:t>
            </w:r>
          </w:p>
        </w:tc>
        <w:tc>
          <w:tcPr>
            <w:tcW w:w="1418" w:type="dxa"/>
            <w:tcBorders>
              <w:top w:val="nil"/>
              <w:left w:val="nil"/>
              <w:bottom w:val="single" w:sz="4" w:space="0" w:color="auto"/>
              <w:right w:val="single" w:sz="4" w:space="0" w:color="auto"/>
            </w:tcBorders>
            <w:noWrap/>
            <w:vAlign w:val="center"/>
            <w:hideMark/>
          </w:tcPr>
          <w:p w14:paraId="6414B43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w:t>
            </w:r>
          </w:p>
        </w:tc>
        <w:tc>
          <w:tcPr>
            <w:tcW w:w="874" w:type="dxa"/>
            <w:tcBorders>
              <w:top w:val="nil"/>
              <w:left w:val="nil"/>
              <w:bottom w:val="single" w:sz="4" w:space="0" w:color="auto"/>
              <w:right w:val="single" w:sz="4" w:space="0" w:color="auto"/>
            </w:tcBorders>
            <w:noWrap/>
            <w:vAlign w:val="center"/>
            <w:hideMark/>
          </w:tcPr>
          <w:p w14:paraId="0953608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6</w:t>
            </w:r>
          </w:p>
        </w:tc>
      </w:tr>
      <w:tr w:rsidR="00714BB7" w:rsidRPr="004C1639" w14:paraId="50E97278"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011CA462" w14:textId="7A51FB5F"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w:t>
            </w:r>
          </w:p>
        </w:tc>
        <w:tc>
          <w:tcPr>
            <w:tcW w:w="3784" w:type="dxa"/>
            <w:tcBorders>
              <w:top w:val="nil"/>
              <w:left w:val="single" w:sz="4" w:space="0" w:color="auto"/>
              <w:bottom w:val="single" w:sz="4" w:space="0" w:color="auto"/>
              <w:right w:val="single" w:sz="4" w:space="0" w:color="auto"/>
            </w:tcBorders>
            <w:hideMark/>
          </w:tcPr>
          <w:p w14:paraId="38263910" w14:textId="4879BB8B"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будинку,бульв</w:t>
            </w:r>
            <w:proofErr w:type="spellEnd"/>
            <w:r w:rsidRPr="004C1639">
              <w:rPr>
                <w:rFonts w:ascii="Times New Roman" w:eastAsia="Times New Roman" w:hAnsi="Times New Roman" w:cs="Times New Roman"/>
                <w:kern w:val="0"/>
                <w:lang w:eastAsia="uk-UA"/>
              </w:rPr>
              <w:t>. Академіка Вернадського,14-А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2D67E18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05447D5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378" w:type="dxa"/>
            <w:tcBorders>
              <w:top w:val="nil"/>
              <w:left w:val="nil"/>
              <w:bottom w:val="single" w:sz="4" w:space="0" w:color="auto"/>
              <w:right w:val="single" w:sz="4" w:space="0" w:color="auto"/>
            </w:tcBorders>
            <w:vAlign w:val="center"/>
            <w:hideMark/>
          </w:tcPr>
          <w:p w14:paraId="2F8874E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418" w:type="dxa"/>
            <w:tcBorders>
              <w:top w:val="nil"/>
              <w:left w:val="nil"/>
              <w:bottom w:val="single" w:sz="4" w:space="0" w:color="auto"/>
              <w:right w:val="single" w:sz="4" w:space="0" w:color="auto"/>
            </w:tcBorders>
            <w:vAlign w:val="center"/>
            <w:hideMark/>
          </w:tcPr>
          <w:p w14:paraId="20F8972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7BCBB4F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0385A549"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6479751E" w14:textId="362577EE"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w:t>
            </w:r>
          </w:p>
        </w:tc>
        <w:tc>
          <w:tcPr>
            <w:tcW w:w="3784" w:type="dxa"/>
            <w:tcBorders>
              <w:top w:val="nil"/>
              <w:left w:val="single" w:sz="4" w:space="0" w:color="auto"/>
              <w:bottom w:val="single" w:sz="4" w:space="0" w:color="auto"/>
              <w:right w:val="single" w:sz="4" w:space="0" w:color="auto"/>
            </w:tcBorders>
            <w:hideMark/>
          </w:tcPr>
          <w:p w14:paraId="26D9353F" w14:textId="42DAF1C2"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будинку,бульв</w:t>
            </w:r>
            <w:proofErr w:type="spellEnd"/>
            <w:r w:rsidRPr="004C1639">
              <w:rPr>
                <w:rFonts w:ascii="Times New Roman" w:eastAsia="Times New Roman" w:hAnsi="Times New Roman" w:cs="Times New Roman"/>
                <w:kern w:val="0"/>
                <w:lang w:eastAsia="uk-UA"/>
              </w:rPr>
              <w:t>. Академіка Вернадського,14-Б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75DC689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23A50CE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378" w:type="dxa"/>
            <w:tcBorders>
              <w:top w:val="nil"/>
              <w:left w:val="nil"/>
              <w:bottom w:val="single" w:sz="4" w:space="0" w:color="auto"/>
              <w:right w:val="single" w:sz="4" w:space="0" w:color="auto"/>
            </w:tcBorders>
            <w:vAlign w:val="center"/>
            <w:hideMark/>
          </w:tcPr>
          <w:p w14:paraId="0DEC954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418" w:type="dxa"/>
            <w:tcBorders>
              <w:top w:val="nil"/>
              <w:left w:val="nil"/>
              <w:bottom w:val="single" w:sz="4" w:space="0" w:color="auto"/>
              <w:right w:val="single" w:sz="4" w:space="0" w:color="auto"/>
            </w:tcBorders>
            <w:vAlign w:val="center"/>
            <w:hideMark/>
          </w:tcPr>
          <w:p w14:paraId="4827370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2376116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1701643B"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62853CCE" w14:textId="5676A839"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3</w:t>
            </w:r>
          </w:p>
        </w:tc>
        <w:tc>
          <w:tcPr>
            <w:tcW w:w="3784" w:type="dxa"/>
            <w:tcBorders>
              <w:top w:val="nil"/>
              <w:left w:val="single" w:sz="4" w:space="0" w:color="auto"/>
              <w:bottom w:val="single" w:sz="4" w:space="0" w:color="auto"/>
              <w:right w:val="single" w:sz="4" w:space="0" w:color="auto"/>
            </w:tcBorders>
            <w:hideMark/>
          </w:tcPr>
          <w:p w14:paraId="39229C57" w14:textId="228EFCCE"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будинку,вул.Авіаконструкторська</w:t>
            </w:r>
            <w:proofErr w:type="spellEnd"/>
            <w:r w:rsidRPr="004C1639">
              <w:rPr>
                <w:rFonts w:ascii="Times New Roman" w:eastAsia="Times New Roman" w:hAnsi="Times New Roman" w:cs="Times New Roman"/>
                <w:kern w:val="0"/>
                <w:lang w:eastAsia="uk-UA"/>
              </w:rPr>
              <w:t>, 7-А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7FD47FA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1631556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20 125,000</w:t>
            </w:r>
          </w:p>
        </w:tc>
        <w:tc>
          <w:tcPr>
            <w:tcW w:w="1378" w:type="dxa"/>
            <w:tcBorders>
              <w:top w:val="nil"/>
              <w:left w:val="nil"/>
              <w:bottom w:val="single" w:sz="4" w:space="0" w:color="auto"/>
              <w:right w:val="single" w:sz="4" w:space="0" w:color="auto"/>
            </w:tcBorders>
            <w:vAlign w:val="center"/>
            <w:hideMark/>
          </w:tcPr>
          <w:p w14:paraId="7DA5108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20 125,000</w:t>
            </w:r>
          </w:p>
        </w:tc>
        <w:tc>
          <w:tcPr>
            <w:tcW w:w="1418" w:type="dxa"/>
            <w:tcBorders>
              <w:top w:val="nil"/>
              <w:left w:val="nil"/>
              <w:bottom w:val="single" w:sz="4" w:space="0" w:color="auto"/>
              <w:right w:val="single" w:sz="4" w:space="0" w:color="auto"/>
            </w:tcBorders>
            <w:vAlign w:val="center"/>
            <w:hideMark/>
          </w:tcPr>
          <w:p w14:paraId="4077DDE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1 228,093</w:t>
            </w:r>
          </w:p>
        </w:tc>
        <w:tc>
          <w:tcPr>
            <w:tcW w:w="874" w:type="dxa"/>
            <w:tcBorders>
              <w:top w:val="nil"/>
              <w:left w:val="nil"/>
              <w:bottom w:val="single" w:sz="4" w:space="0" w:color="auto"/>
              <w:right w:val="single" w:sz="4" w:space="0" w:color="auto"/>
            </w:tcBorders>
            <w:vAlign w:val="center"/>
            <w:hideMark/>
          </w:tcPr>
          <w:p w14:paraId="51892FF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6,10</w:t>
            </w:r>
          </w:p>
        </w:tc>
      </w:tr>
      <w:tr w:rsidR="00714BB7" w:rsidRPr="004C1639" w14:paraId="53A5CA69"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775CC32F" w14:textId="2120667B"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4</w:t>
            </w:r>
          </w:p>
        </w:tc>
        <w:tc>
          <w:tcPr>
            <w:tcW w:w="3784" w:type="dxa"/>
            <w:tcBorders>
              <w:top w:val="nil"/>
              <w:left w:val="single" w:sz="4" w:space="0" w:color="auto"/>
              <w:bottom w:val="single" w:sz="4" w:space="0" w:color="auto"/>
              <w:right w:val="single" w:sz="4" w:space="0" w:color="auto"/>
            </w:tcBorders>
            <w:hideMark/>
          </w:tcPr>
          <w:p w14:paraId="2B6EF4F1" w14:textId="4CDB59E9"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ремонт(відновлювальні роботи) у багатоквартирному житловому будинку,</w:t>
            </w:r>
            <w:r>
              <w:rPr>
                <w:rFonts w:ascii="Times New Roman" w:eastAsia="Times New Roman" w:hAnsi="Times New Roman" w:cs="Times New Roman"/>
                <w:kern w:val="0"/>
                <w:lang w:eastAsia="uk-UA"/>
              </w:rPr>
              <w:t xml:space="preserve"> </w:t>
            </w:r>
            <w:proofErr w:type="spellStart"/>
            <w:r w:rsidRPr="004C1639">
              <w:rPr>
                <w:rFonts w:ascii="Times New Roman" w:eastAsia="Times New Roman" w:hAnsi="Times New Roman" w:cs="Times New Roman"/>
                <w:kern w:val="0"/>
                <w:lang w:eastAsia="uk-UA"/>
              </w:rPr>
              <w:t>вул.Авіаконструкторська</w:t>
            </w:r>
            <w:proofErr w:type="spellEnd"/>
            <w:r w:rsidRPr="004C1639">
              <w:rPr>
                <w:rFonts w:ascii="Times New Roman" w:eastAsia="Times New Roman" w:hAnsi="Times New Roman" w:cs="Times New Roman"/>
                <w:kern w:val="0"/>
                <w:lang w:eastAsia="uk-UA"/>
              </w:rPr>
              <w:t>, 11/1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5AB77C4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4C2832A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378" w:type="dxa"/>
            <w:tcBorders>
              <w:top w:val="nil"/>
              <w:left w:val="nil"/>
              <w:bottom w:val="single" w:sz="4" w:space="0" w:color="auto"/>
              <w:right w:val="single" w:sz="4" w:space="0" w:color="auto"/>
            </w:tcBorders>
            <w:vAlign w:val="center"/>
            <w:hideMark/>
          </w:tcPr>
          <w:p w14:paraId="3D2CB9C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5 000,000</w:t>
            </w:r>
          </w:p>
        </w:tc>
        <w:tc>
          <w:tcPr>
            <w:tcW w:w="1418" w:type="dxa"/>
            <w:tcBorders>
              <w:top w:val="nil"/>
              <w:left w:val="nil"/>
              <w:bottom w:val="single" w:sz="4" w:space="0" w:color="auto"/>
              <w:right w:val="single" w:sz="4" w:space="0" w:color="auto"/>
            </w:tcBorders>
            <w:vAlign w:val="center"/>
            <w:hideMark/>
          </w:tcPr>
          <w:p w14:paraId="77DF606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4F82453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17033986" w14:textId="77777777" w:rsidTr="00EF564E">
        <w:trPr>
          <w:trHeight w:val="556"/>
        </w:trPr>
        <w:tc>
          <w:tcPr>
            <w:tcW w:w="567" w:type="dxa"/>
            <w:tcBorders>
              <w:top w:val="nil"/>
              <w:left w:val="single" w:sz="4" w:space="0" w:color="auto"/>
              <w:bottom w:val="single" w:sz="4" w:space="0" w:color="auto"/>
              <w:right w:val="single" w:sz="4" w:space="0" w:color="auto"/>
            </w:tcBorders>
            <w:vAlign w:val="center"/>
          </w:tcPr>
          <w:p w14:paraId="19EAA545" w14:textId="73083301"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5</w:t>
            </w:r>
          </w:p>
        </w:tc>
        <w:tc>
          <w:tcPr>
            <w:tcW w:w="3784" w:type="dxa"/>
            <w:tcBorders>
              <w:top w:val="nil"/>
              <w:left w:val="single" w:sz="4" w:space="0" w:color="auto"/>
              <w:bottom w:val="single" w:sz="4" w:space="0" w:color="auto"/>
              <w:right w:val="single" w:sz="4" w:space="0" w:color="auto"/>
            </w:tcBorders>
            <w:hideMark/>
          </w:tcPr>
          <w:p w14:paraId="1A52F4EA" w14:textId="3CB8D5B0"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будинку,пров.Кременецький,3-А у Святошинському районі </w:t>
            </w:r>
            <w:r w:rsidRPr="004C1639">
              <w:rPr>
                <w:rFonts w:ascii="Times New Roman" w:eastAsia="Times New Roman" w:hAnsi="Times New Roman" w:cs="Times New Roman"/>
                <w:kern w:val="0"/>
                <w:lang w:eastAsia="uk-UA"/>
              </w:rPr>
              <w:lastRenderedPageBreak/>
              <w:t>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7B8A758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lastRenderedPageBreak/>
              <w:t>31.12.2026</w:t>
            </w:r>
          </w:p>
        </w:tc>
        <w:tc>
          <w:tcPr>
            <w:tcW w:w="1478" w:type="dxa"/>
            <w:tcBorders>
              <w:top w:val="nil"/>
              <w:left w:val="nil"/>
              <w:bottom w:val="single" w:sz="4" w:space="0" w:color="auto"/>
              <w:right w:val="single" w:sz="4" w:space="0" w:color="auto"/>
            </w:tcBorders>
            <w:vAlign w:val="center"/>
            <w:hideMark/>
          </w:tcPr>
          <w:p w14:paraId="09CB583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8 227,000</w:t>
            </w:r>
          </w:p>
        </w:tc>
        <w:tc>
          <w:tcPr>
            <w:tcW w:w="1378" w:type="dxa"/>
            <w:tcBorders>
              <w:top w:val="nil"/>
              <w:left w:val="nil"/>
              <w:bottom w:val="single" w:sz="4" w:space="0" w:color="auto"/>
              <w:right w:val="single" w:sz="4" w:space="0" w:color="auto"/>
            </w:tcBorders>
            <w:vAlign w:val="center"/>
            <w:hideMark/>
          </w:tcPr>
          <w:p w14:paraId="59041B3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8 227,000</w:t>
            </w:r>
          </w:p>
        </w:tc>
        <w:tc>
          <w:tcPr>
            <w:tcW w:w="1418" w:type="dxa"/>
            <w:tcBorders>
              <w:top w:val="nil"/>
              <w:left w:val="nil"/>
              <w:bottom w:val="single" w:sz="4" w:space="0" w:color="auto"/>
              <w:right w:val="single" w:sz="4" w:space="0" w:color="auto"/>
            </w:tcBorders>
            <w:vAlign w:val="center"/>
            <w:hideMark/>
          </w:tcPr>
          <w:p w14:paraId="0D94A94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1B2FE22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10C0A5A5"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0F47E6D1" w14:textId="1C99A1A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6</w:t>
            </w:r>
          </w:p>
        </w:tc>
        <w:tc>
          <w:tcPr>
            <w:tcW w:w="3784" w:type="dxa"/>
            <w:tcBorders>
              <w:top w:val="nil"/>
              <w:left w:val="single" w:sz="4" w:space="0" w:color="auto"/>
              <w:bottom w:val="single" w:sz="4" w:space="0" w:color="auto"/>
              <w:right w:val="single" w:sz="4" w:space="0" w:color="auto"/>
            </w:tcBorders>
            <w:hideMark/>
          </w:tcPr>
          <w:p w14:paraId="71C2973A" w14:textId="59D303DC"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ремонт(відновлювальні роботи) у багатоквартирному житловому будинку,пров.Кременецький,4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51308C3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4E7F4B6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31 250,000</w:t>
            </w:r>
          </w:p>
        </w:tc>
        <w:tc>
          <w:tcPr>
            <w:tcW w:w="1378" w:type="dxa"/>
            <w:tcBorders>
              <w:top w:val="nil"/>
              <w:left w:val="nil"/>
              <w:bottom w:val="single" w:sz="4" w:space="0" w:color="auto"/>
              <w:right w:val="single" w:sz="4" w:space="0" w:color="auto"/>
            </w:tcBorders>
            <w:vAlign w:val="center"/>
            <w:hideMark/>
          </w:tcPr>
          <w:p w14:paraId="047BB3B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31 250,000</w:t>
            </w:r>
          </w:p>
        </w:tc>
        <w:tc>
          <w:tcPr>
            <w:tcW w:w="1418" w:type="dxa"/>
            <w:tcBorders>
              <w:top w:val="nil"/>
              <w:left w:val="nil"/>
              <w:bottom w:val="single" w:sz="4" w:space="0" w:color="auto"/>
              <w:right w:val="single" w:sz="4" w:space="0" w:color="auto"/>
            </w:tcBorders>
            <w:vAlign w:val="center"/>
            <w:hideMark/>
          </w:tcPr>
          <w:p w14:paraId="18A92C8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2D1EC6E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50A571EA"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317883D3" w14:textId="16151C1C"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7</w:t>
            </w:r>
          </w:p>
        </w:tc>
        <w:tc>
          <w:tcPr>
            <w:tcW w:w="3784" w:type="dxa"/>
            <w:tcBorders>
              <w:top w:val="nil"/>
              <w:left w:val="single" w:sz="4" w:space="0" w:color="auto"/>
              <w:bottom w:val="single" w:sz="4" w:space="0" w:color="auto"/>
              <w:right w:val="single" w:sz="4" w:space="0" w:color="auto"/>
            </w:tcBorders>
            <w:hideMark/>
          </w:tcPr>
          <w:p w14:paraId="499F60BD" w14:textId="546E95E0"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ремонт(відновлювальні роботи) у багатоквартирному житловому будинку,вул.Симиренка,14/9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024F1C8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3006807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7 200,000</w:t>
            </w:r>
          </w:p>
        </w:tc>
        <w:tc>
          <w:tcPr>
            <w:tcW w:w="1378" w:type="dxa"/>
            <w:tcBorders>
              <w:top w:val="nil"/>
              <w:left w:val="nil"/>
              <w:bottom w:val="single" w:sz="4" w:space="0" w:color="auto"/>
              <w:right w:val="single" w:sz="4" w:space="0" w:color="auto"/>
            </w:tcBorders>
            <w:vAlign w:val="center"/>
            <w:hideMark/>
          </w:tcPr>
          <w:p w14:paraId="047C61F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7 200,000</w:t>
            </w:r>
          </w:p>
        </w:tc>
        <w:tc>
          <w:tcPr>
            <w:tcW w:w="1418" w:type="dxa"/>
            <w:tcBorders>
              <w:top w:val="nil"/>
              <w:left w:val="nil"/>
              <w:bottom w:val="single" w:sz="4" w:space="0" w:color="auto"/>
              <w:right w:val="single" w:sz="4" w:space="0" w:color="auto"/>
            </w:tcBorders>
            <w:vAlign w:val="center"/>
            <w:hideMark/>
          </w:tcPr>
          <w:p w14:paraId="32C79C7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1 588,060</w:t>
            </w:r>
          </w:p>
        </w:tc>
        <w:tc>
          <w:tcPr>
            <w:tcW w:w="874" w:type="dxa"/>
            <w:tcBorders>
              <w:top w:val="nil"/>
              <w:left w:val="nil"/>
              <w:bottom w:val="single" w:sz="4" w:space="0" w:color="auto"/>
              <w:right w:val="single" w:sz="4" w:space="0" w:color="auto"/>
            </w:tcBorders>
            <w:vAlign w:val="center"/>
            <w:hideMark/>
          </w:tcPr>
          <w:p w14:paraId="2ECB847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22,06</w:t>
            </w:r>
          </w:p>
        </w:tc>
      </w:tr>
      <w:tr w:rsidR="00714BB7" w:rsidRPr="004C1639" w14:paraId="2E4ED5D9"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1E39EB4E" w14:textId="42E41731"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8</w:t>
            </w:r>
          </w:p>
        </w:tc>
        <w:tc>
          <w:tcPr>
            <w:tcW w:w="3784" w:type="dxa"/>
            <w:tcBorders>
              <w:top w:val="nil"/>
              <w:left w:val="single" w:sz="4" w:space="0" w:color="auto"/>
              <w:bottom w:val="single" w:sz="4" w:space="0" w:color="auto"/>
              <w:right w:val="single" w:sz="4" w:space="0" w:color="auto"/>
            </w:tcBorders>
            <w:hideMark/>
          </w:tcPr>
          <w:p w14:paraId="7610100C" w14:textId="7765FA22"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будинку,вул.Миколи</w:t>
            </w:r>
            <w:proofErr w:type="spellEnd"/>
            <w:r w:rsidRPr="004C1639">
              <w:rPr>
                <w:rFonts w:ascii="Times New Roman" w:eastAsia="Times New Roman" w:hAnsi="Times New Roman" w:cs="Times New Roman"/>
                <w:kern w:val="0"/>
                <w:lang w:eastAsia="uk-UA"/>
              </w:rPr>
              <w:t xml:space="preserve"> Руденка,18 у Святошинському районі пошкодженому внаслідок військової дій</w:t>
            </w:r>
          </w:p>
        </w:tc>
        <w:tc>
          <w:tcPr>
            <w:tcW w:w="1417" w:type="dxa"/>
            <w:tcBorders>
              <w:top w:val="nil"/>
              <w:left w:val="nil"/>
              <w:bottom w:val="single" w:sz="4" w:space="0" w:color="auto"/>
              <w:right w:val="single" w:sz="4" w:space="0" w:color="auto"/>
            </w:tcBorders>
            <w:noWrap/>
            <w:vAlign w:val="center"/>
            <w:hideMark/>
          </w:tcPr>
          <w:p w14:paraId="614487B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1D17F60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20 000,000</w:t>
            </w:r>
          </w:p>
        </w:tc>
        <w:tc>
          <w:tcPr>
            <w:tcW w:w="1378" w:type="dxa"/>
            <w:tcBorders>
              <w:top w:val="nil"/>
              <w:left w:val="nil"/>
              <w:bottom w:val="single" w:sz="4" w:space="0" w:color="auto"/>
              <w:right w:val="single" w:sz="4" w:space="0" w:color="auto"/>
            </w:tcBorders>
            <w:vAlign w:val="center"/>
            <w:hideMark/>
          </w:tcPr>
          <w:p w14:paraId="3B45AC3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20 000,000</w:t>
            </w:r>
          </w:p>
        </w:tc>
        <w:tc>
          <w:tcPr>
            <w:tcW w:w="1418" w:type="dxa"/>
            <w:tcBorders>
              <w:top w:val="nil"/>
              <w:left w:val="nil"/>
              <w:bottom w:val="single" w:sz="4" w:space="0" w:color="auto"/>
              <w:right w:val="single" w:sz="4" w:space="0" w:color="auto"/>
            </w:tcBorders>
            <w:vAlign w:val="center"/>
            <w:hideMark/>
          </w:tcPr>
          <w:p w14:paraId="7AEC1BE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4EF87FE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1D4E937B"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682D8F24" w14:textId="435A956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9</w:t>
            </w:r>
          </w:p>
        </w:tc>
        <w:tc>
          <w:tcPr>
            <w:tcW w:w="3784" w:type="dxa"/>
            <w:tcBorders>
              <w:top w:val="nil"/>
              <w:left w:val="single" w:sz="4" w:space="0" w:color="auto"/>
              <w:bottom w:val="single" w:sz="4" w:space="0" w:color="auto"/>
              <w:right w:val="single" w:sz="4" w:space="0" w:color="auto"/>
            </w:tcBorders>
            <w:hideMark/>
          </w:tcPr>
          <w:p w14:paraId="216EAA05" w14:textId="2F04DA0A"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будинку,просп.Леся</w:t>
            </w:r>
            <w:proofErr w:type="spellEnd"/>
            <w:r w:rsidRPr="004C1639">
              <w:rPr>
                <w:rFonts w:ascii="Times New Roman" w:eastAsia="Times New Roman" w:hAnsi="Times New Roman" w:cs="Times New Roman"/>
                <w:kern w:val="0"/>
                <w:lang w:eastAsia="uk-UA"/>
              </w:rPr>
              <w:t xml:space="preserve"> Курбаса,3-А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2D7D408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39217C8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10 804,734</w:t>
            </w:r>
          </w:p>
        </w:tc>
        <w:tc>
          <w:tcPr>
            <w:tcW w:w="1378" w:type="dxa"/>
            <w:tcBorders>
              <w:top w:val="nil"/>
              <w:left w:val="nil"/>
              <w:bottom w:val="single" w:sz="4" w:space="0" w:color="auto"/>
              <w:right w:val="single" w:sz="4" w:space="0" w:color="auto"/>
            </w:tcBorders>
            <w:vAlign w:val="center"/>
            <w:hideMark/>
          </w:tcPr>
          <w:p w14:paraId="54B2CF5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10 804,734</w:t>
            </w:r>
          </w:p>
        </w:tc>
        <w:tc>
          <w:tcPr>
            <w:tcW w:w="1418" w:type="dxa"/>
            <w:tcBorders>
              <w:top w:val="nil"/>
              <w:left w:val="nil"/>
              <w:bottom w:val="single" w:sz="4" w:space="0" w:color="auto"/>
              <w:right w:val="single" w:sz="4" w:space="0" w:color="auto"/>
            </w:tcBorders>
            <w:vAlign w:val="center"/>
            <w:hideMark/>
          </w:tcPr>
          <w:p w14:paraId="6AC9DC7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D1C2F4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6757B3C5"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4950A885" w14:textId="1A4C72DA"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10</w:t>
            </w:r>
          </w:p>
        </w:tc>
        <w:tc>
          <w:tcPr>
            <w:tcW w:w="3784" w:type="dxa"/>
            <w:tcBorders>
              <w:top w:val="nil"/>
              <w:left w:val="single" w:sz="4" w:space="0" w:color="auto"/>
              <w:bottom w:val="single" w:sz="4" w:space="0" w:color="auto"/>
              <w:right w:val="single" w:sz="4" w:space="0" w:color="auto"/>
            </w:tcBorders>
            <w:hideMark/>
          </w:tcPr>
          <w:p w14:paraId="6A7CA39B" w14:textId="36D94C4B"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будинку,просп.Леся</w:t>
            </w:r>
            <w:proofErr w:type="spellEnd"/>
            <w:r w:rsidRPr="004C1639">
              <w:rPr>
                <w:rFonts w:ascii="Times New Roman" w:eastAsia="Times New Roman" w:hAnsi="Times New Roman" w:cs="Times New Roman"/>
                <w:kern w:val="0"/>
                <w:lang w:eastAsia="uk-UA"/>
              </w:rPr>
              <w:t xml:space="preserve"> Курбаса,1, корпус 1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4A9D6DE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148E867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1 365,403</w:t>
            </w:r>
          </w:p>
        </w:tc>
        <w:tc>
          <w:tcPr>
            <w:tcW w:w="1378" w:type="dxa"/>
            <w:tcBorders>
              <w:top w:val="nil"/>
              <w:left w:val="nil"/>
              <w:bottom w:val="single" w:sz="4" w:space="0" w:color="auto"/>
              <w:right w:val="single" w:sz="4" w:space="0" w:color="auto"/>
            </w:tcBorders>
            <w:vAlign w:val="center"/>
            <w:hideMark/>
          </w:tcPr>
          <w:p w14:paraId="3AC988F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1 365,403</w:t>
            </w:r>
          </w:p>
        </w:tc>
        <w:tc>
          <w:tcPr>
            <w:tcW w:w="1418" w:type="dxa"/>
            <w:tcBorders>
              <w:top w:val="nil"/>
              <w:left w:val="nil"/>
              <w:bottom w:val="single" w:sz="4" w:space="0" w:color="auto"/>
              <w:right w:val="single" w:sz="4" w:space="0" w:color="auto"/>
            </w:tcBorders>
            <w:vAlign w:val="center"/>
            <w:hideMark/>
          </w:tcPr>
          <w:p w14:paraId="6098C16D"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F414DE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55591E99"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490A1490" w14:textId="59D98AC2"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11</w:t>
            </w:r>
          </w:p>
        </w:tc>
        <w:tc>
          <w:tcPr>
            <w:tcW w:w="3784" w:type="dxa"/>
            <w:tcBorders>
              <w:top w:val="nil"/>
              <w:left w:val="single" w:sz="4" w:space="0" w:color="auto"/>
              <w:bottom w:val="single" w:sz="4" w:space="0" w:color="auto"/>
              <w:right w:val="single" w:sz="4" w:space="0" w:color="auto"/>
            </w:tcBorders>
            <w:hideMark/>
          </w:tcPr>
          <w:p w14:paraId="2A9886A0" w14:textId="365DD6E6"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будинку,вул.Івана</w:t>
            </w:r>
            <w:proofErr w:type="spellEnd"/>
            <w:r w:rsidRPr="004C1639">
              <w:rPr>
                <w:rFonts w:ascii="Times New Roman" w:eastAsia="Times New Roman" w:hAnsi="Times New Roman" w:cs="Times New Roman"/>
                <w:kern w:val="0"/>
                <w:lang w:eastAsia="uk-UA"/>
              </w:rPr>
              <w:t xml:space="preserve"> Дзюби,12-А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38717DD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74F5998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50 000,000</w:t>
            </w:r>
          </w:p>
        </w:tc>
        <w:tc>
          <w:tcPr>
            <w:tcW w:w="1378" w:type="dxa"/>
            <w:tcBorders>
              <w:top w:val="nil"/>
              <w:left w:val="nil"/>
              <w:bottom w:val="single" w:sz="4" w:space="0" w:color="auto"/>
              <w:right w:val="single" w:sz="4" w:space="0" w:color="auto"/>
            </w:tcBorders>
            <w:vAlign w:val="center"/>
            <w:hideMark/>
          </w:tcPr>
          <w:p w14:paraId="0D0F32D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50 000,000</w:t>
            </w:r>
          </w:p>
        </w:tc>
        <w:tc>
          <w:tcPr>
            <w:tcW w:w="1418" w:type="dxa"/>
            <w:tcBorders>
              <w:top w:val="nil"/>
              <w:left w:val="nil"/>
              <w:bottom w:val="single" w:sz="4" w:space="0" w:color="auto"/>
              <w:right w:val="single" w:sz="4" w:space="0" w:color="auto"/>
            </w:tcBorders>
            <w:vAlign w:val="center"/>
            <w:hideMark/>
          </w:tcPr>
          <w:p w14:paraId="1B1D826D"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62144C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7F2000DE" w14:textId="77777777" w:rsidTr="009F5FBB">
        <w:trPr>
          <w:trHeight w:val="1020"/>
        </w:trPr>
        <w:tc>
          <w:tcPr>
            <w:tcW w:w="567" w:type="dxa"/>
            <w:tcBorders>
              <w:top w:val="nil"/>
              <w:left w:val="single" w:sz="4" w:space="0" w:color="auto"/>
              <w:bottom w:val="single" w:sz="4" w:space="0" w:color="auto"/>
              <w:right w:val="single" w:sz="4" w:space="0" w:color="auto"/>
            </w:tcBorders>
            <w:vAlign w:val="center"/>
          </w:tcPr>
          <w:p w14:paraId="4A6DBEA1" w14:textId="539FED56"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12</w:t>
            </w:r>
          </w:p>
        </w:tc>
        <w:tc>
          <w:tcPr>
            <w:tcW w:w="3784" w:type="dxa"/>
            <w:tcBorders>
              <w:top w:val="nil"/>
              <w:left w:val="single" w:sz="4" w:space="0" w:color="auto"/>
              <w:bottom w:val="single" w:sz="4" w:space="0" w:color="auto"/>
              <w:right w:val="single" w:sz="4" w:space="0" w:color="auto"/>
            </w:tcBorders>
            <w:hideMark/>
          </w:tcPr>
          <w:p w14:paraId="56F7C147" w14:textId="22C3BE71"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ремонт(відновлювальні роботи) у багатоквартирному житловому будинку,вул.Симиренка,7-Б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79BE97A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1FCC0FB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3 633,982</w:t>
            </w:r>
          </w:p>
        </w:tc>
        <w:tc>
          <w:tcPr>
            <w:tcW w:w="1378" w:type="dxa"/>
            <w:tcBorders>
              <w:top w:val="nil"/>
              <w:left w:val="nil"/>
              <w:bottom w:val="single" w:sz="4" w:space="0" w:color="auto"/>
              <w:right w:val="single" w:sz="4" w:space="0" w:color="auto"/>
            </w:tcBorders>
            <w:vAlign w:val="center"/>
            <w:hideMark/>
          </w:tcPr>
          <w:p w14:paraId="7283049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3 633,982</w:t>
            </w:r>
          </w:p>
        </w:tc>
        <w:tc>
          <w:tcPr>
            <w:tcW w:w="1418" w:type="dxa"/>
            <w:tcBorders>
              <w:top w:val="nil"/>
              <w:left w:val="nil"/>
              <w:bottom w:val="single" w:sz="4" w:space="0" w:color="auto"/>
              <w:right w:val="single" w:sz="4" w:space="0" w:color="auto"/>
            </w:tcBorders>
            <w:vAlign w:val="center"/>
            <w:hideMark/>
          </w:tcPr>
          <w:p w14:paraId="2754086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DD2E82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259E56E7"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2E368F9E" w14:textId="52919A5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lastRenderedPageBreak/>
              <w:t>13</w:t>
            </w:r>
          </w:p>
        </w:tc>
        <w:tc>
          <w:tcPr>
            <w:tcW w:w="3784" w:type="dxa"/>
            <w:tcBorders>
              <w:top w:val="nil"/>
              <w:left w:val="single" w:sz="4" w:space="0" w:color="auto"/>
              <w:bottom w:val="single" w:sz="4" w:space="0" w:color="auto"/>
              <w:right w:val="single" w:sz="4" w:space="0" w:color="auto"/>
            </w:tcBorders>
            <w:hideMark/>
          </w:tcPr>
          <w:p w14:paraId="09CE3E69" w14:textId="6F370E90"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будинку,бульв.Академіка</w:t>
            </w:r>
            <w:proofErr w:type="spellEnd"/>
            <w:r w:rsidRPr="004C1639">
              <w:rPr>
                <w:rFonts w:ascii="Times New Roman" w:eastAsia="Times New Roman" w:hAnsi="Times New Roman" w:cs="Times New Roman"/>
                <w:kern w:val="0"/>
                <w:lang w:eastAsia="uk-UA"/>
              </w:rPr>
              <w:t xml:space="preserve"> Вернадського, 14/11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483CFC1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69EDB4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3 030,000</w:t>
            </w:r>
          </w:p>
        </w:tc>
        <w:tc>
          <w:tcPr>
            <w:tcW w:w="1378" w:type="dxa"/>
            <w:tcBorders>
              <w:top w:val="nil"/>
              <w:left w:val="nil"/>
              <w:bottom w:val="single" w:sz="4" w:space="0" w:color="auto"/>
              <w:right w:val="single" w:sz="4" w:space="0" w:color="auto"/>
            </w:tcBorders>
            <w:vAlign w:val="center"/>
            <w:hideMark/>
          </w:tcPr>
          <w:p w14:paraId="77505C4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3 030,000</w:t>
            </w:r>
          </w:p>
        </w:tc>
        <w:tc>
          <w:tcPr>
            <w:tcW w:w="1418" w:type="dxa"/>
            <w:tcBorders>
              <w:top w:val="nil"/>
              <w:left w:val="nil"/>
              <w:bottom w:val="single" w:sz="4" w:space="0" w:color="auto"/>
              <w:right w:val="single" w:sz="4" w:space="0" w:color="auto"/>
            </w:tcBorders>
            <w:vAlign w:val="center"/>
            <w:hideMark/>
          </w:tcPr>
          <w:p w14:paraId="60F2312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4654286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568F8656"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226163C5" w14:textId="0B009A1B"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14</w:t>
            </w:r>
          </w:p>
        </w:tc>
        <w:tc>
          <w:tcPr>
            <w:tcW w:w="3784" w:type="dxa"/>
            <w:tcBorders>
              <w:top w:val="nil"/>
              <w:left w:val="single" w:sz="4" w:space="0" w:color="auto"/>
              <w:bottom w:val="single" w:sz="4" w:space="0" w:color="auto"/>
              <w:right w:val="single" w:sz="4" w:space="0" w:color="auto"/>
            </w:tcBorders>
            <w:hideMark/>
          </w:tcPr>
          <w:p w14:paraId="467895D6" w14:textId="7E306A0D"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будинку,вул.Авіаконструкторська</w:t>
            </w:r>
            <w:proofErr w:type="spellEnd"/>
            <w:r w:rsidRPr="004C1639">
              <w:rPr>
                <w:rFonts w:ascii="Times New Roman" w:eastAsia="Times New Roman" w:hAnsi="Times New Roman" w:cs="Times New Roman"/>
                <w:kern w:val="0"/>
                <w:lang w:eastAsia="uk-UA"/>
              </w:rPr>
              <w:t>, 7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1B191C3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2D5D46C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2 650,000</w:t>
            </w:r>
          </w:p>
        </w:tc>
        <w:tc>
          <w:tcPr>
            <w:tcW w:w="1378" w:type="dxa"/>
            <w:tcBorders>
              <w:top w:val="nil"/>
              <w:left w:val="nil"/>
              <w:bottom w:val="single" w:sz="4" w:space="0" w:color="auto"/>
              <w:right w:val="single" w:sz="4" w:space="0" w:color="auto"/>
            </w:tcBorders>
            <w:vAlign w:val="center"/>
            <w:hideMark/>
          </w:tcPr>
          <w:p w14:paraId="6E70E20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2 650,000</w:t>
            </w:r>
          </w:p>
        </w:tc>
        <w:tc>
          <w:tcPr>
            <w:tcW w:w="1418" w:type="dxa"/>
            <w:tcBorders>
              <w:top w:val="nil"/>
              <w:left w:val="nil"/>
              <w:bottom w:val="single" w:sz="4" w:space="0" w:color="auto"/>
              <w:right w:val="single" w:sz="4" w:space="0" w:color="auto"/>
            </w:tcBorders>
            <w:vAlign w:val="center"/>
            <w:hideMark/>
          </w:tcPr>
          <w:p w14:paraId="7B9B5CE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765,187</w:t>
            </w:r>
          </w:p>
        </w:tc>
        <w:tc>
          <w:tcPr>
            <w:tcW w:w="874" w:type="dxa"/>
            <w:tcBorders>
              <w:top w:val="nil"/>
              <w:left w:val="nil"/>
              <w:bottom w:val="single" w:sz="4" w:space="0" w:color="auto"/>
              <w:right w:val="single" w:sz="4" w:space="0" w:color="auto"/>
            </w:tcBorders>
            <w:vAlign w:val="center"/>
            <w:hideMark/>
          </w:tcPr>
          <w:p w14:paraId="12475B8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28,87</w:t>
            </w:r>
          </w:p>
        </w:tc>
      </w:tr>
      <w:tr w:rsidR="00714BB7" w:rsidRPr="004C1639" w14:paraId="777CDBCB"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00885ABD" w14:textId="68EB611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15</w:t>
            </w:r>
          </w:p>
        </w:tc>
        <w:tc>
          <w:tcPr>
            <w:tcW w:w="3784" w:type="dxa"/>
            <w:tcBorders>
              <w:top w:val="nil"/>
              <w:left w:val="single" w:sz="4" w:space="0" w:color="auto"/>
              <w:bottom w:val="single" w:sz="4" w:space="0" w:color="auto"/>
              <w:right w:val="single" w:sz="4" w:space="0" w:color="auto"/>
            </w:tcBorders>
            <w:hideMark/>
          </w:tcPr>
          <w:p w14:paraId="5B217CD6" w14:textId="0D3D378A"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будинку,вул.Авіаконструкторська</w:t>
            </w:r>
            <w:proofErr w:type="spellEnd"/>
            <w:r w:rsidRPr="004C1639">
              <w:rPr>
                <w:rFonts w:ascii="Times New Roman" w:eastAsia="Times New Roman" w:hAnsi="Times New Roman" w:cs="Times New Roman"/>
                <w:kern w:val="0"/>
                <w:lang w:eastAsia="uk-UA"/>
              </w:rPr>
              <w:t>, 9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2EBF17A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73FB297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2 550,000</w:t>
            </w:r>
          </w:p>
        </w:tc>
        <w:tc>
          <w:tcPr>
            <w:tcW w:w="1378" w:type="dxa"/>
            <w:tcBorders>
              <w:top w:val="nil"/>
              <w:left w:val="nil"/>
              <w:bottom w:val="single" w:sz="4" w:space="0" w:color="auto"/>
              <w:right w:val="single" w:sz="4" w:space="0" w:color="auto"/>
            </w:tcBorders>
            <w:vAlign w:val="center"/>
            <w:hideMark/>
          </w:tcPr>
          <w:p w14:paraId="0571FB1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2 550,000</w:t>
            </w:r>
          </w:p>
        </w:tc>
        <w:tc>
          <w:tcPr>
            <w:tcW w:w="1418" w:type="dxa"/>
            <w:tcBorders>
              <w:top w:val="nil"/>
              <w:left w:val="nil"/>
              <w:bottom w:val="single" w:sz="4" w:space="0" w:color="auto"/>
              <w:right w:val="single" w:sz="4" w:space="0" w:color="auto"/>
            </w:tcBorders>
            <w:vAlign w:val="center"/>
            <w:hideMark/>
          </w:tcPr>
          <w:p w14:paraId="00B9906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771,268</w:t>
            </w:r>
          </w:p>
        </w:tc>
        <w:tc>
          <w:tcPr>
            <w:tcW w:w="874" w:type="dxa"/>
            <w:tcBorders>
              <w:top w:val="nil"/>
              <w:left w:val="nil"/>
              <w:bottom w:val="single" w:sz="4" w:space="0" w:color="auto"/>
              <w:right w:val="single" w:sz="4" w:space="0" w:color="auto"/>
            </w:tcBorders>
            <w:vAlign w:val="center"/>
            <w:hideMark/>
          </w:tcPr>
          <w:p w14:paraId="69E4542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30,25</w:t>
            </w:r>
          </w:p>
        </w:tc>
      </w:tr>
      <w:tr w:rsidR="00714BB7" w:rsidRPr="004C1639" w14:paraId="5E3A7695"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4CC81818" w14:textId="690EE020"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16</w:t>
            </w:r>
          </w:p>
        </w:tc>
        <w:tc>
          <w:tcPr>
            <w:tcW w:w="3784" w:type="dxa"/>
            <w:tcBorders>
              <w:top w:val="nil"/>
              <w:left w:val="single" w:sz="4" w:space="0" w:color="auto"/>
              <w:bottom w:val="single" w:sz="4" w:space="0" w:color="auto"/>
              <w:right w:val="single" w:sz="4" w:space="0" w:color="auto"/>
            </w:tcBorders>
            <w:hideMark/>
          </w:tcPr>
          <w:p w14:paraId="0C08E393" w14:textId="0A0DC195"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будинку,вул.Авіаконструкторська</w:t>
            </w:r>
            <w:proofErr w:type="spellEnd"/>
            <w:r w:rsidRPr="004C1639">
              <w:rPr>
                <w:rFonts w:ascii="Times New Roman" w:eastAsia="Times New Roman" w:hAnsi="Times New Roman" w:cs="Times New Roman"/>
                <w:kern w:val="0"/>
                <w:lang w:eastAsia="uk-UA"/>
              </w:rPr>
              <w:t>, 13/2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4C0F366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7EA5CEA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1 650,000</w:t>
            </w:r>
          </w:p>
        </w:tc>
        <w:tc>
          <w:tcPr>
            <w:tcW w:w="1378" w:type="dxa"/>
            <w:tcBorders>
              <w:top w:val="nil"/>
              <w:left w:val="nil"/>
              <w:bottom w:val="single" w:sz="4" w:space="0" w:color="auto"/>
              <w:right w:val="single" w:sz="4" w:space="0" w:color="auto"/>
            </w:tcBorders>
            <w:vAlign w:val="center"/>
            <w:hideMark/>
          </w:tcPr>
          <w:p w14:paraId="39F5A4F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1 650,000</w:t>
            </w:r>
          </w:p>
        </w:tc>
        <w:tc>
          <w:tcPr>
            <w:tcW w:w="1418" w:type="dxa"/>
            <w:tcBorders>
              <w:top w:val="nil"/>
              <w:left w:val="nil"/>
              <w:bottom w:val="single" w:sz="4" w:space="0" w:color="auto"/>
              <w:right w:val="single" w:sz="4" w:space="0" w:color="auto"/>
            </w:tcBorders>
            <w:vAlign w:val="center"/>
            <w:hideMark/>
          </w:tcPr>
          <w:p w14:paraId="1FC6C93D"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1 252,206</w:t>
            </w:r>
          </w:p>
        </w:tc>
        <w:tc>
          <w:tcPr>
            <w:tcW w:w="874" w:type="dxa"/>
            <w:tcBorders>
              <w:top w:val="nil"/>
              <w:left w:val="nil"/>
              <w:bottom w:val="single" w:sz="4" w:space="0" w:color="auto"/>
              <w:right w:val="single" w:sz="4" w:space="0" w:color="auto"/>
            </w:tcBorders>
            <w:vAlign w:val="center"/>
            <w:hideMark/>
          </w:tcPr>
          <w:p w14:paraId="2822E86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75,89</w:t>
            </w:r>
          </w:p>
        </w:tc>
      </w:tr>
      <w:tr w:rsidR="00714BB7" w:rsidRPr="004C1639" w14:paraId="78C4FD44"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4A6EE205" w14:textId="2AAE2E64"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17</w:t>
            </w:r>
          </w:p>
        </w:tc>
        <w:tc>
          <w:tcPr>
            <w:tcW w:w="3784" w:type="dxa"/>
            <w:tcBorders>
              <w:top w:val="nil"/>
              <w:left w:val="single" w:sz="4" w:space="0" w:color="auto"/>
              <w:bottom w:val="single" w:sz="4" w:space="0" w:color="auto"/>
              <w:right w:val="single" w:sz="4" w:space="0" w:color="auto"/>
            </w:tcBorders>
            <w:hideMark/>
          </w:tcPr>
          <w:p w14:paraId="03E410B1" w14:textId="33512115"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будинку,вул.Авіаконструкторська</w:t>
            </w:r>
            <w:proofErr w:type="spellEnd"/>
            <w:r w:rsidRPr="004C1639">
              <w:rPr>
                <w:rFonts w:ascii="Times New Roman" w:eastAsia="Times New Roman" w:hAnsi="Times New Roman" w:cs="Times New Roman"/>
                <w:kern w:val="0"/>
                <w:lang w:eastAsia="uk-UA"/>
              </w:rPr>
              <w:t>, 15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5F61129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2A1419B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1 500,000</w:t>
            </w:r>
          </w:p>
        </w:tc>
        <w:tc>
          <w:tcPr>
            <w:tcW w:w="1378" w:type="dxa"/>
            <w:tcBorders>
              <w:top w:val="nil"/>
              <w:left w:val="nil"/>
              <w:bottom w:val="single" w:sz="4" w:space="0" w:color="auto"/>
              <w:right w:val="single" w:sz="4" w:space="0" w:color="auto"/>
            </w:tcBorders>
            <w:vAlign w:val="center"/>
            <w:hideMark/>
          </w:tcPr>
          <w:p w14:paraId="602AF43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1 500,000</w:t>
            </w:r>
          </w:p>
        </w:tc>
        <w:tc>
          <w:tcPr>
            <w:tcW w:w="1418" w:type="dxa"/>
            <w:tcBorders>
              <w:top w:val="nil"/>
              <w:left w:val="nil"/>
              <w:bottom w:val="single" w:sz="4" w:space="0" w:color="auto"/>
              <w:right w:val="single" w:sz="4" w:space="0" w:color="auto"/>
            </w:tcBorders>
            <w:vAlign w:val="center"/>
            <w:hideMark/>
          </w:tcPr>
          <w:p w14:paraId="6AE7DC6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BFFA0B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63DBD9F1"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5DCD5BB0" w14:textId="7FD7BFE1"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18</w:t>
            </w:r>
          </w:p>
        </w:tc>
        <w:tc>
          <w:tcPr>
            <w:tcW w:w="3784" w:type="dxa"/>
            <w:tcBorders>
              <w:top w:val="nil"/>
              <w:left w:val="single" w:sz="4" w:space="0" w:color="auto"/>
              <w:bottom w:val="single" w:sz="4" w:space="0" w:color="auto"/>
              <w:right w:val="single" w:sz="4" w:space="0" w:color="auto"/>
            </w:tcBorders>
            <w:hideMark/>
          </w:tcPr>
          <w:p w14:paraId="38351EC7" w14:textId="1AE1A6EC"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будинку,вул.Депутатська</w:t>
            </w:r>
            <w:proofErr w:type="spellEnd"/>
            <w:r w:rsidRPr="004C1639">
              <w:rPr>
                <w:rFonts w:ascii="Times New Roman" w:eastAsia="Times New Roman" w:hAnsi="Times New Roman" w:cs="Times New Roman"/>
                <w:kern w:val="0"/>
                <w:lang w:eastAsia="uk-UA"/>
              </w:rPr>
              <w:t>, 10-А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68EA828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079F0EED"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378" w:type="dxa"/>
            <w:tcBorders>
              <w:top w:val="nil"/>
              <w:left w:val="nil"/>
              <w:bottom w:val="single" w:sz="4" w:space="0" w:color="auto"/>
              <w:right w:val="single" w:sz="4" w:space="0" w:color="auto"/>
            </w:tcBorders>
            <w:vAlign w:val="center"/>
            <w:hideMark/>
          </w:tcPr>
          <w:p w14:paraId="7C0C5A4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418" w:type="dxa"/>
            <w:tcBorders>
              <w:top w:val="nil"/>
              <w:left w:val="nil"/>
              <w:bottom w:val="single" w:sz="4" w:space="0" w:color="auto"/>
              <w:right w:val="single" w:sz="4" w:space="0" w:color="auto"/>
            </w:tcBorders>
            <w:vAlign w:val="center"/>
            <w:hideMark/>
          </w:tcPr>
          <w:p w14:paraId="00F17C1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396,286</w:t>
            </w:r>
          </w:p>
        </w:tc>
        <w:tc>
          <w:tcPr>
            <w:tcW w:w="874" w:type="dxa"/>
            <w:tcBorders>
              <w:top w:val="nil"/>
              <w:left w:val="nil"/>
              <w:bottom w:val="single" w:sz="4" w:space="0" w:color="auto"/>
              <w:right w:val="single" w:sz="4" w:space="0" w:color="auto"/>
            </w:tcBorders>
            <w:vAlign w:val="center"/>
            <w:hideMark/>
          </w:tcPr>
          <w:p w14:paraId="4B324DB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5,02</w:t>
            </w:r>
          </w:p>
        </w:tc>
      </w:tr>
      <w:tr w:rsidR="00714BB7" w:rsidRPr="004C1639" w14:paraId="271F578C"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73BBBB69" w14:textId="14175D2A"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19</w:t>
            </w:r>
          </w:p>
        </w:tc>
        <w:tc>
          <w:tcPr>
            <w:tcW w:w="3784" w:type="dxa"/>
            <w:tcBorders>
              <w:top w:val="nil"/>
              <w:left w:val="single" w:sz="4" w:space="0" w:color="auto"/>
              <w:bottom w:val="single" w:sz="4" w:space="0" w:color="auto"/>
              <w:right w:val="single" w:sz="4" w:space="0" w:color="auto"/>
            </w:tcBorders>
            <w:hideMark/>
          </w:tcPr>
          <w:p w14:paraId="0444D8E8" w14:textId="2A43525E"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будинку,вул.Депутатська</w:t>
            </w:r>
            <w:proofErr w:type="spellEnd"/>
            <w:r w:rsidRPr="004C1639">
              <w:rPr>
                <w:rFonts w:ascii="Times New Roman" w:eastAsia="Times New Roman" w:hAnsi="Times New Roman" w:cs="Times New Roman"/>
                <w:kern w:val="0"/>
                <w:lang w:eastAsia="uk-UA"/>
              </w:rPr>
              <w:t>, 14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6041F46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5D49EF2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378" w:type="dxa"/>
            <w:tcBorders>
              <w:top w:val="nil"/>
              <w:left w:val="nil"/>
              <w:bottom w:val="single" w:sz="4" w:space="0" w:color="auto"/>
              <w:right w:val="single" w:sz="4" w:space="0" w:color="auto"/>
            </w:tcBorders>
            <w:vAlign w:val="center"/>
            <w:hideMark/>
          </w:tcPr>
          <w:p w14:paraId="7867AB6A"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418" w:type="dxa"/>
            <w:tcBorders>
              <w:top w:val="nil"/>
              <w:left w:val="nil"/>
              <w:bottom w:val="single" w:sz="4" w:space="0" w:color="auto"/>
              <w:right w:val="single" w:sz="4" w:space="0" w:color="auto"/>
            </w:tcBorders>
            <w:vAlign w:val="center"/>
            <w:hideMark/>
          </w:tcPr>
          <w:p w14:paraId="3C27E6F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1 204,260</w:t>
            </w:r>
          </w:p>
        </w:tc>
        <w:tc>
          <w:tcPr>
            <w:tcW w:w="874" w:type="dxa"/>
            <w:tcBorders>
              <w:top w:val="nil"/>
              <w:left w:val="nil"/>
              <w:bottom w:val="single" w:sz="4" w:space="0" w:color="auto"/>
              <w:right w:val="single" w:sz="4" w:space="0" w:color="auto"/>
            </w:tcBorders>
            <w:vAlign w:val="center"/>
            <w:hideMark/>
          </w:tcPr>
          <w:p w14:paraId="61D4431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15,24</w:t>
            </w:r>
          </w:p>
        </w:tc>
      </w:tr>
      <w:tr w:rsidR="00714BB7" w:rsidRPr="004C1639" w14:paraId="5F32E06A"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30863984" w14:textId="2A3A7AB0"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lastRenderedPageBreak/>
              <w:t>20</w:t>
            </w:r>
          </w:p>
        </w:tc>
        <w:tc>
          <w:tcPr>
            <w:tcW w:w="3784" w:type="dxa"/>
            <w:tcBorders>
              <w:top w:val="nil"/>
              <w:left w:val="single" w:sz="4" w:space="0" w:color="auto"/>
              <w:bottom w:val="single" w:sz="4" w:space="0" w:color="auto"/>
              <w:right w:val="single" w:sz="4" w:space="0" w:color="auto"/>
            </w:tcBorders>
            <w:hideMark/>
          </w:tcPr>
          <w:p w14:paraId="786E6F8C" w14:textId="04118E21"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ремонт(відновлювальні роботи) у багатоквартирному житловому будинку,пров.Кременецький,4-Ау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3FBA37F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60193A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1 600,000</w:t>
            </w:r>
          </w:p>
        </w:tc>
        <w:tc>
          <w:tcPr>
            <w:tcW w:w="1378" w:type="dxa"/>
            <w:tcBorders>
              <w:top w:val="nil"/>
              <w:left w:val="nil"/>
              <w:bottom w:val="single" w:sz="4" w:space="0" w:color="auto"/>
              <w:right w:val="single" w:sz="4" w:space="0" w:color="auto"/>
            </w:tcBorders>
            <w:vAlign w:val="center"/>
            <w:hideMark/>
          </w:tcPr>
          <w:p w14:paraId="6589A1B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1 600,000</w:t>
            </w:r>
          </w:p>
        </w:tc>
        <w:tc>
          <w:tcPr>
            <w:tcW w:w="1418" w:type="dxa"/>
            <w:tcBorders>
              <w:top w:val="nil"/>
              <w:left w:val="nil"/>
              <w:bottom w:val="single" w:sz="4" w:space="0" w:color="auto"/>
              <w:right w:val="single" w:sz="4" w:space="0" w:color="auto"/>
            </w:tcBorders>
            <w:vAlign w:val="center"/>
            <w:hideMark/>
          </w:tcPr>
          <w:p w14:paraId="6C0CD61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437E4BE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488A9AA4" w14:textId="77777777" w:rsidTr="009F5FBB">
        <w:trPr>
          <w:trHeight w:val="1020"/>
        </w:trPr>
        <w:tc>
          <w:tcPr>
            <w:tcW w:w="567" w:type="dxa"/>
            <w:tcBorders>
              <w:top w:val="nil"/>
              <w:left w:val="single" w:sz="4" w:space="0" w:color="auto"/>
              <w:bottom w:val="single" w:sz="4" w:space="0" w:color="auto"/>
              <w:right w:val="single" w:sz="4" w:space="0" w:color="auto"/>
            </w:tcBorders>
            <w:vAlign w:val="center"/>
          </w:tcPr>
          <w:p w14:paraId="06C25727" w14:textId="232A167F"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21</w:t>
            </w:r>
          </w:p>
        </w:tc>
        <w:tc>
          <w:tcPr>
            <w:tcW w:w="3784" w:type="dxa"/>
            <w:tcBorders>
              <w:top w:val="nil"/>
              <w:left w:val="single" w:sz="4" w:space="0" w:color="auto"/>
              <w:bottom w:val="single" w:sz="4" w:space="0" w:color="auto"/>
              <w:right w:val="single" w:sz="4" w:space="0" w:color="auto"/>
            </w:tcBorders>
            <w:hideMark/>
          </w:tcPr>
          <w:p w14:paraId="3DD83A3E" w14:textId="28595944"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будинку,вул</w:t>
            </w:r>
            <w:proofErr w:type="spellEnd"/>
            <w:r w:rsidRPr="004C1639">
              <w:rPr>
                <w:rFonts w:ascii="Times New Roman" w:eastAsia="Times New Roman" w:hAnsi="Times New Roman" w:cs="Times New Roman"/>
                <w:kern w:val="0"/>
                <w:lang w:eastAsia="uk-UA"/>
              </w:rPr>
              <w:t xml:space="preserve">. </w:t>
            </w:r>
            <w:proofErr w:type="spellStart"/>
            <w:r w:rsidRPr="004C1639">
              <w:rPr>
                <w:rFonts w:ascii="Times New Roman" w:eastAsia="Times New Roman" w:hAnsi="Times New Roman" w:cs="Times New Roman"/>
                <w:kern w:val="0"/>
                <w:lang w:eastAsia="uk-UA"/>
              </w:rPr>
              <w:t>Галаганівська</w:t>
            </w:r>
            <w:proofErr w:type="spellEnd"/>
            <w:r w:rsidRPr="004C1639">
              <w:rPr>
                <w:rFonts w:ascii="Times New Roman" w:eastAsia="Times New Roman" w:hAnsi="Times New Roman" w:cs="Times New Roman"/>
                <w:kern w:val="0"/>
                <w:lang w:eastAsia="uk-UA"/>
              </w:rPr>
              <w:t>, 18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2B3F406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34968E2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9 000,000</w:t>
            </w:r>
          </w:p>
        </w:tc>
        <w:tc>
          <w:tcPr>
            <w:tcW w:w="1378" w:type="dxa"/>
            <w:tcBorders>
              <w:top w:val="nil"/>
              <w:left w:val="nil"/>
              <w:bottom w:val="single" w:sz="4" w:space="0" w:color="auto"/>
              <w:right w:val="single" w:sz="4" w:space="0" w:color="auto"/>
            </w:tcBorders>
            <w:vAlign w:val="center"/>
            <w:hideMark/>
          </w:tcPr>
          <w:p w14:paraId="0ED7523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9 000,000</w:t>
            </w:r>
          </w:p>
        </w:tc>
        <w:tc>
          <w:tcPr>
            <w:tcW w:w="1418" w:type="dxa"/>
            <w:tcBorders>
              <w:top w:val="nil"/>
              <w:left w:val="nil"/>
              <w:bottom w:val="single" w:sz="4" w:space="0" w:color="auto"/>
              <w:right w:val="single" w:sz="4" w:space="0" w:color="auto"/>
            </w:tcBorders>
            <w:vAlign w:val="center"/>
            <w:hideMark/>
          </w:tcPr>
          <w:p w14:paraId="757AEE9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081FD71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780E026F"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65E1DC41" w14:textId="44EA1FDF"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22</w:t>
            </w:r>
          </w:p>
        </w:tc>
        <w:tc>
          <w:tcPr>
            <w:tcW w:w="3784" w:type="dxa"/>
            <w:tcBorders>
              <w:top w:val="nil"/>
              <w:left w:val="single" w:sz="4" w:space="0" w:color="auto"/>
              <w:bottom w:val="single" w:sz="4" w:space="0" w:color="auto"/>
              <w:right w:val="single" w:sz="4" w:space="0" w:color="auto"/>
            </w:tcBorders>
            <w:hideMark/>
          </w:tcPr>
          <w:p w14:paraId="085B5BE6" w14:textId="689637A6"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xml:space="preserve">Капітальний ремонт(відновлювальні роботи) у багатоквартирному житловому </w:t>
            </w:r>
            <w:proofErr w:type="spellStart"/>
            <w:r w:rsidRPr="004C1639">
              <w:rPr>
                <w:rFonts w:ascii="Times New Roman" w:eastAsia="Times New Roman" w:hAnsi="Times New Roman" w:cs="Times New Roman"/>
                <w:kern w:val="0"/>
                <w:lang w:eastAsia="uk-UA"/>
              </w:rPr>
              <w:t>будинку,просп.Академіка</w:t>
            </w:r>
            <w:proofErr w:type="spellEnd"/>
            <w:r w:rsidRPr="004C1639">
              <w:rPr>
                <w:rFonts w:ascii="Times New Roman" w:eastAsia="Times New Roman" w:hAnsi="Times New Roman" w:cs="Times New Roman"/>
                <w:kern w:val="0"/>
                <w:lang w:eastAsia="uk-UA"/>
              </w:rPr>
              <w:t xml:space="preserve"> Палладіна, 20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33E1439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3EC060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20 000,000</w:t>
            </w:r>
          </w:p>
        </w:tc>
        <w:tc>
          <w:tcPr>
            <w:tcW w:w="1378" w:type="dxa"/>
            <w:tcBorders>
              <w:top w:val="nil"/>
              <w:left w:val="nil"/>
              <w:bottom w:val="single" w:sz="4" w:space="0" w:color="auto"/>
              <w:right w:val="single" w:sz="4" w:space="0" w:color="auto"/>
            </w:tcBorders>
            <w:vAlign w:val="center"/>
            <w:hideMark/>
          </w:tcPr>
          <w:p w14:paraId="70AFF72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20 000,000</w:t>
            </w:r>
          </w:p>
        </w:tc>
        <w:tc>
          <w:tcPr>
            <w:tcW w:w="1418" w:type="dxa"/>
            <w:tcBorders>
              <w:top w:val="nil"/>
              <w:left w:val="nil"/>
              <w:bottom w:val="single" w:sz="4" w:space="0" w:color="auto"/>
              <w:right w:val="single" w:sz="4" w:space="0" w:color="auto"/>
            </w:tcBorders>
            <w:vAlign w:val="center"/>
            <w:hideMark/>
          </w:tcPr>
          <w:p w14:paraId="29A9B7B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6EF9967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6D5937FF"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31F702DA" w14:textId="6BE1095C"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23</w:t>
            </w:r>
          </w:p>
        </w:tc>
        <w:tc>
          <w:tcPr>
            <w:tcW w:w="3784" w:type="dxa"/>
            <w:tcBorders>
              <w:top w:val="nil"/>
              <w:left w:val="single" w:sz="4" w:space="0" w:color="auto"/>
              <w:bottom w:val="single" w:sz="4" w:space="0" w:color="auto"/>
              <w:right w:val="single" w:sz="4" w:space="0" w:color="auto"/>
            </w:tcBorders>
            <w:hideMark/>
          </w:tcPr>
          <w:p w14:paraId="4C8046F2" w14:textId="24CB9A9B"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житловому будинку на вул. Хмельницька, 10 у Святошинському районі</w:t>
            </w:r>
            <w:r w:rsidRPr="004C1639">
              <w:rPr>
                <w:rFonts w:ascii="Times New Roman" w:eastAsia="Times New Roman" w:hAnsi="Times New Roman" w:cs="Times New Roman"/>
                <w:kern w:val="0"/>
                <w:lang w:eastAsia="uk-UA"/>
              </w:rPr>
              <w:br/>
              <w:t xml:space="preserve">пошкодженому внаслідок військових дій </w:t>
            </w:r>
          </w:p>
        </w:tc>
        <w:tc>
          <w:tcPr>
            <w:tcW w:w="1417" w:type="dxa"/>
            <w:tcBorders>
              <w:top w:val="nil"/>
              <w:left w:val="nil"/>
              <w:bottom w:val="single" w:sz="4" w:space="0" w:color="auto"/>
              <w:right w:val="single" w:sz="4" w:space="0" w:color="auto"/>
            </w:tcBorders>
            <w:noWrap/>
            <w:vAlign w:val="center"/>
            <w:hideMark/>
          </w:tcPr>
          <w:p w14:paraId="702E9E0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47719D3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18 500,000</w:t>
            </w:r>
          </w:p>
        </w:tc>
        <w:tc>
          <w:tcPr>
            <w:tcW w:w="1378" w:type="dxa"/>
            <w:tcBorders>
              <w:top w:val="nil"/>
              <w:left w:val="nil"/>
              <w:bottom w:val="single" w:sz="4" w:space="0" w:color="auto"/>
              <w:right w:val="single" w:sz="4" w:space="0" w:color="auto"/>
            </w:tcBorders>
            <w:vAlign w:val="center"/>
            <w:hideMark/>
          </w:tcPr>
          <w:p w14:paraId="6CA9B1E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18 500,000</w:t>
            </w:r>
          </w:p>
        </w:tc>
        <w:tc>
          <w:tcPr>
            <w:tcW w:w="1418" w:type="dxa"/>
            <w:tcBorders>
              <w:top w:val="nil"/>
              <w:left w:val="nil"/>
              <w:bottom w:val="single" w:sz="4" w:space="0" w:color="auto"/>
              <w:right w:val="single" w:sz="4" w:space="0" w:color="auto"/>
            </w:tcBorders>
            <w:vAlign w:val="center"/>
            <w:hideMark/>
          </w:tcPr>
          <w:p w14:paraId="4519EF9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0F09283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6E90AB40"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50923B85" w14:textId="7AF40E7D"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24</w:t>
            </w:r>
          </w:p>
        </w:tc>
        <w:tc>
          <w:tcPr>
            <w:tcW w:w="3784" w:type="dxa"/>
            <w:tcBorders>
              <w:top w:val="nil"/>
              <w:left w:val="single" w:sz="4" w:space="0" w:color="auto"/>
              <w:bottom w:val="single" w:sz="4" w:space="0" w:color="auto"/>
              <w:right w:val="single" w:sz="4" w:space="0" w:color="auto"/>
            </w:tcBorders>
            <w:hideMark/>
          </w:tcPr>
          <w:p w14:paraId="12C6264E" w14:textId="6C35372A"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w:t>
            </w:r>
            <w:proofErr w:type="spellStart"/>
            <w:r w:rsidRPr="004C1639">
              <w:rPr>
                <w:rFonts w:ascii="Times New Roman" w:eastAsia="Times New Roman" w:hAnsi="Times New Roman" w:cs="Times New Roman"/>
                <w:kern w:val="0"/>
                <w:lang w:eastAsia="uk-UA"/>
              </w:rPr>
              <w:t>просп</w:t>
            </w:r>
            <w:proofErr w:type="spellEnd"/>
            <w:r w:rsidRPr="004C1639">
              <w:rPr>
                <w:rFonts w:ascii="Times New Roman" w:eastAsia="Times New Roman" w:hAnsi="Times New Roman" w:cs="Times New Roman"/>
                <w:kern w:val="0"/>
                <w:lang w:eastAsia="uk-UA"/>
              </w:rPr>
              <w:t>. Академіка Палладіна, 22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56B82AC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724D966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2 200,000</w:t>
            </w:r>
          </w:p>
        </w:tc>
        <w:tc>
          <w:tcPr>
            <w:tcW w:w="1378" w:type="dxa"/>
            <w:tcBorders>
              <w:top w:val="nil"/>
              <w:left w:val="nil"/>
              <w:bottom w:val="single" w:sz="4" w:space="0" w:color="auto"/>
              <w:right w:val="single" w:sz="4" w:space="0" w:color="auto"/>
            </w:tcBorders>
            <w:vAlign w:val="center"/>
            <w:hideMark/>
          </w:tcPr>
          <w:p w14:paraId="258F577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2 200,000</w:t>
            </w:r>
          </w:p>
        </w:tc>
        <w:tc>
          <w:tcPr>
            <w:tcW w:w="1418" w:type="dxa"/>
            <w:tcBorders>
              <w:top w:val="nil"/>
              <w:left w:val="nil"/>
              <w:bottom w:val="single" w:sz="4" w:space="0" w:color="auto"/>
              <w:right w:val="single" w:sz="4" w:space="0" w:color="auto"/>
            </w:tcBorders>
            <w:vAlign w:val="center"/>
            <w:hideMark/>
          </w:tcPr>
          <w:p w14:paraId="071B41A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3BB374B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6F215AB2"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1297795C" w14:textId="5411F4FD"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25</w:t>
            </w:r>
          </w:p>
        </w:tc>
        <w:tc>
          <w:tcPr>
            <w:tcW w:w="3784" w:type="dxa"/>
            <w:tcBorders>
              <w:top w:val="nil"/>
              <w:left w:val="single" w:sz="4" w:space="0" w:color="auto"/>
              <w:bottom w:val="single" w:sz="4" w:space="0" w:color="auto"/>
              <w:right w:val="single" w:sz="4" w:space="0" w:color="auto"/>
            </w:tcBorders>
            <w:hideMark/>
          </w:tcPr>
          <w:p w14:paraId="3F06A73E" w14:textId="15024180"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w:t>
            </w:r>
            <w:proofErr w:type="spellStart"/>
            <w:r w:rsidRPr="004C1639">
              <w:rPr>
                <w:rFonts w:ascii="Times New Roman" w:eastAsia="Times New Roman" w:hAnsi="Times New Roman" w:cs="Times New Roman"/>
                <w:kern w:val="0"/>
                <w:lang w:eastAsia="uk-UA"/>
              </w:rPr>
              <w:t>бульв</w:t>
            </w:r>
            <w:proofErr w:type="spellEnd"/>
            <w:r w:rsidRPr="004C1639">
              <w:rPr>
                <w:rFonts w:ascii="Times New Roman" w:eastAsia="Times New Roman" w:hAnsi="Times New Roman" w:cs="Times New Roman"/>
                <w:kern w:val="0"/>
                <w:lang w:eastAsia="uk-UA"/>
              </w:rPr>
              <w:t>. Академіка Вернадського, 12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7D4ACC1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39837A2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378" w:type="dxa"/>
            <w:tcBorders>
              <w:top w:val="nil"/>
              <w:left w:val="nil"/>
              <w:bottom w:val="single" w:sz="4" w:space="0" w:color="auto"/>
              <w:right w:val="single" w:sz="4" w:space="0" w:color="auto"/>
            </w:tcBorders>
            <w:vAlign w:val="center"/>
            <w:hideMark/>
          </w:tcPr>
          <w:p w14:paraId="03F1D2D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7 900,000</w:t>
            </w:r>
          </w:p>
        </w:tc>
        <w:tc>
          <w:tcPr>
            <w:tcW w:w="1418" w:type="dxa"/>
            <w:tcBorders>
              <w:top w:val="nil"/>
              <w:left w:val="nil"/>
              <w:bottom w:val="single" w:sz="4" w:space="0" w:color="auto"/>
              <w:right w:val="single" w:sz="4" w:space="0" w:color="auto"/>
            </w:tcBorders>
            <w:vAlign w:val="center"/>
            <w:hideMark/>
          </w:tcPr>
          <w:p w14:paraId="6F32E73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0EDDD42C"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3E8E19B4" w14:textId="77777777" w:rsidTr="00EF564E">
        <w:trPr>
          <w:trHeight w:val="557"/>
        </w:trPr>
        <w:tc>
          <w:tcPr>
            <w:tcW w:w="567" w:type="dxa"/>
            <w:tcBorders>
              <w:top w:val="nil"/>
              <w:left w:val="single" w:sz="4" w:space="0" w:color="auto"/>
              <w:bottom w:val="single" w:sz="4" w:space="0" w:color="auto"/>
              <w:right w:val="single" w:sz="4" w:space="0" w:color="auto"/>
            </w:tcBorders>
            <w:vAlign w:val="center"/>
          </w:tcPr>
          <w:p w14:paraId="176ACB5E" w14:textId="5456079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26</w:t>
            </w:r>
          </w:p>
        </w:tc>
        <w:tc>
          <w:tcPr>
            <w:tcW w:w="3784" w:type="dxa"/>
            <w:tcBorders>
              <w:top w:val="nil"/>
              <w:left w:val="single" w:sz="4" w:space="0" w:color="auto"/>
              <w:bottom w:val="single" w:sz="4" w:space="0" w:color="auto"/>
              <w:right w:val="single" w:sz="4" w:space="0" w:color="auto"/>
            </w:tcBorders>
            <w:hideMark/>
          </w:tcPr>
          <w:p w14:paraId="6DA16023" w14:textId="58177831"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вул. Симиренка, 31 у Святошинському </w:t>
            </w:r>
            <w:r w:rsidRPr="004C1639">
              <w:rPr>
                <w:rFonts w:ascii="Times New Roman" w:eastAsia="Times New Roman" w:hAnsi="Times New Roman" w:cs="Times New Roman"/>
                <w:kern w:val="0"/>
                <w:lang w:eastAsia="uk-UA"/>
              </w:rPr>
              <w:lastRenderedPageBreak/>
              <w:t>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62F21A1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lastRenderedPageBreak/>
              <w:t>31.12.2026</w:t>
            </w:r>
          </w:p>
        </w:tc>
        <w:tc>
          <w:tcPr>
            <w:tcW w:w="1478" w:type="dxa"/>
            <w:tcBorders>
              <w:top w:val="nil"/>
              <w:left w:val="nil"/>
              <w:bottom w:val="single" w:sz="4" w:space="0" w:color="auto"/>
              <w:right w:val="single" w:sz="4" w:space="0" w:color="auto"/>
            </w:tcBorders>
            <w:vAlign w:val="center"/>
            <w:hideMark/>
          </w:tcPr>
          <w:p w14:paraId="7CE0F76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2 976,000</w:t>
            </w:r>
          </w:p>
        </w:tc>
        <w:tc>
          <w:tcPr>
            <w:tcW w:w="1378" w:type="dxa"/>
            <w:tcBorders>
              <w:top w:val="nil"/>
              <w:left w:val="nil"/>
              <w:bottom w:val="single" w:sz="4" w:space="0" w:color="auto"/>
              <w:right w:val="single" w:sz="4" w:space="0" w:color="auto"/>
            </w:tcBorders>
            <w:vAlign w:val="center"/>
            <w:hideMark/>
          </w:tcPr>
          <w:p w14:paraId="5D7FB94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2 976,000</w:t>
            </w:r>
          </w:p>
        </w:tc>
        <w:tc>
          <w:tcPr>
            <w:tcW w:w="1418" w:type="dxa"/>
            <w:tcBorders>
              <w:top w:val="nil"/>
              <w:left w:val="nil"/>
              <w:bottom w:val="single" w:sz="4" w:space="0" w:color="auto"/>
              <w:right w:val="single" w:sz="4" w:space="0" w:color="auto"/>
            </w:tcBorders>
            <w:vAlign w:val="center"/>
            <w:hideMark/>
          </w:tcPr>
          <w:p w14:paraId="07F2CB4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086C51E3"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527DED02"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1D3A7621" w14:textId="3640BA3E"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27</w:t>
            </w:r>
          </w:p>
        </w:tc>
        <w:tc>
          <w:tcPr>
            <w:tcW w:w="3784" w:type="dxa"/>
            <w:tcBorders>
              <w:top w:val="nil"/>
              <w:left w:val="single" w:sz="4" w:space="0" w:color="auto"/>
              <w:bottom w:val="single" w:sz="4" w:space="0" w:color="auto"/>
              <w:right w:val="single" w:sz="4" w:space="0" w:color="auto"/>
            </w:tcBorders>
            <w:hideMark/>
          </w:tcPr>
          <w:p w14:paraId="6C7CD69E" w14:textId="77088746"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вул. </w:t>
            </w:r>
            <w:proofErr w:type="spellStart"/>
            <w:r w:rsidRPr="004C1639">
              <w:rPr>
                <w:rFonts w:ascii="Times New Roman" w:eastAsia="Times New Roman" w:hAnsi="Times New Roman" w:cs="Times New Roman"/>
                <w:kern w:val="0"/>
                <w:lang w:eastAsia="uk-UA"/>
              </w:rPr>
              <w:t>Чистяківська</w:t>
            </w:r>
            <w:proofErr w:type="spellEnd"/>
            <w:r w:rsidRPr="004C1639">
              <w:rPr>
                <w:rFonts w:ascii="Times New Roman" w:eastAsia="Times New Roman" w:hAnsi="Times New Roman" w:cs="Times New Roman"/>
                <w:kern w:val="0"/>
                <w:lang w:eastAsia="uk-UA"/>
              </w:rPr>
              <w:t xml:space="preserve">, 4 у Святошинському районі пошкодженому внаслідок військових дій </w:t>
            </w:r>
          </w:p>
        </w:tc>
        <w:tc>
          <w:tcPr>
            <w:tcW w:w="1417" w:type="dxa"/>
            <w:tcBorders>
              <w:top w:val="nil"/>
              <w:left w:val="nil"/>
              <w:bottom w:val="single" w:sz="4" w:space="0" w:color="auto"/>
              <w:right w:val="single" w:sz="4" w:space="0" w:color="auto"/>
            </w:tcBorders>
            <w:noWrap/>
            <w:vAlign w:val="center"/>
            <w:hideMark/>
          </w:tcPr>
          <w:p w14:paraId="0C426F8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BBC3DF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2 867,000</w:t>
            </w:r>
          </w:p>
        </w:tc>
        <w:tc>
          <w:tcPr>
            <w:tcW w:w="1378" w:type="dxa"/>
            <w:tcBorders>
              <w:top w:val="nil"/>
              <w:left w:val="nil"/>
              <w:bottom w:val="single" w:sz="4" w:space="0" w:color="auto"/>
              <w:right w:val="single" w:sz="4" w:space="0" w:color="auto"/>
            </w:tcBorders>
            <w:vAlign w:val="center"/>
            <w:hideMark/>
          </w:tcPr>
          <w:p w14:paraId="2FA21CF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2 867,000</w:t>
            </w:r>
          </w:p>
        </w:tc>
        <w:tc>
          <w:tcPr>
            <w:tcW w:w="1418" w:type="dxa"/>
            <w:tcBorders>
              <w:top w:val="nil"/>
              <w:left w:val="nil"/>
              <w:bottom w:val="single" w:sz="4" w:space="0" w:color="auto"/>
              <w:right w:val="single" w:sz="4" w:space="0" w:color="auto"/>
            </w:tcBorders>
            <w:vAlign w:val="center"/>
            <w:hideMark/>
          </w:tcPr>
          <w:p w14:paraId="793E5A3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6816EC8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1DD47A5B"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34974314" w14:textId="5FA28D7F"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28</w:t>
            </w:r>
          </w:p>
        </w:tc>
        <w:tc>
          <w:tcPr>
            <w:tcW w:w="3784" w:type="dxa"/>
            <w:tcBorders>
              <w:top w:val="nil"/>
              <w:left w:val="single" w:sz="4" w:space="0" w:color="auto"/>
              <w:bottom w:val="single" w:sz="4" w:space="0" w:color="auto"/>
              <w:right w:val="single" w:sz="4" w:space="0" w:color="auto"/>
            </w:tcBorders>
            <w:hideMark/>
          </w:tcPr>
          <w:p w14:paraId="43FA555F" w14:textId="66D28077"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вул. </w:t>
            </w:r>
            <w:proofErr w:type="spellStart"/>
            <w:r w:rsidRPr="004C1639">
              <w:rPr>
                <w:rFonts w:ascii="Times New Roman" w:eastAsia="Times New Roman" w:hAnsi="Times New Roman" w:cs="Times New Roman"/>
                <w:kern w:val="0"/>
                <w:lang w:eastAsia="uk-UA"/>
              </w:rPr>
              <w:t>Чистяківська</w:t>
            </w:r>
            <w:proofErr w:type="spellEnd"/>
            <w:r w:rsidRPr="004C1639">
              <w:rPr>
                <w:rFonts w:ascii="Times New Roman" w:eastAsia="Times New Roman" w:hAnsi="Times New Roman" w:cs="Times New Roman"/>
                <w:kern w:val="0"/>
                <w:lang w:eastAsia="uk-UA"/>
              </w:rPr>
              <w:t>, 26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75A9E9B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1277E0E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478,565</w:t>
            </w:r>
          </w:p>
        </w:tc>
        <w:tc>
          <w:tcPr>
            <w:tcW w:w="1378" w:type="dxa"/>
            <w:tcBorders>
              <w:top w:val="nil"/>
              <w:left w:val="nil"/>
              <w:bottom w:val="single" w:sz="4" w:space="0" w:color="auto"/>
              <w:right w:val="single" w:sz="4" w:space="0" w:color="auto"/>
            </w:tcBorders>
            <w:vAlign w:val="center"/>
            <w:hideMark/>
          </w:tcPr>
          <w:p w14:paraId="1BFBEC71"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478,565</w:t>
            </w:r>
          </w:p>
        </w:tc>
        <w:tc>
          <w:tcPr>
            <w:tcW w:w="1418" w:type="dxa"/>
            <w:tcBorders>
              <w:top w:val="nil"/>
              <w:left w:val="nil"/>
              <w:bottom w:val="single" w:sz="4" w:space="0" w:color="auto"/>
              <w:right w:val="single" w:sz="4" w:space="0" w:color="auto"/>
            </w:tcBorders>
            <w:vAlign w:val="center"/>
            <w:hideMark/>
          </w:tcPr>
          <w:p w14:paraId="2AAA5B7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6483580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7E8993D6"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3A273CD0" w14:textId="7E3FAAF8"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29</w:t>
            </w:r>
          </w:p>
        </w:tc>
        <w:tc>
          <w:tcPr>
            <w:tcW w:w="3784" w:type="dxa"/>
            <w:tcBorders>
              <w:top w:val="nil"/>
              <w:left w:val="single" w:sz="4" w:space="0" w:color="auto"/>
              <w:bottom w:val="single" w:sz="4" w:space="0" w:color="auto"/>
              <w:right w:val="single" w:sz="4" w:space="0" w:color="auto"/>
            </w:tcBorders>
            <w:hideMark/>
          </w:tcPr>
          <w:p w14:paraId="7B66B3EC" w14:textId="29F514AF"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 xml:space="preserve">житловому будинку на бульварі Академіка Вернадського, 10 у Святошинському районі пошкодженому внаслідок військових дій </w:t>
            </w:r>
          </w:p>
        </w:tc>
        <w:tc>
          <w:tcPr>
            <w:tcW w:w="1417" w:type="dxa"/>
            <w:tcBorders>
              <w:top w:val="nil"/>
              <w:left w:val="nil"/>
              <w:bottom w:val="single" w:sz="4" w:space="0" w:color="auto"/>
              <w:right w:val="single" w:sz="4" w:space="0" w:color="auto"/>
            </w:tcBorders>
            <w:noWrap/>
            <w:vAlign w:val="center"/>
            <w:hideMark/>
          </w:tcPr>
          <w:p w14:paraId="2E114DC9"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8E1E4F8"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1 000,000</w:t>
            </w:r>
          </w:p>
        </w:tc>
        <w:tc>
          <w:tcPr>
            <w:tcW w:w="1378" w:type="dxa"/>
            <w:tcBorders>
              <w:top w:val="nil"/>
              <w:left w:val="nil"/>
              <w:bottom w:val="single" w:sz="4" w:space="0" w:color="auto"/>
              <w:right w:val="single" w:sz="4" w:space="0" w:color="auto"/>
            </w:tcBorders>
            <w:vAlign w:val="center"/>
            <w:hideMark/>
          </w:tcPr>
          <w:p w14:paraId="3D19ECD7"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1 000,000</w:t>
            </w:r>
          </w:p>
        </w:tc>
        <w:tc>
          <w:tcPr>
            <w:tcW w:w="1418" w:type="dxa"/>
            <w:tcBorders>
              <w:top w:val="nil"/>
              <w:left w:val="nil"/>
              <w:bottom w:val="single" w:sz="4" w:space="0" w:color="auto"/>
              <w:right w:val="single" w:sz="4" w:space="0" w:color="auto"/>
            </w:tcBorders>
            <w:vAlign w:val="center"/>
            <w:hideMark/>
          </w:tcPr>
          <w:p w14:paraId="269FB96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5898F20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538016C2"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68B299EA" w14:textId="65A16AA1"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30</w:t>
            </w:r>
          </w:p>
        </w:tc>
        <w:tc>
          <w:tcPr>
            <w:tcW w:w="3784" w:type="dxa"/>
            <w:tcBorders>
              <w:top w:val="nil"/>
              <w:left w:val="single" w:sz="4" w:space="0" w:color="auto"/>
              <w:bottom w:val="single" w:sz="4" w:space="0" w:color="auto"/>
              <w:right w:val="single" w:sz="4" w:space="0" w:color="auto"/>
            </w:tcBorders>
            <w:hideMark/>
          </w:tcPr>
          <w:p w14:paraId="7EF979C4" w14:textId="0E54DD18"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житловому будинку на бульварі Академіка Вернадського, 57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43C14C5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6999797E"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2 200,000</w:t>
            </w:r>
          </w:p>
        </w:tc>
        <w:tc>
          <w:tcPr>
            <w:tcW w:w="1378" w:type="dxa"/>
            <w:tcBorders>
              <w:top w:val="nil"/>
              <w:left w:val="nil"/>
              <w:bottom w:val="single" w:sz="4" w:space="0" w:color="auto"/>
              <w:right w:val="single" w:sz="4" w:space="0" w:color="auto"/>
            </w:tcBorders>
            <w:vAlign w:val="center"/>
            <w:hideMark/>
          </w:tcPr>
          <w:p w14:paraId="3FD6CE36"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2 200,000</w:t>
            </w:r>
          </w:p>
        </w:tc>
        <w:tc>
          <w:tcPr>
            <w:tcW w:w="1418" w:type="dxa"/>
            <w:tcBorders>
              <w:top w:val="nil"/>
              <w:left w:val="nil"/>
              <w:bottom w:val="single" w:sz="4" w:space="0" w:color="auto"/>
              <w:right w:val="single" w:sz="4" w:space="0" w:color="auto"/>
            </w:tcBorders>
            <w:vAlign w:val="center"/>
            <w:hideMark/>
          </w:tcPr>
          <w:p w14:paraId="2EB1B5A0"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729183F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r w:rsidR="00714BB7" w:rsidRPr="004C1639" w14:paraId="721F868C" w14:textId="77777777" w:rsidTr="009F5FBB">
        <w:trPr>
          <w:trHeight w:val="1275"/>
        </w:trPr>
        <w:tc>
          <w:tcPr>
            <w:tcW w:w="567" w:type="dxa"/>
            <w:tcBorders>
              <w:top w:val="nil"/>
              <w:left w:val="single" w:sz="4" w:space="0" w:color="auto"/>
              <w:bottom w:val="single" w:sz="4" w:space="0" w:color="auto"/>
              <w:right w:val="single" w:sz="4" w:space="0" w:color="auto"/>
            </w:tcBorders>
            <w:vAlign w:val="center"/>
          </w:tcPr>
          <w:p w14:paraId="4FD3AA3E" w14:textId="0500CD65" w:rsidR="00714BB7" w:rsidRPr="004C1639" w:rsidRDefault="00714BB7" w:rsidP="009F5FBB">
            <w:pPr>
              <w:spacing w:after="0" w:line="240" w:lineRule="auto"/>
              <w:jc w:val="center"/>
              <w:rPr>
                <w:rFonts w:ascii="Times New Roman" w:eastAsia="Times New Roman" w:hAnsi="Times New Roman" w:cs="Times New Roman"/>
                <w:kern w:val="0"/>
                <w:lang w:eastAsia="uk-UA"/>
              </w:rPr>
            </w:pPr>
            <w:r>
              <w:rPr>
                <w:rFonts w:ascii="Times New Roman" w:eastAsia="Times New Roman" w:hAnsi="Times New Roman" w:cs="Times New Roman"/>
                <w:kern w:val="0"/>
                <w:lang w:eastAsia="uk-UA"/>
              </w:rPr>
              <w:t>31</w:t>
            </w:r>
          </w:p>
        </w:tc>
        <w:tc>
          <w:tcPr>
            <w:tcW w:w="3784" w:type="dxa"/>
            <w:tcBorders>
              <w:top w:val="nil"/>
              <w:left w:val="single" w:sz="4" w:space="0" w:color="auto"/>
              <w:bottom w:val="single" w:sz="4" w:space="0" w:color="auto"/>
              <w:right w:val="single" w:sz="4" w:space="0" w:color="auto"/>
            </w:tcBorders>
            <w:hideMark/>
          </w:tcPr>
          <w:p w14:paraId="73F5F8B3" w14:textId="26C788B1" w:rsidR="00714BB7" w:rsidRPr="004C1639" w:rsidRDefault="00714BB7" w:rsidP="00722A78">
            <w:pPr>
              <w:spacing w:after="0" w:line="240" w:lineRule="auto"/>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капітальний ремонт (відновлювальні роботи) у багатоквартирному</w:t>
            </w:r>
            <w:r w:rsidRPr="004C1639">
              <w:rPr>
                <w:rFonts w:ascii="Times New Roman" w:eastAsia="Times New Roman" w:hAnsi="Times New Roman" w:cs="Times New Roman"/>
                <w:kern w:val="0"/>
                <w:lang w:eastAsia="uk-UA"/>
              </w:rPr>
              <w:br/>
              <w:t>житловому будинку на вул. Героїв Космосу, 15 у Святошинському районі пошкодженому внаслідок військових дій</w:t>
            </w:r>
          </w:p>
        </w:tc>
        <w:tc>
          <w:tcPr>
            <w:tcW w:w="1417" w:type="dxa"/>
            <w:tcBorders>
              <w:top w:val="nil"/>
              <w:left w:val="nil"/>
              <w:bottom w:val="single" w:sz="4" w:space="0" w:color="auto"/>
              <w:right w:val="single" w:sz="4" w:space="0" w:color="auto"/>
            </w:tcBorders>
            <w:noWrap/>
            <w:vAlign w:val="center"/>
            <w:hideMark/>
          </w:tcPr>
          <w:p w14:paraId="3E52DE44"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31.12.2026</w:t>
            </w:r>
          </w:p>
        </w:tc>
        <w:tc>
          <w:tcPr>
            <w:tcW w:w="1478" w:type="dxa"/>
            <w:tcBorders>
              <w:top w:val="nil"/>
              <w:left w:val="nil"/>
              <w:bottom w:val="single" w:sz="4" w:space="0" w:color="auto"/>
              <w:right w:val="single" w:sz="4" w:space="0" w:color="auto"/>
            </w:tcBorders>
            <w:vAlign w:val="center"/>
            <w:hideMark/>
          </w:tcPr>
          <w:p w14:paraId="0C25BEA2"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1 800,000</w:t>
            </w:r>
          </w:p>
        </w:tc>
        <w:tc>
          <w:tcPr>
            <w:tcW w:w="1378" w:type="dxa"/>
            <w:tcBorders>
              <w:top w:val="nil"/>
              <w:left w:val="nil"/>
              <w:bottom w:val="single" w:sz="4" w:space="0" w:color="auto"/>
              <w:right w:val="single" w:sz="4" w:space="0" w:color="auto"/>
            </w:tcBorders>
            <w:vAlign w:val="center"/>
            <w:hideMark/>
          </w:tcPr>
          <w:p w14:paraId="1F0EFDDB"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1 800,000</w:t>
            </w:r>
          </w:p>
        </w:tc>
        <w:tc>
          <w:tcPr>
            <w:tcW w:w="1418" w:type="dxa"/>
            <w:tcBorders>
              <w:top w:val="nil"/>
              <w:left w:val="nil"/>
              <w:bottom w:val="single" w:sz="4" w:space="0" w:color="auto"/>
              <w:right w:val="single" w:sz="4" w:space="0" w:color="auto"/>
            </w:tcBorders>
            <w:vAlign w:val="center"/>
            <w:hideMark/>
          </w:tcPr>
          <w:p w14:paraId="1D2D8C75"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c>
          <w:tcPr>
            <w:tcW w:w="874" w:type="dxa"/>
            <w:tcBorders>
              <w:top w:val="nil"/>
              <w:left w:val="nil"/>
              <w:bottom w:val="single" w:sz="4" w:space="0" w:color="auto"/>
              <w:right w:val="single" w:sz="4" w:space="0" w:color="auto"/>
            </w:tcBorders>
            <w:vAlign w:val="center"/>
            <w:hideMark/>
          </w:tcPr>
          <w:p w14:paraId="77722C6F" w14:textId="77777777" w:rsidR="00714BB7" w:rsidRPr="004C1639" w:rsidRDefault="00714BB7" w:rsidP="00722A78">
            <w:pPr>
              <w:spacing w:after="0" w:line="240" w:lineRule="auto"/>
              <w:jc w:val="center"/>
              <w:rPr>
                <w:rFonts w:ascii="Times New Roman" w:eastAsia="Times New Roman" w:hAnsi="Times New Roman" w:cs="Times New Roman"/>
                <w:kern w:val="0"/>
                <w:lang w:eastAsia="uk-UA"/>
              </w:rPr>
            </w:pPr>
            <w:r w:rsidRPr="004C1639">
              <w:rPr>
                <w:rFonts w:ascii="Times New Roman" w:eastAsia="Times New Roman" w:hAnsi="Times New Roman" w:cs="Times New Roman"/>
                <w:kern w:val="0"/>
                <w:lang w:eastAsia="uk-UA"/>
              </w:rPr>
              <w:t> </w:t>
            </w:r>
          </w:p>
        </w:tc>
      </w:tr>
    </w:tbl>
    <w:p w14:paraId="2D3A3C46" w14:textId="77777777" w:rsidR="00BA1E3A" w:rsidRDefault="00BA1E3A" w:rsidP="00EF564E">
      <w:pPr>
        <w:spacing w:after="0" w:line="240" w:lineRule="auto"/>
        <w:jc w:val="center"/>
        <w:rPr>
          <w:rFonts w:ascii="Times New Roman" w:eastAsia="Times New Roman" w:hAnsi="Times New Roman" w:cs="Times New Roman"/>
          <w:b/>
          <w:bCs/>
          <w:kern w:val="0"/>
          <w:sz w:val="28"/>
          <w:szCs w:val="28"/>
          <w:lang w:eastAsia="uk-UA"/>
        </w:rPr>
      </w:pPr>
    </w:p>
    <w:p w14:paraId="410E7F7D" w14:textId="5E7273EE" w:rsidR="00722A78" w:rsidRPr="004C1639" w:rsidRDefault="00722A78" w:rsidP="00EF564E">
      <w:pPr>
        <w:spacing w:after="0" w:line="240" w:lineRule="auto"/>
        <w:jc w:val="center"/>
        <w:rPr>
          <w:rFonts w:ascii="Times New Roman" w:eastAsia="Times New Roman" w:hAnsi="Times New Roman" w:cs="Times New Roman"/>
          <w:b/>
          <w:bCs/>
          <w:color w:val="000000"/>
          <w:kern w:val="0"/>
          <w:sz w:val="28"/>
          <w:szCs w:val="28"/>
          <w:lang w:eastAsia="uk-UA"/>
        </w:rPr>
      </w:pPr>
      <w:r w:rsidRPr="00722A78">
        <w:rPr>
          <w:rFonts w:ascii="Times New Roman" w:eastAsia="Times New Roman" w:hAnsi="Times New Roman" w:cs="Times New Roman"/>
          <w:b/>
          <w:bCs/>
          <w:color w:val="000000"/>
          <w:kern w:val="0"/>
          <w:lang w:eastAsia="uk-UA"/>
        </w:rPr>
        <w:br/>
      </w:r>
      <w:r w:rsidRPr="004C1639">
        <w:rPr>
          <w:rFonts w:ascii="Times New Roman" w:eastAsia="Times New Roman" w:hAnsi="Times New Roman" w:cs="Times New Roman"/>
          <w:b/>
          <w:bCs/>
          <w:color w:val="000000"/>
          <w:kern w:val="0"/>
          <w:sz w:val="28"/>
          <w:szCs w:val="28"/>
          <w:lang w:eastAsia="uk-UA"/>
        </w:rPr>
        <w:t xml:space="preserve">Солом'янська районна в місті Києві державна адміністрація </w:t>
      </w:r>
    </w:p>
    <w:p w14:paraId="643DAC09" w14:textId="77777777" w:rsidR="00722A78" w:rsidRPr="00722A78" w:rsidRDefault="00722A78" w:rsidP="00EF564E">
      <w:pPr>
        <w:spacing w:after="0" w:line="240" w:lineRule="auto"/>
        <w:jc w:val="center"/>
        <w:rPr>
          <w14:ligatures w14:val="standardContextual"/>
        </w:rPr>
      </w:pPr>
    </w:p>
    <w:tbl>
      <w:tblPr>
        <w:tblW w:w="10975" w:type="dxa"/>
        <w:tblInd w:w="-998" w:type="dxa"/>
        <w:tblLayout w:type="fixed"/>
        <w:tblLook w:val="04A0" w:firstRow="1" w:lastRow="0" w:firstColumn="1" w:lastColumn="0" w:noHBand="0" w:noVBand="1"/>
      </w:tblPr>
      <w:tblGrid>
        <w:gridCol w:w="640"/>
        <w:gridCol w:w="3330"/>
        <w:gridCol w:w="1559"/>
        <w:gridCol w:w="1478"/>
        <w:gridCol w:w="1619"/>
        <w:gridCol w:w="1378"/>
        <w:gridCol w:w="971"/>
      </w:tblGrid>
      <w:tr w:rsidR="00722A78" w:rsidRPr="00722A78" w14:paraId="576B53B4" w14:textId="77777777" w:rsidTr="00EF564E">
        <w:trPr>
          <w:trHeight w:val="840"/>
        </w:trPr>
        <w:tc>
          <w:tcPr>
            <w:tcW w:w="640" w:type="dxa"/>
            <w:tcBorders>
              <w:top w:val="single" w:sz="4" w:space="0" w:color="auto"/>
              <w:left w:val="single" w:sz="4" w:space="0" w:color="auto"/>
              <w:bottom w:val="single" w:sz="4" w:space="0" w:color="auto"/>
              <w:right w:val="single" w:sz="4" w:space="0" w:color="auto"/>
            </w:tcBorders>
            <w:vAlign w:val="center"/>
            <w:hideMark/>
          </w:tcPr>
          <w:p w14:paraId="2CFDB60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bookmarkStart w:id="11" w:name="RANGE!A1:H15"/>
            <w:bookmarkEnd w:id="11"/>
            <w:r w:rsidRPr="00722A78">
              <w:rPr>
                <w:rFonts w:ascii="Times New Roman" w:eastAsia="Times New Roman" w:hAnsi="Times New Roman" w:cs="Times New Roman"/>
                <w:color w:val="000000"/>
                <w:kern w:val="0"/>
                <w:lang w:eastAsia="uk-UA"/>
              </w:rPr>
              <w:t xml:space="preserve">№ </w:t>
            </w:r>
            <w:r w:rsidRPr="00722A78">
              <w:rPr>
                <w:rFonts w:ascii="Times New Roman" w:eastAsia="Times New Roman" w:hAnsi="Times New Roman" w:cs="Times New Roman"/>
                <w:color w:val="000000"/>
                <w:kern w:val="0"/>
                <w:lang w:eastAsia="uk-UA"/>
              </w:rPr>
              <w:br/>
              <w:t>п/п</w:t>
            </w:r>
          </w:p>
        </w:tc>
        <w:tc>
          <w:tcPr>
            <w:tcW w:w="3330" w:type="dxa"/>
            <w:tcBorders>
              <w:top w:val="single" w:sz="4" w:space="0" w:color="auto"/>
              <w:left w:val="nil"/>
              <w:bottom w:val="single" w:sz="4" w:space="0" w:color="auto"/>
              <w:right w:val="single" w:sz="4" w:space="0" w:color="auto"/>
            </w:tcBorders>
            <w:noWrap/>
            <w:vAlign w:val="center"/>
            <w:hideMark/>
          </w:tcPr>
          <w:p w14:paraId="1C3C0AF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Види робіт / Об'єкти</w:t>
            </w:r>
          </w:p>
        </w:tc>
        <w:tc>
          <w:tcPr>
            <w:tcW w:w="1559" w:type="dxa"/>
            <w:tcBorders>
              <w:top w:val="single" w:sz="4" w:space="0" w:color="auto"/>
              <w:left w:val="nil"/>
              <w:bottom w:val="single" w:sz="4" w:space="0" w:color="auto"/>
              <w:right w:val="single" w:sz="4" w:space="0" w:color="auto"/>
            </w:tcBorders>
            <w:vAlign w:val="center"/>
            <w:hideMark/>
          </w:tcPr>
          <w:p w14:paraId="467CC3C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xml:space="preserve">Строк виконання </w:t>
            </w:r>
          </w:p>
        </w:tc>
        <w:tc>
          <w:tcPr>
            <w:tcW w:w="1478" w:type="dxa"/>
            <w:tcBorders>
              <w:top w:val="single" w:sz="4" w:space="0" w:color="auto"/>
              <w:left w:val="nil"/>
              <w:bottom w:val="single" w:sz="4" w:space="0" w:color="auto"/>
              <w:right w:val="single" w:sz="4" w:space="0" w:color="auto"/>
            </w:tcBorders>
            <w:vAlign w:val="center"/>
            <w:hideMark/>
          </w:tcPr>
          <w:p w14:paraId="3B7059C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Затверджені бюджетні видатки на 2026 рік,</w:t>
            </w:r>
            <w:r w:rsidRPr="00722A78">
              <w:rPr>
                <w:rFonts w:ascii="Times New Roman" w:eastAsia="Times New Roman" w:hAnsi="Times New Roman" w:cs="Times New Roman"/>
                <w:color w:val="000000"/>
                <w:kern w:val="0"/>
                <w:lang w:eastAsia="uk-UA"/>
              </w:rPr>
              <w:br/>
              <w:t>(</w:t>
            </w:r>
            <w:proofErr w:type="spellStart"/>
            <w:r w:rsidRPr="00722A78">
              <w:rPr>
                <w:rFonts w:ascii="Times New Roman" w:eastAsia="Times New Roman" w:hAnsi="Times New Roman" w:cs="Times New Roman"/>
                <w:color w:val="000000"/>
                <w:kern w:val="0"/>
                <w:lang w:eastAsia="uk-UA"/>
              </w:rPr>
              <w:t>тис.грн</w:t>
            </w:r>
            <w:proofErr w:type="spellEnd"/>
            <w:r w:rsidRPr="00722A78">
              <w:rPr>
                <w:rFonts w:ascii="Times New Roman" w:eastAsia="Times New Roman" w:hAnsi="Times New Roman" w:cs="Times New Roman"/>
                <w:color w:val="000000"/>
                <w:kern w:val="0"/>
                <w:lang w:eastAsia="uk-UA"/>
              </w:rPr>
              <w:t>)</w:t>
            </w:r>
          </w:p>
        </w:tc>
        <w:tc>
          <w:tcPr>
            <w:tcW w:w="1619" w:type="dxa"/>
            <w:tcBorders>
              <w:top w:val="single" w:sz="4" w:space="0" w:color="auto"/>
              <w:left w:val="nil"/>
              <w:bottom w:val="single" w:sz="4" w:space="0" w:color="auto"/>
              <w:right w:val="single" w:sz="4" w:space="0" w:color="auto"/>
            </w:tcBorders>
            <w:vAlign w:val="center"/>
            <w:hideMark/>
          </w:tcPr>
          <w:p w14:paraId="6031EE81"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t xml:space="preserve">Профінансовано </w:t>
            </w:r>
            <w:r w:rsidRPr="00722A78">
              <w:rPr>
                <w:rFonts w:ascii="Times New Roman" w:eastAsia="Times New Roman" w:hAnsi="Times New Roman" w:cs="Times New Roman"/>
                <w:kern w:val="0"/>
                <w:lang w:eastAsia="uk-UA"/>
              </w:rPr>
              <w:br/>
              <w:t xml:space="preserve">(станом на перше число </w:t>
            </w:r>
            <w:proofErr w:type="spellStart"/>
            <w:r w:rsidRPr="00722A78">
              <w:rPr>
                <w:rFonts w:ascii="Times New Roman" w:eastAsia="Times New Roman" w:hAnsi="Times New Roman" w:cs="Times New Roman"/>
                <w:kern w:val="0"/>
                <w:lang w:eastAsia="uk-UA"/>
              </w:rPr>
              <w:t>місяц</w:t>
            </w:r>
            <w:proofErr w:type="spellEnd"/>
            <w:r w:rsidRPr="00722A78">
              <w:rPr>
                <w:rFonts w:ascii="Times New Roman" w:eastAsia="Times New Roman" w:hAnsi="Times New Roman" w:cs="Times New Roman"/>
                <w:kern w:val="0"/>
                <w:lang w:eastAsia="uk-UA"/>
              </w:rPr>
              <w:t xml:space="preserve"> наступного </w:t>
            </w:r>
            <w:r w:rsidRPr="00722A78">
              <w:rPr>
                <w:rFonts w:ascii="Times New Roman" w:eastAsia="Times New Roman" w:hAnsi="Times New Roman" w:cs="Times New Roman"/>
                <w:kern w:val="0"/>
                <w:lang w:eastAsia="uk-UA"/>
              </w:rPr>
              <w:lastRenderedPageBreak/>
              <w:t xml:space="preserve">за звітним), </w:t>
            </w:r>
            <w:proofErr w:type="spellStart"/>
            <w:r w:rsidRPr="00722A78">
              <w:rPr>
                <w:rFonts w:ascii="Times New Roman" w:eastAsia="Times New Roman" w:hAnsi="Times New Roman" w:cs="Times New Roman"/>
                <w:kern w:val="0"/>
                <w:lang w:eastAsia="uk-UA"/>
              </w:rPr>
              <w:t>тис.грн</w:t>
            </w:r>
            <w:proofErr w:type="spellEnd"/>
          </w:p>
        </w:tc>
        <w:tc>
          <w:tcPr>
            <w:tcW w:w="1378" w:type="dxa"/>
            <w:tcBorders>
              <w:top w:val="single" w:sz="4" w:space="0" w:color="auto"/>
              <w:left w:val="nil"/>
              <w:bottom w:val="single" w:sz="4" w:space="0" w:color="auto"/>
              <w:right w:val="single" w:sz="4" w:space="0" w:color="auto"/>
            </w:tcBorders>
            <w:vAlign w:val="center"/>
            <w:hideMark/>
          </w:tcPr>
          <w:p w14:paraId="7697AD51"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lastRenderedPageBreak/>
              <w:t xml:space="preserve">Освоєно </w:t>
            </w:r>
            <w:r w:rsidRPr="00722A78">
              <w:rPr>
                <w:rFonts w:ascii="Times New Roman" w:eastAsia="Times New Roman" w:hAnsi="Times New Roman" w:cs="Times New Roman"/>
                <w:kern w:val="0"/>
                <w:lang w:eastAsia="uk-UA"/>
              </w:rPr>
              <w:br/>
              <w:t xml:space="preserve">(станом на перше число місяця наступного </w:t>
            </w:r>
            <w:r w:rsidRPr="00722A78">
              <w:rPr>
                <w:rFonts w:ascii="Times New Roman" w:eastAsia="Times New Roman" w:hAnsi="Times New Roman" w:cs="Times New Roman"/>
                <w:kern w:val="0"/>
                <w:lang w:eastAsia="uk-UA"/>
              </w:rPr>
              <w:lastRenderedPageBreak/>
              <w:t xml:space="preserve">за звітним), </w:t>
            </w:r>
            <w:proofErr w:type="spellStart"/>
            <w:r w:rsidRPr="00722A78">
              <w:rPr>
                <w:rFonts w:ascii="Times New Roman" w:eastAsia="Times New Roman" w:hAnsi="Times New Roman" w:cs="Times New Roman"/>
                <w:kern w:val="0"/>
                <w:lang w:eastAsia="uk-UA"/>
              </w:rPr>
              <w:t>тис.грн</w:t>
            </w:r>
            <w:proofErr w:type="spellEnd"/>
          </w:p>
        </w:tc>
        <w:tc>
          <w:tcPr>
            <w:tcW w:w="971" w:type="dxa"/>
            <w:tcBorders>
              <w:top w:val="single" w:sz="4" w:space="0" w:color="auto"/>
              <w:left w:val="nil"/>
              <w:bottom w:val="single" w:sz="4" w:space="0" w:color="auto"/>
              <w:right w:val="single" w:sz="4" w:space="0" w:color="auto"/>
            </w:tcBorders>
            <w:vAlign w:val="center"/>
            <w:hideMark/>
          </w:tcPr>
          <w:p w14:paraId="33E0F031" w14:textId="77777777" w:rsidR="00722A78" w:rsidRPr="00722A78" w:rsidRDefault="00722A78" w:rsidP="00722A78">
            <w:pPr>
              <w:spacing w:after="0" w:line="240" w:lineRule="auto"/>
              <w:jc w:val="center"/>
              <w:rPr>
                <w:rFonts w:ascii="Times New Roman" w:eastAsia="Times New Roman" w:hAnsi="Times New Roman" w:cs="Times New Roman"/>
                <w:kern w:val="0"/>
                <w:lang w:eastAsia="uk-UA"/>
              </w:rPr>
            </w:pPr>
            <w:r w:rsidRPr="00722A78">
              <w:rPr>
                <w:rFonts w:ascii="Times New Roman" w:eastAsia="Times New Roman" w:hAnsi="Times New Roman" w:cs="Times New Roman"/>
                <w:kern w:val="0"/>
                <w:lang w:eastAsia="uk-UA"/>
              </w:rPr>
              <w:lastRenderedPageBreak/>
              <w:t>% освоєння</w:t>
            </w:r>
          </w:p>
        </w:tc>
      </w:tr>
      <w:tr w:rsidR="00722A78" w:rsidRPr="00722A78" w14:paraId="1D7A9652" w14:textId="77777777" w:rsidTr="00711774">
        <w:trPr>
          <w:trHeight w:val="240"/>
        </w:trPr>
        <w:tc>
          <w:tcPr>
            <w:tcW w:w="640" w:type="dxa"/>
            <w:tcBorders>
              <w:top w:val="nil"/>
              <w:left w:val="single" w:sz="4" w:space="0" w:color="auto"/>
              <w:bottom w:val="single" w:sz="4" w:space="0" w:color="auto"/>
              <w:right w:val="single" w:sz="4" w:space="0" w:color="auto"/>
            </w:tcBorders>
            <w:noWrap/>
            <w:vAlign w:val="center"/>
            <w:hideMark/>
          </w:tcPr>
          <w:p w14:paraId="4B76FA4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w:t>
            </w:r>
          </w:p>
        </w:tc>
        <w:tc>
          <w:tcPr>
            <w:tcW w:w="3330" w:type="dxa"/>
            <w:tcBorders>
              <w:top w:val="nil"/>
              <w:left w:val="nil"/>
              <w:bottom w:val="single" w:sz="4" w:space="0" w:color="auto"/>
              <w:right w:val="single" w:sz="4" w:space="0" w:color="auto"/>
            </w:tcBorders>
            <w:noWrap/>
            <w:vAlign w:val="center"/>
            <w:hideMark/>
          </w:tcPr>
          <w:p w14:paraId="2E6D5AF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w:t>
            </w:r>
          </w:p>
        </w:tc>
        <w:tc>
          <w:tcPr>
            <w:tcW w:w="1559" w:type="dxa"/>
            <w:tcBorders>
              <w:top w:val="nil"/>
              <w:left w:val="nil"/>
              <w:bottom w:val="single" w:sz="4" w:space="0" w:color="auto"/>
              <w:right w:val="single" w:sz="4" w:space="0" w:color="auto"/>
            </w:tcBorders>
            <w:noWrap/>
            <w:vAlign w:val="center"/>
            <w:hideMark/>
          </w:tcPr>
          <w:p w14:paraId="3447FE1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w:t>
            </w:r>
          </w:p>
        </w:tc>
        <w:tc>
          <w:tcPr>
            <w:tcW w:w="1478" w:type="dxa"/>
            <w:tcBorders>
              <w:top w:val="nil"/>
              <w:left w:val="nil"/>
              <w:bottom w:val="single" w:sz="4" w:space="0" w:color="auto"/>
              <w:right w:val="single" w:sz="4" w:space="0" w:color="auto"/>
            </w:tcBorders>
            <w:noWrap/>
            <w:vAlign w:val="center"/>
            <w:hideMark/>
          </w:tcPr>
          <w:p w14:paraId="48EB86F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w:t>
            </w:r>
          </w:p>
        </w:tc>
        <w:tc>
          <w:tcPr>
            <w:tcW w:w="1619" w:type="dxa"/>
            <w:tcBorders>
              <w:top w:val="nil"/>
              <w:left w:val="nil"/>
              <w:bottom w:val="single" w:sz="4" w:space="0" w:color="auto"/>
              <w:right w:val="single" w:sz="4" w:space="0" w:color="auto"/>
            </w:tcBorders>
            <w:noWrap/>
            <w:vAlign w:val="center"/>
            <w:hideMark/>
          </w:tcPr>
          <w:p w14:paraId="0EA52D3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w:t>
            </w:r>
          </w:p>
        </w:tc>
        <w:tc>
          <w:tcPr>
            <w:tcW w:w="1378" w:type="dxa"/>
            <w:tcBorders>
              <w:top w:val="nil"/>
              <w:left w:val="nil"/>
              <w:bottom w:val="single" w:sz="4" w:space="0" w:color="auto"/>
              <w:right w:val="single" w:sz="4" w:space="0" w:color="auto"/>
            </w:tcBorders>
            <w:noWrap/>
            <w:vAlign w:val="center"/>
            <w:hideMark/>
          </w:tcPr>
          <w:p w14:paraId="71C5348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6</w:t>
            </w:r>
          </w:p>
        </w:tc>
        <w:tc>
          <w:tcPr>
            <w:tcW w:w="971" w:type="dxa"/>
            <w:tcBorders>
              <w:top w:val="nil"/>
              <w:left w:val="nil"/>
              <w:bottom w:val="single" w:sz="4" w:space="0" w:color="auto"/>
              <w:right w:val="single" w:sz="4" w:space="0" w:color="auto"/>
            </w:tcBorders>
            <w:noWrap/>
            <w:vAlign w:val="center"/>
            <w:hideMark/>
          </w:tcPr>
          <w:p w14:paraId="357D282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w:t>
            </w:r>
          </w:p>
        </w:tc>
      </w:tr>
      <w:tr w:rsidR="00722A78" w:rsidRPr="00722A78" w14:paraId="33811CE4" w14:textId="77777777" w:rsidTr="009F5FBB">
        <w:trPr>
          <w:trHeight w:val="2207"/>
        </w:trPr>
        <w:tc>
          <w:tcPr>
            <w:tcW w:w="640" w:type="dxa"/>
            <w:tcBorders>
              <w:top w:val="nil"/>
              <w:left w:val="single" w:sz="4" w:space="0" w:color="auto"/>
              <w:bottom w:val="single" w:sz="4" w:space="0" w:color="auto"/>
              <w:right w:val="single" w:sz="4" w:space="0" w:color="auto"/>
            </w:tcBorders>
            <w:noWrap/>
            <w:vAlign w:val="center"/>
            <w:hideMark/>
          </w:tcPr>
          <w:p w14:paraId="02E5911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w:t>
            </w:r>
          </w:p>
        </w:tc>
        <w:tc>
          <w:tcPr>
            <w:tcW w:w="3330" w:type="dxa"/>
            <w:tcBorders>
              <w:top w:val="nil"/>
              <w:left w:val="nil"/>
              <w:bottom w:val="single" w:sz="4" w:space="0" w:color="auto"/>
              <w:right w:val="single" w:sz="4" w:space="0" w:color="auto"/>
            </w:tcBorders>
            <w:hideMark/>
          </w:tcPr>
          <w:p w14:paraId="3BFB2BBE"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ВІДНОВЛЮВАЛЬНІ РОБОТИ (КАПІТАЛЬНИЙ РЕМОНТ) НА  БАГАТОКВАРТИРНОМУ ЖИТЛОВОМУ БУДИНКУ НА ПРОСП.ЛЮБОМИРА ГУЗАРА, </w:t>
            </w:r>
            <w:r w:rsidRPr="004C1639">
              <w:rPr>
                <w:rFonts w:ascii="Times New Roman" w:eastAsia="Times New Roman" w:hAnsi="Times New Roman" w:cs="Times New Roman"/>
                <w:color w:val="000000"/>
                <w:kern w:val="0"/>
                <w:lang w:eastAsia="uk-UA"/>
              </w:rPr>
              <w:t>38-</w:t>
            </w:r>
            <w:r w:rsidRPr="004C1639">
              <w:rPr>
                <w:rFonts w:ascii="Times New Roman" w:eastAsia="Times New Roman" w:hAnsi="Times New Roman" w:cs="Times New Roman"/>
                <w:color w:val="000000"/>
                <w:kern w:val="0"/>
                <w:sz w:val="20"/>
                <w:szCs w:val="20"/>
                <w:lang w:eastAsia="uk-UA"/>
              </w:rPr>
              <w:t>А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2DC9E77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25.07.2026</w:t>
            </w:r>
          </w:p>
        </w:tc>
        <w:tc>
          <w:tcPr>
            <w:tcW w:w="1478" w:type="dxa"/>
            <w:tcBorders>
              <w:top w:val="nil"/>
              <w:left w:val="nil"/>
              <w:bottom w:val="single" w:sz="4" w:space="0" w:color="auto"/>
              <w:right w:val="single" w:sz="4" w:space="0" w:color="auto"/>
            </w:tcBorders>
            <w:noWrap/>
            <w:vAlign w:val="center"/>
            <w:hideMark/>
          </w:tcPr>
          <w:p w14:paraId="35C105F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9 500 000</w:t>
            </w:r>
          </w:p>
        </w:tc>
        <w:tc>
          <w:tcPr>
            <w:tcW w:w="1619" w:type="dxa"/>
            <w:tcBorders>
              <w:top w:val="nil"/>
              <w:left w:val="nil"/>
              <w:bottom w:val="single" w:sz="4" w:space="0" w:color="auto"/>
              <w:right w:val="single" w:sz="4" w:space="0" w:color="auto"/>
            </w:tcBorders>
            <w:noWrap/>
            <w:vAlign w:val="center"/>
            <w:hideMark/>
          </w:tcPr>
          <w:p w14:paraId="490D95E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9 500 000</w:t>
            </w:r>
          </w:p>
        </w:tc>
        <w:tc>
          <w:tcPr>
            <w:tcW w:w="1378" w:type="dxa"/>
            <w:tcBorders>
              <w:top w:val="nil"/>
              <w:left w:val="nil"/>
              <w:bottom w:val="single" w:sz="4" w:space="0" w:color="auto"/>
              <w:right w:val="single" w:sz="4" w:space="0" w:color="auto"/>
            </w:tcBorders>
            <w:noWrap/>
            <w:vAlign w:val="bottom"/>
            <w:hideMark/>
          </w:tcPr>
          <w:p w14:paraId="293C0D2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7FD1ED1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0CED3DA1" w14:textId="77777777" w:rsidTr="009F5FBB">
        <w:trPr>
          <w:trHeight w:val="1969"/>
        </w:trPr>
        <w:tc>
          <w:tcPr>
            <w:tcW w:w="640" w:type="dxa"/>
            <w:tcBorders>
              <w:top w:val="nil"/>
              <w:left w:val="single" w:sz="4" w:space="0" w:color="auto"/>
              <w:bottom w:val="single" w:sz="4" w:space="0" w:color="auto"/>
              <w:right w:val="single" w:sz="4" w:space="0" w:color="auto"/>
            </w:tcBorders>
            <w:noWrap/>
            <w:vAlign w:val="center"/>
            <w:hideMark/>
          </w:tcPr>
          <w:p w14:paraId="7B3E1DC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w:t>
            </w:r>
          </w:p>
        </w:tc>
        <w:tc>
          <w:tcPr>
            <w:tcW w:w="3330" w:type="dxa"/>
            <w:tcBorders>
              <w:top w:val="nil"/>
              <w:left w:val="nil"/>
              <w:bottom w:val="single" w:sz="4" w:space="0" w:color="auto"/>
              <w:right w:val="single" w:sz="4" w:space="0" w:color="auto"/>
            </w:tcBorders>
            <w:hideMark/>
          </w:tcPr>
          <w:p w14:paraId="19098263" w14:textId="09E3A759"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НА   </w:t>
            </w:r>
            <w:r w:rsidRPr="004C1639">
              <w:rPr>
                <w:rFonts w:ascii="Times New Roman" w:eastAsia="Times New Roman" w:hAnsi="Times New Roman" w:cs="Times New Roman"/>
                <w:kern w:val="0"/>
                <w:lang w:eastAsia="uk-UA"/>
              </w:rPr>
              <w:t xml:space="preserve">вул. Ніщинського 12 </w:t>
            </w:r>
            <w:proofErr w:type="spellStart"/>
            <w:r w:rsidRPr="004C1639">
              <w:rPr>
                <w:rFonts w:ascii="Times New Roman" w:eastAsia="Times New Roman" w:hAnsi="Times New Roman" w:cs="Times New Roman"/>
                <w:kern w:val="0"/>
                <w:lang w:eastAsia="uk-UA"/>
              </w:rPr>
              <w:t>корп</w:t>
            </w:r>
            <w:proofErr w:type="spellEnd"/>
            <w:r w:rsidRPr="004C1639">
              <w:rPr>
                <w:rFonts w:ascii="Times New Roman" w:eastAsia="Times New Roman" w:hAnsi="Times New Roman" w:cs="Times New Roman"/>
                <w:kern w:val="0"/>
                <w:lang w:eastAsia="uk-UA"/>
              </w:rPr>
              <w:t xml:space="preserve"> 1</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1CDBC5D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25.08.2026</w:t>
            </w:r>
          </w:p>
        </w:tc>
        <w:tc>
          <w:tcPr>
            <w:tcW w:w="1478" w:type="dxa"/>
            <w:tcBorders>
              <w:top w:val="nil"/>
              <w:left w:val="nil"/>
              <w:bottom w:val="single" w:sz="4" w:space="0" w:color="auto"/>
              <w:right w:val="single" w:sz="4" w:space="0" w:color="auto"/>
            </w:tcBorders>
            <w:noWrap/>
            <w:vAlign w:val="center"/>
            <w:hideMark/>
          </w:tcPr>
          <w:p w14:paraId="3641939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7 200 000</w:t>
            </w:r>
          </w:p>
        </w:tc>
        <w:tc>
          <w:tcPr>
            <w:tcW w:w="1619" w:type="dxa"/>
            <w:tcBorders>
              <w:top w:val="nil"/>
              <w:left w:val="nil"/>
              <w:bottom w:val="single" w:sz="4" w:space="0" w:color="auto"/>
              <w:right w:val="single" w:sz="4" w:space="0" w:color="auto"/>
            </w:tcBorders>
            <w:noWrap/>
            <w:vAlign w:val="center"/>
            <w:hideMark/>
          </w:tcPr>
          <w:p w14:paraId="0CC7AA1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7 200 000</w:t>
            </w:r>
          </w:p>
        </w:tc>
        <w:tc>
          <w:tcPr>
            <w:tcW w:w="1378" w:type="dxa"/>
            <w:tcBorders>
              <w:top w:val="nil"/>
              <w:left w:val="nil"/>
              <w:bottom w:val="single" w:sz="4" w:space="0" w:color="auto"/>
              <w:right w:val="single" w:sz="4" w:space="0" w:color="auto"/>
            </w:tcBorders>
            <w:noWrap/>
            <w:vAlign w:val="bottom"/>
            <w:hideMark/>
          </w:tcPr>
          <w:p w14:paraId="62D55B4B" w14:textId="7D97C0B8" w:rsidR="00722A78" w:rsidRPr="00722A78" w:rsidRDefault="00722A78" w:rsidP="00722A78">
            <w:pPr>
              <w:spacing w:after="0" w:line="240" w:lineRule="auto"/>
              <w:rPr>
                <w:rFonts w:ascii="Times New Roman" w:eastAsia="Times New Roman" w:hAnsi="Times New Roman" w:cs="Times New Roman"/>
                <w:color w:val="000000"/>
                <w:kern w:val="0"/>
                <w:lang w:eastAsia="uk-UA"/>
              </w:rPr>
            </w:pPr>
          </w:p>
        </w:tc>
        <w:tc>
          <w:tcPr>
            <w:tcW w:w="971" w:type="dxa"/>
            <w:tcBorders>
              <w:top w:val="nil"/>
              <w:left w:val="nil"/>
              <w:bottom w:val="single" w:sz="4" w:space="0" w:color="auto"/>
              <w:right w:val="single" w:sz="4" w:space="0" w:color="auto"/>
            </w:tcBorders>
            <w:noWrap/>
            <w:vAlign w:val="bottom"/>
            <w:hideMark/>
          </w:tcPr>
          <w:p w14:paraId="2E1C40C3" w14:textId="41C9464F" w:rsidR="00722A78" w:rsidRPr="00722A78" w:rsidRDefault="00722A78" w:rsidP="00722A78">
            <w:pPr>
              <w:spacing w:after="0" w:line="240" w:lineRule="auto"/>
              <w:rPr>
                <w:rFonts w:ascii="Times New Roman" w:eastAsia="Times New Roman" w:hAnsi="Times New Roman" w:cs="Times New Roman"/>
                <w:color w:val="000000"/>
                <w:kern w:val="0"/>
                <w:lang w:eastAsia="uk-UA"/>
              </w:rPr>
            </w:pPr>
          </w:p>
        </w:tc>
      </w:tr>
      <w:tr w:rsidR="00722A78" w:rsidRPr="00722A78" w14:paraId="5F9456AA" w14:textId="77777777" w:rsidTr="009F5FBB">
        <w:trPr>
          <w:trHeight w:val="2129"/>
        </w:trPr>
        <w:tc>
          <w:tcPr>
            <w:tcW w:w="640" w:type="dxa"/>
            <w:tcBorders>
              <w:top w:val="nil"/>
              <w:left w:val="single" w:sz="4" w:space="0" w:color="auto"/>
              <w:bottom w:val="single" w:sz="4" w:space="0" w:color="auto"/>
              <w:right w:val="single" w:sz="4" w:space="0" w:color="auto"/>
            </w:tcBorders>
            <w:noWrap/>
            <w:vAlign w:val="center"/>
            <w:hideMark/>
          </w:tcPr>
          <w:p w14:paraId="0461F33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w:t>
            </w:r>
          </w:p>
        </w:tc>
        <w:tc>
          <w:tcPr>
            <w:tcW w:w="3330" w:type="dxa"/>
            <w:tcBorders>
              <w:top w:val="nil"/>
              <w:left w:val="nil"/>
              <w:bottom w:val="single" w:sz="4" w:space="0" w:color="auto"/>
              <w:right w:val="single" w:sz="4" w:space="0" w:color="auto"/>
            </w:tcBorders>
            <w:vAlign w:val="center"/>
            <w:hideMark/>
          </w:tcPr>
          <w:p w14:paraId="3CBCB237"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НА ПРОСП.ПОВІТРЯНИХ СИЛ, </w:t>
            </w:r>
            <w:r w:rsidRPr="004C1639">
              <w:rPr>
                <w:rFonts w:ascii="Times New Roman" w:eastAsia="Times New Roman" w:hAnsi="Times New Roman" w:cs="Times New Roman"/>
                <w:kern w:val="0"/>
                <w:lang w:eastAsia="uk-UA"/>
              </w:rPr>
              <w:t>56-Б</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2E0DC00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1478" w:type="dxa"/>
            <w:tcBorders>
              <w:top w:val="nil"/>
              <w:left w:val="nil"/>
              <w:bottom w:val="single" w:sz="4" w:space="0" w:color="auto"/>
              <w:right w:val="single" w:sz="4" w:space="0" w:color="auto"/>
            </w:tcBorders>
            <w:noWrap/>
            <w:vAlign w:val="center"/>
            <w:hideMark/>
          </w:tcPr>
          <w:p w14:paraId="608C6A1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2 000 000</w:t>
            </w:r>
          </w:p>
        </w:tc>
        <w:tc>
          <w:tcPr>
            <w:tcW w:w="1619" w:type="dxa"/>
            <w:tcBorders>
              <w:top w:val="nil"/>
              <w:left w:val="nil"/>
              <w:bottom w:val="single" w:sz="4" w:space="0" w:color="auto"/>
              <w:right w:val="single" w:sz="4" w:space="0" w:color="auto"/>
            </w:tcBorders>
            <w:noWrap/>
            <w:vAlign w:val="center"/>
            <w:hideMark/>
          </w:tcPr>
          <w:p w14:paraId="05CDD76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2 000 000</w:t>
            </w:r>
          </w:p>
        </w:tc>
        <w:tc>
          <w:tcPr>
            <w:tcW w:w="1378" w:type="dxa"/>
            <w:tcBorders>
              <w:top w:val="nil"/>
              <w:left w:val="nil"/>
              <w:bottom w:val="single" w:sz="4" w:space="0" w:color="auto"/>
              <w:right w:val="single" w:sz="4" w:space="0" w:color="auto"/>
            </w:tcBorders>
            <w:noWrap/>
            <w:vAlign w:val="bottom"/>
            <w:hideMark/>
          </w:tcPr>
          <w:p w14:paraId="44CC8FD6"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76B6D849"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26FF273C" w14:textId="77777777" w:rsidTr="009F5FBB">
        <w:trPr>
          <w:trHeight w:val="1988"/>
        </w:trPr>
        <w:tc>
          <w:tcPr>
            <w:tcW w:w="640" w:type="dxa"/>
            <w:tcBorders>
              <w:top w:val="nil"/>
              <w:left w:val="single" w:sz="4" w:space="0" w:color="auto"/>
              <w:bottom w:val="single" w:sz="4" w:space="0" w:color="auto"/>
              <w:right w:val="single" w:sz="4" w:space="0" w:color="auto"/>
            </w:tcBorders>
            <w:noWrap/>
            <w:vAlign w:val="center"/>
            <w:hideMark/>
          </w:tcPr>
          <w:p w14:paraId="58CD923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w:t>
            </w:r>
          </w:p>
        </w:tc>
        <w:tc>
          <w:tcPr>
            <w:tcW w:w="3330" w:type="dxa"/>
            <w:tcBorders>
              <w:top w:val="nil"/>
              <w:left w:val="nil"/>
              <w:bottom w:val="single" w:sz="4" w:space="0" w:color="auto"/>
              <w:right w:val="single" w:sz="4" w:space="0" w:color="auto"/>
            </w:tcBorders>
            <w:hideMark/>
          </w:tcPr>
          <w:p w14:paraId="616E6B38"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НА ВУЛ.НОВОПОЛЬОВА, </w:t>
            </w:r>
            <w:r w:rsidRPr="004C1639">
              <w:rPr>
                <w:rFonts w:ascii="Times New Roman" w:eastAsia="Times New Roman" w:hAnsi="Times New Roman" w:cs="Times New Roman"/>
                <w:kern w:val="0"/>
                <w:lang w:eastAsia="uk-UA"/>
              </w:rPr>
              <w:t xml:space="preserve">65 </w:t>
            </w:r>
            <w:r w:rsidRPr="004C1639">
              <w:rPr>
                <w:rFonts w:ascii="Times New Roman" w:eastAsia="Times New Roman" w:hAnsi="Times New Roman" w:cs="Times New Roman"/>
                <w:kern w:val="0"/>
                <w:sz w:val="20"/>
                <w:szCs w:val="20"/>
                <w:lang w:eastAsia="uk-UA"/>
              </w:rPr>
              <w:t>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6414222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25.08.2026</w:t>
            </w:r>
          </w:p>
        </w:tc>
        <w:tc>
          <w:tcPr>
            <w:tcW w:w="1478" w:type="dxa"/>
            <w:tcBorders>
              <w:top w:val="nil"/>
              <w:left w:val="nil"/>
              <w:bottom w:val="single" w:sz="4" w:space="0" w:color="auto"/>
              <w:right w:val="single" w:sz="4" w:space="0" w:color="auto"/>
            </w:tcBorders>
            <w:noWrap/>
            <w:vAlign w:val="center"/>
            <w:hideMark/>
          </w:tcPr>
          <w:p w14:paraId="736E1D3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8 000 000</w:t>
            </w:r>
          </w:p>
        </w:tc>
        <w:tc>
          <w:tcPr>
            <w:tcW w:w="1619" w:type="dxa"/>
            <w:tcBorders>
              <w:top w:val="nil"/>
              <w:left w:val="nil"/>
              <w:bottom w:val="single" w:sz="4" w:space="0" w:color="auto"/>
              <w:right w:val="single" w:sz="4" w:space="0" w:color="auto"/>
            </w:tcBorders>
            <w:noWrap/>
            <w:vAlign w:val="center"/>
            <w:hideMark/>
          </w:tcPr>
          <w:p w14:paraId="6263768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8 000 000</w:t>
            </w:r>
          </w:p>
        </w:tc>
        <w:tc>
          <w:tcPr>
            <w:tcW w:w="1378" w:type="dxa"/>
            <w:tcBorders>
              <w:top w:val="nil"/>
              <w:left w:val="nil"/>
              <w:bottom w:val="single" w:sz="4" w:space="0" w:color="auto"/>
              <w:right w:val="single" w:sz="4" w:space="0" w:color="auto"/>
            </w:tcBorders>
            <w:noWrap/>
            <w:vAlign w:val="bottom"/>
            <w:hideMark/>
          </w:tcPr>
          <w:p w14:paraId="1CC832FA"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4758714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6FD6B9C4" w14:textId="77777777" w:rsidTr="009F5FBB">
        <w:trPr>
          <w:trHeight w:val="1973"/>
        </w:trPr>
        <w:tc>
          <w:tcPr>
            <w:tcW w:w="640" w:type="dxa"/>
            <w:tcBorders>
              <w:top w:val="nil"/>
              <w:left w:val="single" w:sz="4" w:space="0" w:color="auto"/>
              <w:bottom w:val="single" w:sz="4" w:space="0" w:color="auto"/>
              <w:right w:val="single" w:sz="4" w:space="0" w:color="auto"/>
            </w:tcBorders>
            <w:noWrap/>
            <w:vAlign w:val="center"/>
            <w:hideMark/>
          </w:tcPr>
          <w:p w14:paraId="2590EC3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w:t>
            </w:r>
          </w:p>
        </w:tc>
        <w:tc>
          <w:tcPr>
            <w:tcW w:w="3330" w:type="dxa"/>
            <w:tcBorders>
              <w:top w:val="nil"/>
              <w:left w:val="nil"/>
              <w:bottom w:val="single" w:sz="4" w:space="0" w:color="auto"/>
              <w:right w:val="single" w:sz="4" w:space="0" w:color="auto"/>
            </w:tcBorders>
            <w:hideMark/>
          </w:tcPr>
          <w:p w14:paraId="43C37F8E"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ВІДНОВЛЮВАЛЬНІ РОБОТИ (КАПІТАЛЬНИЙ РЕМОНТ) НА  БАГАТОКВАРТИРНОМУ ЖИТЛОВОМУ БУДИНКУ НА ВУЛ.НОВОПОЛЬОВА</w:t>
            </w:r>
            <w:r w:rsidRPr="004C1639">
              <w:rPr>
                <w:rFonts w:ascii="Times New Roman" w:eastAsia="Times New Roman" w:hAnsi="Times New Roman" w:cs="Times New Roman"/>
                <w:kern w:val="0"/>
                <w:lang w:eastAsia="uk-UA"/>
              </w:rPr>
              <w:t>, 67</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3E01488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25.08.2026</w:t>
            </w:r>
          </w:p>
        </w:tc>
        <w:tc>
          <w:tcPr>
            <w:tcW w:w="1478" w:type="dxa"/>
            <w:tcBorders>
              <w:top w:val="nil"/>
              <w:left w:val="nil"/>
              <w:bottom w:val="single" w:sz="4" w:space="0" w:color="auto"/>
              <w:right w:val="single" w:sz="4" w:space="0" w:color="auto"/>
            </w:tcBorders>
            <w:noWrap/>
            <w:vAlign w:val="center"/>
            <w:hideMark/>
          </w:tcPr>
          <w:p w14:paraId="5248F42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10 500 000</w:t>
            </w:r>
          </w:p>
        </w:tc>
        <w:tc>
          <w:tcPr>
            <w:tcW w:w="1619" w:type="dxa"/>
            <w:tcBorders>
              <w:top w:val="nil"/>
              <w:left w:val="nil"/>
              <w:bottom w:val="single" w:sz="4" w:space="0" w:color="auto"/>
              <w:right w:val="single" w:sz="4" w:space="0" w:color="auto"/>
            </w:tcBorders>
            <w:noWrap/>
            <w:vAlign w:val="center"/>
            <w:hideMark/>
          </w:tcPr>
          <w:p w14:paraId="53CB7F7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10 500 000</w:t>
            </w:r>
          </w:p>
        </w:tc>
        <w:tc>
          <w:tcPr>
            <w:tcW w:w="1378" w:type="dxa"/>
            <w:tcBorders>
              <w:top w:val="nil"/>
              <w:left w:val="nil"/>
              <w:bottom w:val="single" w:sz="4" w:space="0" w:color="auto"/>
              <w:right w:val="single" w:sz="4" w:space="0" w:color="auto"/>
            </w:tcBorders>
            <w:noWrap/>
            <w:vAlign w:val="bottom"/>
            <w:hideMark/>
          </w:tcPr>
          <w:p w14:paraId="40E4F4E2"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2A934BFC"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31E61009" w14:textId="77777777" w:rsidTr="009F5FBB">
        <w:trPr>
          <w:trHeight w:val="2115"/>
        </w:trPr>
        <w:tc>
          <w:tcPr>
            <w:tcW w:w="640" w:type="dxa"/>
            <w:tcBorders>
              <w:top w:val="nil"/>
              <w:left w:val="single" w:sz="4" w:space="0" w:color="auto"/>
              <w:bottom w:val="single" w:sz="4" w:space="0" w:color="auto"/>
              <w:right w:val="single" w:sz="4" w:space="0" w:color="auto"/>
            </w:tcBorders>
            <w:noWrap/>
            <w:vAlign w:val="center"/>
            <w:hideMark/>
          </w:tcPr>
          <w:p w14:paraId="1BA18F6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6</w:t>
            </w:r>
          </w:p>
        </w:tc>
        <w:tc>
          <w:tcPr>
            <w:tcW w:w="3330" w:type="dxa"/>
            <w:tcBorders>
              <w:top w:val="nil"/>
              <w:left w:val="nil"/>
              <w:bottom w:val="single" w:sz="4" w:space="0" w:color="auto"/>
              <w:right w:val="single" w:sz="4" w:space="0" w:color="auto"/>
            </w:tcBorders>
            <w:hideMark/>
          </w:tcPr>
          <w:p w14:paraId="2006941F"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НА ВУЛ.БРАТІВ ЗЕРОВИХ, </w:t>
            </w:r>
            <w:r w:rsidRPr="004C1639">
              <w:rPr>
                <w:rFonts w:ascii="Times New Roman" w:eastAsia="Times New Roman" w:hAnsi="Times New Roman" w:cs="Times New Roman"/>
                <w:kern w:val="0"/>
                <w:lang w:eastAsia="uk-UA"/>
              </w:rPr>
              <w:t>14-Б</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376D23D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25.07.2026</w:t>
            </w:r>
          </w:p>
        </w:tc>
        <w:tc>
          <w:tcPr>
            <w:tcW w:w="1478" w:type="dxa"/>
            <w:tcBorders>
              <w:top w:val="nil"/>
              <w:left w:val="nil"/>
              <w:bottom w:val="single" w:sz="4" w:space="0" w:color="auto"/>
              <w:right w:val="single" w:sz="4" w:space="0" w:color="auto"/>
            </w:tcBorders>
            <w:noWrap/>
            <w:vAlign w:val="center"/>
            <w:hideMark/>
          </w:tcPr>
          <w:p w14:paraId="7105640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2 200 000</w:t>
            </w:r>
          </w:p>
        </w:tc>
        <w:tc>
          <w:tcPr>
            <w:tcW w:w="1619" w:type="dxa"/>
            <w:tcBorders>
              <w:top w:val="nil"/>
              <w:left w:val="nil"/>
              <w:bottom w:val="single" w:sz="4" w:space="0" w:color="auto"/>
              <w:right w:val="single" w:sz="4" w:space="0" w:color="auto"/>
            </w:tcBorders>
            <w:noWrap/>
            <w:vAlign w:val="center"/>
            <w:hideMark/>
          </w:tcPr>
          <w:p w14:paraId="76DBF1E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2 200 000</w:t>
            </w:r>
          </w:p>
        </w:tc>
        <w:tc>
          <w:tcPr>
            <w:tcW w:w="1378" w:type="dxa"/>
            <w:tcBorders>
              <w:top w:val="nil"/>
              <w:left w:val="nil"/>
              <w:bottom w:val="single" w:sz="4" w:space="0" w:color="auto"/>
              <w:right w:val="single" w:sz="4" w:space="0" w:color="auto"/>
            </w:tcBorders>
            <w:noWrap/>
            <w:vAlign w:val="bottom"/>
            <w:hideMark/>
          </w:tcPr>
          <w:p w14:paraId="6EDB368D"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6AC8BC20"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467CE1B9" w14:textId="77777777" w:rsidTr="009F5FBB">
        <w:trPr>
          <w:trHeight w:val="1974"/>
        </w:trPr>
        <w:tc>
          <w:tcPr>
            <w:tcW w:w="640" w:type="dxa"/>
            <w:tcBorders>
              <w:top w:val="nil"/>
              <w:left w:val="single" w:sz="4" w:space="0" w:color="auto"/>
              <w:bottom w:val="single" w:sz="4" w:space="0" w:color="auto"/>
              <w:right w:val="single" w:sz="4" w:space="0" w:color="auto"/>
            </w:tcBorders>
            <w:noWrap/>
            <w:vAlign w:val="center"/>
            <w:hideMark/>
          </w:tcPr>
          <w:p w14:paraId="6201FF3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lastRenderedPageBreak/>
              <w:t>7</w:t>
            </w:r>
          </w:p>
        </w:tc>
        <w:tc>
          <w:tcPr>
            <w:tcW w:w="3330" w:type="dxa"/>
            <w:tcBorders>
              <w:top w:val="nil"/>
              <w:left w:val="nil"/>
              <w:bottom w:val="single" w:sz="4" w:space="0" w:color="auto"/>
              <w:right w:val="single" w:sz="4" w:space="0" w:color="auto"/>
            </w:tcBorders>
            <w:hideMark/>
          </w:tcPr>
          <w:p w14:paraId="01A8A193"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НА  </w:t>
            </w:r>
            <w:r w:rsidRPr="004C1639">
              <w:rPr>
                <w:rFonts w:ascii="Times New Roman" w:eastAsia="Times New Roman" w:hAnsi="Times New Roman" w:cs="Times New Roman"/>
                <w:kern w:val="0"/>
                <w:lang w:eastAsia="uk-UA"/>
              </w:rPr>
              <w:t>вул. Журавлина, 2</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3D4B278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18.08.2026</w:t>
            </w:r>
          </w:p>
        </w:tc>
        <w:tc>
          <w:tcPr>
            <w:tcW w:w="1478" w:type="dxa"/>
            <w:tcBorders>
              <w:top w:val="nil"/>
              <w:left w:val="nil"/>
              <w:bottom w:val="single" w:sz="4" w:space="0" w:color="auto"/>
              <w:right w:val="single" w:sz="4" w:space="0" w:color="auto"/>
            </w:tcBorders>
            <w:noWrap/>
            <w:vAlign w:val="center"/>
            <w:hideMark/>
          </w:tcPr>
          <w:p w14:paraId="0738E09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1 500 000</w:t>
            </w:r>
          </w:p>
        </w:tc>
        <w:tc>
          <w:tcPr>
            <w:tcW w:w="1619" w:type="dxa"/>
            <w:tcBorders>
              <w:top w:val="nil"/>
              <w:left w:val="nil"/>
              <w:bottom w:val="single" w:sz="4" w:space="0" w:color="auto"/>
              <w:right w:val="single" w:sz="4" w:space="0" w:color="auto"/>
            </w:tcBorders>
            <w:noWrap/>
            <w:vAlign w:val="center"/>
            <w:hideMark/>
          </w:tcPr>
          <w:p w14:paraId="2C0D68D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1 500 000</w:t>
            </w:r>
          </w:p>
        </w:tc>
        <w:tc>
          <w:tcPr>
            <w:tcW w:w="1378" w:type="dxa"/>
            <w:tcBorders>
              <w:top w:val="nil"/>
              <w:left w:val="nil"/>
              <w:bottom w:val="single" w:sz="4" w:space="0" w:color="auto"/>
              <w:right w:val="single" w:sz="4" w:space="0" w:color="auto"/>
            </w:tcBorders>
            <w:noWrap/>
            <w:vAlign w:val="bottom"/>
            <w:hideMark/>
          </w:tcPr>
          <w:p w14:paraId="197B9B02"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35F65738"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2A89E44A" w14:textId="77777777" w:rsidTr="009F5FBB">
        <w:trPr>
          <w:trHeight w:val="2131"/>
        </w:trPr>
        <w:tc>
          <w:tcPr>
            <w:tcW w:w="640" w:type="dxa"/>
            <w:tcBorders>
              <w:top w:val="nil"/>
              <w:left w:val="single" w:sz="4" w:space="0" w:color="auto"/>
              <w:bottom w:val="single" w:sz="4" w:space="0" w:color="auto"/>
              <w:right w:val="single" w:sz="4" w:space="0" w:color="auto"/>
            </w:tcBorders>
            <w:noWrap/>
            <w:vAlign w:val="center"/>
            <w:hideMark/>
          </w:tcPr>
          <w:p w14:paraId="3FEC630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w:t>
            </w:r>
          </w:p>
        </w:tc>
        <w:tc>
          <w:tcPr>
            <w:tcW w:w="3330" w:type="dxa"/>
            <w:tcBorders>
              <w:top w:val="nil"/>
              <w:left w:val="nil"/>
              <w:bottom w:val="single" w:sz="4" w:space="0" w:color="auto"/>
              <w:right w:val="single" w:sz="4" w:space="0" w:color="auto"/>
            </w:tcBorders>
            <w:hideMark/>
          </w:tcPr>
          <w:p w14:paraId="6A9EED4F" w14:textId="77777777" w:rsidR="00722A78" w:rsidRPr="004C1639" w:rsidRDefault="00722A78" w:rsidP="00722A78">
            <w:pPr>
              <w:spacing w:after="0" w:line="240" w:lineRule="auto"/>
              <w:rPr>
                <w:rFonts w:ascii="Times New Roman" w:eastAsia="Times New Roman" w:hAnsi="Times New Roman" w:cs="Times New Roman"/>
                <w:kern w:val="0"/>
                <w:sz w:val="20"/>
                <w:szCs w:val="20"/>
                <w:lang w:eastAsia="uk-UA"/>
              </w:rPr>
            </w:pPr>
            <w:r w:rsidRPr="004C1639">
              <w:rPr>
                <w:rFonts w:ascii="Times New Roman" w:eastAsia="Times New Roman" w:hAnsi="Times New Roman" w:cs="Times New Roman"/>
                <w:kern w:val="0"/>
                <w:sz w:val="20"/>
                <w:szCs w:val="20"/>
                <w:lang w:eastAsia="uk-UA"/>
              </w:rPr>
              <w:t xml:space="preserve">ВІДНОВЛЮВАЛЬНІ РОБОТИ (КАПІТАЛЬНИЙ РЕМОНТ) НА  БАГАТОКВАРТИРНОМУ ЖИТЛОВОМУ БУДИНКУ </w:t>
            </w:r>
            <w:r w:rsidRPr="004C1639">
              <w:rPr>
                <w:rFonts w:ascii="Times New Roman" w:eastAsia="Times New Roman" w:hAnsi="Times New Roman" w:cs="Times New Roman"/>
                <w:kern w:val="0"/>
                <w:lang w:eastAsia="uk-UA"/>
              </w:rPr>
              <w:t>НА  вул. Амосова 4</w:t>
            </w:r>
            <w:r w:rsidRPr="004C1639">
              <w:rPr>
                <w:rFonts w:ascii="Times New Roman" w:eastAsia="Times New Roman" w:hAnsi="Times New Roman" w:cs="Times New Roman"/>
                <w:kern w:val="0"/>
                <w:sz w:val="20"/>
                <w:szCs w:val="20"/>
                <w:lang w:eastAsia="uk-UA"/>
              </w:rPr>
              <w:t xml:space="preserve"> У  М.КИЄВІ, ПОШКОДЖЕНОМУ ВНАСЛІДОК ВОЄННИХ ДІЙ РОСІЙСЬКОЇ ФЕДЕРАЦІЇ</w:t>
            </w:r>
          </w:p>
        </w:tc>
        <w:tc>
          <w:tcPr>
            <w:tcW w:w="1559" w:type="dxa"/>
            <w:tcBorders>
              <w:top w:val="nil"/>
              <w:left w:val="nil"/>
              <w:bottom w:val="single" w:sz="4" w:space="0" w:color="auto"/>
              <w:right w:val="single" w:sz="4" w:space="0" w:color="auto"/>
            </w:tcBorders>
            <w:noWrap/>
            <w:vAlign w:val="center"/>
            <w:hideMark/>
          </w:tcPr>
          <w:p w14:paraId="6E02E8A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18.08.2026</w:t>
            </w:r>
          </w:p>
        </w:tc>
        <w:tc>
          <w:tcPr>
            <w:tcW w:w="1478" w:type="dxa"/>
            <w:tcBorders>
              <w:top w:val="nil"/>
              <w:left w:val="nil"/>
              <w:bottom w:val="single" w:sz="4" w:space="0" w:color="auto"/>
              <w:right w:val="single" w:sz="4" w:space="0" w:color="auto"/>
            </w:tcBorders>
            <w:noWrap/>
            <w:vAlign w:val="center"/>
            <w:hideMark/>
          </w:tcPr>
          <w:p w14:paraId="00A36F2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2 400 000</w:t>
            </w:r>
          </w:p>
        </w:tc>
        <w:tc>
          <w:tcPr>
            <w:tcW w:w="1619" w:type="dxa"/>
            <w:tcBorders>
              <w:top w:val="nil"/>
              <w:left w:val="nil"/>
              <w:bottom w:val="single" w:sz="4" w:space="0" w:color="auto"/>
              <w:right w:val="single" w:sz="4" w:space="0" w:color="auto"/>
            </w:tcBorders>
            <w:noWrap/>
            <w:vAlign w:val="center"/>
            <w:hideMark/>
          </w:tcPr>
          <w:p w14:paraId="18EB54E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2 400 000</w:t>
            </w:r>
          </w:p>
        </w:tc>
        <w:tc>
          <w:tcPr>
            <w:tcW w:w="1378" w:type="dxa"/>
            <w:tcBorders>
              <w:top w:val="nil"/>
              <w:left w:val="nil"/>
              <w:bottom w:val="single" w:sz="4" w:space="0" w:color="auto"/>
              <w:right w:val="single" w:sz="4" w:space="0" w:color="auto"/>
            </w:tcBorders>
            <w:noWrap/>
            <w:vAlign w:val="bottom"/>
            <w:hideMark/>
          </w:tcPr>
          <w:p w14:paraId="1725DF51"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22F4F5E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5D008B9C" w14:textId="77777777" w:rsidTr="009F5FBB">
        <w:trPr>
          <w:trHeight w:val="1113"/>
        </w:trPr>
        <w:tc>
          <w:tcPr>
            <w:tcW w:w="640" w:type="dxa"/>
            <w:tcBorders>
              <w:top w:val="nil"/>
              <w:left w:val="single" w:sz="4" w:space="0" w:color="auto"/>
              <w:bottom w:val="single" w:sz="4" w:space="0" w:color="auto"/>
              <w:right w:val="single" w:sz="4" w:space="0" w:color="auto"/>
            </w:tcBorders>
            <w:noWrap/>
            <w:vAlign w:val="center"/>
            <w:hideMark/>
          </w:tcPr>
          <w:p w14:paraId="0707AC6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w:t>
            </w:r>
          </w:p>
        </w:tc>
        <w:tc>
          <w:tcPr>
            <w:tcW w:w="3330" w:type="dxa"/>
            <w:tcBorders>
              <w:top w:val="nil"/>
              <w:left w:val="nil"/>
              <w:bottom w:val="single" w:sz="4" w:space="0" w:color="auto"/>
              <w:right w:val="single" w:sz="4" w:space="0" w:color="auto"/>
            </w:tcBorders>
            <w:hideMark/>
          </w:tcPr>
          <w:p w14:paraId="4C6DF8D8"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вул. Радченка,21</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31F05D9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6D43F17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110 000</w:t>
            </w:r>
          </w:p>
        </w:tc>
        <w:tc>
          <w:tcPr>
            <w:tcW w:w="1619" w:type="dxa"/>
            <w:tcBorders>
              <w:top w:val="nil"/>
              <w:left w:val="nil"/>
              <w:bottom w:val="single" w:sz="4" w:space="0" w:color="auto"/>
              <w:right w:val="single" w:sz="4" w:space="0" w:color="auto"/>
            </w:tcBorders>
            <w:noWrap/>
            <w:vAlign w:val="center"/>
            <w:hideMark/>
          </w:tcPr>
          <w:p w14:paraId="6292C96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110 000</w:t>
            </w:r>
          </w:p>
        </w:tc>
        <w:tc>
          <w:tcPr>
            <w:tcW w:w="1378" w:type="dxa"/>
            <w:tcBorders>
              <w:top w:val="nil"/>
              <w:left w:val="nil"/>
              <w:bottom w:val="single" w:sz="4" w:space="0" w:color="auto"/>
              <w:right w:val="single" w:sz="4" w:space="0" w:color="auto"/>
            </w:tcBorders>
            <w:noWrap/>
            <w:vAlign w:val="bottom"/>
            <w:hideMark/>
          </w:tcPr>
          <w:p w14:paraId="34465628"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0964042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5AFEABD0" w14:textId="77777777" w:rsidTr="009F5FBB">
        <w:trPr>
          <w:trHeight w:val="1412"/>
        </w:trPr>
        <w:tc>
          <w:tcPr>
            <w:tcW w:w="640" w:type="dxa"/>
            <w:tcBorders>
              <w:top w:val="nil"/>
              <w:left w:val="single" w:sz="4" w:space="0" w:color="auto"/>
              <w:bottom w:val="single" w:sz="4" w:space="0" w:color="auto"/>
              <w:right w:val="single" w:sz="4" w:space="0" w:color="auto"/>
            </w:tcBorders>
            <w:noWrap/>
            <w:vAlign w:val="center"/>
            <w:hideMark/>
          </w:tcPr>
          <w:p w14:paraId="78F8BD0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w:t>
            </w:r>
          </w:p>
        </w:tc>
        <w:tc>
          <w:tcPr>
            <w:tcW w:w="3330" w:type="dxa"/>
            <w:tcBorders>
              <w:top w:val="nil"/>
              <w:left w:val="nil"/>
              <w:bottom w:val="single" w:sz="4" w:space="0" w:color="auto"/>
              <w:right w:val="single" w:sz="4" w:space="0" w:color="auto"/>
            </w:tcBorders>
            <w:hideMark/>
          </w:tcPr>
          <w:p w14:paraId="7978C22E"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proofErr w:type="spellStart"/>
            <w:r w:rsidRPr="004C1639">
              <w:rPr>
                <w:rFonts w:ascii="Times New Roman" w:eastAsia="Times New Roman" w:hAnsi="Times New Roman" w:cs="Times New Roman"/>
                <w:color w:val="000000"/>
                <w:kern w:val="0"/>
                <w:lang w:eastAsia="uk-UA"/>
              </w:rPr>
              <w:t>просп</w:t>
            </w:r>
            <w:proofErr w:type="spellEnd"/>
            <w:r w:rsidRPr="004C1639">
              <w:rPr>
                <w:rFonts w:ascii="Times New Roman" w:eastAsia="Times New Roman" w:hAnsi="Times New Roman" w:cs="Times New Roman"/>
                <w:color w:val="000000"/>
                <w:kern w:val="0"/>
                <w:lang w:eastAsia="uk-UA"/>
              </w:rPr>
              <w:t>. Відрадний, 40-А</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28BE5CAB"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29F5CCA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90 000</w:t>
            </w:r>
          </w:p>
        </w:tc>
        <w:tc>
          <w:tcPr>
            <w:tcW w:w="1619" w:type="dxa"/>
            <w:tcBorders>
              <w:top w:val="nil"/>
              <w:left w:val="nil"/>
              <w:bottom w:val="single" w:sz="4" w:space="0" w:color="auto"/>
              <w:right w:val="single" w:sz="4" w:space="0" w:color="auto"/>
            </w:tcBorders>
            <w:noWrap/>
            <w:vAlign w:val="center"/>
            <w:hideMark/>
          </w:tcPr>
          <w:p w14:paraId="55B84BC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90 000</w:t>
            </w:r>
          </w:p>
        </w:tc>
        <w:tc>
          <w:tcPr>
            <w:tcW w:w="1378" w:type="dxa"/>
            <w:tcBorders>
              <w:top w:val="nil"/>
              <w:left w:val="nil"/>
              <w:bottom w:val="single" w:sz="4" w:space="0" w:color="auto"/>
              <w:right w:val="single" w:sz="4" w:space="0" w:color="auto"/>
            </w:tcBorders>
            <w:noWrap/>
            <w:vAlign w:val="bottom"/>
            <w:hideMark/>
          </w:tcPr>
          <w:p w14:paraId="1A3EE9F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7AA304DE"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79EA71A0" w14:textId="77777777" w:rsidTr="009F5FBB">
        <w:trPr>
          <w:trHeight w:val="1278"/>
        </w:trPr>
        <w:tc>
          <w:tcPr>
            <w:tcW w:w="640" w:type="dxa"/>
            <w:tcBorders>
              <w:top w:val="nil"/>
              <w:left w:val="single" w:sz="4" w:space="0" w:color="auto"/>
              <w:bottom w:val="single" w:sz="4" w:space="0" w:color="auto"/>
              <w:right w:val="single" w:sz="4" w:space="0" w:color="auto"/>
            </w:tcBorders>
            <w:noWrap/>
            <w:vAlign w:val="center"/>
            <w:hideMark/>
          </w:tcPr>
          <w:p w14:paraId="77122B7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11</w:t>
            </w:r>
          </w:p>
        </w:tc>
        <w:tc>
          <w:tcPr>
            <w:tcW w:w="3330" w:type="dxa"/>
            <w:tcBorders>
              <w:top w:val="nil"/>
              <w:left w:val="nil"/>
              <w:bottom w:val="single" w:sz="4" w:space="0" w:color="auto"/>
              <w:right w:val="single" w:sz="4" w:space="0" w:color="auto"/>
            </w:tcBorders>
            <w:hideMark/>
          </w:tcPr>
          <w:p w14:paraId="0F1988F0"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вул. Пост-Волинська, 2/103</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61A70E7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15.06.2026</w:t>
            </w:r>
          </w:p>
        </w:tc>
        <w:tc>
          <w:tcPr>
            <w:tcW w:w="1478" w:type="dxa"/>
            <w:tcBorders>
              <w:top w:val="nil"/>
              <w:left w:val="nil"/>
              <w:bottom w:val="single" w:sz="4" w:space="0" w:color="auto"/>
              <w:right w:val="single" w:sz="4" w:space="0" w:color="auto"/>
            </w:tcBorders>
            <w:noWrap/>
            <w:vAlign w:val="center"/>
            <w:hideMark/>
          </w:tcPr>
          <w:p w14:paraId="60E2DCA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630 000</w:t>
            </w:r>
          </w:p>
        </w:tc>
        <w:tc>
          <w:tcPr>
            <w:tcW w:w="1619" w:type="dxa"/>
            <w:tcBorders>
              <w:top w:val="nil"/>
              <w:left w:val="nil"/>
              <w:bottom w:val="single" w:sz="4" w:space="0" w:color="auto"/>
              <w:right w:val="single" w:sz="4" w:space="0" w:color="auto"/>
            </w:tcBorders>
            <w:noWrap/>
            <w:vAlign w:val="center"/>
            <w:hideMark/>
          </w:tcPr>
          <w:p w14:paraId="7A388C7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630 000</w:t>
            </w:r>
          </w:p>
        </w:tc>
        <w:tc>
          <w:tcPr>
            <w:tcW w:w="1378" w:type="dxa"/>
            <w:tcBorders>
              <w:top w:val="nil"/>
              <w:left w:val="nil"/>
              <w:bottom w:val="single" w:sz="4" w:space="0" w:color="auto"/>
              <w:right w:val="single" w:sz="4" w:space="0" w:color="auto"/>
            </w:tcBorders>
            <w:noWrap/>
            <w:vAlign w:val="bottom"/>
            <w:hideMark/>
          </w:tcPr>
          <w:p w14:paraId="6671DD90"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394DD4D3"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2BD1F723" w14:textId="77777777" w:rsidTr="009F5FBB">
        <w:trPr>
          <w:trHeight w:val="1278"/>
        </w:trPr>
        <w:tc>
          <w:tcPr>
            <w:tcW w:w="640" w:type="dxa"/>
            <w:tcBorders>
              <w:top w:val="nil"/>
              <w:left w:val="single" w:sz="4" w:space="0" w:color="auto"/>
              <w:bottom w:val="single" w:sz="4" w:space="0" w:color="auto"/>
              <w:right w:val="single" w:sz="4" w:space="0" w:color="auto"/>
            </w:tcBorders>
            <w:noWrap/>
            <w:vAlign w:val="center"/>
            <w:hideMark/>
          </w:tcPr>
          <w:p w14:paraId="3215F23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12</w:t>
            </w:r>
          </w:p>
        </w:tc>
        <w:tc>
          <w:tcPr>
            <w:tcW w:w="3330" w:type="dxa"/>
            <w:tcBorders>
              <w:top w:val="nil"/>
              <w:left w:val="nil"/>
              <w:bottom w:val="single" w:sz="4" w:space="0" w:color="auto"/>
              <w:right w:val="single" w:sz="4" w:space="0" w:color="auto"/>
            </w:tcBorders>
            <w:hideMark/>
          </w:tcPr>
          <w:p w14:paraId="0EF957BC"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вул. Миколи Шепелєва, 6-А</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0EA78C8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4CC710F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270 000</w:t>
            </w:r>
          </w:p>
        </w:tc>
        <w:tc>
          <w:tcPr>
            <w:tcW w:w="1619" w:type="dxa"/>
            <w:tcBorders>
              <w:top w:val="nil"/>
              <w:left w:val="nil"/>
              <w:bottom w:val="single" w:sz="4" w:space="0" w:color="auto"/>
              <w:right w:val="single" w:sz="4" w:space="0" w:color="auto"/>
            </w:tcBorders>
            <w:noWrap/>
            <w:vAlign w:val="center"/>
            <w:hideMark/>
          </w:tcPr>
          <w:p w14:paraId="0BE2286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270 000</w:t>
            </w:r>
          </w:p>
        </w:tc>
        <w:tc>
          <w:tcPr>
            <w:tcW w:w="1378" w:type="dxa"/>
            <w:tcBorders>
              <w:top w:val="nil"/>
              <w:left w:val="nil"/>
              <w:bottom w:val="single" w:sz="4" w:space="0" w:color="auto"/>
              <w:right w:val="single" w:sz="4" w:space="0" w:color="auto"/>
            </w:tcBorders>
            <w:noWrap/>
            <w:vAlign w:val="bottom"/>
            <w:hideMark/>
          </w:tcPr>
          <w:p w14:paraId="7E359185"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681C96CC"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1CCCEAAB" w14:textId="77777777" w:rsidTr="009F5FBB">
        <w:trPr>
          <w:trHeight w:val="1410"/>
        </w:trPr>
        <w:tc>
          <w:tcPr>
            <w:tcW w:w="640" w:type="dxa"/>
            <w:tcBorders>
              <w:top w:val="nil"/>
              <w:left w:val="single" w:sz="4" w:space="0" w:color="auto"/>
              <w:bottom w:val="single" w:sz="4" w:space="0" w:color="auto"/>
              <w:right w:val="single" w:sz="4" w:space="0" w:color="auto"/>
            </w:tcBorders>
            <w:noWrap/>
            <w:vAlign w:val="center"/>
            <w:hideMark/>
          </w:tcPr>
          <w:p w14:paraId="3102CA3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13</w:t>
            </w:r>
          </w:p>
        </w:tc>
        <w:tc>
          <w:tcPr>
            <w:tcW w:w="3330" w:type="dxa"/>
            <w:tcBorders>
              <w:top w:val="nil"/>
              <w:left w:val="nil"/>
              <w:bottom w:val="single" w:sz="4" w:space="0" w:color="auto"/>
              <w:right w:val="single" w:sz="4" w:space="0" w:color="auto"/>
            </w:tcBorders>
            <w:hideMark/>
          </w:tcPr>
          <w:p w14:paraId="5313706C"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вул. Миколи Шепелєва, 4</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2BCCC90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15.06.2026</w:t>
            </w:r>
          </w:p>
        </w:tc>
        <w:tc>
          <w:tcPr>
            <w:tcW w:w="1478" w:type="dxa"/>
            <w:tcBorders>
              <w:top w:val="nil"/>
              <w:left w:val="nil"/>
              <w:bottom w:val="single" w:sz="4" w:space="0" w:color="auto"/>
              <w:right w:val="single" w:sz="4" w:space="0" w:color="auto"/>
            </w:tcBorders>
            <w:noWrap/>
            <w:vAlign w:val="center"/>
            <w:hideMark/>
          </w:tcPr>
          <w:p w14:paraId="6A49240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500 000</w:t>
            </w:r>
          </w:p>
        </w:tc>
        <w:tc>
          <w:tcPr>
            <w:tcW w:w="1619" w:type="dxa"/>
            <w:tcBorders>
              <w:top w:val="nil"/>
              <w:left w:val="nil"/>
              <w:bottom w:val="single" w:sz="4" w:space="0" w:color="auto"/>
              <w:right w:val="single" w:sz="4" w:space="0" w:color="auto"/>
            </w:tcBorders>
            <w:noWrap/>
            <w:vAlign w:val="center"/>
            <w:hideMark/>
          </w:tcPr>
          <w:p w14:paraId="12F7FE8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500 000</w:t>
            </w:r>
          </w:p>
        </w:tc>
        <w:tc>
          <w:tcPr>
            <w:tcW w:w="1378" w:type="dxa"/>
            <w:tcBorders>
              <w:top w:val="nil"/>
              <w:left w:val="nil"/>
              <w:bottom w:val="single" w:sz="4" w:space="0" w:color="auto"/>
              <w:right w:val="single" w:sz="4" w:space="0" w:color="auto"/>
            </w:tcBorders>
            <w:noWrap/>
            <w:vAlign w:val="bottom"/>
            <w:hideMark/>
          </w:tcPr>
          <w:p w14:paraId="4EEB6C29"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38A13DCE"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73AC0EC2" w14:textId="77777777" w:rsidTr="009F5FBB">
        <w:trPr>
          <w:trHeight w:val="1415"/>
        </w:trPr>
        <w:tc>
          <w:tcPr>
            <w:tcW w:w="640" w:type="dxa"/>
            <w:tcBorders>
              <w:top w:val="nil"/>
              <w:left w:val="single" w:sz="4" w:space="0" w:color="auto"/>
              <w:bottom w:val="single" w:sz="4" w:space="0" w:color="auto"/>
              <w:right w:val="single" w:sz="4" w:space="0" w:color="auto"/>
            </w:tcBorders>
            <w:noWrap/>
            <w:vAlign w:val="center"/>
            <w:hideMark/>
          </w:tcPr>
          <w:p w14:paraId="7C536BFF"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14</w:t>
            </w:r>
          </w:p>
        </w:tc>
        <w:tc>
          <w:tcPr>
            <w:tcW w:w="3330" w:type="dxa"/>
            <w:tcBorders>
              <w:top w:val="nil"/>
              <w:left w:val="nil"/>
              <w:bottom w:val="single" w:sz="4" w:space="0" w:color="auto"/>
              <w:right w:val="single" w:sz="4" w:space="0" w:color="auto"/>
            </w:tcBorders>
            <w:hideMark/>
          </w:tcPr>
          <w:p w14:paraId="27631996"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 xml:space="preserve">вул. Борщагівська, 117/125 </w:t>
            </w:r>
            <w:r w:rsidRPr="004C1639">
              <w:rPr>
                <w:rFonts w:ascii="Times New Roman" w:eastAsia="Times New Roman" w:hAnsi="Times New Roman" w:cs="Times New Roman"/>
                <w:color w:val="000000"/>
                <w:kern w:val="0"/>
                <w:sz w:val="20"/>
                <w:szCs w:val="20"/>
                <w:lang w:eastAsia="uk-UA"/>
              </w:rPr>
              <w:t xml:space="preserve">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1FD96463"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20.06.2026</w:t>
            </w:r>
          </w:p>
        </w:tc>
        <w:tc>
          <w:tcPr>
            <w:tcW w:w="1478" w:type="dxa"/>
            <w:tcBorders>
              <w:top w:val="nil"/>
              <w:left w:val="nil"/>
              <w:bottom w:val="single" w:sz="4" w:space="0" w:color="auto"/>
              <w:right w:val="single" w:sz="4" w:space="0" w:color="auto"/>
            </w:tcBorders>
            <w:noWrap/>
            <w:vAlign w:val="center"/>
            <w:hideMark/>
          </w:tcPr>
          <w:p w14:paraId="71ECFC1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1 200 000</w:t>
            </w:r>
          </w:p>
        </w:tc>
        <w:tc>
          <w:tcPr>
            <w:tcW w:w="1619" w:type="dxa"/>
            <w:tcBorders>
              <w:top w:val="nil"/>
              <w:left w:val="nil"/>
              <w:bottom w:val="single" w:sz="4" w:space="0" w:color="auto"/>
              <w:right w:val="single" w:sz="4" w:space="0" w:color="auto"/>
            </w:tcBorders>
            <w:noWrap/>
            <w:vAlign w:val="center"/>
            <w:hideMark/>
          </w:tcPr>
          <w:p w14:paraId="2B8FB4D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1 200 000</w:t>
            </w:r>
          </w:p>
        </w:tc>
        <w:tc>
          <w:tcPr>
            <w:tcW w:w="1378" w:type="dxa"/>
            <w:tcBorders>
              <w:top w:val="nil"/>
              <w:left w:val="nil"/>
              <w:bottom w:val="single" w:sz="4" w:space="0" w:color="auto"/>
              <w:right w:val="single" w:sz="4" w:space="0" w:color="auto"/>
            </w:tcBorders>
            <w:noWrap/>
            <w:vAlign w:val="bottom"/>
            <w:hideMark/>
          </w:tcPr>
          <w:p w14:paraId="431904F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31DFD99C"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1E7D0E73" w14:textId="77777777" w:rsidTr="009F5FBB">
        <w:trPr>
          <w:trHeight w:val="1394"/>
        </w:trPr>
        <w:tc>
          <w:tcPr>
            <w:tcW w:w="640" w:type="dxa"/>
            <w:tcBorders>
              <w:top w:val="nil"/>
              <w:left w:val="single" w:sz="4" w:space="0" w:color="auto"/>
              <w:bottom w:val="single" w:sz="4" w:space="0" w:color="auto"/>
              <w:right w:val="single" w:sz="4" w:space="0" w:color="auto"/>
            </w:tcBorders>
            <w:noWrap/>
            <w:vAlign w:val="center"/>
            <w:hideMark/>
          </w:tcPr>
          <w:p w14:paraId="2ABF278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15</w:t>
            </w:r>
          </w:p>
        </w:tc>
        <w:tc>
          <w:tcPr>
            <w:tcW w:w="3330" w:type="dxa"/>
            <w:tcBorders>
              <w:top w:val="nil"/>
              <w:left w:val="nil"/>
              <w:bottom w:val="single" w:sz="4" w:space="0" w:color="auto"/>
              <w:right w:val="single" w:sz="4" w:space="0" w:color="auto"/>
            </w:tcBorders>
            <w:hideMark/>
          </w:tcPr>
          <w:p w14:paraId="025D4ED4"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4C1639">
              <w:rPr>
                <w:rFonts w:ascii="Times New Roman" w:eastAsia="Times New Roman" w:hAnsi="Times New Roman" w:cs="Times New Roman"/>
                <w:color w:val="000000"/>
                <w:kern w:val="0"/>
                <w:lang w:eastAsia="uk-UA"/>
              </w:rPr>
              <w:t xml:space="preserve">вул. Вацлава Гавела, 48/24 </w:t>
            </w:r>
            <w:r w:rsidRPr="004C1639">
              <w:rPr>
                <w:rFonts w:ascii="Times New Roman" w:eastAsia="Times New Roman" w:hAnsi="Times New Roman" w:cs="Times New Roman"/>
                <w:color w:val="000000"/>
                <w:kern w:val="0"/>
                <w:sz w:val="20"/>
                <w:szCs w:val="20"/>
                <w:lang w:eastAsia="uk-UA"/>
              </w:rPr>
              <w:t xml:space="preserve">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50A5BF2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04.06.2026</w:t>
            </w:r>
          </w:p>
        </w:tc>
        <w:tc>
          <w:tcPr>
            <w:tcW w:w="1478" w:type="dxa"/>
            <w:tcBorders>
              <w:top w:val="nil"/>
              <w:left w:val="nil"/>
              <w:bottom w:val="single" w:sz="4" w:space="0" w:color="auto"/>
              <w:right w:val="single" w:sz="4" w:space="0" w:color="auto"/>
            </w:tcBorders>
            <w:noWrap/>
            <w:vAlign w:val="center"/>
            <w:hideMark/>
          </w:tcPr>
          <w:p w14:paraId="01A243F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70 000</w:t>
            </w:r>
          </w:p>
        </w:tc>
        <w:tc>
          <w:tcPr>
            <w:tcW w:w="1619" w:type="dxa"/>
            <w:tcBorders>
              <w:top w:val="nil"/>
              <w:left w:val="nil"/>
              <w:bottom w:val="single" w:sz="4" w:space="0" w:color="auto"/>
              <w:right w:val="single" w:sz="4" w:space="0" w:color="auto"/>
            </w:tcBorders>
            <w:noWrap/>
            <w:vAlign w:val="center"/>
            <w:hideMark/>
          </w:tcPr>
          <w:p w14:paraId="4915FF38"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70 000</w:t>
            </w:r>
          </w:p>
        </w:tc>
        <w:tc>
          <w:tcPr>
            <w:tcW w:w="1378" w:type="dxa"/>
            <w:tcBorders>
              <w:top w:val="nil"/>
              <w:left w:val="nil"/>
              <w:bottom w:val="single" w:sz="4" w:space="0" w:color="auto"/>
              <w:right w:val="single" w:sz="4" w:space="0" w:color="auto"/>
            </w:tcBorders>
            <w:noWrap/>
            <w:vAlign w:val="bottom"/>
            <w:hideMark/>
          </w:tcPr>
          <w:p w14:paraId="6BECF2CA"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7C2B26D1"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1C05EF94" w14:textId="77777777" w:rsidTr="009F5FBB">
        <w:trPr>
          <w:trHeight w:val="1271"/>
        </w:trPr>
        <w:tc>
          <w:tcPr>
            <w:tcW w:w="640" w:type="dxa"/>
            <w:tcBorders>
              <w:top w:val="nil"/>
              <w:left w:val="single" w:sz="4" w:space="0" w:color="auto"/>
              <w:bottom w:val="single" w:sz="4" w:space="0" w:color="auto"/>
              <w:right w:val="single" w:sz="4" w:space="0" w:color="auto"/>
            </w:tcBorders>
            <w:noWrap/>
            <w:vAlign w:val="center"/>
            <w:hideMark/>
          </w:tcPr>
          <w:p w14:paraId="3EA0024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lastRenderedPageBreak/>
              <w:t>16</w:t>
            </w:r>
          </w:p>
        </w:tc>
        <w:tc>
          <w:tcPr>
            <w:tcW w:w="3330" w:type="dxa"/>
            <w:tcBorders>
              <w:top w:val="nil"/>
              <w:left w:val="nil"/>
              <w:bottom w:val="single" w:sz="4" w:space="0" w:color="auto"/>
              <w:right w:val="single" w:sz="4" w:space="0" w:color="auto"/>
            </w:tcBorders>
            <w:hideMark/>
          </w:tcPr>
          <w:p w14:paraId="1B836576"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ПРОВ.МАШИНОБУДІВНИЙ, </w:t>
            </w:r>
            <w:r w:rsidRPr="004C1639">
              <w:rPr>
                <w:rFonts w:ascii="Times New Roman" w:eastAsia="Times New Roman" w:hAnsi="Times New Roman" w:cs="Times New Roman"/>
                <w:color w:val="000000"/>
                <w:kern w:val="0"/>
                <w:lang w:eastAsia="uk-UA"/>
              </w:rPr>
              <w:t xml:space="preserve">25 </w:t>
            </w:r>
            <w:r w:rsidRPr="004C1639">
              <w:rPr>
                <w:rFonts w:ascii="Times New Roman" w:eastAsia="Times New Roman" w:hAnsi="Times New Roman" w:cs="Times New Roman"/>
                <w:color w:val="000000"/>
                <w:kern w:val="0"/>
                <w:sz w:val="20"/>
                <w:szCs w:val="20"/>
                <w:lang w:eastAsia="uk-UA"/>
              </w:rPr>
              <w:t xml:space="preserve">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1AD81E4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700E95C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800 000</w:t>
            </w:r>
          </w:p>
        </w:tc>
        <w:tc>
          <w:tcPr>
            <w:tcW w:w="1619" w:type="dxa"/>
            <w:tcBorders>
              <w:top w:val="nil"/>
              <w:left w:val="nil"/>
              <w:bottom w:val="single" w:sz="4" w:space="0" w:color="auto"/>
              <w:right w:val="single" w:sz="4" w:space="0" w:color="auto"/>
            </w:tcBorders>
            <w:noWrap/>
            <w:vAlign w:val="center"/>
            <w:hideMark/>
          </w:tcPr>
          <w:p w14:paraId="7A94190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800 000</w:t>
            </w:r>
          </w:p>
        </w:tc>
        <w:tc>
          <w:tcPr>
            <w:tcW w:w="1378" w:type="dxa"/>
            <w:tcBorders>
              <w:top w:val="nil"/>
              <w:left w:val="nil"/>
              <w:bottom w:val="single" w:sz="4" w:space="0" w:color="auto"/>
              <w:right w:val="single" w:sz="4" w:space="0" w:color="auto"/>
            </w:tcBorders>
            <w:noWrap/>
            <w:vAlign w:val="bottom"/>
            <w:hideMark/>
          </w:tcPr>
          <w:p w14:paraId="1E901A00"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1942355D"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5D6E6608" w14:textId="77777777" w:rsidTr="00EF564E">
        <w:trPr>
          <w:trHeight w:val="1254"/>
        </w:trPr>
        <w:tc>
          <w:tcPr>
            <w:tcW w:w="640" w:type="dxa"/>
            <w:tcBorders>
              <w:top w:val="nil"/>
              <w:left w:val="single" w:sz="4" w:space="0" w:color="auto"/>
              <w:bottom w:val="single" w:sz="4" w:space="0" w:color="auto"/>
              <w:right w:val="single" w:sz="4" w:space="0" w:color="auto"/>
            </w:tcBorders>
            <w:noWrap/>
            <w:vAlign w:val="center"/>
            <w:hideMark/>
          </w:tcPr>
          <w:p w14:paraId="2AC4BC7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17</w:t>
            </w:r>
          </w:p>
        </w:tc>
        <w:tc>
          <w:tcPr>
            <w:tcW w:w="3330" w:type="dxa"/>
            <w:tcBorders>
              <w:top w:val="nil"/>
              <w:left w:val="nil"/>
              <w:bottom w:val="single" w:sz="4" w:space="0" w:color="auto"/>
              <w:right w:val="single" w:sz="4" w:space="0" w:color="auto"/>
            </w:tcBorders>
            <w:hideMark/>
          </w:tcPr>
          <w:p w14:paraId="587FB1F8"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ПРОВ.МАШИНОБУДІВНИЙ, </w:t>
            </w:r>
            <w:r w:rsidRPr="004C1639">
              <w:rPr>
                <w:rFonts w:ascii="Times New Roman" w:eastAsia="Times New Roman" w:hAnsi="Times New Roman" w:cs="Times New Roman"/>
                <w:color w:val="000000"/>
                <w:kern w:val="0"/>
                <w:lang w:eastAsia="uk-UA"/>
              </w:rPr>
              <w:t>27</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35DB578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3AB9A71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380 000</w:t>
            </w:r>
          </w:p>
        </w:tc>
        <w:tc>
          <w:tcPr>
            <w:tcW w:w="1619" w:type="dxa"/>
            <w:tcBorders>
              <w:top w:val="nil"/>
              <w:left w:val="nil"/>
              <w:bottom w:val="single" w:sz="4" w:space="0" w:color="auto"/>
              <w:right w:val="single" w:sz="4" w:space="0" w:color="auto"/>
            </w:tcBorders>
            <w:noWrap/>
            <w:vAlign w:val="center"/>
            <w:hideMark/>
          </w:tcPr>
          <w:p w14:paraId="7F4CF1E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380 000</w:t>
            </w:r>
          </w:p>
        </w:tc>
        <w:tc>
          <w:tcPr>
            <w:tcW w:w="1378" w:type="dxa"/>
            <w:tcBorders>
              <w:top w:val="nil"/>
              <w:left w:val="nil"/>
              <w:bottom w:val="single" w:sz="4" w:space="0" w:color="auto"/>
              <w:right w:val="single" w:sz="4" w:space="0" w:color="auto"/>
            </w:tcBorders>
            <w:noWrap/>
            <w:vAlign w:val="bottom"/>
            <w:hideMark/>
          </w:tcPr>
          <w:p w14:paraId="45E91A1D"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1A9B934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64B56987" w14:textId="77777777" w:rsidTr="009F5FBB">
        <w:trPr>
          <w:trHeight w:val="1268"/>
        </w:trPr>
        <w:tc>
          <w:tcPr>
            <w:tcW w:w="640" w:type="dxa"/>
            <w:tcBorders>
              <w:top w:val="nil"/>
              <w:left w:val="single" w:sz="4" w:space="0" w:color="auto"/>
              <w:bottom w:val="single" w:sz="4" w:space="0" w:color="auto"/>
              <w:right w:val="single" w:sz="4" w:space="0" w:color="auto"/>
            </w:tcBorders>
            <w:noWrap/>
            <w:vAlign w:val="center"/>
            <w:hideMark/>
          </w:tcPr>
          <w:p w14:paraId="6F4D2D2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18</w:t>
            </w:r>
          </w:p>
        </w:tc>
        <w:tc>
          <w:tcPr>
            <w:tcW w:w="3330" w:type="dxa"/>
            <w:tcBorders>
              <w:top w:val="nil"/>
              <w:left w:val="nil"/>
              <w:bottom w:val="single" w:sz="4" w:space="0" w:color="auto"/>
              <w:right w:val="single" w:sz="4" w:space="0" w:color="auto"/>
            </w:tcBorders>
            <w:hideMark/>
          </w:tcPr>
          <w:p w14:paraId="7ECB033E"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ВУЛ.ОЛЕКСИ ТИХОГО, </w:t>
            </w:r>
            <w:r w:rsidRPr="004C1639">
              <w:rPr>
                <w:rFonts w:ascii="Times New Roman" w:eastAsia="Times New Roman" w:hAnsi="Times New Roman" w:cs="Times New Roman"/>
                <w:color w:val="000000"/>
                <w:kern w:val="0"/>
                <w:lang w:eastAsia="uk-UA"/>
              </w:rPr>
              <w:t>59-А</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4D4850F1"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14.06.2026</w:t>
            </w:r>
          </w:p>
        </w:tc>
        <w:tc>
          <w:tcPr>
            <w:tcW w:w="1478" w:type="dxa"/>
            <w:tcBorders>
              <w:top w:val="nil"/>
              <w:left w:val="nil"/>
              <w:bottom w:val="single" w:sz="4" w:space="0" w:color="auto"/>
              <w:right w:val="single" w:sz="4" w:space="0" w:color="auto"/>
            </w:tcBorders>
            <w:noWrap/>
            <w:vAlign w:val="center"/>
            <w:hideMark/>
          </w:tcPr>
          <w:p w14:paraId="6A560B4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950 000</w:t>
            </w:r>
          </w:p>
        </w:tc>
        <w:tc>
          <w:tcPr>
            <w:tcW w:w="1619" w:type="dxa"/>
            <w:tcBorders>
              <w:top w:val="nil"/>
              <w:left w:val="nil"/>
              <w:bottom w:val="single" w:sz="4" w:space="0" w:color="auto"/>
              <w:right w:val="single" w:sz="4" w:space="0" w:color="auto"/>
            </w:tcBorders>
            <w:noWrap/>
            <w:vAlign w:val="center"/>
            <w:hideMark/>
          </w:tcPr>
          <w:p w14:paraId="01FBD247"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950 000</w:t>
            </w:r>
          </w:p>
        </w:tc>
        <w:tc>
          <w:tcPr>
            <w:tcW w:w="1378" w:type="dxa"/>
            <w:tcBorders>
              <w:top w:val="nil"/>
              <w:left w:val="nil"/>
              <w:bottom w:val="single" w:sz="4" w:space="0" w:color="auto"/>
              <w:right w:val="single" w:sz="4" w:space="0" w:color="auto"/>
            </w:tcBorders>
            <w:noWrap/>
            <w:vAlign w:val="bottom"/>
            <w:hideMark/>
          </w:tcPr>
          <w:p w14:paraId="34BEB0B4"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128DCB1A"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36DF8C3A" w14:textId="77777777" w:rsidTr="00EF564E">
        <w:trPr>
          <w:trHeight w:val="1262"/>
        </w:trPr>
        <w:tc>
          <w:tcPr>
            <w:tcW w:w="640" w:type="dxa"/>
            <w:tcBorders>
              <w:top w:val="nil"/>
              <w:left w:val="single" w:sz="4" w:space="0" w:color="auto"/>
              <w:bottom w:val="single" w:sz="4" w:space="0" w:color="auto"/>
              <w:right w:val="single" w:sz="4" w:space="0" w:color="auto"/>
            </w:tcBorders>
            <w:noWrap/>
            <w:vAlign w:val="center"/>
            <w:hideMark/>
          </w:tcPr>
          <w:p w14:paraId="1E9E4C0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19</w:t>
            </w:r>
          </w:p>
        </w:tc>
        <w:tc>
          <w:tcPr>
            <w:tcW w:w="3330" w:type="dxa"/>
            <w:tcBorders>
              <w:top w:val="nil"/>
              <w:left w:val="nil"/>
              <w:bottom w:val="single" w:sz="4" w:space="0" w:color="auto"/>
              <w:right w:val="single" w:sz="4" w:space="0" w:color="auto"/>
            </w:tcBorders>
            <w:hideMark/>
          </w:tcPr>
          <w:p w14:paraId="39D7057A" w14:textId="77777777"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ВУЛ.ОЛЕКСИ ТИХОГО, </w:t>
            </w:r>
            <w:r w:rsidRPr="00732418">
              <w:rPr>
                <w:rFonts w:ascii="Times New Roman" w:eastAsia="Times New Roman" w:hAnsi="Times New Roman" w:cs="Times New Roman"/>
                <w:color w:val="000000"/>
                <w:kern w:val="0"/>
                <w:lang w:eastAsia="uk-UA"/>
              </w:rPr>
              <w:t>59/67</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08F9F2D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77E6BE15"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450 000</w:t>
            </w:r>
          </w:p>
        </w:tc>
        <w:tc>
          <w:tcPr>
            <w:tcW w:w="1619" w:type="dxa"/>
            <w:tcBorders>
              <w:top w:val="nil"/>
              <w:left w:val="nil"/>
              <w:bottom w:val="single" w:sz="4" w:space="0" w:color="auto"/>
              <w:right w:val="single" w:sz="4" w:space="0" w:color="auto"/>
            </w:tcBorders>
            <w:noWrap/>
            <w:vAlign w:val="center"/>
            <w:hideMark/>
          </w:tcPr>
          <w:p w14:paraId="6A171580"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450 000</w:t>
            </w:r>
          </w:p>
        </w:tc>
        <w:tc>
          <w:tcPr>
            <w:tcW w:w="1378" w:type="dxa"/>
            <w:tcBorders>
              <w:top w:val="nil"/>
              <w:left w:val="nil"/>
              <w:bottom w:val="single" w:sz="4" w:space="0" w:color="auto"/>
              <w:right w:val="single" w:sz="4" w:space="0" w:color="auto"/>
            </w:tcBorders>
            <w:noWrap/>
            <w:vAlign w:val="bottom"/>
            <w:hideMark/>
          </w:tcPr>
          <w:p w14:paraId="12A0C2AB"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3C58D491"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r w:rsidR="00722A78" w:rsidRPr="00722A78" w14:paraId="7FB9D898" w14:textId="77777777" w:rsidTr="00EF564E">
        <w:trPr>
          <w:trHeight w:val="996"/>
        </w:trPr>
        <w:tc>
          <w:tcPr>
            <w:tcW w:w="640" w:type="dxa"/>
            <w:tcBorders>
              <w:top w:val="nil"/>
              <w:left w:val="single" w:sz="4" w:space="0" w:color="auto"/>
              <w:bottom w:val="single" w:sz="4" w:space="0" w:color="auto"/>
              <w:right w:val="single" w:sz="4" w:space="0" w:color="auto"/>
            </w:tcBorders>
            <w:noWrap/>
            <w:vAlign w:val="center"/>
            <w:hideMark/>
          </w:tcPr>
          <w:p w14:paraId="391366D6"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20</w:t>
            </w:r>
          </w:p>
        </w:tc>
        <w:tc>
          <w:tcPr>
            <w:tcW w:w="3330" w:type="dxa"/>
            <w:tcBorders>
              <w:top w:val="nil"/>
              <w:left w:val="nil"/>
              <w:bottom w:val="single" w:sz="4" w:space="0" w:color="auto"/>
              <w:right w:val="single" w:sz="4" w:space="0" w:color="auto"/>
            </w:tcBorders>
            <w:hideMark/>
          </w:tcPr>
          <w:p w14:paraId="385CEA72" w14:textId="338F941C"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w:t>
            </w:r>
            <w:r w:rsidRPr="00732418">
              <w:rPr>
                <w:rFonts w:ascii="Times New Roman" w:eastAsia="Times New Roman" w:hAnsi="Times New Roman" w:cs="Times New Roman"/>
                <w:color w:val="000000"/>
                <w:kern w:val="0"/>
                <w:sz w:val="20"/>
                <w:szCs w:val="20"/>
                <w:lang w:eastAsia="uk-UA"/>
              </w:rPr>
              <w:t>ПО</w:t>
            </w:r>
            <w:r w:rsidRPr="00732418">
              <w:rPr>
                <w:rFonts w:ascii="Times New Roman" w:eastAsia="Times New Roman" w:hAnsi="Times New Roman" w:cs="Times New Roman"/>
                <w:color w:val="000000"/>
                <w:kern w:val="0"/>
                <w:lang w:eastAsia="uk-UA"/>
              </w:rPr>
              <w:t xml:space="preserve">   вул. Мокра, 3 </w:t>
            </w:r>
            <w:r w:rsidRPr="004C1639">
              <w:rPr>
                <w:rFonts w:ascii="Times New Roman" w:eastAsia="Times New Roman" w:hAnsi="Times New Roman" w:cs="Times New Roman"/>
                <w:color w:val="000000"/>
                <w:kern w:val="0"/>
                <w:sz w:val="20"/>
                <w:szCs w:val="20"/>
                <w:lang w:eastAsia="uk-UA"/>
              </w:rPr>
              <w:t xml:space="preserve">ПОШКОДЖЕНОМУ ВНАСЛІДОК ВІЙСЬКОВИХ ДІЙ </w:t>
            </w:r>
          </w:p>
        </w:tc>
        <w:tc>
          <w:tcPr>
            <w:tcW w:w="1559" w:type="dxa"/>
            <w:tcBorders>
              <w:top w:val="nil"/>
              <w:left w:val="nil"/>
              <w:bottom w:val="single" w:sz="4" w:space="0" w:color="auto"/>
              <w:right w:val="single" w:sz="4" w:space="0" w:color="auto"/>
            </w:tcBorders>
            <w:vAlign w:val="center"/>
            <w:hideMark/>
          </w:tcPr>
          <w:p w14:paraId="5F9AF4EC"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роботи виконано у 2025 році</w:t>
            </w:r>
          </w:p>
        </w:tc>
        <w:tc>
          <w:tcPr>
            <w:tcW w:w="1478" w:type="dxa"/>
            <w:tcBorders>
              <w:top w:val="nil"/>
              <w:left w:val="nil"/>
              <w:bottom w:val="single" w:sz="4" w:space="0" w:color="auto"/>
              <w:right w:val="single" w:sz="4" w:space="0" w:color="auto"/>
            </w:tcBorders>
            <w:noWrap/>
            <w:vAlign w:val="center"/>
            <w:hideMark/>
          </w:tcPr>
          <w:p w14:paraId="56B2F5F2"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360 000</w:t>
            </w:r>
          </w:p>
        </w:tc>
        <w:tc>
          <w:tcPr>
            <w:tcW w:w="1619" w:type="dxa"/>
            <w:tcBorders>
              <w:top w:val="nil"/>
              <w:left w:val="nil"/>
              <w:bottom w:val="single" w:sz="4" w:space="0" w:color="auto"/>
              <w:right w:val="single" w:sz="4" w:space="0" w:color="auto"/>
            </w:tcBorders>
            <w:noWrap/>
            <w:vAlign w:val="center"/>
            <w:hideMark/>
          </w:tcPr>
          <w:p w14:paraId="2A923A8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360 000</w:t>
            </w:r>
          </w:p>
        </w:tc>
        <w:tc>
          <w:tcPr>
            <w:tcW w:w="1378" w:type="dxa"/>
            <w:tcBorders>
              <w:top w:val="nil"/>
              <w:left w:val="nil"/>
              <w:bottom w:val="single" w:sz="4" w:space="0" w:color="auto"/>
              <w:right w:val="single" w:sz="4" w:space="0" w:color="auto"/>
            </w:tcBorders>
            <w:noWrap/>
            <w:vAlign w:val="center"/>
            <w:hideMark/>
          </w:tcPr>
          <w:p w14:paraId="46DD13CE"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308 801</w:t>
            </w:r>
          </w:p>
        </w:tc>
        <w:tc>
          <w:tcPr>
            <w:tcW w:w="971" w:type="dxa"/>
            <w:tcBorders>
              <w:top w:val="nil"/>
              <w:left w:val="nil"/>
              <w:bottom w:val="single" w:sz="4" w:space="0" w:color="auto"/>
              <w:right w:val="single" w:sz="4" w:space="0" w:color="auto"/>
            </w:tcBorders>
            <w:noWrap/>
            <w:vAlign w:val="center"/>
            <w:hideMark/>
          </w:tcPr>
          <w:p w14:paraId="2A4DA4D9"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85,78%</w:t>
            </w:r>
          </w:p>
        </w:tc>
      </w:tr>
      <w:tr w:rsidR="00722A78" w:rsidRPr="00722A78" w14:paraId="306AA143" w14:textId="77777777" w:rsidTr="009F5FBB">
        <w:trPr>
          <w:trHeight w:val="1278"/>
        </w:trPr>
        <w:tc>
          <w:tcPr>
            <w:tcW w:w="640" w:type="dxa"/>
            <w:tcBorders>
              <w:top w:val="nil"/>
              <w:left w:val="single" w:sz="4" w:space="0" w:color="auto"/>
              <w:bottom w:val="single" w:sz="4" w:space="0" w:color="auto"/>
              <w:right w:val="single" w:sz="4" w:space="0" w:color="auto"/>
            </w:tcBorders>
            <w:noWrap/>
            <w:vAlign w:val="center"/>
            <w:hideMark/>
          </w:tcPr>
          <w:p w14:paraId="17B72F2A"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21</w:t>
            </w:r>
          </w:p>
        </w:tc>
        <w:tc>
          <w:tcPr>
            <w:tcW w:w="3330" w:type="dxa"/>
            <w:tcBorders>
              <w:top w:val="nil"/>
              <w:left w:val="nil"/>
              <w:bottom w:val="single" w:sz="4" w:space="0" w:color="auto"/>
              <w:right w:val="single" w:sz="4" w:space="0" w:color="auto"/>
            </w:tcBorders>
            <w:hideMark/>
          </w:tcPr>
          <w:p w14:paraId="6999201E" w14:textId="2631C6DF" w:rsidR="00722A78" w:rsidRPr="004C1639" w:rsidRDefault="00722A78" w:rsidP="00722A78">
            <w:pPr>
              <w:spacing w:after="0" w:line="240" w:lineRule="auto"/>
              <w:rPr>
                <w:rFonts w:ascii="Times New Roman" w:eastAsia="Times New Roman" w:hAnsi="Times New Roman" w:cs="Times New Roman"/>
                <w:color w:val="000000"/>
                <w:kern w:val="0"/>
                <w:sz w:val="20"/>
                <w:szCs w:val="20"/>
                <w:lang w:eastAsia="uk-UA"/>
              </w:rPr>
            </w:pPr>
            <w:r w:rsidRPr="004C1639">
              <w:rPr>
                <w:rFonts w:ascii="Times New Roman" w:eastAsia="Times New Roman" w:hAnsi="Times New Roman" w:cs="Times New Roman"/>
                <w:color w:val="000000"/>
                <w:kern w:val="0"/>
                <w:sz w:val="20"/>
                <w:szCs w:val="20"/>
                <w:lang w:eastAsia="uk-UA"/>
              </w:rPr>
              <w:t xml:space="preserve">ЗАМІНА ВІКОН У ЖИТЛОВОМУ БУДИНКУ ПО    </w:t>
            </w:r>
            <w:r w:rsidRPr="00732418">
              <w:rPr>
                <w:rFonts w:ascii="Times New Roman" w:eastAsia="Times New Roman" w:hAnsi="Times New Roman" w:cs="Times New Roman"/>
                <w:color w:val="000000"/>
                <w:kern w:val="0"/>
                <w:lang w:eastAsia="uk-UA"/>
              </w:rPr>
              <w:t>вул. Богданівська, 4</w:t>
            </w:r>
            <w:r w:rsidRPr="004C1639">
              <w:rPr>
                <w:rFonts w:ascii="Times New Roman" w:eastAsia="Times New Roman" w:hAnsi="Times New Roman" w:cs="Times New Roman"/>
                <w:color w:val="000000"/>
                <w:kern w:val="0"/>
                <w:sz w:val="20"/>
                <w:szCs w:val="20"/>
                <w:lang w:eastAsia="uk-UA"/>
              </w:rPr>
              <w:t xml:space="preserve"> ПОШКОДЖЕНОМУ ВНАСЛІДОК ВІЙСЬКОВИХ ДІЙ </w:t>
            </w:r>
          </w:p>
        </w:tc>
        <w:tc>
          <w:tcPr>
            <w:tcW w:w="1559" w:type="dxa"/>
            <w:tcBorders>
              <w:top w:val="nil"/>
              <w:left w:val="nil"/>
              <w:bottom w:val="single" w:sz="4" w:space="0" w:color="auto"/>
              <w:right w:val="single" w:sz="4" w:space="0" w:color="auto"/>
            </w:tcBorders>
            <w:noWrap/>
            <w:vAlign w:val="center"/>
            <w:hideMark/>
          </w:tcPr>
          <w:p w14:paraId="3272122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10.06.2026</w:t>
            </w:r>
          </w:p>
        </w:tc>
        <w:tc>
          <w:tcPr>
            <w:tcW w:w="1478" w:type="dxa"/>
            <w:tcBorders>
              <w:top w:val="nil"/>
              <w:left w:val="nil"/>
              <w:bottom w:val="single" w:sz="4" w:space="0" w:color="auto"/>
              <w:right w:val="single" w:sz="4" w:space="0" w:color="auto"/>
            </w:tcBorders>
            <w:noWrap/>
            <w:vAlign w:val="center"/>
            <w:hideMark/>
          </w:tcPr>
          <w:p w14:paraId="5D2EB07D"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400 000</w:t>
            </w:r>
          </w:p>
        </w:tc>
        <w:tc>
          <w:tcPr>
            <w:tcW w:w="1619" w:type="dxa"/>
            <w:tcBorders>
              <w:top w:val="nil"/>
              <w:left w:val="nil"/>
              <w:bottom w:val="single" w:sz="4" w:space="0" w:color="auto"/>
              <w:right w:val="single" w:sz="4" w:space="0" w:color="auto"/>
            </w:tcBorders>
            <w:noWrap/>
            <w:vAlign w:val="center"/>
            <w:hideMark/>
          </w:tcPr>
          <w:p w14:paraId="63359B34" w14:textId="77777777" w:rsidR="00722A78" w:rsidRPr="00722A78" w:rsidRDefault="00722A78" w:rsidP="00722A78">
            <w:pPr>
              <w:spacing w:after="0" w:line="240" w:lineRule="auto"/>
              <w:jc w:val="center"/>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400 000</w:t>
            </w:r>
          </w:p>
        </w:tc>
        <w:tc>
          <w:tcPr>
            <w:tcW w:w="1378" w:type="dxa"/>
            <w:tcBorders>
              <w:top w:val="nil"/>
              <w:left w:val="nil"/>
              <w:bottom w:val="single" w:sz="4" w:space="0" w:color="auto"/>
              <w:right w:val="single" w:sz="4" w:space="0" w:color="auto"/>
            </w:tcBorders>
            <w:noWrap/>
            <w:vAlign w:val="bottom"/>
            <w:hideMark/>
          </w:tcPr>
          <w:p w14:paraId="1A8FF408"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c>
          <w:tcPr>
            <w:tcW w:w="971" w:type="dxa"/>
            <w:tcBorders>
              <w:top w:val="nil"/>
              <w:left w:val="nil"/>
              <w:bottom w:val="single" w:sz="4" w:space="0" w:color="auto"/>
              <w:right w:val="single" w:sz="4" w:space="0" w:color="auto"/>
            </w:tcBorders>
            <w:noWrap/>
            <w:vAlign w:val="bottom"/>
            <w:hideMark/>
          </w:tcPr>
          <w:p w14:paraId="1F919E17" w14:textId="77777777" w:rsidR="00722A78" w:rsidRPr="00722A78" w:rsidRDefault="00722A78" w:rsidP="00722A78">
            <w:pPr>
              <w:spacing w:after="0" w:line="240" w:lineRule="auto"/>
              <w:rPr>
                <w:rFonts w:ascii="Times New Roman" w:eastAsia="Times New Roman" w:hAnsi="Times New Roman" w:cs="Times New Roman"/>
                <w:color w:val="000000"/>
                <w:kern w:val="0"/>
                <w:lang w:eastAsia="uk-UA"/>
              </w:rPr>
            </w:pPr>
            <w:r w:rsidRPr="00722A78">
              <w:rPr>
                <w:rFonts w:ascii="Times New Roman" w:eastAsia="Times New Roman" w:hAnsi="Times New Roman" w:cs="Times New Roman"/>
                <w:color w:val="000000"/>
                <w:kern w:val="0"/>
                <w:lang w:eastAsia="uk-UA"/>
              </w:rPr>
              <w:t> </w:t>
            </w:r>
          </w:p>
        </w:tc>
      </w:tr>
    </w:tbl>
    <w:p w14:paraId="1FF454FA" w14:textId="408B9E6A" w:rsidR="000B5E61" w:rsidRPr="00732418" w:rsidRDefault="000B5E61" w:rsidP="000B5E61">
      <w:pPr>
        <w:spacing w:after="0" w:line="240" w:lineRule="auto"/>
        <w:jc w:val="center"/>
        <w:rPr>
          <w:rFonts w:ascii="Times New Roman" w:eastAsia="Times New Roman" w:hAnsi="Times New Roman" w:cs="Times New Roman"/>
          <w:b/>
          <w:bCs/>
          <w:color w:val="000000"/>
          <w:kern w:val="0"/>
          <w:sz w:val="28"/>
          <w:szCs w:val="28"/>
          <w:lang w:eastAsia="uk-UA"/>
        </w:rPr>
      </w:pPr>
      <w:r w:rsidRPr="000B5E61">
        <w:rPr>
          <w:rFonts w:ascii="Times New Roman" w:eastAsia="Times New Roman" w:hAnsi="Times New Roman" w:cs="Times New Roman"/>
          <w:b/>
          <w:bCs/>
          <w:color w:val="000000"/>
          <w:kern w:val="0"/>
          <w:lang w:eastAsia="uk-UA"/>
        </w:rPr>
        <w:br/>
      </w:r>
      <w:r w:rsidRPr="00732418">
        <w:rPr>
          <w:rFonts w:ascii="Times New Roman" w:eastAsia="Times New Roman" w:hAnsi="Times New Roman" w:cs="Times New Roman"/>
          <w:b/>
          <w:bCs/>
          <w:color w:val="000000"/>
          <w:kern w:val="0"/>
          <w:sz w:val="28"/>
          <w:szCs w:val="28"/>
          <w:lang w:eastAsia="uk-UA"/>
        </w:rPr>
        <w:t xml:space="preserve">Управління житлово-комунального господарства </w:t>
      </w:r>
    </w:p>
    <w:p w14:paraId="7B6CACA5" w14:textId="77777777" w:rsidR="000B5E61" w:rsidRPr="000B5E61" w:rsidRDefault="000B5E61" w:rsidP="000B5E61">
      <w:pPr>
        <w:jc w:val="center"/>
        <w:rPr>
          <w14:ligatures w14:val="standardContextual"/>
        </w:rPr>
      </w:pPr>
      <w:r w:rsidRPr="00732418">
        <w:rPr>
          <w:rFonts w:ascii="Times New Roman" w:eastAsia="Times New Roman" w:hAnsi="Times New Roman" w:cs="Times New Roman"/>
          <w:b/>
          <w:bCs/>
          <w:color w:val="000000"/>
          <w:kern w:val="0"/>
          <w:sz w:val="28"/>
          <w:szCs w:val="28"/>
          <w:lang w:eastAsia="uk-UA"/>
        </w:rPr>
        <w:t>Шевченківської районної в місті Києві державної адміністрації</w:t>
      </w:r>
      <w:r w:rsidRPr="000B5E61">
        <w:rPr>
          <w:rFonts w:ascii="Times New Roman" w:eastAsia="Times New Roman" w:hAnsi="Times New Roman" w:cs="Times New Roman"/>
          <w:color w:val="000000"/>
          <w:kern w:val="0"/>
          <w:lang w:eastAsia="uk-UA"/>
        </w:rPr>
        <w:br/>
      </w:r>
    </w:p>
    <w:tbl>
      <w:tblPr>
        <w:tblW w:w="11103" w:type="dxa"/>
        <w:tblInd w:w="-1139" w:type="dxa"/>
        <w:tblLook w:val="04A0" w:firstRow="1" w:lastRow="0" w:firstColumn="1" w:lastColumn="0" w:noHBand="0" w:noVBand="1"/>
      </w:tblPr>
      <w:tblGrid>
        <w:gridCol w:w="567"/>
        <w:gridCol w:w="3686"/>
        <w:gridCol w:w="1297"/>
        <w:gridCol w:w="1538"/>
        <w:gridCol w:w="1490"/>
        <w:gridCol w:w="1378"/>
        <w:gridCol w:w="1147"/>
      </w:tblGrid>
      <w:tr w:rsidR="000B5E61" w:rsidRPr="000B5E61" w14:paraId="75536737" w14:textId="77777777" w:rsidTr="00711774">
        <w:trPr>
          <w:trHeight w:val="1575"/>
        </w:trPr>
        <w:tc>
          <w:tcPr>
            <w:tcW w:w="567" w:type="dxa"/>
            <w:tcBorders>
              <w:top w:val="single" w:sz="4" w:space="0" w:color="auto"/>
              <w:left w:val="single" w:sz="4" w:space="0" w:color="auto"/>
              <w:bottom w:val="single" w:sz="4" w:space="0" w:color="auto"/>
              <w:right w:val="single" w:sz="4" w:space="0" w:color="auto"/>
            </w:tcBorders>
            <w:vAlign w:val="center"/>
            <w:hideMark/>
          </w:tcPr>
          <w:p w14:paraId="13282E2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bookmarkStart w:id="12" w:name="RANGE!A1:H38"/>
            <w:bookmarkEnd w:id="12"/>
            <w:r w:rsidRPr="000B5E61">
              <w:rPr>
                <w:rFonts w:ascii="Times New Roman" w:eastAsia="Times New Roman" w:hAnsi="Times New Roman" w:cs="Times New Roman"/>
                <w:color w:val="000000"/>
                <w:kern w:val="0"/>
                <w:lang w:eastAsia="uk-UA"/>
              </w:rPr>
              <w:t xml:space="preserve">№ </w:t>
            </w:r>
            <w:r w:rsidRPr="000B5E61">
              <w:rPr>
                <w:rFonts w:ascii="Times New Roman" w:eastAsia="Times New Roman" w:hAnsi="Times New Roman" w:cs="Times New Roman"/>
                <w:color w:val="000000"/>
                <w:kern w:val="0"/>
                <w:lang w:eastAsia="uk-UA"/>
              </w:rPr>
              <w:br/>
              <w:t>п/п</w:t>
            </w:r>
          </w:p>
        </w:tc>
        <w:tc>
          <w:tcPr>
            <w:tcW w:w="3686" w:type="dxa"/>
            <w:tcBorders>
              <w:top w:val="single" w:sz="4" w:space="0" w:color="auto"/>
              <w:left w:val="nil"/>
              <w:bottom w:val="single" w:sz="4" w:space="0" w:color="auto"/>
              <w:right w:val="single" w:sz="4" w:space="0" w:color="auto"/>
            </w:tcBorders>
            <w:noWrap/>
            <w:vAlign w:val="center"/>
            <w:hideMark/>
          </w:tcPr>
          <w:p w14:paraId="077E68F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Види робіт / Об'єкти</w:t>
            </w:r>
          </w:p>
        </w:tc>
        <w:tc>
          <w:tcPr>
            <w:tcW w:w="1297" w:type="dxa"/>
            <w:tcBorders>
              <w:top w:val="single" w:sz="4" w:space="0" w:color="auto"/>
              <w:left w:val="nil"/>
              <w:bottom w:val="single" w:sz="4" w:space="0" w:color="auto"/>
              <w:right w:val="single" w:sz="4" w:space="0" w:color="auto"/>
            </w:tcBorders>
            <w:vAlign w:val="center"/>
            <w:hideMark/>
          </w:tcPr>
          <w:p w14:paraId="178D1EA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 xml:space="preserve">Строк виконання </w:t>
            </w:r>
          </w:p>
        </w:tc>
        <w:tc>
          <w:tcPr>
            <w:tcW w:w="1538" w:type="dxa"/>
            <w:tcBorders>
              <w:top w:val="single" w:sz="4" w:space="0" w:color="auto"/>
              <w:left w:val="nil"/>
              <w:bottom w:val="single" w:sz="4" w:space="0" w:color="auto"/>
              <w:right w:val="single" w:sz="4" w:space="0" w:color="auto"/>
            </w:tcBorders>
            <w:vAlign w:val="center"/>
            <w:hideMark/>
          </w:tcPr>
          <w:p w14:paraId="1BDCACA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Затверджені бюджетні видатки на 2026 рік,</w:t>
            </w:r>
            <w:r w:rsidRPr="000B5E61">
              <w:rPr>
                <w:rFonts w:ascii="Times New Roman" w:eastAsia="Times New Roman" w:hAnsi="Times New Roman" w:cs="Times New Roman"/>
                <w:color w:val="000000"/>
                <w:kern w:val="0"/>
                <w:lang w:eastAsia="uk-UA"/>
              </w:rPr>
              <w:br/>
              <w:t>(</w:t>
            </w:r>
            <w:proofErr w:type="spellStart"/>
            <w:r w:rsidRPr="000B5E61">
              <w:rPr>
                <w:rFonts w:ascii="Times New Roman" w:eastAsia="Times New Roman" w:hAnsi="Times New Roman" w:cs="Times New Roman"/>
                <w:color w:val="000000"/>
                <w:kern w:val="0"/>
                <w:lang w:eastAsia="uk-UA"/>
              </w:rPr>
              <w:t>тис.грн</w:t>
            </w:r>
            <w:proofErr w:type="spellEnd"/>
            <w:r w:rsidRPr="000B5E61">
              <w:rPr>
                <w:rFonts w:ascii="Times New Roman" w:eastAsia="Times New Roman" w:hAnsi="Times New Roman" w:cs="Times New Roman"/>
                <w:color w:val="000000"/>
                <w:kern w:val="0"/>
                <w:lang w:eastAsia="uk-UA"/>
              </w:rPr>
              <w:t>)</w:t>
            </w:r>
          </w:p>
        </w:tc>
        <w:tc>
          <w:tcPr>
            <w:tcW w:w="1490" w:type="dxa"/>
            <w:tcBorders>
              <w:top w:val="single" w:sz="4" w:space="0" w:color="auto"/>
              <w:left w:val="nil"/>
              <w:bottom w:val="single" w:sz="4" w:space="0" w:color="auto"/>
              <w:right w:val="single" w:sz="4" w:space="0" w:color="auto"/>
            </w:tcBorders>
            <w:vAlign w:val="center"/>
            <w:hideMark/>
          </w:tcPr>
          <w:p w14:paraId="7BD7616B" w14:textId="77777777" w:rsidR="000B5E61" w:rsidRPr="000B5E61" w:rsidRDefault="000B5E61" w:rsidP="000B5E61">
            <w:pPr>
              <w:spacing w:after="0" w:line="240" w:lineRule="auto"/>
              <w:jc w:val="center"/>
              <w:rPr>
                <w:rFonts w:ascii="Times New Roman" w:eastAsia="Times New Roman" w:hAnsi="Times New Roman" w:cs="Times New Roman"/>
                <w:kern w:val="0"/>
                <w:lang w:eastAsia="uk-UA"/>
              </w:rPr>
            </w:pPr>
            <w:proofErr w:type="spellStart"/>
            <w:r w:rsidRPr="000B5E61">
              <w:rPr>
                <w:rFonts w:ascii="Times New Roman" w:eastAsia="Times New Roman" w:hAnsi="Times New Roman" w:cs="Times New Roman"/>
                <w:kern w:val="0"/>
                <w:lang w:eastAsia="uk-UA"/>
              </w:rPr>
              <w:t>Профінансо</w:t>
            </w:r>
            <w:proofErr w:type="spellEnd"/>
          </w:p>
          <w:p w14:paraId="10C14A46" w14:textId="77777777" w:rsidR="000B5E61" w:rsidRPr="000B5E61" w:rsidRDefault="000B5E61" w:rsidP="000B5E61">
            <w:pPr>
              <w:spacing w:after="0" w:line="240" w:lineRule="auto"/>
              <w:jc w:val="center"/>
              <w:rPr>
                <w:rFonts w:ascii="Times New Roman" w:eastAsia="Times New Roman" w:hAnsi="Times New Roman" w:cs="Times New Roman"/>
                <w:kern w:val="0"/>
                <w:lang w:eastAsia="uk-UA"/>
              </w:rPr>
            </w:pPr>
            <w:proofErr w:type="spellStart"/>
            <w:r w:rsidRPr="000B5E61">
              <w:rPr>
                <w:rFonts w:ascii="Times New Roman" w:eastAsia="Times New Roman" w:hAnsi="Times New Roman" w:cs="Times New Roman"/>
                <w:kern w:val="0"/>
                <w:lang w:eastAsia="uk-UA"/>
              </w:rPr>
              <w:t>вано</w:t>
            </w:r>
            <w:proofErr w:type="spellEnd"/>
            <w:r w:rsidRPr="000B5E61">
              <w:rPr>
                <w:rFonts w:ascii="Times New Roman" w:eastAsia="Times New Roman" w:hAnsi="Times New Roman" w:cs="Times New Roman"/>
                <w:kern w:val="0"/>
                <w:lang w:eastAsia="uk-UA"/>
              </w:rPr>
              <w:t xml:space="preserve"> </w:t>
            </w:r>
            <w:r w:rsidRPr="000B5E61">
              <w:rPr>
                <w:rFonts w:ascii="Times New Roman" w:eastAsia="Times New Roman" w:hAnsi="Times New Roman" w:cs="Times New Roman"/>
                <w:kern w:val="0"/>
                <w:lang w:eastAsia="uk-UA"/>
              </w:rPr>
              <w:br/>
              <w:t xml:space="preserve">(станом на перше число </w:t>
            </w:r>
            <w:proofErr w:type="spellStart"/>
            <w:r w:rsidRPr="000B5E61">
              <w:rPr>
                <w:rFonts w:ascii="Times New Roman" w:eastAsia="Times New Roman" w:hAnsi="Times New Roman" w:cs="Times New Roman"/>
                <w:kern w:val="0"/>
                <w:lang w:eastAsia="uk-UA"/>
              </w:rPr>
              <w:t>місяц</w:t>
            </w:r>
            <w:proofErr w:type="spellEnd"/>
            <w:r w:rsidRPr="000B5E61">
              <w:rPr>
                <w:rFonts w:ascii="Times New Roman" w:eastAsia="Times New Roman" w:hAnsi="Times New Roman" w:cs="Times New Roman"/>
                <w:kern w:val="0"/>
                <w:lang w:eastAsia="uk-UA"/>
              </w:rPr>
              <w:t xml:space="preserve"> наступного за звітним), </w:t>
            </w:r>
            <w:proofErr w:type="spellStart"/>
            <w:r w:rsidRPr="000B5E61">
              <w:rPr>
                <w:rFonts w:ascii="Times New Roman" w:eastAsia="Times New Roman" w:hAnsi="Times New Roman" w:cs="Times New Roman"/>
                <w:kern w:val="0"/>
                <w:lang w:eastAsia="uk-UA"/>
              </w:rPr>
              <w:t>тис.грн</w:t>
            </w:r>
            <w:proofErr w:type="spellEnd"/>
          </w:p>
        </w:tc>
        <w:tc>
          <w:tcPr>
            <w:tcW w:w="1378" w:type="dxa"/>
            <w:tcBorders>
              <w:top w:val="single" w:sz="4" w:space="0" w:color="auto"/>
              <w:left w:val="nil"/>
              <w:bottom w:val="single" w:sz="4" w:space="0" w:color="auto"/>
              <w:right w:val="single" w:sz="4" w:space="0" w:color="auto"/>
            </w:tcBorders>
            <w:vAlign w:val="center"/>
            <w:hideMark/>
          </w:tcPr>
          <w:p w14:paraId="624B1168" w14:textId="77777777" w:rsidR="000B5E61" w:rsidRPr="000B5E61" w:rsidRDefault="000B5E61" w:rsidP="000B5E61">
            <w:pPr>
              <w:spacing w:after="0" w:line="240" w:lineRule="auto"/>
              <w:jc w:val="center"/>
              <w:rPr>
                <w:rFonts w:ascii="Times New Roman" w:eastAsia="Times New Roman" w:hAnsi="Times New Roman" w:cs="Times New Roman"/>
                <w:kern w:val="0"/>
                <w:lang w:eastAsia="uk-UA"/>
              </w:rPr>
            </w:pPr>
            <w:r w:rsidRPr="000B5E61">
              <w:rPr>
                <w:rFonts w:ascii="Times New Roman" w:eastAsia="Times New Roman" w:hAnsi="Times New Roman" w:cs="Times New Roman"/>
                <w:kern w:val="0"/>
                <w:lang w:eastAsia="uk-UA"/>
              </w:rPr>
              <w:t xml:space="preserve">Освоєно </w:t>
            </w:r>
            <w:r w:rsidRPr="000B5E61">
              <w:rPr>
                <w:rFonts w:ascii="Times New Roman" w:eastAsia="Times New Roman" w:hAnsi="Times New Roman" w:cs="Times New Roman"/>
                <w:kern w:val="0"/>
                <w:lang w:eastAsia="uk-UA"/>
              </w:rPr>
              <w:br/>
              <w:t xml:space="preserve">(станом на перше число місяця наступного за звітним), </w:t>
            </w:r>
            <w:proofErr w:type="spellStart"/>
            <w:r w:rsidRPr="000B5E61">
              <w:rPr>
                <w:rFonts w:ascii="Times New Roman" w:eastAsia="Times New Roman" w:hAnsi="Times New Roman" w:cs="Times New Roman"/>
                <w:kern w:val="0"/>
                <w:lang w:eastAsia="uk-UA"/>
              </w:rPr>
              <w:t>тис.грн</w:t>
            </w:r>
            <w:proofErr w:type="spellEnd"/>
          </w:p>
        </w:tc>
        <w:tc>
          <w:tcPr>
            <w:tcW w:w="1147" w:type="dxa"/>
            <w:tcBorders>
              <w:top w:val="single" w:sz="4" w:space="0" w:color="auto"/>
              <w:left w:val="nil"/>
              <w:bottom w:val="single" w:sz="4" w:space="0" w:color="auto"/>
              <w:right w:val="single" w:sz="4" w:space="0" w:color="auto"/>
            </w:tcBorders>
            <w:vAlign w:val="center"/>
            <w:hideMark/>
          </w:tcPr>
          <w:p w14:paraId="74E7A289" w14:textId="77777777" w:rsidR="000B5E61" w:rsidRPr="000B5E61" w:rsidRDefault="000B5E61" w:rsidP="000B5E61">
            <w:pPr>
              <w:spacing w:after="0" w:line="240" w:lineRule="auto"/>
              <w:jc w:val="center"/>
              <w:rPr>
                <w:rFonts w:ascii="Times New Roman" w:eastAsia="Times New Roman" w:hAnsi="Times New Roman" w:cs="Times New Roman"/>
                <w:kern w:val="0"/>
                <w:lang w:eastAsia="uk-UA"/>
              </w:rPr>
            </w:pPr>
            <w:r w:rsidRPr="000B5E61">
              <w:rPr>
                <w:rFonts w:ascii="Times New Roman" w:eastAsia="Times New Roman" w:hAnsi="Times New Roman" w:cs="Times New Roman"/>
                <w:kern w:val="0"/>
                <w:lang w:eastAsia="uk-UA"/>
              </w:rPr>
              <w:t>% освоєння</w:t>
            </w:r>
          </w:p>
        </w:tc>
      </w:tr>
      <w:tr w:rsidR="000B5E61" w:rsidRPr="000B5E61" w14:paraId="3841BCF3" w14:textId="77777777" w:rsidTr="00711774">
        <w:trPr>
          <w:trHeight w:val="240"/>
        </w:trPr>
        <w:tc>
          <w:tcPr>
            <w:tcW w:w="567" w:type="dxa"/>
            <w:tcBorders>
              <w:top w:val="nil"/>
              <w:left w:val="single" w:sz="4" w:space="0" w:color="auto"/>
              <w:bottom w:val="single" w:sz="4" w:space="0" w:color="auto"/>
              <w:right w:val="single" w:sz="4" w:space="0" w:color="auto"/>
            </w:tcBorders>
            <w:noWrap/>
            <w:vAlign w:val="center"/>
            <w:hideMark/>
          </w:tcPr>
          <w:p w14:paraId="1BAB962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1</w:t>
            </w:r>
          </w:p>
        </w:tc>
        <w:tc>
          <w:tcPr>
            <w:tcW w:w="3686" w:type="dxa"/>
            <w:tcBorders>
              <w:top w:val="nil"/>
              <w:left w:val="nil"/>
              <w:bottom w:val="single" w:sz="4" w:space="0" w:color="auto"/>
              <w:right w:val="single" w:sz="4" w:space="0" w:color="auto"/>
            </w:tcBorders>
            <w:noWrap/>
            <w:vAlign w:val="center"/>
            <w:hideMark/>
          </w:tcPr>
          <w:p w14:paraId="20AC22A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2</w:t>
            </w:r>
          </w:p>
        </w:tc>
        <w:tc>
          <w:tcPr>
            <w:tcW w:w="1297" w:type="dxa"/>
            <w:tcBorders>
              <w:top w:val="nil"/>
              <w:left w:val="nil"/>
              <w:bottom w:val="single" w:sz="4" w:space="0" w:color="auto"/>
              <w:right w:val="single" w:sz="4" w:space="0" w:color="auto"/>
            </w:tcBorders>
            <w:noWrap/>
            <w:vAlign w:val="center"/>
            <w:hideMark/>
          </w:tcPr>
          <w:p w14:paraId="06BAE56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3</w:t>
            </w:r>
          </w:p>
        </w:tc>
        <w:tc>
          <w:tcPr>
            <w:tcW w:w="1538" w:type="dxa"/>
            <w:tcBorders>
              <w:top w:val="nil"/>
              <w:left w:val="nil"/>
              <w:bottom w:val="single" w:sz="4" w:space="0" w:color="auto"/>
              <w:right w:val="single" w:sz="4" w:space="0" w:color="auto"/>
            </w:tcBorders>
            <w:noWrap/>
            <w:vAlign w:val="center"/>
            <w:hideMark/>
          </w:tcPr>
          <w:p w14:paraId="4B0017E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4</w:t>
            </w:r>
          </w:p>
        </w:tc>
        <w:tc>
          <w:tcPr>
            <w:tcW w:w="1490" w:type="dxa"/>
            <w:tcBorders>
              <w:top w:val="nil"/>
              <w:left w:val="nil"/>
              <w:bottom w:val="single" w:sz="4" w:space="0" w:color="auto"/>
              <w:right w:val="single" w:sz="4" w:space="0" w:color="auto"/>
            </w:tcBorders>
            <w:noWrap/>
            <w:vAlign w:val="center"/>
            <w:hideMark/>
          </w:tcPr>
          <w:p w14:paraId="5DA1F78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5</w:t>
            </w:r>
          </w:p>
        </w:tc>
        <w:tc>
          <w:tcPr>
            <w:tcW w:w="1378" w:type="dxa"/>
            <w:tcBorders>
              <w:top w:val="nil"/>
              <w:left w:val="nil"/>
              <w:bottom w:val="single" w:sz="4" w:space="0" w:color="auto"/>
              <w:right w:val="single" w:sz="4" w:space="0" w:color="auto"/>
            </w:tcBorders>
            <w:noWrap/>
            <w:vAlign w:val="center"/>
            <w:hideMark/>
          </w:tcPr>
          <w:p w14:paraId="29A28EA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6</w:t>
            </w:r>
          </w:p>
        </w:tc>
        <w:tc>
          <w:tcPr>
            <w:tcW w:w="1147" w:type="dxa"/>
            <w:tcBorders>
              <w:top w:val="nil"/>
              <w:left w:val="nil"/>
              <w:bottom w:val="single" w:sz="4" w:space="0" w:color="auto"/>
              <w:right w:val="single" w:sz="4" w:space="0" w:color="auto"/>
            </w:tcBorders>
            <w:noWrap/>
            <w:vAlign w:val="center"/>
            <w:hideMark/>
          </w:tcPr>
          <w:p w14:paraId="5C47598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lang w:eastAsia="uk-UA"/>
              </w:rPr>
            </w:pPr>
            <w:r w:rsidRPr="000B5E61">
              <w:rPr>
                <w:rFonts w:ascii="Times New Roman" w:eastAsia="Times New Roman" w:hAnsi="Times New Roman" w:cs="Times New Roman"/>
                <w:color w:val="000000"/>
                <w:kern w:val="0"/>
                <w:lang w:eastAsia="uk-UA"/>
              </w:rPr>
              <w:t>7</w:t>
            </w:r>
          </w:p>
        </w:tc>
      </w:tr>
      <w:tr w:rsidR="000B5E61" w:rsidRPr="000B5E61" w14:paraId="647C965F" w14:textId="77777777" w:rsidTr="00EF564E">
        <w:trPr>
          <w:trHeight w:val="537"/>
        </w:trPr>
        <w:tc>
          <w:tcPr>
            <w:tcW w:w="567" w:type="dxa"/>
            <w:tcBorders>
              <w:top w:val="nil"/>
              <w:left w:val="single" w:sz="4" w:space="0" w:color="auto"/>
              <w:bottom w:val="single" w:sz="4" w:space="0" w:color="auto"/>
              <w:right w:val="single" w:sz="4" w:space="0" w:color="auto"/>
            </w:tcBorders>
            <w:noWrap/>
            <w:vAlign w:val="center"/>
            <w:hideMark/>
          </w:tcPr>
          <w:p w14:paraId="4CFA7F42"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w:t>
            </w:r>
          </w:p>
        </w:tc>
        <w:tc>
          <w:tcPr>
            <w:tcW w:w="3686" w:type="dxa"/>
            <w:tcBorders>
              <w:top w:val="nil"/>
              <w:left w:val="nil"/>
              <w:bottom w:val="single" w:sz="4" w:space="0" w:color="auto"/>
              <w:right w:val="single" w:sz="4" w:space="0" w:color="auto"/>
            </w:tcBorders>
            <w:vAlign w:val="center"/>
            <w:hideMark/>
          </w:tcPr>
          <w:p w14:paraId="40F0DDAB"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ПОКРІВЛІ ЖБ НА ВУЛ. ПАРКОВО-СИРЕЦЬКА, 11</w:t>
            </w:r>
          </w:p>
        </w:tc>
        <w:tc>
          <w:tcPr>
            <w:tcW w:w="1297" w:type="dxa"/>
            <w:tcBorders>
              <w:top w:val="nil"/>
              <w:left w:val="nil"/>
              <w:bottom w:val="single" w:sz="4" w:space="0" w:color="auto"/>
              <w:right w:val="single" w:sz="4" w:space="0" w:color="auto"/>
            </w:tcBorders>
            <w:noWrap/>
            <w:vAlign w:val="center"/>
            <w:hideMark/>
          </w:tcPr>
          <w:p w14:paraId="7374C90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10.2025-12.2026</w:t>
            </w:r>
          </w:p>
        </w:tc>
        <w:tc>
          <w:tcPr>
            <w:tcW w:w="1538" w:type="dxa"/>
            <w:tcBorders>
              <w:top w:val="nil"/>
              <w:left w:val="nil"/>
              <w:bottom w:val="single" w:sz="4" w:space="0" w:color="auto"/>
              <w:right w:val="single" w:sz="4" w:space="0" w:color="auto"/>
            </w:tcBorders>
            <w:vAlign w:val="center"/>
            <w:hideMark/>
          </w:tcPr>
          <w:p w14:paraId="6250FE9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5 436 871,00</w:t>
            </w:r>
          </w:p>
        </w:tc>
        <w:tc>
          <w:tcPr>
            <w:tcW w:w="1490" w:type="dxa"/>
            <w:tcBorders>
              <w:top w:val="nil"/>
              <w:left w:val="nil"/>
              <w:bottom w:val="single" w:sz="4" w:space="0" w:color="auto"/>
              <w:right w:val="single" w:sz="4" w:space="0" w:color="auto"/>
            </w:tcBorders>
            <w:noWrap/>
            <w:vAlign w:val="center"/>
            <w:hideMark/>
          </w:tcPr>
          <w:p w14:paraId="5842BF3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5 436 871,00 </w:t>
            </w:r>
          </w:p>
        </w:tc>
        <w:tc>
          <w:tcPr>
            <w:tcW w:w="1378" w:type="dxa"/>
            <w:tcBorders>
              <w:top w:val="nil"/>
              <w:left w:val="nil"/>
              <w:bottom w:val="single" w:sz="4" w:space="0" w:color="auto"/>
              <w:right w:val="single" w:sz="4" w:space="0" w:color="auto"/>
            </w:tcBorders>
            <w:noWrap/>
            <w:vAlign w:val="center"/>
            <w:hideMark/>
          </w:tcPr>
          <w:p w14:paraId="13AF7AB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4E03025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067154F2" w14:textId="77777777" w:rsidTr="00EF564E">
        <w:trPr>
          <w:trHeight w:val="463"/>
        </w:trPr>
        <w:tc>
          <w:tcPr>
            <w:tcW w:w="567" w:type="dxa"/>
            <w:tcBorders>
              <w:top w:val="nil"/>
              <w:left w:val="single" w:sz="4" w:space="0" w:color="auto"/>
              <w:bottom w:val="single" w:sz="4" w:space="0" w:color="auto"/>
              <w:right w:val="single" w:sz="4" w:space="0" w:color="auto"/>
            </w:tcBorders>
            <w:noWrap/>
            <w:vAlign w:val="center"/>
            <w:hideMark/>
          </w:tcPr>
          <w:p w14:paraId="1AA19627"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w:t>
            </w:r>
          </w:p>
        </w:tc>
        <w:tc>
          <w:tcPr>
            <w:tcW w:w="3686" w:type="dxa"/>
            <w:tcBorders>
              <w:top w:val="nil"/>
              <w:left w:val="nil"/>
              <w:bottom w:val="single" w:sz="4" w:space="0" w:color="auto"/>
              <w:right w:val="single" w:sz="4" w:space="0" w:color="auto"/>
            </w:tcBorders>
            <w:vAlign w:val="center"/>
            <w:hideMark/>
          </w:tcPr>
          <w:p w14:paraId="440A0F43"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ПОКРІВЛІ ЖБ НА ВУЛ. ДОВНАР-ЗАПОЛЬСЬКОГО, 3</w:t>
            </w:r>
          </w:p>
        </w:tc>
        <w:tc>
          <w:tcPr>
            <w:tcW w:w="1297" w:type="dxa"/>
            <w:tcBorders>
              <w:top w:val="nil"/>
              <w:left w:val="nil"/>
              <w:bottom w:val="single" w:sz="4" w:space="0" w:color="auto"/>
              <w:right w:val="single" w:sz="4" w:space="0" w:color="auto"/>
            </w:tcBorders>
            <w:noWrap/>
            <w:vAlign w:val="center"/>
            <w:hideMark/>
          </w:tcPr>
          <w:p w14:paraId="50F866E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10.2025-12.2026</w:t>
            </w:r>
          </w:p>
        </w:tc>
        <w:tc>
          <w:tcPr>
            <w:tcW w:w="1538" w:type="dxa"/>
            <w:tcBorders>
              <w:top w:val="nil"/>
              <w:left w:val="nil"/>
              <w:bottom w:val="single" w:sz="4" w:space="0" w:color="auto"/>
              <w:right w:val="single" w:sz="4" w:space="0" w:color="auto"/>
            </w:tcBorders>
            <w:vAlign w:val="center"/>
            <w:hideMark/>
          </w:tcPr>
          <w:p w14:paraId="6490F63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6 530 668,00</w:t>
            </w:r>
          </w:p>
        </w:tc>
        <w:tc>
          <w:tcPr>
            <w:tcW w:w="1490" w:type="dxa"/>
            <w:tcBorders>
              <w:top w:val="nil"/>
              <w:left w:val="nil"/>
              <w:bottom w:val="single" w:sz="4" w:space="0" w:color="auto"/>
              <w:right w:val="single" w:sz="4" w:space="0" w:color="auto"/>
            </w:tcBorders>
            <w:noWrap/>
            <w:vAlign w:val="center"/>
            <w:hideMark/>
          </w:tcPr>
          <w:p w14:paraId="2842D30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6 530 668,00 </w:t>
            </w:r>
          </w:p>
        </w:tc>
        <w:tc>
          <w:tcPr>
            <w:tcW w:w="1378" w:type="dxa"/>
            <w:tcBorders>
              <w:top w:val="nil"/>
              <w:left w:val="nil"/>
              <w:bottom w:val="single" w:sz="4" w:space="0" w:color="auto"/>
              <w:right w:val="single" w:sz="4" w:space="0" w:color="auto"/>
            </w:tcBorders>
            <w:noWrap/>
            <w:vAlign w:val="center"/>
            <w:hideMark/>
          </w:tcPr>
          <w:p w14:paraId="26A6AA1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2D7A8B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36FE146" w14:textId="77777777" w:rsidTr="00EF564E">
        <w:trPr>
          <w:trHeight w:val="523"/>
        </w:trPr>
        <w:tc>
          <w:tcPr>
            <w:tcW w:w="567" w:type="dxa"/>
            <w:tcBorders>
              <w:top w:val="nil"/>
              <w:left w:val="single" w:sz="4" w:space="0" w:color="auto"/>
              <w:bottom w:val="single" w:sz="4" w:space="0" w:color="auto"/>
              <w:right w:val="single" w:sz="4" w:space="0" w:color="auto"/>
            </w:tcBorders>
            <w:noWrap/>
            <w:vAlign w:val="center"/>
            <w:hideMark/>
          </w:tcPr>
          <w:p w14:paraId="44D48C2C"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w:t>
            </w:r>
          </w:p>
        </w:tc>
        <w:tc>
          <w:tcPr>
            <w:tcW w:w="3686" w:type="dxa"/>
            <w:tcBorders>
              <w:top w:val="nil"/>
              <w:left w:val="nil"/>
              <w:bottom w:val="single" w:sz="4" w:space="0" w:color="auto"/>
              <w:right w:val="single" w:sz="4" w:space="0" w:color="auto"/>
            </w:tcBorders>
            <w:vAlign w:val="center"/>
            <w:hideMark/>
          </w:tcPr>
          <w:p w14:paraId="2912600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ПОКРІВЛІ ЖБ НА ВУЛ. ДОВНАР-ЗАПОЛЬСЬКОГО, 3/1</w:t>
            </w:r>
          </w:p>
        </w:tc>
        <w:tc>
          <w:tcPr>
            <w:tcW w:w="1297" w:type="dxa"/>
            <w:tcBorders>
              <w:top w:val="nil"/>
              <w:left w:val="nil"/>
              <w:bottom w:val="single" w:sz="4" w:space="0" w:color="auto"/>
              <w:right w:val="single" w:sz="4" w:space="0" w:color="auto"/>
            </w:tcBorders>
            <w:noWrap/>
            <w:vAlign w:val="center"/>
            <w:hideMark/>
          </w:tcPr>
          <w:p w14:paraId="40FAE9E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10.2025-12.2026</w:t>
            </w:r>
          </w:p>
        </w:tc>
        <w:tc>
          <w:tcPr>
            <w:tcW w:w="1538" w:type="dxa"/>
            <w:tcBorders>
              <w:top w:val="nil"/>
              <w:left w:val="nil"/>
              <w:bottom w:val="single" w:sz="4" w:space="0" w:color="auto"/>
              <w:right w:val="single" w:sz="4" w:space="0" w:color="auto"/>
            </w:tcBorders>
            <w:vAlign w:val="center"/>
            <w:hideMark/>
          </w:tcPr>
          <w:p w14:paraId="74EBF1F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6 073 477,00</w:t>
            </w:r>
          </w:p>
        </w:tc>
        <w:tc>
          <w:tcPr>
            <w:tcW w:w="1490" w:type="dxa"/>
            <w:tcBorders>
              <w:top w:val="nil"/>
              <w:left w:val="nil"/>
              <w:bottom w:val="single" w:sz="4" w:space="0" w:color="auto"/>
              <w:right w:val="single" w:sz="4" w:space="0" w:color="auto"/>
            </w:tcBorders>
            <w:noWrap/>
            <w:vAlign w:val="center"/>
            <w:hideMark/>
          </w:tcPr>
          <w:p w14:paraId="1AAEB9F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6 073 477,00 </w:t>
            </w:r>
          </w:p>
        </w:tc>
        <w:tc>
          <w:tcPr>
            <w:tcW w:w="1378" w:type="dxa"/>
            <w:tcBorders>
              <w:top w:val="nil"/>
              <w:left w:val="nil"/>
              <w:bottom w:val="single" w:sz="4" w:space="0" w:color="auto"/>
              <w:right w:val="single" w:sz="4" w:space="0" w:color="auto"/>
            </w:tcBorders>
            <w:noWrap/>
            <w:vAlign w:val="center"/>
            <w:hideMark/>
          </w:tcPr>
          <w:p w14:paraId="3C222BB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05F357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556AC80" w14:textId="77777777" w:rsidTr="00EF564E">
        <w:trPr>
          <w:trHeight w:val="403"/>
        </w:trPr>
        <w:tc>
          <w:tcPr>
            <w:tcW w:w="567" w:type="dxa"/>
            <w:tcBorders>
              <w:top w:val="nil"/>
              <w:left w:val="single" w:sz="4" w:space="0" w:color="auto"/>
              <w:bottom w:val="single" w:sz="4" w:space="0" w:color="auto"/>
              <w:right w:val="single" w:sz="4" w:space="0" w:color="auto"/>
            </w:tcBorders>
            <w:noWrap/>
            <w:vAlign w:val="center"/>
            <w:hideMark/>
          </w:tcPr>
          <w:p w14:paraId="5622213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w:t>
            </w:r>
          </w:p>
        </w:tc>
        <w:tc>
          <w:tcPr>
            <w:tcW w:w="3686" w:type="dxa"/>
            <w:tcBorders>
              <w:top w:val="nil"/>
              <w:left w:val="nil"/>
              <w:bottom w:val="single" w:sz="4" w:space="0" w:color="auto"/>
              <w:right w:val="single" w:sz="4" w:space="0" w:color="auto"/>
            </w:tcBorders>
            <w:vAlign w:val="center"/>
            <w:hideMark/>
          </w:tcPr>
          <w:p w14:paraId="7661B65D"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ПОКРІВЛІ ЖБ НА ВУЛ. МАКУХА ВАСИЛЯ, 3</w:t>
            </w:r>
          </w:p>
        </w:tc>
        <w:tc>
          <w:tcPr>
            <w:tcW w:w="1297" w:type="dxa"/>
            <w:tcBorders>
              <w:top w:val="nil"/>
              <w:left w:val="nil"/>
              <w:bottom w:val="single" w:sz="4" w:space="0" w:color="auto"/>
              <w:right w:val="single" w:sz="4" w:space="0" w:color="auto"/>
            </w:tcBorders>
            <w:noWrap/>
            <w:vAlign w:val="center"/>
            <w:hideMark/>
          </w:tcPr>
          <w:p w14:paraId="1D9DF72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10.2025-06.2026</w:t>
            </w:r>
          </w:p>
        </w:tc>
        <w:tc>
          <w:tcPr>
            <w:tcW w:w="1538" w:type="dxa"/>
            <w:tcBorders>
              <w:top w:val="nil"/>
              <w:left w:val="nil"/>
              <w:bottom w:val="single" w:sz="4" w:space="0" w:color="auto"/>
              <w:right w:val="single" w:sz="4" w:space="0" w:color="auto"/>
            </w:tcBorders>
            <w:vAlign w:val="center"/>
            <w:hideMark/>
          </w:tcPr>
          <w:p w14:paraId="501EBC2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4 021 600,00</w:t>
            </w:r>
          </w:p>
        </w:tc>
        <w:tc>
          <w:tcPr>
            <w:tcW w:w="1490" w:type="dxa"/>
            <w:tcBorders>
              <w:top w:val="nil"/>
              <w:left w:val="nil"/>
              <w:bottom w:val="single" w:sz="4" w:space="0" w:color="auto"/>
              <w:right w:val="single" w:sz="4" w:space="0" w:color="auto"/>
            </w:tcBorders>
            <w:noWrap/>
            <w:vAlign w:val="center"/>
            <w:hideMark/>
          </w:tcPr>
          <w:p w14:paraId="4625E89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4 021 600,00 </w:t>
            </w:r>
          </w:p>
        </w:tc>
        <w:tc>
          <w:tcPr>
            <w:tcW w:w="1378" w:type="dxa"/>
            <w:tcBorders>
              <w:top w:val="nil"/>
              <w:left w:val="nil"/>
              <w:bottom w:val="single" w:sz="4" w:space="0" w:color="auto"/>
              <w:right w:val="single" w:sz="4" w:space="0" w:color="auto"/>
            </w:tcBorders>
            <w:noWrap/>
            <w:vAlign w:val="center"/>
            <w:hideMark/>
          </w:tcPr>
          <w:p w14:paraId="37596F7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739 515,82 </w:t>
            </w:r>
          </w:p>
        </w:tc>
        <w:tc>
          <w:tcPr>
            <w:tcW w:w="1147" w:type="dxa"/>
            <w:tcBorders>
              <w:top w:val="nil"/>
              <w:left w:val="nil"/>
              <w:bottom w:val="single" w:sz="4" w:space="0" w:color="auto"/>
              <w:right w:val="single" w:sz="4" w:space="0" w:color="auto"/>
            </w:tcBorders>
            <w:noWrap/>
            <w:vAlign w:val="center"/>
            <w:hideMark/>
          </w:tcPr>
          <w:p w14:paraId="7D168E1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w:t>
            </w:r>
          </w:p>
        </w:tc>
      </w:tr>
      <w:tr w:rsidR="000B5E61" w:rsidRPr="000B5E61" w14:paraId="102188EF"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49248CB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w:t>
            </w:r>
          </w:p>
        </w:tc>
        <w:tc>
          <w:tcPr>
            <w:tcW w:w="3686" w:type="dxa"/>
            <w:tcBorders>
              <w:top w:val="nil"/>
              <w:left w:val="nil"/>
              <w:bottom w:val="single" w:sz="4" w:space="0" w:color="auto"/>
              <w:right w:val="single" w:sz="4" w:space="0" w:color="auto"/>
            </w:tcBorders>
            <w:vAlign w:val="center"/>
            <w:hideMark/>
          </w:tcPr>
          <w:p w14:paraId="1A37C0CC"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ЗАМІНА ВІКОН ТА ДВЕРЕЙ ЖБ НА ВУЛ. ДЕГТЯРІВСЬКА, 58</w:t>
            </w:r>
          </w:p>
        </w:tc>
        <w:tc>
          <w:tcPr>
            <w:tcW w:w="1297" w:type="dxa"/>
            <w:tcBorders>
              <w:top w:val="nil"/>
              <w:left w:val="nil"/>
              <w:bottom w:val="single" w:sz="4" w:space="0" w:color="auto"/>
              <w:right w:val="single" w:sz="4" w:space="0" w:color="auto"/>
            </w:tcBorders>
            <w:noWrap/>
            <w:vAlign w:val="center"/>
            <w:hideMark/>
          </w:tcPr>
          <w:p w14:paraId="67EC03E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10.2025-05.2026</w:t>
            </w:r>
          </w:p>
        </w:tc>
        <w:tc>
          <w:tcPr>
            <w:tcW w:w="1538" w:type="dxa"/>
            <w:tcBorders>
              <w:top w:val="nil"/>
              <w:left w:val="nil"/>
              <w:bottom w:val="single" w:sz="4" w:space="0" w:color="auto"/>
              <w:right w:val="single" w:sz="4" w:space="0" w:color="auto"/>
            </w:tcBorders>
            <w:vAlign w:val="center"/>
            <w:hideMark/>
          </w:tcPr>
          <w:p w14:paraId="645FE00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2 424 600,00</w:t>
            </w:r>
          </w:p>
        </w:tc>
        <w:tc>
          <w:tcPr>
            <w:tcW w:w="1490" w:type="dxa"/>
            <w:tcBorders>
              <w:top w:val="nil"/>
              <w:left w:val="nil"/>
              <w:bottom w:val="single" w:sz="4" w:space="0" w:color="auto"/>
              <w:right w:val="single" w:sz="4" w:space="0" w:color="auto"/>
            </w:tcBorders>
            <w:noWrap/>
            <w:vAlign w:val="center"/>
            <w:hideMark/>
          </w:tcPr>
          <w:p w14:paraId="4D21940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2 424 600,00 </w:t>
            </w:r>
          </w:p>
        </w:tc>
        <w:tc>
          <w:tcPr>
            <w:tcW w:w="1378" w:type="dxa"/>
            <w:tcBorders>
              <w:top w:val="nil"/>
              <w:left w:val="nil"/>
              <w:bottom w:val="single" w:sz="4" w:space="0" w:color="auto"/>
              <w:right w:val="single" w:sz="4" w:space="0" w:color="auto"/>
            </w:tcBorders>
            <w:noWrap/>
            <w:vAlign w:val="center"/>
            <w:hideMark/>
          </w:tcPr>
          <w:p w14:paraId="1C39A31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A31B60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43E84CB6"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718EF07E"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6</w:t>
            </w:r>
          </w:p>
        </w:tc>
        <w:tc>
          <w:tcPr>
            <w:tcW w:w="3686" w:type="dxa"/>
            <w:tcBorders>
              <w:top w:val="nil"/>
              <w:left w:val="nil"/>
              <w:bottom w:val="single" w:sz="4" w:space="0" w:color="auto"/>
              <w:right w:val="single" w:sz="4" w:space="0" w:color="auto"/>
            </w:tcBorders>
            <w:vAlign w:val="center"/>
            <w:hideMark/>
          </w:tcPr>
          <w:p w14:paraId="13AD106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ЗАМІНА ВІКОН ТА ДВЕРЕЙ ЖБ НА ВУЛ. БІЛОРУСЬКА, 17-А</w:t>
            </w:r>
          </w:p>
        </w:tc>
        <w:tc>
          <w:tcPr>
            <w:tcW w:w="1297" w:type="dxa"/>
            <w:tcBorders>
              <w:top w:val="nil"/>
              <w:left w:val="nil"/>
              <w:bottom w:val="single" w:sz="4" w:space="0" w:color="auto"/>
              <w:right w:val="single" w:sz="4" w:space="0" w:color="auto"/>
            </w:tcBorders>
            <w:noWrap/>
            <w:vAlign w:val="center"/>
            <w:hideMark/>
          </w:tcPr>
          <w:p w14:paraId="715B185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10.2025-05.2026</w:t>
            </w:r>
          </w:p>
        </w:tc>
        <w:tc>
          <w:tcPr>
            <w:tcW w:w="1538" w:type="dxa"/>
            <w:tcBorders>
              <w:top w:val="nil"/>
              <w:left w:val="nil"/>
              <w:bottom w:val="single" w:sz="4" w:space="0" w:color="auto"/>
              <w:right w:val="single" w:sz="4" w:space="0" w:color="auto"/>
            </w:tcBorders>
            <w:vAlign w:val="center"/>
            <w:hideMark/>
          </w:tcPr>
          <w:p w14:paraId="4EC24C3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2 106 413,00</w:t>
            </w:r>
          </w:p>
        </w:tc>
        <w:tc>
          <w:tcPr>
            <w:tcW w:w="1490" w:type="dxa"/>
            <w:tcBorders>
              <w:top w:val="nil"/>
              <w:left w:val="nil"/>
              <w:bottom w:val="single" w:sz="4" w:space="0" w:color="auto"/>
              <w:right w:val="single" w:sz="4" w:space="0" w:color="auto"/>
            </w:tcBorders>
            <w:noWrap/>
            <w:vAlign w:val="center"/>
            <w:hideMark/>
          </w:tcPr>
          <w:p w14:paraId="0EF2252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2 106 413,00 </w:t>
            </w:r>
          </w:p>
        </w:tc>
        <w:tc>
          <w:tcPr>
            <w:tcW w:w="1378" w:type="dxa"/>
            <w:tcBorders>
              <w:top w:val="nil"/>
              <w:left w:val="nil"/>
              <w:bottom w:val="single" w:sz="4" w:space="0" w:color="auto"/>
              <w:right w:val="single" w:sz="4" w:space="0" w:color="auto"/>
            </w:tcBorders>
            <w:noWrap/>
            <w:vAlign w:val="center"/>
            <w:hideMark/>
          </w:tcPr>
          <w:p w14:paraId="7A88473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1 268 596,76 </w:t>
            </w:r>
          </w:p>
        </w:tc>
        <w:tc>
          <w:tcPr>
            <w:tcW w:w="1147" w:type="dxa"/>
            <w:tcBorders>
              <w:top w:val="nil"/>
              <w:left w:val="nil"/>
              <w:bottom w:val="single" w:sz="4" w:space="0" w:color="auto"/>
              <w:right w:val="single" w:sz="4" w:space="0" w:color="auto"/>
            </w:tcBorders>
            <w:noWrap/>
            <w:vAlign w:val="center"/>
            <w:hideMark/>
          </w:tcPr>
          <w:p w14:paraId="592036E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100</w:t>
            </w:r>
          </w:p>
        </w:tc>
      </w:tr>
      <w:tr w:rsidR="000B5E61" w:rsidRPr="000B5E61" w14:paraId="2A640F29"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41D3AC72"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w:t>
            </w:r>
          </w:p>
        </w:tc>
        <w:tc>
          <w:tcPr>
            <w:tcW w:w="3686" w:type="dxa"/>
            <w:tcBorders>
              <w:top w:val="nil"/>
              <w:left w:val="nil"/>
              <w:bottom w:val="single" w:sz="4" w:space="0" w:color="auto"/>
              <w:right w:val="single" w:sz="4" w:space="0" w:color="auto"/>
            </w:tcBorders>
            <w:vAlign w:val="center"/>
            <w:hideMark/>
          </w:tcPr>
          <w:p w14:paraId="708B7272"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ДЕГТЯРІВСЬКА, 43/3</w:t>
            </w:r>
          </w:p>
        </w:tc>
        <w:tc>
          <w:tcPr>
            <w:tcW w:w="1297" w:type="dxa"/>
            <w:tcBorders>
              <w:top w:val="nil"/>
              <w:left w:val="nil"/>
              <w:bottom w:val="single" w:sz="4" w:space="0" w:color="auto"/>
              <w:right w:val="single" w:sz="4" w:space="0" w:color="auto"/>
            </w:tcBorders>
            <w:noWrap/>
            <w:vAlign w:val="center"/>
            <w:hideMark/>
          </w:tcPr>
          <w:p w14:paraId="30B261D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11.2025-04.2026</w:t>
            </w:r>
          </w:p>
        </w:tc>
        <w:tc>
          <w:tcPr>
            <w:tcW w:w="1538" w:type="dxa"/>
            <w:tcBorders>
              <w:top w:val="nil"/>
              <w:left w:val="nil"/>
              <w:bottom w:val="single" w:sz="4" w:space="0" w:color="auto"/>
              <w:right w:val="single" w:sz="4" w:space="0" w:color="auto"/>
            </w:tcBorders>
            <w:vAlign w:val="center"/>
            <w:hideMark/>
          </w:tcPr>
          <w:p w14:paraId="46617590"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133 713,00</w:t>
            </w:r>
          </w:p>
        </w:tc>
        <w:tc>
          <w:tcPr>
            <w:tcW w:w="1490" w:type="dxa"/>
            <w:tcBorders>
              <w:top w:val="nil"/>
              <w:left w:val="nil"/>
              <w:bottom w:val="single" w:sz="4" w:space="0" w:color="auto"/>
              <w:right w:val="single" w:sz="4" w:space="0" w:color="auto"/>
            </w:tcBorders>
            <w:noWrap/>
            <w:vAlign w:val="center"/>
            <w:hideMark/>
          </w:tcPr>
          <w:p w14:paraId="23E7EF1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133 713,00 </w:t>
            </w:r>
          </w:p>
        </w:tc>
        <w:tc>
          <w:tcPr>
            <w:tcW w:w="1378" w:type="dxa"/>
            <w:tcBorders>
              <w:top w:val="nil"/>
              <w:left w:val="nil"/>
              <w:bottom w:val="single" w:sz="4" w:space="0" w:color="auto"/>
              <w:right w:val="single" w:sz="4" w:space="0" w:color="auto"/>
            </w:tcBorders>
            <w:noWrap/>
            <w:vAlign w:val="center"/>
            <w:hideMark/>
          </w:tcPr>
          <w:p w14:paraId="13CB9CF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133 712,76 </w:t>
            </w:r>
          </w:p>
        </w:tc>
        <w:tc>
          <w:tcPr>
            <w:tcW w:w="1147" w:type="dxa"/>
            <w:tcBorders>
              <w:top w:val="nil"/>
              <w:left w:val="nil"/>
              <w:bottom w:val="single" w:sz="4" w:space="0" w:color="auto"/>
              <w:right w:val="single" w:sz="4" w:space="0" w:color="auto"/>
            </w:tcBorders>
            <w:noWrap/>
            <w:vAlign w:val="center"/>
            <w:hideMark/>
          </w:tcPr>
          <w:p w14:paraId="0551B39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100</w:t>
            </w:r>
          </w:p>
        </w:tc>
      </w:tr>
      <w:tr w:rsidR="000B5E61" w:rsidRPr="000B5E61" w14:paraId="6160579D"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5BA6672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w:t>
            </w:r>
          </w:p>
        </w:tc>
        <w:tc>
          <w:tcPr>
            <w:tcW w:w="3686" w:type="dxa"/>
            <w:tcBorders>
              <w:top w:val="nil"/>
              <w:left w:val="nil"/>
              <w:bottom w:val="single" w:sz="4" w:space="0" w:color="auto"/>
              <w:right w:val="single" w:sz="4" w:space="0" w:color="auto"/>
            </w:tcBorders>
            <w:vAlign w:val="center"/>
            <w:hideMark/>
          </w:tcPr>
          <w:p w14:paraId="19D0BD35"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ДЕГТЯРІВСЬКА, 43/6</w:t>
            </w:r>
          </w:p>
        </w:tc>
        <w:tc>
          <w:tcPr>
            <w:tcW w:w="1297" w:type="dxa"/>
            <w:tcBorders>
              <w:top w:val="nil"/>
              <w:left w:val="nil"/>
              <w:bottom w:val="single" w:sz="4" w:space="0" w:color="auto"/>
              <w:right w:val="single" w:sz="4" w:space="0" w:color="auto"/>
            </w:tcBorders>
            <w:noWrap/>
            <w:vAlign w:val="center"/>
            <w:hideMark/>
          </w:tcPr>
          <w:p w14:paraId="77F752E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11.2025-04.2026</w:t>
            </w:r>
          </w:p>
        </w:tc>
        <w:tc>
          <w:tcPr>
            <w:tcW w:w="1538" w:type="dxa"/>
            <w:tcBorders>
              <w:top w:val="nil"/>
              <w:left w:val="nil"/>
              <w:bottom w:val="single" w:sz="4" w:space="0" w:color="auto"/>
              <w:right w:val="single" w:sz="4" w:space="0" w:color="auto"/>
            </w:tcBorders>
            <w:vAlign w:val="center"/>
            <w:hideMark/>
          </w:tcPr>
          <w:p w14:paraId="663427AE"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84 353,00</w:t>
            </w:r>
          </w:p>
        </w:tc>
        <w:tc>
          <w:tcPr>
            <w:tcW w:w="1490" w:type="dxa"/>
            <w:tcBorders>
              <w:top w:val="nil"/>
              <w:left w:val="nil"/>
              <w:bottom w:val="single" w:sz="4" w:space="0" w:color="auto"/>
              <w:right w:val="single" w:sz="4" w:space="0" w:color="auto"/>
            </w:tcBorders>
            <w:noWrap/>
            <w:vAlign w:val="center"/>
            <w:hideMark/>
          </w:tcPr>
          <w:p w14:paraId="79E32E3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84 353,00 </w:t>
            </w:r>
          </w:p>
        </w:tc>
        <w:tc>
          <w:tcPr>
            <w:tcW w:w="1378" w:type="dxa"/>
            <w:tcBorders>
              <w:top w:val="nil"/>
              <w:left w:val="nil"/>
              <w:bottom w:val="single" w:sz="4" w:space="0" w:color="auto"/>
              <w:right w:val="single" w:sz="4" w:space="0" w:color="auto"/>
            </w:tcBorders>
            <w:noWrap/>
            <w:vAlign w:val="center"/>
            <w:hideMark/>
          </w:tcPr>
          <w:p w14:paraId="1B71561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60177D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55871317"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480E0551"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9</w:t>
            </w:r>
          </w:p>
        </w:tc>
        <w:tc>
          <w:tcPr>
            <w:tcW w:w="3686" w:type="dxa"/>
            <w:tcBorders>
              <w:top w:val="nil"/>
              <w:left w:val="nil"/>
              <w:bottom w:val="single" w:sz="4" w:space="0" w:color="auto"/>
              <w:right w:val="single" w:sz="4" w:space="0" w:color="auto"/>
            </w:tcBorders>
            <w:vAlign w:val="center"/>
            <w:hideMark/>
          </w:tcPr>
          <w:p w14:paraId="5CEEC1C0"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ДЕГТЯРІВСЬКА, 47</w:t>
            </w:r>
          </w:p>
        </w:tc>
        <w:tc>
          <w:tcPr>
            <w:tcW w:w="1297" w:type="dxa"/>
            <w:tcBorders>
              <w:top w:val="nil"/>
              <w:left w:val="nil"/>
              <w:bottom w:val="single" w:sz="4" w:space="0" w:color="auto"/>
              <w:right w:val="single" w:sz="4" w:space="0" w:color="auto"/>
            </w:tcBorders>
            <w:noWrap/>
            <w:vAlign w:val="center"/>
            <w:hideMark/>
          </w:tcPr>
          <w:p w14:paraId="4E8BCDF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10.2025-05.2026</w:t>
            </w:r>
          </w:p>
        </w:tc>
        <w:tc>
          <w:tcPr>
            <w:tcW w:w="1538" w:type="dxa"/>
            <w:tcBorders>
              <w:top w:val="nil"/>
              <w:left w:val="nil"/>
              <w:bottom w:val="single" w:sz="4" w:space="0" w:color="auto"/>
              <w:right w:val="single" w:sz="4" w:space="0" w:color="auto"/>
            </w:tcBorders>
            <w:vAlign w:val="center"/>
            <w:hideMark/>
          </w:tcPr>
          <w:p w14:paraId="6469A086"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1 314 657,00</w:t>
            </w:r>
          </w:p>
        </w:tc>
        <w:tc>
          <w:tcPr>
            <w:tcW w:w="1490" w:type="dxa"/>
            <w:tcBorders>
              <w:top w:val="nil"/>
              <w:left w:val="nil"/>
              <w:bottom w:val="single" w:sz="4" w:space="0" w:color="auto"/>
              <w:right w:val="single" w:sz="4" w:space="0" w:color="auto"/>
            </w:tcBorders>
            <w:noWrap/>
            <w:vAlign w:val="center"/>
            <w:hideMark/>
          </w:tcPr>
          <w:p w14:paraId="4340111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1 314 657,00 </w:t>
            </w:r>
          </w:p>
        </w:tc>
        <w:tc>
          <w:tcPr>
            <w:tcW w:w="1378" w:type="dxa"/>
            <w:tcBorders>
              <w:top w:val="nil"/>
              <w:left w:val="nil"/>
              <w:bottom w:val="single" w:sz="4" w:space="0" w:color="auto"/>
              <w:right w:val="single" w:sz="4" w:space="0" w:color="auto"/>
            </w:tcBorders>
            <w:noWrap/>
            <w:vAlign w:val="center"/>
            <w:hideMark/>
          </w:tcPr>
          <w:p w14:paraId="0BDB919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333 578,17 </w:t>
            </w:r>
          </w:p>
        </w:tc>
        <w:tc>
          <w:tcPr>
            <w:tcW w:w="1147" w:type="dxa"/>
            <w:tcBorders>
              <w:top w:val="nil"/>
              <w:left w:val="nil"/>
              <w:bottom w:val="single" w:sz="4" w:space="0" w:color="auto"/>
              <w:right w:val="single" w:sz="4" w:space="0" w:color="auto"/>
            </w:tcBorders>
            <w:noWrap/>
            <w:vAlign w:val="center"/>
            <w:hideMark/>
          </w:tcPr>
          <w:p w14:paraId="016D349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w:t>
            </w:r>
          </w:p>
        </w:tc>
      </w:tr>
      <w:tr w:rsidR="000B5E61" w:rsidRPr="000B5E61" w14:paraId="73369FFD"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39F446D4"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w:t>
            </w:r>
          </w:p>
        </w:tc>
        <w:tc>
          <w:tcPr>
            <w:tcW w:w="3686" w:type="dxa"/>
            <w:tcBorders>
              <w:top w:val="nil"/>
              <w:left w:val="nil"/>
              <w:bottom w:val="single" w:sz="4" w:space="0" w:color="auto"/>
              <w:right w:val="single" w:sz="4" w:space="0" w:color="auto"/>
            </w:tcBorders>
            <w:vAlign w:val="center"/>
            <w:hideMark/>
          </w:tcPr>
          <w:p w14:paraId="6B4E006A"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МАКУХА ВАСИЛЯ, 3</w:t>
            </w:r>
          </w:p>
        </w:tc>
        <w:tc>
          <w:tcPr>
            <w:tcW w:w="1297" w:type="dxa"/>
            <w:tcBorders>
              <w:top w:val="nil"/>
              <w:left w:val="nil"/>
              <w:bottom w:val="single" w:sz="4" w:space="0" w:color="auto"/>
              <w:right w:val="single" w:sz="4" w:space="0" w:color="auto"/>
            </w:tcBorders>
            <w:noWrap/>
            <w:vAlign w:val="center"/>
            <w:hideMark/>
          </w:tcPr>
          <w:p w14:paraId="2A72D4B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10.2025-05.2026</w:t>
            </w:r>
          </w:p>
        </w:tc>
        <w:tc>
          <w:tcPr>
            <w:tcW w:w="1538" w:type="dxa"/>
            <w:tcBorders>
              <w:top w:val="nil"/>
              <w:left w:val="nil"/>
              <w:bottom w:val="single" w:sz="4" w:space="0" w:color="auto"/>
              <w:right w:val="single" w:sz="4" w:space="0" w:color="auto"/>
            </w:tcBorders>
            <w:vAlign w:val="center"/>
            <w:hideMark/>
          </w:tcPr>
          <w:p w14:paraId="1256A9FA"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110 599,00</w:t>
            </w:r>
          </w:p>
        </w:tc>
        <w:tc>
          <w:tcPr>
            <w:tcW w:w="1490" w:type="dxa"/>
            <w:tcBorders>
              <w:top w:val="nil"/>
              <w:left w:val="nil"/>
              <w:bottom w:val="single" w:sz="4" w:space="0" w:color="auto"/>
              <w:right w:val="single" w:sz="4" w:space="0" w:color="auto"/>
            </w:tcBorders>
            <w:noWrap/>
            <w:vAlign w:val="center"/>
            <w:hideMark/>
          </w:tcPr>
          <w:p w14:paraId="21C3923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110 599,00 </w:t>
            </w:r>
          </w:p>
        </w:tc>
        <w:tc>
          <w:tcPr>
            <w:tcW w:w="1378" w:type="dxa"/>
            <w:tcBorders>
              <w:top w:val="nil"/>
              <w:left w:val="nil"/>
              <w:bottom w:val="single" w:sz="4" w:space="0" w:color="auto"/>
              <w:right w:val="single" w:sz="4" w:space="0" w:color="auto"/>
            </w:tcBorders>
            <w:noWrap/>
            <w:vAlign w:val="center"/>
            <w:hideMark/>
          </w:tcPr>
          <w:p w14:paraId="66CD433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B994D4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0F6E8C79"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11A4AF37"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w:t>
            </w:r>
          </w:p>
        </w:tc>
        <w:tc>
          <w:tcPr>
            <w:tcW w:w="3686" w:type="dxa"/>
            <w:tcBorders>
              <w:top w:val="nil"/>
              <w:left w:val="nil"/>
              <w:bottom w:val="single" w:sz="4" w:space="0" w:color="auto"/>
              <w:right w:val="single" w:sz="4" w:space="0" w:color="auto"/>
            </w:tcBorders>
            <w:vAlign w:val="center"/>
            <w:hideMark/>
          </w:tcPr>
          <w:p w14:paraId="75E27FA8"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ДЕРЕВЛЯНСЬКА, 12/42</w:t>
            </w:r>
          </w:p>
        </w:tc>
        <w:tc>
          <w:tcPr>
            <w:tcW w:w="1297" w:type="dxa"/>
            <w:tcBorders>
              <w:top w:val="nil"/>
              <w:left w:val="nil"/>
              <w:bottom w:val="single" w:sz="4" w:space="0" w:color="auto"/>
              <w:right w:val="single" w:sz="4" w:space="0" w:color="auto"/>
            </w:tcBorders>
            <w:noWrap/>
            <w:vAlign w:val="center"/>
            <w:hideMark/>
          </w:tcPr>
          <w:p w14:paraId="0D48567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10.2025-05.2026</w:t>
            </w:r>
          </w:p>
        </w:tc>
        <w:tc>
          <w:tcPr>
            <w:tcW w:w="1538" w:type="dxa"/>
            <w:tcBorders>
              <w:top w:val="nil"/>
              <w:left w:val="nil"/>
              <w:bottom w:val="single" w:sz="4" w:space="0" w:color="auto"/>
              <w:right w:val="single" w:sz="4" w:space="0" w:color="auto"/>
            </w:tcBorders>
            <w:vAlign w:val="center"/>
            <w:hideMark/>
          </w:tcPr>
          <w:p w14:paraId="2B2974E3"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344 704,00</w:t>
            </w:r>
          </w:p>
        </w:tc>
        <w:tc>
          <w:tcPr>
            <w:tcW w:w="1490" w:type="dxa"/>
            <w:tcBorders>
              <w:top w:val="nil"/>
              <w:left w:val="nil"/>
              <w:bottom w:val="single" w:sz="4" w:space="0" w:color="auto"/>
              <w:right w:val="single" w:sz="4" w:space="0" w:color="auto"/>
            </w:tcBorders>
            <w:noWrap/>
            <w:vAlign w:val="center"/>
            <w:hideMark/>
          </w:tcPr>
          <w:p w14:paraId="7075ECA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344 704,00 </w:t>
            </w:r>
          </w:p>
        </w:tc>
        <w:tc>
          <w:tcPr>
            <w:tcW w:w="1378" w:type="dxa"/>
            <w:tcBorders>
              <w:top w:val="nil"/>
              <w:left w:val="nil"/>
              <w:bottom w:val="single" w:sz="4" w:space="0" w:color="auto"/>
              <w:right w:val="single" w:sz="4" w:space="0" w:color="auto"/>
            </w:tcBorders>
            <w:noWrap/>
            <w:vAlign w:val="center"/>
            <w:hideMark/>
          </w:tcPr>
          <w:p w14:paraId="7704816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02E467C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3F0C9184" w14:textId="77777777" w:rsidTr="00EF564E">
        <w:trPr>
          <w:trHeight w:val="716"/>
        </w:trPr>
        <w:tc>
          <w:tcPr>
            <w:tcW w:w="567" w:type="dxa"/>
            <w:tcBorders>
              <w:top w:val="nil"/>
              <w:left w:val="single" w:sz="4" w:space="0" w:color="auto"/>
              <w:bottom w:val="single" w:sz="4" w:space="0" w:color="auto"/>
              <w:right w:val="single" w:sz="4" w:space="0" w:color="auto"/>
            </w:tcBorders>
            <w:noWrap/>
            <w:vAlign w:val="center"/>
            <w:hideMark/>
          </w:tcPr>
          <w:p w14:paraId="1F0FBA81"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w:t>
            </w:r>
          </w:p>
        </w:tc>
        <w:tc>
          <w:tcPr>
            <w:tcW w:w="3686" w:type="dxa"/>
            <w:tcBorders>
              <w:top w:val="nil"/>
              <w:left w:val="nil"/>
              <w:bottom w:val="single" w:sz="4" w:space="0" w:color="auto"/>
              <w:right w:val="single" w:sz="4" w:space="0" w:color="auto"/>
            </w:tcBorders>
            <w:vAlign w:val="center"/>
            <w:hideMark/>
          </w:tcPr>
          <w:p w14:paraId="3972A85A"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ДОВЖЕНКА ОЛЕКСАНДРА, 16-Б</w:t>
            </w:r>
          </w:p>
        </w:tc>
        <w:tc>
          <w:tcPr>
            <w:tcW w:w="1297" w:type="dxa"/>
            <w:tcBorders>
              <w:top w:val="nil"/>
              <w:left w:val="nil"/>
              <w:bottom w:val="single" w:sz="4" w:space="0" w:color="auto"/>
              <w:right w:val="single" w:sz="4" w:space="0" w:color="auto"/>
            </w:tcBorders>
            <w:noWrap/>
            <w:vAlign w:val="center"/>
            <w:hideMark/>
          </w:tcPr>
          <w:p w14:paraId="7EB1551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11.2025-04.2026</w:t>
            </w:r>
          </w:p>
        </w:tc>
        <w:tc>
          <w:tcPr>
            <w:tcW w:w="1538" w:type="dxa"/>
            <w:tcBorders>
              <w:top w:val="nil"/>
              <w:left w:val="nil"/>
              <w:bottom w:val="single" w:sz="4" w:space="0" w:color="auto"/>
              <w:right w:val="single" w:sz="4" w:space="0" w:color="auto"/>
            </w:tcBorders>
            <w:vAlign w:val="center"/>
            <w:hideMark/>
          </w:tcPr>
          <w:p w14:paraId="741A4FBC"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105 950,00</w:t>
            </w:r>
          </w:p>
        </w:tc>
        <w:tc>
          <w:tcPr>
            <w:tcW w:w="1490" w:type="dxa"/>
            <w:tcBorders>
              <w:top w:val="nil"/>
              <w:left w:val="nil"/>
              <w:bottom w:val="single" w:sz="4" w:space="0" w:color="auto"/>
              <w:right w:val="single" w:sz="4" w:space="0" w:color="auto"/>
            </w:tcBorders>
            <w:noWrap/>
            <w:vAlign w:val="center"/>
            <w:hideMark/>
          </w:tcPr>
          <w:p w14:paraId="3071CD3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105 950,00 </w:t>
            </w:r>
          </w:p>
        </w:tc>
        <w:tc>
          <w:tcPr>
            <w:tcW w:w="1378" w:type="dxa"/>
            <w:tcBorders>
              <w:top w:val="nil"/>
              <w:left w:val="nil"/>
              <w:bottom w:val="single" w:sz="4" w:space="0" w:color="auto"/>
              <w:right w:val="single" w:sz="4" w:space="0" w:color="auto"/>
            </w:tcBorders>
            <w:noWrap/>
            <w:vAlign w:val="center"/>
            <w:hideMark/>
          </w:tcPr>
          <w:p w14:paraId="18DAA2C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105 950,00 </w:t>
            </w:r>
          </w:p>
        </w:tc>
        <w:tc>
          <w:tcPr>
            <w:tcW w:w="1147" w:type="dxa"/>
            <w:tcBorders>
              <w:top w:val="nil"/>
              <w:left w:val="nil"/>
              <w:bottom w:val="single" w:sz="4" w:space="0" w:color="auto"/>
              <w:right w:val="single" w:sz="4" w:space="0" w:color="auto"/>
            </w:tcBorders>
            <w:noWrap/>
            <w:vAlign w:val="center"/>
            <w:hideMark/>
          </w:tcPr>
          <w:p w14:paraId="16A47AE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100</w:t>
            </w:r>
          </w:p>
        </w:tc>
      </w:tr>
      <w:tr w:rsidR="000B5E61" w:rsidRPr="000B5E61" w14:paraId="1F0474E1" w14:textId="77777777" w:rsidTr="00EF564E">
        <w:trPr>
          <w:trHeight w:val="555"/>
        </w:trPr>
        <w:tc>
          <w:tcPr>
            <w:tcW w:w="567" w:type="dxa"/>
            <w:tcBorders>
              <w:top w:val="nil"/>
              <w:left w:val="single" w:sz="4" w:space="0" w:color="auto"/>
              <w:bottom w:val="single" w:sz="4" w:space="0" w:color="auto"/>
              <w:right w:val="single" w:sz="4" w:space="0" w:color="auto"/>
            </w:tcBorders>
            <w:noWrap/>
            <w:vAlign w:val="center"/>
            <w:hideMark/>
          </w:tcPr>
          <w:p w14:paraId="6037505D"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w:t>
            </w:r>
          </w:p>
        </w:tc>
        <w:tc>
          <w:tcPr>
            <w:tcW w:w="3686" w:type="dxa"/>
            <w:tcBorders>
              <w:top w:val="nil"/>
              <w:left w:val="nil"/>
              <w:bottom w:val="single" w:sz="4" w:space="0" w:color="auto"/>
              <w:right w:val="single" w:sz="4" w:space="0" w:color="auto"/>
            </w:tcBorders>
            <w:vAlign w:val="center"/>
            <w:hideMark/>
          </w:tcPr>
          <w:p w14:paraId="4512F0B4"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ЖИТЛОВОГО БУДИНКУ НА ВУЛ. ПАВЛІВСЬКА, 4-8</w:t>
            </w:r>
          </w:p>
        </w:tc>
        <w:tc>
          <w:tcPr>
            <w:tcW w:w="1297" w:type="dxa"/>
            <w:tcBorders>
              <w:top w:val="nil"/>
              <w:left w:val="nil"/>
              <w:bottom w:val="single" w:sz="4" w:space="0" w:color="auto"/>
              <w:right w:val="single" w:sz="4" w:space="0" w:color="auto"/>
            </w:tcBorders>
            <w:noWrap/>
            <w:vAlign w:val="center"/>
            <w:hideMark/>
          </w:tcPr>
          <w:p w14:paraId="02A8F8F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12.2025-12.2026</w:t>
            </w:r>
          </w:p>
        </w:tc>
        <w:tc>
          <w:tcPr>
            <w:tcW w:w="1538" w:type="dxa"/>
            <w:tcBorders>
              <w:top w:val="nil"/>
              <w:left w:val="nil"/>
              <w:bottom w:val="single" w:sz="4" w:space="0" w:color="auto"/>
              <w:right w:val="single" w:sz="4" w:space="0" w:color="auto"/>
            </w:tcBorders>
            <w:vAlign w:val="center"/>
            <w:hideMark/>
          </w:tcPr>
          <w:p w14:paraId="2763F1D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4 710 190,00</w:t>
            </w:r>
          </w:p>
        </w:tc>
        <w:tc>
          <w:tcPr>
            <w:tcW w:w="1490" w:type="dxa"/>
            <w:tcBorders>
              <w:top w:val="nil"/>
              <w:left w:val="nil"/>
              <w:bottom w:val="single" w:sz="4" w:space="0" w:color="auto"/>
              <w:right w:val="single" w:sz="4" w:space="0" w:color="auto"/>
            </w:tcBorders>
            <w:noWrap/>
            <w:vAlign w:val="center"/>
            <w:hideMark/>
          </w:tcPr>
          <w:p w14:paraId="4040FA2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4 710 190,00 </w:t>
            </w:r>
          </w:p>
        </w:tc>
        <w:tc>
          <w:tcPr>
            <w:tcW w:w="1378" w:type="dxa"/>
            <w:tcBorders>
              <w:top w:val="nil"/>
              <w:left w:val="nil"/>
              <w:bottom w:val="single" w:sz="4" w:space="0" w:color="auto"/>
              <w:right w:val="single" w:sz="4" w:space="0" w:color="auto"/>
            </w:tcBorders>
            <w:noWrap/>
            <w:vAlign w:val="center"/>
            <w:hideMark/>
          </w:tcPr>
          <w:p w14:paraId="17CA8EF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50DBE59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3BB6886E" w14:textId="77777777" w:rsidTr="00EF564E">
        <w:trPr>
          <w:trHeight w:val="653"/>
        </w:trPr>
        <w:tc>
          <w:tcPr>
            <w:tcW w:w="567" w:type="dxa"/>
            <w:tcBorders>
              <w:top w:val="nil"/>
              <w:left w:val="single" w:sz="4" w:space="0" w:color="auto"/>
              <w:bottom w:val="single" w:sz="4" w:space="0" w:color="auto"/>
              <w:right w:val="single" w:sz="4" w:space="0" w:color="auto"/>
            </w:tcBorders>
            <w:noWrap/>
            <w:vAlign w:val="center"/>
            <w:hideMark/>
          </w:tcPr>
          <w:p w14:paraId="0904A21A"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w:t>
            </w:r>
          </w:p>
        </w:tc>
        <w:tc>
          <w:tcPr>
            <w:tcW w:w="3686" w:type="dxa"/>
            <w:tcBorders>
              <w:top w:val="nil"/>
              <w:left w:val="nil"/>
              <w:bottom w:val="single" w:sz="4" w:space="0" w:color="auto"/>
              <w:right w:val="single" w:sz="4" w:space="0" w:color="auto"/>
            </w:tcBorders>
            <w:vAlign w:val="center"/>
            <w:hideMark/>
          </w:tcPr>
          <w:p w14:paraId="11CB6211"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ЖИТЛОВОГО БУДИНКУ НА ВУЛ. ПАВЛІВСЬКА, 18</w:t>
            </w:r>
          </w:p>
        </w:tc>
        <w:tc>
          <w:tcPr>
            <w:tcW w:w="1297" w:type="dxa"/>
            <w:tcBorders>
              <w:top w:val="nil"/>
              <w:left w:val="nil"/>
              <w:bottom w:val="single" w:sz="4" w:space="0" w:color="auto"/>
              <w:right w:val="single" w:sz="4" w:space="0" w:color="auto"/>
            </w:tcBorders>
            <w:noWrap/>
            <w:vAlign w:val="center"/>
            <w:hideMark/>
          </w:tcPr>
          <w:p w14:paraId="427DD68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12.2025-12.2026</w:t>
            </w:r>
          </w:p>
        </w:tc>
        <w:tc>
          <w:tcPr>
            <w:tcW w:w="1538" w:type="dxa"/>
            <w:tcBorders>
              <w:top w:val="nil"/>
              <w:left w:val="nil"/>
              <w:bottom w:val="single" w:sz="4" w:space="0" w:color="auto"/>
              <w:right w:val="single" w:sz="4" w:space="0" w:color="auto"/>
            </w:tcBorders>
            <w:vAlign w:val="center"/>
            <w:hideMark/>
          </w:tcPr>
          <w:p w14:paraId="709AF2C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6 314 593,00</w:t>
            </w:r>
          </w:p>
        </w:tc>
        <w:tc>
          <w:tcPr>
            <w:tcW w:w="1490" w:type="dxa"/>
            <w:tcBorders>
              <w:top w:val="nil"/>
              <w:left w:val="nil"/>
              <w:bottom w:val="single" w:sz="4" w:space="0" w:color="auto"/>
              <w:right w:val="single" w:sz="4" w:space="0" w:color="auto"/>
            </w:tcBorders>
            <w:noWrap/>
            <w:vAlign w:val="center"/>
            <w:hideMark/>
          </w:tcPr>
          <w:p w14:paraId="03605C9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6 314 593,00 </w:t>
            </w:r>
          </w:p>
        </w:tc>
        <w:tc>
          <w:tcPr>
            <w:tcW w:w="1378" w:type="dxa"/>
            <w:tcBorders>
              <w:top w:val="nil"/>
              <w:left w:val="nil"/>
              <w:bottom w:val="single" w:sz="4" w:space="0" w:color="auto"/>
              <w:right w:val="single" w:sz="4" w:space="0" w:color="auto"/>
            </w:tcBorders>
            <w:noWrap/>
            <w:vAlign w:val="center"/>
            <w:hideMark/>
          </w:tcPr>
          <w:p w14:paraId="22CCCB6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25A4BB6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29980059" w14:textId="77777777" w:rsidTr="00EF564E">
        <w:trPr>
          <w:trHeight w:val="600"/>
        </w:trPr>
        <w:tc>
          <w:tcPr>
            <w:tcW w:w="567" w:type="dxa"/>
            <w:tcBorders>
              <w:top w:val="nil"/>
              <w:left w:val="single" w:sz="4" w:space="0" w:color="auto"/>
              <w:bottom w:val="single" w:sz="4" w:space="0" w:color="auto"/>
              <w:right w:val="single" w:sz="4" w:space="0" w:color="auto"/>
            </w:tcBorders>
            <w:noWrap/>
            <w:vAlign w:val="center"/>
            <w:hideMark/>
          </w:tcPr>
          <w:p w14:paraId="649CC345"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w:t>
            </w:r>
          </w:p>
        </w:tc>
        <w:tc>
          <w:tcPr>
            <w:tcW w:w="3686" w:type="dxa"/>
            <w:tcBorders>
              <w:top w:val="nil"/>
              <w:left w:val="nil"/>
              <w:bottom w:val="single" w:sz="4" w:space="0" w:color="auto"/>
              <w:right w:val="single" w:sz="4" w:space="0" w:color="auto"/>
            </w:tcBorders>
            <w:vAlign w:val="center"/>
            <w:hideMark/>
          </w:tcPr>
          <w:p w14:paraId="6CFC09B4"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КАПІТАЛЬНИЙ РЕМОНТ ЖИТЛОВОГО БУДИНКУ НА ВУЛ. ТАБІРНА, 46/48</w:t>
            </w:r>
          </w:p>
        </w:tc>
        <w:tc>
          <w:tcPr>
            <w:tcW w:w="1297" w:type="dxa"/>
            <w:tcBorders>
              <w:top w:val="nil"/>
              <w:left w:val="nil"/>
              <w:bottom w:val="single" w:sz="4" w:space="0" w:color="auto"/>
              <w:right w:val="single" w:sz="4" w:space="0" w:color="auto"/>
            </w:tcBorders>
            <w:noWrap/>
            <w:vAlign w:val="center"/>
            <w:hideMark/>
          </w:tcPr>
          <w:p w14:paraId="1C0D1DD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12.2025-12.2026</w:t>
            </w:r>
          </w:p>
        </w:tc>
        <w:tc>
          <w:tcPr>
            <w:tcW w:w="1538" w:type="dxa"/>
            <w:tcBorders>
              <w:top w:val="nil"/>
              <w:left w:val="nil"/>
              <w:bottom w:val="single" w:sz="4" w:space="0" w:color="auto"/>
              <w:right w:val="single" w:sz="4" w:space="0" w:color="auto"/>
            </w:tcBorders>
            <w:vAlign w:val="center"/>
            <w:hideMark/>
          </w:tcPr>
          <w:p w14:paraId="3E3EF78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3 040 951,00</w:t>
            </w:r>
          </w:p>
        </w:tc>
        <w:tc>
          <w:tcPr>
            <w:tcW w:w="1490" w:type="dxa"/>
            <w:tcBorders>
              <w:top w:val="nil"/>
              <w:left w:val="nil"/>
              <w:bottom w:val="single" w:sz="4" w:space="0" w:color="auto"/>
              <w:right w:val="single" w:sz="4" w:space="0" w:color="auto"/>
            </w:tcBorders>
            <w:noWrap/>
            <w:vAlign w:val="center"/>
            <w:hideMark/>
          </w:tcPr>
          <w:p w14:paraId="10ABE7B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3 040 951,00 </w:t>
            </w:r>
          </w:p>
        </w:tc>
        <w:tc>
          <w:tcPr>
            <w:tcW w:w="1378" w:type="dxa"/>
            <w:tcBorders>
              <w:top w:val="nil"/>
              <w:left w:val="nil"/>
              <w:bottom w:val="single" w:sz="4" w:space="0" w:color="auto"/>
              <w:right w:val="single" w:sz="4" w:space="0" w:color="auto"/>
            </w:tcBorders>
            <w:noWrap/>
            <w:vAlign w:val="center"/>
            <w:hideMark/>
          </w:tcPr>
          <w:p w14:paraId="2DE61FB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705C8CF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2F7159F0" w14:textId="77777777" w:rsidTr="00EF564E">
        <w:trPr>
          <w:trHeight w:val="630"/>
        </w:trPr>
        <w:tc>
          <w:tcPr>
            <w:tcW w:w="567" w:type="dxa"/>
            <w:tcBorders>
              <w:top w:val="nil"/>
              <w:left w:val="single" w:sz="4" w:space="0" w:color="auto"/>
              <w:bottom w:val="single" w:sz="4" w:space="0" w:color="auto"/>
              <w:right w:val="single" w:sz="4" w:space="0" w:color="auto"/>
            </w:tcBorders>
            <w:noWrap/>
            <w:vAlign w:val="center"/>
            <w:hideMark/>
          </w:tcPr>
          <w:p w14:paraId="4752277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16</w:t>
            </w:r>
          </w:p>
        </w:tc>
        <w:tc>
          <w:tcPr>
            <w:tcW w:w="3686" w:type="dxa"/>
            <w:tcBorders>
              <w:top w:val="nil"/>
              <w:left w:val="nil"/>
              <w:bottom w:val="single" w:sz="4" w:space="0" w:color="auto"/>
              <w:right w:val="single" w:sz="4" w:space="0" w:color="auto"/>
            </w:tcBorders>
            <w:vAlign w:val="center"/>
            <w:hideMark/>
          </w:tcPr>
          <w:p w14:paraId="35C168A9"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ЖИТЛОВОГО БУДИНКУ НА ВУЛ. БІЛОРУСЬКА, 3</w:t>
            </w:r>
          </w:p>
        </w:tc>
        <w:tc>
          <w:tcPr>
            <w:tcW w:w="1297" w:type="dxa"/>
            <w:tcBorders>
              <w:top w:val="nil"/>
              <w:left w:val="nil"/>
              <w:bottom w:val="single" w:sz="4" w:space="0" w:color="auto"/>
              <w:right w:val="single" w:sz="4" w:space="0" w:color="auto"/>
            </w:tcBorders>
            <w:noWrap/>
            <w:vAlign w:val="center"/>
            <w:hideMark/>
          </w:tcPr>
          <w:p w14:paraId="57D8E01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12.2025-12.2026</w:t>
            </w:r>
          </w:p>
        </w:tc>
        <w:tc>
          <w:tcPr>
            <w:tcW w:w="1538" w:type="dxa"/>
            <w:tcBorders>
              <w:top w:val="nil"/>
              <w:left w:val="nil"/>
              <w:bottom w:val="single" w:sz="4" w:space="0" w:color="auto"/>
              <w:right w:val="single" w:sz="4" w:space="0" w:color="auto"/>
            </w:tcBorders>
            <w:vAlign w:val="center"/>
            <w:hideMark/>
          </w:tcPr>
          <w:p w14:paraId="361A34F1"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6 033 552,00</w:t>
            </w:r>
          </w:p>
        </w:tc>
        <w:tc>
          <w:tcPr>
            <w:tcW w:w="1490" w:type="dxa"/>
            <w:tcBorders>
              <w:top w:val="nil"/>
              <w:left w:val="nil"/>
              <w:bottom w:val="single" w:sz="4" w:space="0" w:color="auto"/>
              <w:right w:val="single" w:sz="4" w:space="0" w:color="auto"/>
            </w:tcBorders>
            <w:noWrap/>
            <w:vAlign w:val="center"/>
            <w:hideMark/>
          </w:tcPr>
          <w:p w14:paraId="266DBFD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6 033 552,00 </w:t>
            </w:r>
          </w:p>
        </w:tc>
        <w:tc>
          <w:tcPr>
            <w:tcW w:w="1378" w:type="dxa"/>
            <w:tcBorders>
              <w:top w:val="nil"/>
              <w:left w:val="nil"/>
              <w:bottom w:val="single" w:sz="4" w:space="0" w:color="auto"/>
              <w:right w:val="single" w:sz="4" w:space="0" w:color="auto"/>
            </w:tcBorders>
            <w:noWrap/>
            <w:vAlign w:val="center"/>
            <w:hideMark/>
          </w:tcPr>
          <w:p w14:paraId="5B648C9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3B726AA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3BF4D00D" w14:textId="77777777" w:rsidTr="00EF564E">
        <w:trPr>
          <w:trHeight w:val="635"/>
        </w:trPr>
        <w:tc>
          <w:tcPr>
            <w:tcW w:w="567" w:type="dxa"/>
            <w:tcBorders>
              <w:top w:val="nil"/>
              <w:left w:val="single" w:sz="4" w:space="0" w:color="auto"/>
              <w:bottom w:val="single" w:sz="4" w:space="0" w:color="auto"/>
              <w:right w:val="single" w:sz="4" w:space="0" w:color="auto"/>
            </w:tcBorders>
            <w:noWrap/>
            <w:vAlign w:val="center"/>
            <w:hideMark/>
          </w:tcPr>
          <w:p w14:paraId="2A940F8D"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17</w:t>
            </w:r>
          </w:p>
        </w:tc>
        <w:tc>
          <w:tcPr>
            <w:tcW w:w="3686" w:type="dxa"/>
            <w:tcBorders>
              <w:top w:val="nil"/>
              <w:left w:val="nil"/>
              <w:bottom w:val="single" w:sz="4" w:space="0" w:color="auto"/>
              <w:right w:val="single" w:sz="4" w:space="0" w:color="auto"/>
            </w:tcBorders>
            <w:vAlign w:val="center"/>
            <w:hideMark/>
          </w:tcPr>
          <w:p w14:paraId="0D255304"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ЖИТЛОВОГО БУДИНКУ НА ПРОВ. НЕСТОРІВСЬКИЙ, 6</w:t>
            </w:r>
          </w:p>
        </w:tc>
        <w:tc>
          <w:tcPr>
            <w:tcW w:w="1297" w:type="dxa"/>
            <w:tcBorders>
              <w:top w:val="nil"/>
              <w:left w:val="nil"/>
              <w:bottom w:val="single" w:sz="4" w:space="0" w:color="auto"/>
              <w:right w:val="single" w:sz="4" w:space="0" w:color="auto"/>
            </w:tcBorders>
            <w:noWrap/>
            <w:vAlign w:val="center"/>
            <w:hideMark/>
          </w:tcPr>
          <w:p w14:paraId="6BEE7C2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01.07.2026</w:t>
            </w:r>
          </w:p>
        </w:tc>
        <w:tc>
          <w:tcPr>
            <w:tcW w:w="1538" w:type="dxa"/>
            <w:tcBorders>
              <w:top w:val="nil"/>
              <w:left w:val="nil"/>
              <w:bottom w:val="single" w:sz="4" w:space="0" w:color="auto"/>
              <w:right w:val="single" w:sz="4" w:space="0" w:color="auto"/>
            </w:tcBorders>
            <w:vAlign w:val="center"/>
            <w:hideMark/>
          </w:tcPr>
          <w:p w14:paraId="371E74E8"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331 300,00</w:t>
            </w:r>
          </w:p>
        </w:tc>
        <w:tc>
          <w:tcPr>
            <w:tcW w:w="1490" w:type="dxa"/>
            <w:tcBorders>
              <w:top w:val="nil"/>
              <w:left w:val="nil"/>
              <w:bottom w:val="single" w:sz="4" w:space="0" w:color="auto"/>
              <w:right w:val="single" w:sz="4" w:space="0" w:color="auto"/>
            </w:tcBorders>
            <w:noWrap/>
            <w:vAlign w:val="center"/>
            <w:hideMark/>
          </w:tcPr>
          <w:p w14:paraId="2677C8B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331 300,00 </w:t>
            </w:r>
          </w:p>
        </w:tc>
        <w:tc>
          <w:tcPr>
            <w:tcW w:w="1378" w:type="dxa"/>
            <w:tcBorders>
              <w:top w:val="nil"/>
              <w:left w:val="nil"/>
              <w:bottom w:val="single" w:sz="4" w:space="0" w:color="auto"/>
              <w:right w:val="single" w:sz="4" w:space="0" w:color="auto"/>
            </w:tcBorders>
            <w:noWrap/>
            <w:vAlign w:val="center"/>
            <w:hideMark/>
          </w:tcPr>
          <w:p w14:paraId="5C5BE58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4C82409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35C832C0" w14:textId="77777777" w:rsidTr="00EF564E">
        <w:trPr>
          <w:trHeight w:val="559"/>
        </w:trPr>
        <w:tc>
          <w:tcPr>
            <w:tcW w:w="567" w:type="dxa"/>
            <w:tcBorders>
              <w:top w:val="nil"/>
              <w:left w:val="single" w:sz="4" w:space="0" w:color="auto"/>
              <w:bottom w:val="single" w:sz="4" w:space="0" w:color="auto"/>
              <w:right w:val="single" w:sz="4" w:space="0" w:color="auto"/>
            </w:tcBorders>
            <w:noWrap/>
            <w:vAlign w:val="center"/>
            <w:hideMark/>
          </w:tcPr>
          <w:p w14:paraId="39DE4B7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w:t>
            </w:r>
          </w:p>
        </w:tc>
        <w:tc>
          <w:tcPr>
            <w:tcW w:w="3686" w:type="dxa"/>
            <w:tcBorders>
              <w:top w:val="nil"/>
              <w:left w:val="nil"/>
              <w:bottom w:val="single" w:sz="4" w:space="0" w:color="auto"/>
              <w:right w:val="single" w:sz="4" w:space="0" w:color="auto"/>
            </w:tcBorders>
            <w:vAlign w:val="center"/>
            <w:hideMark/>
          </w:tcPr>
          <w:p w14:paraId="20026F79"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ВУЛ. САЛЮТНА, 25-А</w:t>
            </w:r>
          </w:p>
        </w:tc>
        <w:tc>
          <w:tcPr>
            <w:tcW w:w="1297" w:type="dxa"/>
            <w:tcBorders>
              <w:top w:val="nil"/>
              <w:left w:val="nil"/>
              <w:bottom w:val="single" w:sz="4" w:space="0" w:color="auto"/>
              <w:right w:val="single" w:sz="4" w:space="0" w:color="auto"/>
            </w:tcBorders>
            <w:vAlign w:val="center"/>
            <w:hideMark/>
          </w:tcPr>
          <w:p w14:paraId="187B3AD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31.10.2026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4A8E1C2E"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7 536,926</w:t>
            </w:r>
          </w:p>
        </w:tc>
        <w:tc>
          <w:tcPr>
            <w:tcW w:w="1490" w:type="dxa"/>
            <w:tcBorders>
              <w:top w:val="nil"/>
              <w:left w:val="nil"/>
              <w:bottom w:val="single" w:sz="4" w:space="0" w:color="auto"/>
              <w:right w:val="single" w:sz="4" w:space="0" w:color="auto"/>
            </w:tcBorders>
            <w:shd w:val="clear" w:color="000000" w:fill="FFFFFF"/>
            <w:vAlign w:val="center"/>
            <w:hideMark/>
          </w:tcPr>
          <w:p w14:paraId="48DC002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3AFDCFA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3613EF1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5EF1B39F" w14:textId="77777777" w:rsidTr="00EF564E">
        <w:trPr>
          <w:trHeight w:val="735"/>
        </w:trPr>
        <w:tc>
          <w:tcPr>
            <w:tcW w:w="567" w:type="dxa"/>
            <w:tcBorders>
              <w:top w:val="nil"/>
              <w:left w:val="single" w:sz="4" w:space="0" w:color="auto"/>
              <w:bottom w:val="single" w:sz="4" w:space="0" w:color="auto"/>
              <w:right w:val="single" w:sz="4" w:space="0" w:color="auto"/>
            </w:tcBorders>
            <w:noWrap/>
            <w:vAlign w:val="center"/>
            <w:hideMark/>
          </w:tcPr>
          <w:p w14:paraId="5C4FD115"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w:t>
            </w:r>
          </w:p>
        </w:tc>
        <w:tc>
          <w:tcPr>
            <w:tcW w:w="3686" w:type="dxa"/>
            <w:tcBorders>
              <w:top w:val="nil"/>
              <w:left w:val="nil"/>
              <w:bottom w:val="single" w:sz="4" w:space="0" w:color="auto"/>
              <w:right w:val="single" w:sz="4" w:space="0" w:color="auto"/>
            </w:tcBorders>
            <w:vAlign w:val="center"/>
            <w:hideMark/>
          </w:tcPr>
          <w:p w14:paraId="7D14EA97"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ЗАМІНА ВІКОН ТА ДВЕРЕЙ  ЖБ НА ВУЛ. САЛЮТНА, 25-А</w:t>
            </w:r>
          </w:p>
        </w:tc>
        <w:tc>
          <w:tcPr>
            <w:tcW w:w="1297" w:type="dxa"/>
            <w:tcBorders>
              <w:top w:val="nil"/>
              <w:left w:val="nil"/>
              <w:bottom w:val="single" w:sz="4" w:space="0" w:color="auto"/>
              <w:right w:val="single" w:sz="4" w:space="0" w:color="auto"/>
            </w:tcBorders>
            <w:vAlign w:val="center"/>
            <w:hideMark/>
          </w:tcPr>
          <w:p w14:paraId="2678AC8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30.04.2026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7E7E77E6"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295,811</w:t>
            </w:r>
          </w:p>
        </w:tc>
        <w:tc>
          <w:tcPr>
            <w:tcW w:w="1490" w:type="dxa"/>
            <w:tcBorders>
              <w:top w:val="nil"/>
              <w:left w:val="nil"/>
              <w:bottom w:val="single" w:sz="4" w:space="0" w:color="auto"/>
              <w:right w:val="single" w:sz="4" w:space="0" w:color="auto"/>
            </w:tcBorders>
            <w:shd w:val="clear" w:color="000000" w:fill="FFFFFF"/>
            <w:vAlign w:val="center"/>
            <w:hideMark/>
          </w:tcPr>
          <w:p w14:paraId="54CAA4B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197,805</w:t>
            </w:r>
          </w:p>
        </w:tc>
        <w:tc>
          <w:tcPr>
            <w:tcW w:w="1378" w:type="dxa"/>
            <w:tcBorders>
              <w:top w:val="nil"/>
              <w:left w:val="nil"/>
              <w:bottom w:val="single" w:sz="4" w:space="0" w:color="auto"/>
              <w:right w:val="single" w:sz="4" w:space="0" w:color="auto"/>
            </w:tcBorders>
            <w:shd w:val="clear" w:color="000000" w:fill="FFFFFF"/>
            <w:vAlign w:val="center"/>
            <w:hideMark/>
          </w:tcPr>
          <w:p w14:paraId="7D1F065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197,805</w:t>
            </w:r>
          </w:p>
        </w:tc>
        <w:tc>
          <w:tcPr>
            <w:tcW w:w="1147" w:type="dxa"/>
            <w:tcBorders>
              <w:top w:val="nil"/>
              <w:left w:val="nil"/>
              <w:bottom w:val="single" w:sz="4" w:space="0" w:color="auto"/>
              <w:right w:val="single" w:sz="4" w:space="0" w:color="auto"/>
            </w:tcBorders>
            <w:noWrap/>
            <w:vAlign w:val="center"/>
            <w:hideMark/>
          </w:tcPr>
          <w:p w14:paraId="2A42C7A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67</w:t>
            </w:r>
          </w:p>
        </w:tc>
      </w:tr>
      <w:tr w:rsidR="000B5E61" w:rsidRPr="000B5E61" w14:paraId="61AAAEEE" w14:textId="77777777" w:rsidTr="00EF564E">
        <w:trPr>
          <w:trHeight w:val="521"/>
        </w:trPr>
        <w:tc>
          <w:tcPr>
            <w:tcW w:w="567" w:type="dxa"/>
            <w:tcBorders>
              <w:top w:val="nil"/>
              <w:left w:val="single" w:sz="4" w:space="0" w:color="auto"/>
              <w:bottom w:val="single" w:sz="4" w:space="0" w:color="auto"/>
              <w:right w:val="single" w:sz="4" w:space="0" w:color="auto"/>
            </w:tcBorders>
            <w:noWrap/>
            <w:vAlign w:val="center"/>
            <w:hideMark/>
          </w:tcPr>
          <w:p w14:paraId="7984BAD1"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w:t>
            </w:r>
          </w:p>
        </w:tc>
        <w:tc>
          <w:tcPr>
            <w:tcW w:w="3686" w:type="dxa"/>
            <w:tcBorders>
              <w:top w:val="nil"/>
              <w:left w:val="nil"/>
              <w:bottom w:val="single" w:sz="4" w:space="0" w:color="auto"/>
              <w:right w:val="single" w:sz="4" w:space="0" w:color="auto"/>
            </w:tcBorders>
            <w:vAlign w:val="center"/>
            <w:hideMark/>
          </w:tcPr>
          <w:p w14:paraId="73FFDEE1"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ВУЛ. БІЛОРУСЬКА, 10-18</w:t>
            </w:r>
          </w:p>
        </w:tc>
        <w:tc>
          <w:tcPr>
            <w:tcW w:w="1297" w:type="dxa"/>
            <w:tcBorders>
              <w:top w:val="nil"/>
              <w:left w:val="nil"/>
              <w:bottom w:val="single" w:sz="4" w:space="0" w:color="auto"/>
              <w:right w:val="single" w:sz="4" w:space="0" w:color="auto"/>
            </w:tcBorders>
            <w:vAlign w:val="center"/>
            <w:hideMark/>
          </w:tcPr>
          <w:p w14:paraId="3A1660C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15.04.2026</w:t>
            </w:r>
          </w:p>
        </w:tc>
        <w:tc>
          <w:tcPr>
            <w:tcW w:w="1538" w:type="dxa"/>
            <w:tcBorders>
              <w:top w:val="nil"/>
              <w:left w:val="nil"/>
              <w:bottom w:val="single" w:sz="4" w:space="0" w:color="auto"/>
              <w:right w:val="single" w:sz="4" w:space="0" w:color="auto"/>
            </w:tcBorders>
            <w:vAlign w:val="center"/>
            <w:hideMark/>
          </w:tcPr>
          <w:p w14:paraId="078BF363"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668,700</w:t>
            </w:r>
          </w:p>
        </w:tc>
        <w:tc>
          <w:tcPr>
            <w:tcW w:w="1490" w:type="dxa"/>
            <w:tcBorders>
              <w:top w:val="nil"/>
              <w:left w:val="nil"/>
              <w:bottom w:val="single" w:sz="4" w:space="0" w:color="auto"/>
              <w:right w:val="single" w:sz="4" w:space="0" w:color="auto"/>
            </w:tcBorders>
            <w:vAlign w:val="center"/>
            <w:hideMark/>
          </w:tcPr>
          <w:p w14:paraId="1F04D3D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668,686</w:t>
            </w:r>
          </w:p>
        </w:tc>
        <w:tc>
          <w:tcPr>
            <w:tcW w:w="1378" w:type="dxa"/>
            <w:tcBorders>
              <w:top w:val="nil"/>
              <w:left w:val="nil"/>
              <w:bottom w:val="single" w:sz="4" w:space="0" w:color="auto"/>
              <w:right w:val="single" w:sz="4" w:space="0" w:color="auto"/>
            </w:tcBorders>
            <w:vAlign w:val="center"/>
            <w:hideMark/>
          </w:tcPr>
          <w:p w14:paraId="173EAAE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668,686</w:t>
            </w:r>
          </w:p>
        </w:tc>
        <w:tc>
          <w:tcPr>
            <w:tcW w:w="1147" w:type="dxa"/>
            <w:tcBorders>
              <w:top w:val="nil"/>
              <w:left w:val="nil"/>
              <w:bottom w:val="single" w:sz="4" w:space="0" w:color="auto"/>
              <w:right w:val="single" w:sz="4" w:space="0" w:color="auto"/>
            </w:tcBorders>
            <w:noWrap/>
            <w:vAlign w:val="center"/>
            <w:hideMark/>
          </w:tcPr>
          <w:p w14:paraId="5A2F3FA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100</w:t>
            </w:r>
          </w:p>
        </w:tc>
      </w:tr>
      <w:tr w:rsidR="000B5E61" w:rsidRPr="000B5E61" w14:paraId="198914F2" w14:textId="77777777" w:rsidTr="00EF564E">
        <w:trPr>
          <w:trHeight w:val="543"/>
        </w:trPr>
        <w:tc>
          <w:tcPr>
            <w:tcW w:w="567" w:type="dxa"/>
            <w:tcBorders>
              <w:top w:val="nil"/>
              <w:left w:val="single" w:sz="4" w:space="0" w:color="auto"/>
              <w:bottom w:val="single" w:sz="4" w:space="0" w:color="auto"/>
              <w:right w:val="single" w:sz="4" w:space="0" w:color="auto"/>
            </w:tcBorders>
            <w:noWrap/>
            <w:vAlign w:val="center"/>
            <w:hideMark/>
          </w:tcPr>
          <w:p w14:paraId="6C05CD8E"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w:t>
            </w:r>
          </w:p>
        </w:tc>
        <w:tc>
          <w:tcPr>
            <w:tcW w:w="3686" w:type="dxa"/>
            <w:tcBorders>
              <w:top w:val="nil"/>
              <w:left w:val="nil"/>
              <w:bottom w:val="single" w:sz="4" w:space="0" w:color="auto"/>
              <w:right w:val="single" w:sz="4" w:space="0" w:color="auto"/>
            </w:tcBorders>
            <w:vAlign w:val="center"/>
            <w:hideMark/>
          </w:tcPr>
          <w:p w14:paraId="35ABAC69"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ВУЛ. СІЧОВИХ СТРІЛЬЦІВ, 103</w:t>
            </w:r>
          </w:p>
        </w:tc>
        <w:tc>
          <w:tcPr>
            <w:tcW w:w="1297" w:type="dxa"/>
            <w:tcBorders>
              <w:top w:val="nil"/>
              <w:left w:val="nil"/>
              <w:bottom w:val="single" w:sz="4" w:space="0" w:color="auto"/>
              <w:right w:val="single" w:sz="4" w:space="0" w:color="auto"/>
            </w:tcBorders>
            <w:vAlign w:val="center"/>
            <w:hideMark/>
          </w:tcPr>
          <w:p w14:paraId="1601FA4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64EC6B15"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2 650,000</w:t>
            </w:r>
          </w:p>
        </w:tc>
        <w:tc>
          <w:tcPr>
            <w:tcW w:w="1490" w:type="dxa"/>
            <w:tcBorders>
              <w:top w:val="nil"/>
              <w:left w:val="nil"/>
              <w:bottom w:val="single" w:sz="4" w:space="0" w:color="auto"/>
              <w:right w:val="single" w:sz="4" w:space="0" w:color="auto"/>
            </w:tcBorders>
            <w:shd w:val="clear" w:color="000000" w:fill="FFFFFF"/>
            <w:vAlign w:val="center"/>
            <w:hideMark/>
          </w:tcPr>
          <w:p w14:paraId="5CD5024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72C5757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1C3788D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65C9E25" w14:textId="77777777" w:rsidTr="00EF564E">
        <w:trPr>
          <w:trHeight w:val="565"/>
        </w:trPr>
        <w:tc>
          <w:tcPr>
            <w:tcW w:w="567" w:type="dxa"/>
            <w:tcBorders>
              <w:top w:val="nil"/>
              <w:left w:val="single" w:sz="4" w:space="0" w:color="auto"/>
              <w:bottom w:val="single" w:sz="4" w:space="0" w:color="auto"/>
              <w:right w:val="single" w:sz="4" w:space="0" w:color="auto"/>
            </w:tcBorders>
            <w:noWrap/>
            <w:vAlign w:val="center"/>
            <w:hideMark/>
          </w:tcPr>
          <w:p w14:paraId="3AF538EB"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w:t>
            </w:r>
          </w:p>
        </w:tc>
        <w:tc>
          <w:tcPr>
            <w:tcW w:w="3686" w:type="dxa"/>
            <w:tcBorders>
              <w:top w:val="nil"/>
              <w:left w:val="nil"/>
              <w:bottom w:val="single" w:sz="4" w:space="0" w:color="auto"/>
              <w:right w:val="single" w:sz="4" w:space="0" w:color="auto"/>
            </w:tcBorders>
            <w:vAlign w:val="center"/>
            <w:hideMark/>
          </w:tcPr>
          <w:p w14:paraId="6C956144"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ФАСАДУ ЖБ НА ВУЛ. ТАТАРСЬКА, 6</w:t>
            </w:r>
          </w:p>
        </w:tc>
        <w:tc>
          <w:tcPr>
            <w:tcW w:w="1297" w:type="dxa"/>
            <w:tcBorders>
              <w:top w:val="nil"/>
              <w:left w:val="nil"/>
              <w:bottom w:val="single" w:sz="4" w:space="0" w:color="auto"/>
              <w:right w:val="single" w:sz="4" w:space="0" w:color="auto"/>
            </w:tcBorders>
            <w:vAlign w:val="center"/>
            <w:hideMark/>
          </w:tcPr>
          <w:p w14:paraId="39C15C0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31.12.2026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49F32DDD"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324,960</w:t>
            </w:r>
          </w:p>
        </w:tc>
        <w:tc>
          <w:tcPr>
            <w:tcW w:w="1490" w:type="dxa"/>
            <w:tcBorders>
              <w:top w:val="nil"/>
              <w:left w:val="nil"/>
              <w:bottom w:val="single" w:sz="4" w:space="0" w:color="auto"/>
              <w:right w:val="single" w:sz="4" w:space="0" w:color="auto"/>
            </w:tcBorders>
            <w:shd w:val="clear" w:color="000000" w:fill="FFFFFF"/>
            <w:vAlign w:val="center"/>
            <w:hideMark/>
          </w:tcPr>
          <w:p w14:paraId="1133442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76CAC0A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5B4E4FE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7C5DB916"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0A2BDEFD"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23</w:t>
            </w:r>
          </w:p>
        </w:tc>
        <w:tc>
          <w:tcPr>
            <w:tcW w:w="3686" w:type="dxa"/>
            <w:tcBorders>
              <w:top w:val="nil"/>
              <w:left w:val="nil"/>
              <w:bottom w:val="single" w:sz="4" w:space="0" w:color="auto"/>
              <w:right w:val="single" w:sz="4" w:space="0" w:color="auto"/>
            </w:tcBorders>
            <w:vAlign w:val="center"/>
            <w:hideMark/>
          </w:tcPr>
          <w:p w14:paraId="501658D1"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ЗАМІНА ВІКОН ТА ДВЕРЕЙ ЖБ НА ВУЛ. ЮРІЯ ІЛЛЄНКА, 5</w:t>
            </w:r>
          </w:p>
        </w:tc>
        <w:tc>
          <w:tcPr>
            <w:tcW w:w="1297" w:type="dxa"/>
            <w:tcBorders>
              <w:top w:val="nil"/>
              <w:left w:val="nil"/>
              <w:bottom w:val="single" w:sz="4" w:space="0" w:color="auto"/>
              <w:right w:val="single" w:sz="4" w:space="0" w:color="auto"/>
            </w:tcBorders>
            <w:vAlign w:val="center"/>
            <w:hideMark/>
          </w:tcPr>
          <w:p w14:paraId="045A19A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30.06.2026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0F96D956"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254,704</w:t>
            </w:r>
          </w:p>
        </w:tc>
        <w:tc>
          <w:tcPr>
            <w:tcW w:w="1490" w:type="dxa"/>
            <w:tcBorders>
              <w:top w:val="nil"/>
              <w:left w:val="nil"/>
              <w:bottom w:val="single" w:sz="4" w:space="0" w:color="auto"/>
              <w:right w:val="single" w:sz="4" w:space="0" w:color="auto"/>
            </w:tcBorders>
            <w:shd w:val="clear" w:color="000000" w:fill="FFFFFF"/>
            <w:vAlign w:val="center"/>
            <w:hideMark/>
          </w:tcPr>
          <w:p w14:paraId="291C7E8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452EC30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2DFDCA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7F3087E2" w14:textId="77777777" w:rsidTr="00EF564E">
        <w:trPr>
          <w:trHeight w:val="541"/>
        </w:trPr>
        <w:tc>
          <w:tcPr>
            <w:tcW w:w="567" w:type="dxa"/>
            <w:tcBorders>
              <w:top w:val="nil"/>
              <w:left w:val="single" w:sz="4" w:space="0" w:color="auto"/>
              <w:bottom w:val="single" w:sz="4" w:space="0" w:color="auto"/>
              <w:right w:val="single" w:sz="4" w:space="0" w:color="auto"/>
            </w:tcBorders>
            <w:noWrap/>
            <w:vAlign w:val="center"/>
            <w:hideMark/>
          </w:tcPr>
          <w:p w14:paraId="32927189"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24</w:t>
            </w:r>
          </w:p>
        </w:tc>
        <w:tc>
          <w:tcPr>
            <w:tcW w:w="3686" w:type="dxa"/>
            <w:tcBorders>
              <w:top w:val="nil"/>
              <w:left w:val="nil"/>
              <w:bottom w:val="single" w:sz="4" w:space="0" w:color="auto"/>
              <w:right w:val="single" w:sz="4" w:space="0" w:color="auto"/>
            </w:tcBorders>
            <w:vAlign w:val="center"/>
            <w:hideMark/>
          </w:tcPr>
          <w:p w14:paraId="371A6804"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КАЗАРМЕННА, 4-А</w:t>
            </w:r>
          </w:p>
        </w:tc>
        <w:tc>
          <w:tcPr>
            <w:tcW w:w="1297" w:type="dxa"/>
            <w:tcBorders>
              <w:top w:val="nil"/>
              <w:left w:val="nil"/>
              <w:bottom w:val="single" w:sz="4" w:space="0" w:color="auto"/>
              <w:right w:val="single" w:sz="4" w:space="0" w:color="auto"/>
            </w:tcBorders>
            <w:vAlign w:val="center"/>
            <w:hideMark/>
          </w:tcPr>
          <w:p w14:paraId="0B1533B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476E2AFB"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88,918</w:t>
            </w:r>
          </w:p>
        </w:tc>
        <w:tc>
          <w:tcPr>
            <w:tcW w:w="1490" w:type="dxa"/>
            <w:tcBorders>
              <w:top w:val="nil"/>
              <w:left w:val="nil"/>
              <w:bottom w:val="single" w:sz="4" w:space="0" w:color="auto"/>
              <w:right w:val="single" w:sz="4" w:space="0" w:color="auto"/>
            </w:tcBorders>
            <w:shd w:val="clear" w:color="000000" w:fill="FFFFFF"/>
            <w:vAlign w:val="center"/>
            <w:hideMark/>
          </w:tcPr>
          <w:p w14:paraId="6873B2C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399F579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30EFEBA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1B585E2" w14:textId="77777777" w:rsidTr="00EF564E">
        <w:trPr>
          <w:trHeight w:val="691"/>
        </w:trPr>
        <w:tc>
          <w:tcPr>
            <w:tcW w:w="567" w:type="dxa"/>
            <w:tcBorders>
              <w:top w:val="nil"/>
              <w:left w:val="single" w:sz="4" w:space="0" w:color="auto"/>
              <w:bottom w:val="single" w:sz="4" w:space="0" w:color="auto"/>
              <w:right w:val="single" w:sz="4" w:space="0" w:color="auto"/>
            </w:tcBorders>
            <w:noWrap/>
            <w:vAlign w:val="center"/>
            <w:hideMark/>
          </w:tcPr>
          <w:p w14:paraId="03D9F2F9"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w:t>
            </w:r>
          </w:p>
        </w:tc>
        <w:tc>
          <w:tcPr>
            <w:tcW w:w="3686" w:type="dxa"/>
            <w:tcBorders>
              <w:top w:val="nil"/>
              <w:left w:val="nil"/>
              <w:bottom w:val="single" w:sz="4" w:space="0" w:color="auto"/>
              <w:right w:val="single" w:sz="4" w:space="0" w:color="auto"/>
            </w:tcBorders>
            <w:vAlign w:val="center"/>
            <w:hideMark/>
          </w:tcPr>
          <w:p w14:paraId="5B4AF653"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МОЛДОВСЬКА, 5</w:t>
            </w:r>
          </w:p>
        </w:tc>
        <w:tc>
          <w:tcPr>
            <w:tcW w:w="1297" w:type="dxa"/>
            <w:tcBorders>
              <w:top w:val="nil"/>
              <w:left w:val="nil"/>
              <w:bottom w:val="single" w:sz="4" w:space="0" w:color="auto"/>
              <w:right w:val="single" w:sz="4" w:space="0" w:color="auto"/>
            </w:tcBorders>
            <w:vAlign w:val="center"/>
            <w:hideMark/>
          </w:tcPr>
          <w:p w14:paraId="65D8AD0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44722448"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1 062,610</w:t>
            </w:r>
          </w:p>
        </w:tc>
        <w:tc>
          <w:tcPr>
            <w:tcW w:w="1490" w:type="dxa"/>
            <w:tcBorders>
              <w:top w:val="nil"/>
              <w:left w:val="nil"/>
              <w:bottom w:val="single" w:sz="4" w:space="0" w:color="auto"/>
              <w:right w:val="single" w:sz="4" w:space="0" w:color="auto"/>
            </w:tcBorders>
            <w:shd w:val="clear" w:color="000000" w:fill="FFFFFF"/>
            <w:vAlign w:val="center"/>
            <w:hideMark/>
          </w:tcPr>
          <w:p w14:paraId="69E6AFF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51F9F12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7CA504C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05BD582F" w14:textId="77777777" w:rsidTr="00EF564E">
        <w:trPr>
          <w:trHeight w:val="735"/>
        </w:trPr>
        <w:tc>
          <w:tcPr>
            <w:tcW w:w="567" w:type="dxa"/>
            <w:tcBorders>
              <w:top w:val="nil"/>
              <w:left w:val="single" w:sz="4" w:space="0" w:color="auto"/>
              <w:bottom w:val="single" w:sz="4" w:space="0" w:color="auto"/>
              <w:right w:val="single" w:sz="4" w:space="0" w:color="auto"/>
            </w:tcBorders>
            <w:noWrap/>
            <w:vAlign w:val="center"/>
            <w:hideMark/>
          </w:tcPr>
          <w:p w14:paraId="0BDE1A7A"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26</w:t>
            </w:r>
          </w:p>
        </w:tc>
        <w:tc>
          <w:tcPr>
            <w:tcW w:w="3686" w:type="dxa"/>
            <w:tcBorders>
              <w:top w:val="nil"/>
              <w:left w:val="nil"/>
              <w:bottom w:val="single" w:sz="4" w:space="0" w:color="auto"/>
              <w:right w:val="single" w:sz="4" w:space="0" w:color="auto"/>
            </w:tcBorders>
            <w:vAlign w:val="center"/>
            <w:hideMark/>
          </w:tcPr>
          <w:p w14:paraId="62AA78F5"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САЛЮТНА, 27-А</w:t>
            </w:r>
          </w:p>
        </w:tc>
        <w:tc>
          <w:tcPr>
            <w:tcW w:w="1297" w:type="dxa"/>
            <w:tcBorders>
              <w:top w:val="nil"/>
              <w:left w:val="nil"/>
              <w:bottom w:val="single" w:sz="4" w:space="0" w:color="auto"/>
              <w:right w:val="single" w:sz="4" w:space="0" w:color="auto"/>
            </w:tcBorders>
            <w:vAlign w:val="center"/>
            <w:hideMark/>
          </w:tcPr>
          <w:p w14:paraId="40EF498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30.04.2026</w:t>
            </w:r>
          </w:p>
        </w:tc>
        <w:tc>
          <w:tcPr>
            <w:tcW w:w="1538" w:type="dxa"/>
            <w:tcBorders>
              <w:top w:val="nil"/>
              <w:left w:val="nil"/>
              <w:bottom w:val="single" w:sz="4" w:space="0" w:color="auto"/>
              <w:right w:val="single" w:sz="4" w:space="0" w:color="auto"/>
            </w:tcBorders>
            <w:shd w:val="clear" w:color="000000" w:fill="FFFFFF"/>
            <w:vAlign w:val="center"/>
            <w:hideMark/>
          </w:tcPr>
          <w:p w14:paraId="36E3FFC1" w14:textId="77777777" w:rsidR="000B5E61" w:rsidRPr="000B5E61" w:rsidRDefault="000B5E61" w:rsidP="000B5E61">
            <w:pPr>
              <w:spacing w:after="0" w:line="240" w:lineRule="auto"/>
              <w:jc w:val="center"/>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289,066</w:t>
            </w:r>
          </w:p>
        </w:tc>
        <w:tc>
          <w:tcPr>
            <w:tcW w:w="1490" w:type="dxa"/>
            <w:tcBorders>
              <w:top w:val="nil"/>
              <w:left w:val="nil"/>
              <w:bottom w:val="single" w:sz="4" w:space="0" w:color="auto"/>
              <w:right w:val="single" w:sz="4" w:space="0" w:color="auto"/>
            </w:tcBorders>
            <w:shd w:val="clear" w:color="000000" w:fill="FFFFFF"/>
            <w:vAlign w:val="center"/>
            <w:hideMark/>
          </w:tcPr>
          <w:p w14:paraId="63D76EC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197,805</w:t>
            </w:r>
          </w:p>
        </w:tc>
        <w:tc>
          <w:tcPr>
            <w:tcW w:w="1378" w:type="dxa"/>
            <w:tcBorders>
              <w:top w:val="nil"/>
              <w:left w:val="nil"/>
              <w:bottom w:val="single" w:sz="4" w:space="0" w:color="auto"/>
              <w:right w:val="single" w:sz="4" w:space="0" w:color="auto"/>
            </w:tcBorders>
            <w:shd w:val="clear" w:color="000000" w:fill="FFFFFF"/>
            <w:vAlign w:val="center"/>
            <w:hideMark/>
          </w:tcPr>
          <w:p w14:paraId="5AC2603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197,805</w:t>
            </w:r>
          </w:p>
        </w:tc>
        <w:tc>
          <w:tcPr>
            <w:tcW w:w="1147" w:type="dxa"/>
            <w:tcBorders>
              <w:top w:val="nil"/>
              <w:left w:val="nil"/>
              <w:bottom w:val="single" w:sz="4" w:space="0" w:color="auto"/>
              <w:right w:val="single" w:sz="4" w:space="0" w:color="auto"/>
            </w:tcBorders>
            <w:noWrap/>
            <w:vAlign w:val="center"/>
            <w:hideMark/>
          </w:tcPr>
          <w:p w14:paraId="6DF25BE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68</w:t>
            </w:r>
          </w:p>
        </w:tc>
      </w:tr>
      <w:tr w:rsidR="000B5E61" w:rsidRPr="000B5E61" w14:paraId="756AC4F8" w14:textId="77777777" w:rsidTr="00EF564E">
        <w:trPr>
          <w:trHeight w:val="720"/>
        </w:trPr>
        <w:tc>
          <w:tcPr>
            <w:tcW w:w="567" w:type="dxa"/>
            <w:tcBorders>
              <w:top w:val="nil"/>
              <w:left w:val="single" w:sz="4" w:space="0" w:color="auto"/>
              <w:bottom w:val="single" w:sz="4" w:space="0" w:color="auto"/>
              <w:right w:val="single" w:sz="4" w:space="0" w:color="auto"/>
            </w:tcBorders>
            <w:noWrap/>
            <w:vAlign w:val="center"/>
            <w:hideMark/>
          </w:tcPr>
          <w:p w14:paraId="4BECC8D5"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27</w:t>
            </w:r>
          </w:p>
        </w:tc>
        <w:tc>
          <w:tcPr>
            <w:tcW w:w="3686" w:type="dxa"/>
            <w:tcBorders>
              <w:top w:val="nil"/>
              <w:left w:val="nil"/>
              <w:bottom w:val="single" w:sz="4" w:space="0" w:color="auto"/>
              <w:right w:val="single" w:sz="4" w:space="0" w:color="auto"/>
            </w:tcBorders>
            <w:vAlign w:val="center"/>
            <w:hideMark/>
          </w:tcPr>
          <w:p w14:paraId="55E17157"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ПРОСП. БЕРЕСТЕЙСЬКИЙ, 60</w:t>
            </w:r>
          </w:p>
        </w:tc>
        <w:tc>
          <w:tcPr>
            <w:tcW w:w="1297" w:type="dxa"/>
            <w:tcBorders>
              <w:top w:val="nil"/>
              <w:left w:val="nil"/>
              <w:bottom w:val="single" w:sz="4" w:space="0" w:color="auto"/>
              <w:right w:val="single" w:sz="4" w:space="0" w:color="auto"/>
            </w:tcBorders>
            <w:vAlign w:val="center"/>
            <w:hideMark/>
          </w:tcPr>
          <w:p w14:paraId="44C5E7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775E65D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150,000</w:t>
            </w:r>
          </w:p>
        </w:tc>
        <w:tc>
          <w:tcPr>
            <w:tcW w:w="1490" w:type="dxa"/>
            <w:tcBorders>
              <w:top w:val="nil"/>
              <w:left w:val="nil"/>
              <w:bottom w:val="single" w:sz="4" w:space="0" w:color="auto"/>
              <w:right w:val="single" w:sz="4" w:space="0" w:color="auto"/>
            </w:tcBorders>
            <w:shd w:val="clear" w:color="000000" w:fill="FFFFFF"/>
            <w:vAlign w:val="center"/>
            <w:hideMark/>
          </w:tcPr>
          <w:p w14:paraId="7B7558D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5FDE46C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D4E71A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3C44CB5" w14:textId="77777777" w:rsidTr="00EF564E">
        <w:trPr>
          <w:trHeight w:val="538"/>
        </w:trPr>
        <w:tc>
          <w:tcPr>
            <w:tcW w:w="567" w:type="dxa"/>
            <w:tcBorders>
              <w:top w:val="nil"/>
              <w:left w:val="single" w:sz="4" w:space="0" w:color="auto"/>
              <w:bottom w:val="single" w:sz="4" w:space="0" w:color="auto"/>
              <w:right w:val="single" w:sz="4" w:space="0" w:color="auto"/>
            </w:tcBorders>
            <w:noWrap/>
            <w:vAlign w:val="center"/>
            <w:hideMark/>
          </w:tcPr>
          <w:p w14:paraId="1C134C04"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28</w:t>
            </w:r>
          </w:p>
        </w:tc>
        <w:tc>
          <w:tcPr>
            <w:tcW w:w="3686" w:type="dxa"/>
            <w:tcBorders>
              <w:top w:val="nil"/>
              <w:left w:val="nil"/>
              <w:bottom w:val="single" w:sz="4" w:space="0" w:color="auto"/>
              <w:right w:val="single" w:sz="4" w:space="0" w:color="auto"/>
            </w:tcBorders>
            <w:vAlign w:val="center"/>
            <w:hideMark/>
          </w:tcPr>
          <w:p w14:paraId="2B57FAEA"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ВУЛ. ІЛЛЄНКА ЮРІЯ, 6</w:t>
            </w:r>
          </w:p>
        </w:tc>
        <w:tc>
          <w:tcPr>
            <w:tcW w:w="1297" w:type="dxa"/>
            <w:tcBorders>
              <w:top w:val="nil"/>
              <w:left w:val="nil"/>
              <w:bottom w:val="single" w:sz="4" w:space="0" w:color="auto"/>
              <w:right w:val="single" w:sz="4" w:space="0" w:color="auto"/>
            </w:tcBorders>
            <w:vAlign w:val="center"/>
            <w:hideMark/>
          </w:tcPr>
          <w:p w14:paraId="6941A51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16676B8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300,000</w:t>
            </w:r>
          </w:p>
        </w:tc>
        <w:tc>
          <w:tcPr>
            <w:tcW w:w="1490" w:type="dxa"/>
            <w:tcBorders>
              <w:top w:val="nil"/>
              <w:left w:val="nil"/>
              <w:bottom w:val="single" w:sz="4" w:space="0" w:color="auto"/>
              <w:right w:val="single" w:sz="4" w:space="0" w:color="auto"/>
            </w:tcBorders>
            <w:shd w:val="clear" w:color="000000" w:fill="FFFFFF"/>
            <w:vAlign w:val="center"/>
            <w:hideMark/>
          </w:tcPr>
          <w:p w14:paraId="1893E8E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7D5B238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2C701AE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45C4216" w14:textId="77777777" w:rsidTr="00EF564E">
        <w:trPr>
          <w:trHeight w:val="701"/>
        </w:trPr>
        <w:tc>
          <w:tcPr>
            <w:tcW w:w="567" w:type="dxa"/>
            <w:tcBorders>
              <w:top w:val="nil"/>
              <w:left w:val="single" w:sz="4" w:space="0" w:color="auto"/>
              <w:bottom w:val="single" w:sz="4" w:space="0" w:color="auto"/>
              <w:right w:val="single" w:sz="4" w:space="0" w:color="auto"/>
            </w:tcBorders>
            <w:noWrap/>
            <w:vAlign w:val="center"/>
            <w:hideMark/>
          </w:tcPr>
          <w:p w14:paraId="7CBF9836"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29</w:t>
            </w:r>
          </w:p>
        </w:tc>
        <w:tc>
          <w:tcPr>
            <w:tcW w:w="3686" w:type="dxa"/>
            <w:tcBorders>
              <w:top w:val="nil"/>
              <w:left w:val="nil"/>
              <w:bottom w:val="single" w:sz="4" w:space="0" w:color="auto"/>
              <w:right w:val="single" w:sz="4" w:space="0" w:color="auto"/>
            </w:tcBorders>
            <w:vAlign w:val="center"/>
            <w:hideMark/>
          </w:tcPr>
          <w:p w14:paraId="5D3F555D"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ПОКРІВЛІ ЖБ НА ВУЛ. ЩЕРБАКІВСЬКОГО ДАНИЛА, 53-В</w:t>
            </w:r>
          </w:p>
        </w:tc>
        <w:tc>
          <w:tcPr>
            <w:tcW w:w="1297" w:type="dxa"/>
            <w:tcBorders>
              <w:top w:val="nil"/>
              <w:left w:val="nil"/>
              <w:bottom w:val="single" w:sz="4" w:space="0" w:color="auto"/>
              <w:right w:val="single" w:sz="4" w:space="0" w:color="auto"/>
            </w:tcBorders>
            <w:vAlign w:val="center"/>
            <w:hideMark/>
          </w:tcPr>
          <w:p w14:paraId="61BAB37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5283BE8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1 500,000</w:t>
            </w:r>
          </w:p>
        </w:tc>
        <w:tc>
          <w:tcPr>
            <w:tcW w:w="1490" w:type="dxa"/>
            <w:tcBorders>
              <w:top w:val="nil"/>
              <w:left w:val="nil"/>
              <w:bottom w:val="single" w:sz="4" w:space="0" w:color="auto"/>
              <w:right w:val="single" w:sz="4" w:space="0" w:color="auto"/>
            </w:tcBorders>
            <w:shd w:val="clear" w:color="000000" w:fill="FFFFFF"/>
            <w:vAlign w:val="center"/>
            <w:hideMark/>
          </w:tcPr>
          <w:p w14:paraId="2331739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3B2C88A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368340D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5B4CA1E9" w14:textId="77777777" w:rsidTr="00EF564E">
        <w:trPr>
          <w:trHeight w:val="735"/>
        </w:trPr>
        <w:tc>
          <w:tcPr>
            <w:tcW w:w="567" w:type="dxa"/>
            <w:tcBorders>
              <w:top w:val="nil"/>
              <w:left w:val="single" w:sz="4" w:space="0" w:color="auto"/>
              <w:bottom w:val="single" w:sz="4" w:space="0" w:color="auto"/>
              <w:right w:val="single" w:sz="4" w:space="0" w:color="auto"/>
            </w:tcBorders>
            <w:noWrap/>
            <w:vAlign w:val="center"/>
            <w:hideMark/>
          </w:tcPr>
          <w:p w14:paraId="42604419"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w:t>
            </w:r>
          </w:p>
        </w:tc>
        <w:tc>
          <w:tcPr>
            <w:tcW w:w="3686" w:type="dxa"/>
            <w:tcBorders>
              <w:top w:val="nil"/>
              <w:left w:val="nil"/>
              <w:bottom w:val="single" w:sz="4" w:space="0" w:color="auto"/>
              <w:right w:val="single" w:sz="4" w:space="0" w:color="auto"/>
            </w:tcBorders>
            <w:vAlign w:val="center"/>
            <w:hideMark/>
          </w:tcPr>
          <w:p w14:paraId="02214176"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ДЕГТЯРІВСЬКА, 11</w:t>
            </w:r>
          </w:p>
        </w:tc>
        <w:tc>
          <w:tcPr>
            <w:tcW w:w="1297" w:type="dxa"/>
            <w:tcBorders>
              <w:top w:val="nil"/>
              <w:left w:val="nil"/>
              <w:bottom w:val="single" w:sz="4" w:space="0" w:color="auto"/>
              <w:right w:val="single" w:sz="4" w:space="0" w:color="auto"/>
            </w:tcBorders>
            <w:vAlign w:val="center"/>
            <w:hideMark/>
          </w:tcPr>
          <w:p w14:paraId="50D8FF3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30.06.2026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2FC2E4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130,000</w:t>
            </w:r>
          </w:p>
        </w:tc>
        <w:tc>
          <w:tcPr>
            <w:tcW w:w="1490" w:type="dxa"/>
            <w:tcBorders>
              <w:top w:val="nil"/>
              <w:left w:val="nil"/>
              <w:bottom w:val="single" w:sz="4" w:space="0" w:color="auto"/>
              <w:right w:val="single" w:sz="4" w:space="0" w:color="auto"/>
            </w:tcBorders>
            <w:shd w:val="clear" w:color="000000" w:fill="FFFFFF"/>
            <w:vAlign w:val="center"/>
            <w:hideMark/>
          </w:tcPr>
          <w:p w14:paraId="62D4443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0448D03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78687B3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6C3A1B82" w14:textId="77777777" w:rsidTr="00EF564E">
        <w:trPr>
          <w:trHeight w:val="735"/>
        </w:trPr>
        <w:tc>
          <w:tcPr>
            <w:tcW w:w="567" w:type="dxa"/>
            <w:tcBorders>
              <w:top w:val="nil"/>
              <w:left w:val="single" w:sz="4" w:space="0" w:color="auto"/>
              <w:bottom w:val="single" w:sz="4" w:space="0" w:color="auto"/>
              <w:right w:val="single" w:sz="4" w:space="0" w:color="auto"/>
            </w:tcBorders>
            <w:noWrap/>
            <w:vAlign w:val="center"/>
            <w:hideMark/>
          </w:tcPr>
          <w:p w14:paraId="25EC3DE4"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w:t>
            </w:r>
          </w:p>
        </w:tc>
        <w:tc>
          <w:tcPr>
            <w:tcW w:w="3686" w:type="dxa"/>
            <w:tcBorders>
              <w:top w:val="nil"/>
              <w:left w:val="nil"/>
              <w:bottom w:val="single" w:sz="4" w:space="0" w:color="auto"/>
              <w:right w:val="single" w:sz="4" w:space="0" w:color="auto"/>
            </w:tcBorders>
            <w:vAlign w:val="center"/>
            <w:hideMark/>
          </w:tcPr>
          <w:p w14:paraId="730F09EC"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ВІКОН ТА ДВЕРЕЙ ЖБ НА ВУЛ. ТЕРЕЩЕНКІВСЬКА, 13</w:t>
            </w:r>
          </w:p>
        </w:tc>
        <w:tc>
          <w:tcPr>
            <w:tcW w:w="1297" w:type="dxa"/>
            <w:tcBorders>
              <w:top w:val="nil"/>
              <w:left w:val="nil"/>
              <w:bottom w:val="single" w:sz="4" w:space="0" w:color="auto"/>
              <w:right w:val="single" w:sz="4" w:space="0" w:color="auto"/>
            </w:tcBorders>
            <w:vAlign w:val="center"/>
            <w:hideMark/>
          </w:tcPr>
          <w:p w14:paraId="22FCA8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30.06.2026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51D8595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130,000</w:t>
            </w:r>
          </w:p>
        </w:tc>
        <w:tc>
          <w:tcPr>
            <w:tcW w:w="1490" w:type="dxa"/>
            <w:tcBorders>
              <w:top w:val="nil"/>
              <w:left w:val="nil"/>
              <w:bottom w:val="single" w:sz="4" w:space="0" w:color="auto"/>
              <w:right w:val="single" w:sz="4" w:space="0" w:color="auto"/>
            </w:tcBorders>
            <w:shd w:val="clear" w:color="000000" w:fill="FFFFFF"/>
            <w:vAlign w:val="center"/>
            <w:hideMark/>
          </w:tcPr>
          <w:p w14:paraId="73E9271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528D832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19EE763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2385D1F5" w14:textId="77777777" w:rsidTr="00EF564E">
        <w:trPr>
          <w:trHeight w:val="975"/>
        </w:trPr>
        <w:tc>
          <w:tcPr>
            <w:tcW w:w="567" w:type="dxa"/>
            <w:tcBorders>
              <w:top w:val="nil"/>
              <w:left w:val="single" w:sz="4" w:space="0" w:color="auto"/>
              <w:bottom w:val="single" w:sz="4" w:space="0" w:color="auto"/>
              <w:right w:val="single" w:sz="4" w:space="0" w:color="auto"/>
            </w:tcBorders>
            <w:noWrap/>
            <w:vAlign w:val="center"/>
            <w:hideMark/>
          </w:tcPr>
          <w:p w14:paraId="0C3E29EA"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32</w:t>
            </w:r>
          </w:p>
        </w:tc>
        <w:tc>
          <w:tcPr>
            <w:tcW w:w="3686" w:type="dxa"/>
            <w:tcBorders>
              <w:top w:val="nil"/>
              <w:left w:val="nil"/>
              <w:bottom w:val="single" w:sz="4" w:space="0" w:color="auto"/>
              <w:right w:val="single" w:sz="4" w:space="0" w:color="auto"/>
            </w:tcBorders>
            <w:vAlign w:val="center"/>
            <w:hideMark/>
          </w:tcPr>
          <w:p w14:paraId="47DAA7D6"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ЗАМІНА ВІКОН ТА ДВЕРЕЙ ЖБ НА ВУЛ. КОРЧАКА ЯНУША, 60</w:t>
            </w:r>
          </w:p>
        </w:tc>
        <w:tc>
          <w:tcPr>
            <w:tcW w:w="1297" w:type="dxa"/>
            <w:tcBorders>
              <w:top w:val="nil"/>
              <w:left w:val="nil"/>
              <w:bottom w:val="single" w:sz="4" w:space="0" w:color="auto"/>
              <w:right w:val="single" w:sz="4" w:space="0" w:color="auto"/>
            </w:tcBorders>
            <w:vAlign w:val="center"/>
            <w:hideMark/>
          </w:tcPr>
          <w:p w14:paraId="2A658E9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31.09.2026 (орієнтовно)</w:t>
            </w:r>
          </w:p>
        </w:tc>
        <w:tc>
          <w:tcPr>
            <w:tcW w:w="1538" w:type="dxa"/>
            <w:tcBorders>
              <w:top w:val="nil"/>
              <w:left w:val="nil"/>
              <w:bottom w:val="single" w:sz="4" w:space="0" w:color="auto"/>
              <w:right w:val="single" w:sz="4" w:space="0" w:color="auto"/>
            </w:tcBorders>
            <w:shd w:val="clear" w:color="000000" w:fill="FFFFFF"/>
            <w:vAlign w:val="center"/>
            <w:hideMark/>
          </w:tcPr>
          <w:p w14:paraId="151B11A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1 700,000</w:t>
            </w:r>
          </w:p>
        </w:tc>
        <w:tc>
          <w:tcPr>
            <w:tcW w:w="1490" w:type="dxa"/>
            <w:tcBorders>
              <w:top w:val="nil"/>
              <w:left w:val="nil"/>
              <w:bottom w:val="single" w:sz="4" w:space="0" w:color="auto"/>
              <w:right w:val="single" w:sz="4" w:space="0" w:color="auto"/>
            </w:tcBorders>
            <w:shd w:val="clear" w:color="000000" w:fill="FFFFFF"/>
            <w:vAlign w:val="center"/>
            <w:hideMark/>
          </w:tcPr>
          <w:p w14:paraId="4A80869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3FB70ED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6CC02CD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r w:rsidR="000B5E61" w:rsidRPr="000B5E61" w14:paraId="79E7CD3B" w14:textId="77777777" w:rsidTr="00EF564E">
        <w:trPr>
          <w:trHeight w:val="633"/>
        </w:trPr>
        <w:tc>
          <w:tcPr>
            <w:tcW w:w="567" w:type="dxa"/>
            <w:tcBorders>
              <w:top w:val="nil"/>
              <w:left w:val="single" w:sz="4" w:space="0" w:color="auto"/>
              <w:bottom w:val="single" w:sz="4" w:space="0" w:color="auto"/>
              <w:right w:val="single" w:sz="4" w:space="0" w:color="auto"/>
            </w:tcBorders>
            <w:noWrap/>
            <w:vAlign w:val="center"/>
            <w:hideMark/>
          </w:tcPr>
          <w:p w14:paraId="5FD47C58" w14:textId="77777777" w:rsidR="000B5E61" w:rsidRPr="000B5E61" w:rsidRDefault="000B5E61" w:rsidP="00EF564E">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33</w:t>
            </w:r>
          </w:p>
        </w:tc>
        <w:tc>
          <w:tcPr>
            <w:tcW w:w="3686" w:type="dxa"/>
            <w:tcBorders>
              <w:top w:val="nil"/>
              <w:left w:val="nil"/>
              <w:bottom w:val="single" w:sz="4" w:space="0" w:color="auto"/>
              <w:right w:val="single" w:sz="4" w:space="0" w:color="auto"/>
            </w:tcBorders>
            <w:vAlign w:val="center"/>
            <w:hideMark/>
          </w:tcPr>
          <w:p w14:paraId="75B31BB9" w14:textId="77777777" w:rsidR="000B5E61" w:rsidRPr="000B5E61" w:rsidRDefault="000B5E61" w:rsidP="000B5E61">
            <w:pPr>
              <w:spacing w:after="0" w:line="240" w:lineRule="auto"/>
              <w:rPr>
                <w:rFonts w:ascii="Times New Roman" w:eastAsia="Times New Roman" w:hAnsi="Times New Roman" w:cs="Times New Roman"/>
                <w:kern w:val="0"/>
                <w:sz w:val="18"/>
                <w:szCs w:val="18"/>
                <w:lang w:eastAsia="uk-UA"/>
              </w:rPr>
            </w:pPr>
            <w:r w:rsidRPr="000B5E61">
              <w:rPr>
                <w:rFonts w:ascii="Times New Roman" w:eastAsia="Times New Roman" w:hAnsi="Times New Roman" w:cs="Times New Roman"/>
                <w:kern w:val="0"/>
                <w:sz w:val="18"/>
                <w:szCs w:val="18"/>
                <w:lang w:eastAsia="uk-UA"/>
              </w:rPr>
              <w:t>КАПІТАЛЬНИЙ РЕМОНТ ЖИТЛОВОГО БУДИНКУ НА ВУЛ. ЗООЛОГІЧНА, 6-В</w:t>
            </w:r>
          </w:p>
        </w:tc>
        <w:tc>
          <w:tcPr>
            <w:tcW w:w="1297" w:type="dxa"/>
            <w:tcBorders>
              <w:top w:val="nil"/>
              <w:left w:val="nil"/>
              <w:bottom w:val="single" w:sz="4" w:space="0" w:color="auto"/>
              <w:right w:val="single" w:sz="4" w:space="0" w:color="auto"/>
            </w:tcBorders>
            <w:vAlign w:val="center"/>
            <w:hideMark/>
          </w:tcPr>
          <w:p w14:paraId="733B8DA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31.12.2026</w:t>
            </w:r>
          </w:p>
        </w:tc>
        <w:tc>
          <w:tcPr>
            <w:tcW w:w="1538" w:type="dxa"/>
            <w:tcBorders>
              <w:top w:val="nil"/>
              <w:left w:val="nil"/>
              <w:bottom w:val="single" w:sz="4" w:space="0" w:color="auto"/>
              <w:right w:val="single" w:sz="4" w:space="0" w:color="auto"/>
            </w:tcBorders>
            <w:shd w:val="clear" w:color="000000" w:fill="FFFFFF"/>
            <w:vAlign w:val="center"/>
            <w:hideMark/>
          </w:tcPr>
          <w:p w14:paraId="4EB62CD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8 000,000</w:t>
            </w:r>
          </w:p>
        </w:tc>
        <w:tc>
          <w:tcPr>
            <w:tcW w:w="1490" w:type="dxa"/>
            <w:tcBorders>
              <w:top w:val="nil"/>
              <w:left w:val="nil"/>
              <w:bottom w:val="single" w:sz="4" w:space="0" w:color="auto"/>
              <w:right w:val="single" w:sz="4" w:space="0" w:color="auto"/>
            </w:tcBorders>
            <w:shd w:val="clear" w:color="000000" w:fill="FFFFFF"/>
            <w:vAlign w:val="center"/>
            <w:hideMark/>
          </w:tcPr>
          <w:p w14:paraId="3DE3009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78" w:type="dxa"/>
            <w:tcBorders>
              <w:top w:val="nil"/>
              <w:left w:val="nil"/>
              <w:bottom w:val="single" w:sz="4" w:space="0" w:color="auto"/>
              <w:right w:val="single" w:sz="4" w:space="0" w:color="auto"/>
            </w:tcBorders>
            <w:shd w:val="clear" w:color="000000" w:fill="FFFFFF"/>
            <w:vAlign w:val="center"/>
            <w:hideMark/>
          </w:tcPr>
          <w:p w14:paraId="489B259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147" w:type="dxa"/>
            <w:tcBorders>
              <w:top w:val="nil"/>
              <w:left w:val="nil"/>
              <w:bottom w:val="single" w:sz="4" w:space="0" w:color="auto"/>
              <w:right w:val="single" w:sz="4" w:space="0" w:color="auto"/>
            </w:tcBorders>
            <w:noWrap/>
            <w:vAlign w:val="center"/>
            <w:hideMark/>
          </w:tcPr>
          <w:p w14:paraId="02FE895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r>
    </w:tbl>
    <w:p w14:paraId="4CB94F97" w14:textId="77777777" w:rsidR="000B5E61" w:rsidRPr="000B5E61" w:rsidRDefault="000B5E61" w:rsidP="000B5E61">
      <w:pPr>
        <w:rPr>
          <w14:ligatures w14:val="standardContextual"/>
        </w:rPr>
      </w:pPr>
    </w:p>
    <w:p w14:paraId="12FA3485" w14:textId="2E7ED2DC" w:rsidR="000B5E61" w:rsidRPr="00732418" w:rsidRDefault="000B5E61" w:rsidP="00EF564E">
      <w:pPr>
        <w:spacing w:after="0"/>
        <w:jc w:val="center"/>
        <w:rPr>
          <w:rFonts w:ascii="Times New Roman" w:hAnsi="Times New Roman" w:cs="Times New Roman"/>
          <w:sz w:val="28"/>
          <w:szCs w:val="28"/>
          <w14:ligatures w14:val="standardContextual"/>
        </w:rPr>
      </w:pPr>
      <w:r w:rsidRPr="00732418">
        <w:rPr>
          <w:rFonts w:ascii="Times New Roman" w:eastAsia="Times New Roman" w:hAnsi="Times New Roman" w:cs="Times New Roman"/>
          <w:b/>
          <w:bCs/>
          <w:color w:val="000000"/>
          <w:kern w:val="0"/>
          <w:sz w:val="28"/>
          <w:szCs w:val="28"/>
          <w:lang w:eastAsia="uk-UA"/>
        </w:rPr>
        <w:t>Інформація щодо стану виконання відновлювальних робіт на об'єктах</w:t>
      </w:r>
      <w:r w:rsidR="00732418">
        <w:rPr>
          <w:rFonts w:ascii="Times New Roman" w:eastAsia="Times New Roman" w:hAnsi="Times New Roman" w:cs="Times New Roman"/>
          <w:b/>
          <w:bCs/>
          <w:color w:val="000000"/>
          <w:kern w:val="0"/>
          <w:sz w:val="28"/>
          <w:szCs w:val="28"/>
          <w:lang w:eastAsia="uk-UA"/>
        </w:rPr>
        <w:t xml:space="preserve">, </w:t>
      </w:r>
      <w:r w:rsidR="00EF564E">
        <w:rPr>
          <w:rFonts w:ascii="Times New Roman" w:eastAsia="Times New Roman" w:hAnsi="Times New Roman" w:cs="Times New Roman"/>
          <w:b/>
          <w:bCs/>
          <w:color w:val="000000"/>
          <w:kern w:val="0"/>
          <w:sz w:val="28"/>
          <w:szCs w:val="28"/>
          <w:lang w:eastAsia="uk-UA"/>
        </w:rPr>
        <w:br/>
      </w:r>
      <w:r w:rsidR="00732418">
        <w:rPr>
          <w:rFonts w:ascii="Times New Roman" w:eastAsia="Times New Roman" w:hAnsi="Times New Roman" w:cs="Times New Roman"/>
          <w:b/>
          <w:bCs/>
          <w:color w:val="000000"/>
          <w:kern w:val="0"/>
          <w:sz w:val="28"/>
          <w:szCs w:val="28"/>
          <w:lang w:eastAsia="uk-UA"/>
        </w:rPr>
        <w:t>де з</w:t>
      </w:r>
      <w:r w:rsidRPr="00732418">
        <w:rPr>
          <w:rFonts w:ascii="Times New Roman" w:eastAsia="Times New Roman" w:hAnsi="Times New Roman" w:cs="Times New Roman"/>
          <w:b/>
          <w:bCs/>
          <w:color w:val="000000"/>
          <w:kern w:val="0"/>
          <w:sz w:val="28"/>
          <w:szCs w:val="28"/>
          <w:lang w:eastAsia="uk-UA"/>
        </w:rPr>
        <w:t>амовник</w:t>
      </w:r>
      <w:r w:rsidR="00732418">
        <w:rPr>
          <w:rFonts w:ascii="Times New Roman" w:eastAsia="Times New Roman" w:hAnsi="Times New Roman" w:cs="Times New Roman"/>
          <w:b/>
          <w:bCs/>
          <w:color w:val="000000"/>
          <w:kern w:val="0"/>
          <w:sz w:val="28"/>
          <w:szCs w:val="28"/>
          <w:lang w:eastAsia="uk-UA"/>
        </w:rPr>
        <w:t xml:space="preserve">ом є </w:t>
      </w:r>
      <w:r w:rsidRPr="00732418">
        <w:rPr>
          <w:rFonts w:ascii="Times New Roman" w:eastAsia="Times New Roman" w:hAnsi="Times New Roman" w:cs="Times New Roman"/>
          <w:b/>
          <w:bCs/>
          <w:color w:val="000000"/>
          <w:kern w:val="0"/>
          <w:sz w:val="28"/>
          <w:szCs w:val="28"/>
          <w:lang w:eastAsia="uk-UA"/>
        </w:rPr>
        <w:t xml:space="preserve">КП </w:t>
      </w:r>
      <w:r w:rsidR="00B2555D" w:rsidRPr="00732418">
        <w:rPr>
          <w:rFonts w:ascii="Times New Roman" w:eastAsia="Times New Roman" w:hAnsi="Times New Roman" w:cs="Times New Roman"/>
          <w:b/>
          <w:bCs/>
          <w:color w:val="000000"/>
          <w:kern w:val="0"/>
          <w:sz w:val="28"/>
          <w:szCs w:val="28"/>
          <w:lang w:eastAsia="uk-UA"/>
        </w:rPr>
        <w:t>«</w:t>
      </w:r>
      <w:proofErr w:type="spellStart"/>
      <w:r w:rsidRPr="00732418">
        <w:rPr>
          <w:rFonts w:ascii="Times New Roman" w:eastAsia="Times New Roman" w:hAnsi="Times New Roman" w:cs="Times New Roman"/>
          <w:b/>
          <w:bCs/>
          <w:color w:val="000000"/>
          <w:kern w:val="0"/>
          <w:sz w:val="28"/>
          <w:szCs w:val="28"/>
          <w:lang w:eastAsia="uk-UA"/>
        </w:rPr>
        <w:t>Житлоінвестбуд</w:t>
      </w:r>
      <w:proofErr w:type="spellEnd"/>
      <w:r w:rsidRPr="00732418">
        <w:rPr>
          <w:rFonts w:ascii="Times New Roman" w:eastAsia="Times New Roman" w:hAnsi="Times New Roman" w:cs="Times New Roman"/>
          <w:b/>
          <w:bCs/>
          <w:color w:val="000000"/>
          <w:kern w:val="0"/>
          <w:sz w:val="28"/>
          <w:szCs w:val="28"/>
          <w:lang w:eastAsia="uk-UA"/>
        </w:rPr>
        <w:t>-УКБ</w:t>
      </w:r>
      <w:r w:rsidR="00B2555D" w:rsidRPr="00732418">
        <w:rPr>
          <w:rFonts w:ascii="Times New Roman" w:eastAsia="Times New Roman" w:hAnsi="Times New Roman" w:cs="Times New Roman"/>
          <w:b/>
          <w:bCs/>
          <w:color w:val="000000"/>
          <w:kern w:val="0"/>
          <w:sz w:val="28"/>
          <w:szCs w:val="28"/>
          <w:lang w:eastAsia="uk-UA"/>
        </w:rPr>
        <w:t>»</w:t>
      </w:r>
    </w:p>
    <w:tbl>
      <w:tblPr>
        <w:tblW w:w="10837" w:type="dxa"/>
        <w:tblInd w:w="-1003" w:type="dxa"/>
        <w:tblLayout w:type="fixed"/>
        <w:tblLook w:val="04A0" w:firstRow="1" w:lastRow="0" w:firstColumn="1" w:lastColumn="0" w:noHBand="0" w:noVBand="1"/>
      </w:tblPr>
      <w:tblGrid>
        <w:gridCol w:w="459"/>
        <w:gridCol w:w="3936"/>
        <w:gridCol w:w="1386"/>
        <w:gridCol w:w="1307"/>
        <w:gridCol w:w="1417"/>
        <w:gridCol w:w="1418"/>
        <w:gridCol w:w="914"/>
      </w:tblGrid>
      <w:tr w:rsidR="000B5E61" w:rsidRPr="000B5E61" w14:paraId="60A8F1BE" w14:textId="77777777" w:rsidTr="00EF564E">
        <w:trPr>
          <w:trHeight w:val="1470"/>
        </w:trPr>
        <w:tc>
          <w:tcPr>
            <w:tcW w:w="459" w:type="dxa"/>
            <w:tcBorders>
              <w:top w:val="single" w:sz="8" w:space="0" w:color="auto"/>
              <w:left w:val="single" w:sz="8" w:space="0" w:color="auto"/>
              <w:bottom w:val="single" w:sz="8" w:space="0" w:color="auto"/>
              <w:right w:val="single" w:sz="4" w:space="0" w:color="auto"/>
            </w:tcBorders>
            <w:vAlign w:val="center"/>
            <w:hideMark/>
          </w:tcPr>
          <w:p w14:paraId="23BD8160"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п/п</w:t>
            </w:r>
          </w:p>
        </w:tc>
        <w:tc>
          <w:tcPr>
            <w:tcW w:w="3936" w:type="dxa"/>
            <w:tcBorders>
              <w:top w:val="single" w:sz="8" w:space="0" w:color="auto"/>
              <w:left w:val="nil"/>
              <w:bottom w:val="single" w:sz="8" w:space="0" w:color="auto"/>
              <w:right w:val="single" w:sz="4" w:space="0" w:color="auto"/>
            </w:tcBorders>
            <w:vAlign w:val="center"/>
            <w:hideMark/>
          </w:tcPr>
          <w:p w14:paraId="3818F60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Назва об'єкта (вид робіт), адреса</w:t>
            </w:r>
          </w:p>
        </w:tc>
        <w:tc>
          <w:tcPr>
            <w:tcW w:w="1386" w:type="dxa"/>
            <w:tcBorders>
              <w:top w:val="single" w:sz="8" w:space="0" w:color="auto"/>
              <w:left w:val="nil"/>
              <w:bottom w:val="single" w:sz="8" w:space="0" w:color="auto"/>
              <w:right w:val="single" w:sz="4" w:space="0" w:color="auto"/>
            </w:tcBorders>
            <w:shd w:val="clear" w:color="000000" w:fill="FFFFFF"/>
            <w:vAlign w:val="center"/>
            <w:hideMark/>
          </w:tcPr>
          <w:p w14:paraId="30A410B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Строк виконання (Терміни реалізації </w:t>
            </w:r>
            <w:proofErr w:type="spellStart"/>
            <w:r w:rsidRPr="000B5E61">
              <w:rPr>
                <w:rFonts w:ascii="Times New Roman" w:eastAsia="Times New Roman" w:hAnsi="Times New Roman" w:cs="Times New Roman"/>
                <w:color w:val="000000"/>
                <w:kern w:val="0"/>
                <w:sz w:val="18"/>
                <w:szCs w:val="18"/>
                <w:lang w:eastAsia="uk-UA"/>
              </w:rPr>
              <w:t>проект</w:t>
            </w:r>
            <w:proofErr w:type="spellEnd"/>
            <w:r w:rsidRPr="000B5E61">
              <w:rPr>
                <w:rFonts w:ascii="Times New Roman" w:eastAsia="Times New Roman" w:hAnsi="Times New Roman" w:cs="Times New Roman"/>
                <w:color w:val="000000"/>
                <w:kern w:val="0"/>
                <w:sz w:val="18"/>
                <w:szCs w:val="18"/>
                <w:lang w:eastAsia="uk-UA"/>
              </w:rPr>
              <w:t>)у</w:t>
            </w:r>
          </w:p>
        </w:tc>
        <w:tc>
          <w:tcPr>
            <w:tcW w:w="1307" w:type="dxa"/>
            <w:tcBorders>
              <w:top w:val="single" w:sz="8" w:space="0" w:color="auto"/>
              <w:left w:val="nil"/>
              <w:bottom w:val="single" w:sz="8" w:space="0" w:color="auto"/>
              <w:right w:val="single" w:sz="4" w:space="0" w:color="auto"/>
            </w:tcBorders>
            <w:vAlign w:val="center"/>
            <w:hideMark/>
          </w:tcPr>
          <w:p w14:paraId="2121F49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Затверджені бюджетні видатки на 2026 рік, </w:t>
            </w:r>
            <w:proofErr w:type="spellStart"/>
            <w:r w:rsidRPr="000B5E61">
              <w:rPr>
                <w:rFonts w:ascii="Times New Roman" w:eastAsia="Times New Roman" w:hAnsi="Times New Roman" w:cs="Times New Roman"/>
                <w:color w:val="000000"/>
                <w:kern w:val="0"/>
                <w:sz w:val="18"/>
                <w:szCs w:val="18"/>
                <w:lang w:eastAsia="uk-UA"/>
              </w:rPr>
              <w:t>тис.грн</w:t>
            </w:r>
            <w:proofErr w:type="spellEnd"/>
            <w:r w:rsidRPr="000B5E61">
              <w:rPr>
                <w:rFonts w:ascii="Times New Roman" w:eastAsia="Times New Roman" w:hAnsi="Times New Roman" w:cs="Times New Roman"/>
                <w:color w:val="000000"/>
                <w:kern w:val="0"/>
                <w:sz w:val="18"/>
                <w:szCs w:val="18"/>
                <w:lang w:eastAsia="uk-UA"/>
              </w:rPr>
              <w:t>.</w:t>
            </w:r>
          </w:p>
        </w:tc>
        <w:tc>
          <w:tcPr>
            <w:tcW w:w="1417" w:type="dxa"/>
            <w:tcBorders>
              <w:top w:val="single" w:sz="8" w:space="0" w:color="auto"/>
              <w:left w:val="nil"/>
              <w:bottom w:val="single" w:sz="8" w:space="0" w:color="auto"/>
              <w:right w:val="single" w:sz="4" w:space="0" w:color="auto"/>
            </w:tcBorders>
            <w:vAlign w:val="center"/>
            <w:hideMark/>
          </w:tcPr>
          <w:p w14:paraId="2EB193A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Освоєно станом на 01.05.2026., </w:t>
            </w:r>
            <w:proofErr w:type="spellStart"/>
            <w:r w:rsidRPr="000B5E61">
              <w:rPr>
                <w:rFonts w:ascii="Times New Roman" w:eastAsia="Times New Roman" w:hAnsi="Times New Roman" w:cs="Times New Roman"/>
                <w:color w:val="000000"/>
                <w:kern w:val="0"/>
                <w:sz w:val="18"/>
                <w:szCs w:val="18"/>
                <w:lang w:eastAsia="uk-UA"/>
              </w:rPr>
              <w:t>тис.грн</w:t>
            </w:r>
            <w:proofErr w:type="spellEnd"/>
            <w:r w:rsidRPr="000B5E61">
              <w:rPr>
                <w:rFonts w:ascii="Times New Roman" w:eastAsia="Times New Roman" w:hAnsi="Times New Roman" w:cs="Times New Roman"/>
                <w:color w:val="000000"/>
                <w:kern w:val="0"/>
                <w:sz w:val="18"/>
                <w:szCs w:val="18"/>
                <w:lang w:eastAsia="uk-UA"/>
              </w:rPr>
              <w:t>.</w:t>
            </w:r>
          </w:p>
        </w:tc>
        <w:tc>
          <w:tcPr>
            <w:tcW w:w="1418" w:type="dxa"/>
            <w:tcBorders>
              <w:top w:val="single" w:sz="8" w:space="0" w:color="auto"/>
              <w:left w:val="nil"/>
              <w:bottom w:val="single" w:sz="8" w:space="0" w:color="auto"/>
              <w:right w:val="single" w:sz="4" w:space="0" w:color="auto"/>
            </w:tcBorders>
            <w:vAlign w:val="center"/>
            <w:hideMark/>
          </w:tcPr>
          <w:p w14:paraId="6D7A7A7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Профінансовано станом на 01.05..2026, </w:t>
            </w:r>
            <w:proofErr w:type="spellStart"/>
            <w:r w:rsidRPr="000B5E61">
              <w:rPr>
                <w:rFonts w:ascii="Times New Roman" w:eastAsia="Times New Roman" w:hAnsi="Times New Roman" w:cs="Times New Roman"/>
                <w:color w:val="000000"/>
                <w:kern w:val="0"/>
                <w:sz w:val="18"/>
                <w:szCs w:val="18"/>
                <w:lang w:eastAsia="uk-UA"/>
              </w:rPr>
              <w:t>тис.грн</w:t>
            </w:r>
            <w:proofErr w:type="spellEnd"/>
            <w:r w:rsidRPr="000B5E61">
              <w:rPr>
                <w:rFonts w:ascii="Times New Roman" w:eastAsia="Times New Roman" w:hAnsi="Times New Roman" w:cs="Times New Roman"/>
                <w:color w:val="000000"/>
                <w:kern w:val="0"/>
                <w:sz w:val="18"/>
                <w:szCs w:val="18"/>
                <w:lang w:eastAsia="uk-UA"/>
              </w:rPr>
              <w:t>.</w:t>
            </w:r>
          </w:p>
        </w:tc>
        <w:tc>
          <w:tcPr>
            <w:tcW w:w="914" w:type="dxa"/>
            <w:tcBorders>
              <w:top w:val="single" w:sz="8" w:space="0" w:color="auto"/>
              <w:left w:val="nil"/>
              <w:bottom w:val="single" w:sz="8" w:space="0" w:color="auto"/>
              <w:right w:val="single" w:sz="4" w:space="0" w:color="auto"/>
            </w:tcBorders>
            <w:vAlign w:val="center"/>
            <w:hideMark/>
          </w:tcPr>
          <w:p w14:paraId="0EB8BFF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xml:space="preserve">% освоєння </w:t>
            </w:r>
          </w:p>
        </w:tc>
      </w:tr>
      <w:tr w:rsidR="000B5E61" w:rsidRPr="000B5E61" w14:paraId="7B8BF705" w14:textId="77777777" w:rsidTr="00EF564E">
        <w:trPr>
          <w:trHeight w:val="255"/>
        </w:trPr>
        <w:tc>
          <w:tcPr>
            <w:tcW w:w="459" w:type="dxa"/>
            <w:tcBorders>
              <w:top w:val="nil"/>
              <w:left w:val="single" w:sz="8" w:space="0" w:color="auto"/>
              <w:bottom w:val="single" w:sz="8" w:space="0" w:color="auto"/>
              <w:right w:val="single" w:sz="4" w:space="0" w:color="auto"/>
            </w:tcBorders>
            <w:noWrap/>
            <w:vAlign w:val="center"/>
            <w:hideMark/>
          </w:tcPr>
          <w:p w14:paraId="4C4EFAC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w:t>
            </w:r>
          </w:p>
        </w:tc>
        <w:tc>
          <w:tcPr>
            <w:tcW w:w="3936" w:type="dxa"/>
            <w:tcBorders>
              <w:top w:val="nil"/>
              <w:left w:val="nil"/>
              <w:bottom w:val="single" w:sz="8" w:space="0" w:color="auto"/>
              <w:right w:val="single" w:sz="4" w:space="0" w:color="auto"/>
            </w:tcBorders>
            <w:noWrap/>
            <w:vAlign w:val="center"/>
            <w:hideMark/>
          </w:tcPr>
          <w:p w14:paraId="0CF6E48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w:t>
            </w:r>
          </w:p>
        </w:tc>
        <w:tc>
          <w:tcPr>
            <w:tcW w:w="1386" w:type="dxa"/>
            <w:tcBorders>
              <w:top w:val="nil"/>
              <w:left w:val="nil"/>
              <w:bottom w:val="single" w:sz="8" w:space="0" w:color="auto"/>
              <w:right w:val="single" w:sz="4" w:space="0" w:color="auto"/>
            </w:tcBorders>
            <w:shd w:val="clear" w:color="000000" w:fill="FFFFFF"/>
            <w:noWrap/>
            <w:vAlign w:val="center"/>
            <w:hideMark/>
          </w:tcPr>
          <w:p w14:paraId="76A9F92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w:t>
            </w:r>
          </w:p>
        </w:tc>
        <w:tc>
          <w:tcPr>
            <w:tcW w:w="1307" w:type="dxa"/>
            <w:tcBorders>
              <w:top w:val="nil"/>
              <w:left w:val="nil"/>
              <w:bottom w:val="single" w:sz="8" w:space="0" w:color="auto"/>
              <w:right w:val="single" w:sz="4" w:space="0" w:color="auto"/>
            </w:tcBorders>
            <w:noWrap/>
            <w:vAlign w:val="center"/>
            <w:hideMark/>
          </w:tcPr>
          <w:p w14:paraId="71C7BBB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w:t>
            </w:r>
          </w:p>
        </w:tc>
        <w:tc>
          <w:tcPr>
            <w:tcW w:w="1417" w:type="dxa"/>
            <w:tcBorders>
              <w:top w:val="nil"/>
              <w:left w:val="nil"/>
              <w:bottom w:val="single" w:sz="8" w:space="0" w:color="auto"/>
              <w:right w:val="single" w:sz="4" w:space="0" w:color="auto"/>
            </w:tcBorders>
            <w:noWrap/>
            <w:vAlign w:val="center"/>
            <w:hideMark/>
          </w:tcPr>
          <w:p w14:paraId="167902A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w:t>
            </w:r>
          </w:p>
        </w:tc>
        <w:tc>
          <w:tcPr>
            <w:tcW w:w="1418" w:type="dxa"/>
            <w:tcBorders>
              <w:top w:val="nil"/>
              <w:left w:val="nil"/>
              <w:bottom w:val="single" w:sz="8" w:space="0" w:color="auto"/>
              <w:right w:val="single" w:sz="4" w:space="0" w:color="auto"/>
            </w:tcBorders>
            <w:noWrap/>
            <w:vAlign w:val="center"/>
            <w:hideMark/>
          </w:tcPr>
          <w:p w14:paraId="3B6833F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w:t>
            </w:r>
          </w:p>
        </w:tc>
        <w:tc>
          <w:tcPr>
            <w:tcW w:w="914" w:type="dxa"/>
            <w:tcBorders>
              <w:top w:val="nil"/>
              <w:left w:val="nil"/>
              <w:bottom w:val="single" w:sz="8" w:space="0" w:color="auto"/>
              <w:right w:val="single" w:sz="4" w:space="0" w:color="auto"/>
            </w:tcBorders>
            <w:noWrap/>
            <w:vAlign w:val="center"/>
            <w:hideMark/>
          </w:tcPr>
          <w:p w14:paraId="279E360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w:t>
            </w:r>
          </w:p>
        </w:tc>
      </w:tr>
      <w:tr w:rsidR="000B5E61" w:rsidRPr="000B5E61" w14:paraId="57C31CBC" w14:textId="77777777" w:rsidTr="00EF564E">
        <w:trPr>
          <w:trHeight w:val="312"/>
        </w:trPr>
        <w:tc>
          <w:tcPr>
            <w:tcW w:w="459" w:type="dxa"/>
            <w:tcBorders>
              <w:top w:val="nil"/>
              <w:left w:val="single" w:sz="8" w:space="0" w:color="auto"/>
              <w:bottom w:val="single" w:sz="4" w:space="0" w:color="auto"/>
              <w:right w:val="single" w:sz="4" w:space="0" w:color="auto"/>
            </w:tcBorders>
            <w:noWrap/>
            <w:vAlign w:val="bottom"/>
            <w:hideMark/>
          </w:tcPr>
          <w:p w14:paraId="43906F68"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 </w:t>
            </w:r>
          </w:p>
        </w:tc>
        <w:tc>
          <w:tcPr>
            <w:tcW w:w="3936" w:type="dxa"/>
            <w:tcBorders>
              <w:top w:val="nil"/>
              <w:left w:val="nil"/>
              <w:bottom w:val="single" w:sz="4" w:space="0" w:color="auto"/>
              <w:right w:val="single" w:sz="4" w:space="0" w:color="auto"/>
            </w:tcBorders>
            <w:noWrap/>
            <w:vAlign w:val="bottom"/>
            <w:hideMark/>
          </w:tcPr>
          <w:p w14:paraId="170EB489" w14:textId="77777777" w:rsidR="000B5E61" w:rsidRPr="000B5E61" w:rsidRDefault="000B5E61" w:rsidP="000B5E61">
            <w:pPr>
              <w:spacing w:after="0" w:line="240" w:lineRule="auto"/>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Разом</w:t>
            </w:r>
          </w:p>
        </w:tc>
        <w:tc>
          <w:tcPr>
            <w:tcW w:w="1386" w:type="dxa"/>
            <w:tcBorders>
              <w:top w:val="nil"/>
              <w:left w:val="nil"/>
              <w:bottom w:val="single" w:sz="4" w:space="0" w:color="auto"/>
              <w:right w:val="single" w:sz="4" w:space="0" w:color="auto"/>
            </w:tcBorders>
            <w:shd w:val="clear" w:color="000000" w:fill="FFFFFF"/>
            <w:noWrap/>
            <w:vAlign w:val="bottom"/>
            <w:hideMark/>
          </w:tcPr>
          <w:p w14:paraId="2A30B7C0"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 </w:t>
            </w:r>
          </w:p>
        </w:tc>
        <w:tc>
          <w:tcPr>
            <w:tcW w:w="1307" w:type="dxa"/>
            <w:tcBorders>
              <w:top w:val="nil"/>
              <w:left w:val="nil"/>
              <w:bottom w:val="single" w:sz="4" w:space="0" w:color="auto"/>
              <w:right w:val="single" w:sz="4" w:space="0" w:color="auto"/>
            </w:tcBorders>
            <w:noWrap/>
            <w:vAlign w:val="bottom"/>
            <w:hideMark/>
          </w:tcPr>
          <w:p w14:paraId="2A05FB45"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574 163,250</w:t>
            </w:r>
          </w:p>
        </w:tc>
        <w:tc>
          <w:tcPr>
            <w:tcW w:w="1417" w:type="dxa"/>
            <w:tcBorders>
              <w:top w:val="nil"/>
              <w:left w:val="nil"/>
              <w:bottom w:val="single" w:sz="4" w:space="0" w:color="auto"/>
              <w:right w:val="single" w:sz="4" w:space="0" w:color="auto"/>
            </w:tcBorders>
            <w:noWrap/>
            <w:vAlign w:val="bottom"/>
            <w:hideMark/>
          </w:tcPr>
          <w:p w14:paraId="42855A96"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33 047,496</w:t>
            </w:r>
          </w:p>
        </w:tc>
        <w:tc>
          <w:tcPr>
            <w:tcW w:w="1418" w:type="dxa"/>
            <w:tcBorders>
              <w:top w:val="nil"/>
              <w:left w:val="nil"/>
              <w:bottom w:val="single" w:sz="4" w:space="0" w:color="auto"/>
              <w:right w:val="single" w:sz="4" w:space="0" w:color="auto"/>
            </w:tcBorders>
            <w:noWrap/>
            <w:vAlign w:val="bottom"/>
            <w:hideMark/>
          </w:tcPr>
          <w:p w14:paraId="10F10223"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33 047,496</w:t>
            </w:r>
          </w:p>
        </w:tc>
        <w:tc>
          <w:tcPr>
            <w:tcW w:w="914" w:type="dxa"/>
            <w:tcBorders>
              <w:top w:val="nil"/>
              <w:left w:val="nil"/>
              <w:bottom w:val="single" w:sz="4" w:space="0" w:color="auto"/>
              <w:right w:val="single" w:sz="4" w:space="0" w:color="auto"/>
            </w:tcBorders>
            <w:noWrap/>
            <w:vAlign w:val="center"/>
            <w:hideMark/>
          </w:tcPr>
          <w:p w14:paraId="08EBC3CC" w14:textId="77777777" w:rsidR="000B5E61" w:rsidRPr="000B5E61" w:rsidRDefault="000B5E61" w:rsidP="000B5E61">
            <w:pPr>
              <w:spacing w:after="0" w:line="240" w:lineRule="auto"/>
              <w:jc w:val="center"/>
              <w:rPr>
                <w:rFonts w:ascii="Times New Roman" w:eastAsia="Times New Roman" w:hAnsi="Times New Roman" w:cs="Times New Roman"/>
                <w:b/>
                <w:bCs/>
                <w:color w:val="000000"/>
                <w:kern w:val="0"/>
                <w:sz w:val="18"/>
                <w:szCs w:val="18"/>
                <w:lang w:eastAsia="uk-UA"/>
              </w:rPr>
            </w:pPr>
            <w:r w:rsidRPr="000B5E61">
              <w:rPr>
                <w:rFonts w:ascii="Times New Roman" w:eastAsia="Times New Roman" w:hAnsi="Times New Roman" w:cs="Times New Roman"/>
                <w:b/>
                <w:bCs/>
                <w:color w:val="000000"/>
                <w:kern w:val="0"/>
                <w:sz w:val="18"/>
                <w:szCs w:val="18"/>
                <w:lang w:eastAsia="uk-UA"/>
              </w:rPr>
              <w:t>5,8</w:t>
            </w:r>
          </w:p>
        </w:tc>
      </w:tr>
      <w:tr w:rsidR="000B5E61" w:rsidRPr="000B5E61" w14:paraId="53245D43" w14:textId="77777777" w:rsidTr="00EF564E">
        <w:trPr>
          <w:trHeight w:val="1327"/>
        </w:trPr>
        <w:tc>
          <w:tcPr>
            <w:tcW w:w="459" w:type="dxa"/>
            <w:tcBorders>
              <w:top w:val="nil"/>
              <w:left w:val="single" w:sz="8" w:space="0" w:color="auto"/>
              <w:bottom w:val="single" w:sz="4" w:space="0" w:color="auto"/>
              <w:right w:val="single" w:sz="4" w:space="0" w:color="auto"/>
            </w:tcBorders>
            <w:noWrap/>
            <w:vAlign w:val="center"/>
            <w:hideMark/>
          </w:tcPr>
          <w:p w14:paraId="733237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w:t>
            </w:r>
          </w:p>
        </w:tc>
        <w:tc>
          <w:tcPr>
            <w:tcW w:w="3936" w:type="dxa"/>
            <w:tcBorders>
              <w:top w:val="nil"/>
              <w:left w:val="nil"/>
              <w:bottom w:val="single" w:sz="4" w:space="0" w:color="auto"/>
              <w:right w:val="single" w:sz="4" w:space="0" w:color="auto"/>
            </w:tcBorders>
            <w:vAlign w:val="center"/>
            <w:hideMark/>
          </w:tcPr>
          <w:p w14:paraId="6897906D"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ВУЛ.МОКРІЙ,7  У МІСТІ КИЄВІ, ПОШКОДЖЕНОГО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98C9B0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07.2024</w:t>
            </w:r>
            <w:r w:rsidRPr="000B5E61">
              <w:rPr>
                <w:rFonts w:ascii="Times New Roman" w:eastAsia="Times New Roman" w:hAnsi="Times New Roman" w:cs="Times New Roman"/>
                <w:color w:val="000000"/>
                <w:kern w:val="0"/>
                <w:sz w:val="18"/>
                <w:szCs w:val="18"/>
                <w:lang w:eastAsia="uk-UA"/>
              </w:rPr>
              <w:br/>
              <w:t>06.2026</w:t>
            </w:r>
          </w:p>
        </w:tc>
        <w:tc>
          <w:tcPr>
            <w:tcW w:w="1307" w:type="dxa"/>
            <w:tcBorders>
              <w:top w:val="nil"/>
              <w:left w:val="nil"/>
              <w:bottom w:val="single" w:sz="4" w:space="0" w:color="auto"/>
              <w:right w:val="single" w:sz="4" w:space="0" w:color="auto"/>
            </w:tcBorders>
            <w:noWrap/>
            <w:vAlign w:val="center"/>
            <w:hideMark/>
          </w:tcPr>
          <w:p w14:paraId="42238DC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22 851,761</w:t>
            </w:r>
          </w:p>
        </w:tc>
        <w:tc>
          <w:tcPr>
            <w:tcW w:w="1417" w:type="dxa"/>
            <w:tcBorders>
              <w:top w:val="nil"/>
              <w:left w:val="nil"/>
              <w:bottom w:val="single" w:sz="4" w:space="0" w:color="auto"/>
              <w:right w:val="single" w:sz="4" w:space="0" w:color="auto"/>
            </w:tcBorders>
            <w:noWrap/>
            <w:vAlign w:val="center"/>
            <w:hideMark/>
          </w:tcPr>
          <w:p w14:paraId="6902839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5 625,734</w:t>
            </w:r>
          </w:p>
        </w:tc>
        <w:tc>
          <w:tcPr>
            <w:tcW w:w="1418" w:type="dxa"/>
            <w:tcBorders>
              <w:top w:val="nil"/>
              <w:left w:val="nil"/>
              <w:bottom w:val="single" w:sz="4" w:space="0" w:color="auto"/>
              <w:right w:val="single" w:sz="4" w:space="0" w:color="auto"/>
            </w:tcBorders>
            <w:noWrap/>
            <w:vAlign w:val="center"/>
            <w:hideMark/>
          </w:tcPr>
          <w:p w14:paraId="207E836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5 625,734</w:t>
            </w:r>
          </w:p>
        </w:tc>
        <w:tc>
          <w:tcPr>
            <w:tcW w:w="914" w:type="dxa"/>
            <w:tcBorders>
              <w:top w:val="nil"/>
              <w:left w:val="nil"/>
              <w:bottom w:val="single" w:sz="4" w:space="0" w:color="auto"/>
              <w:right w:val="single" w:sz="4" w:space="0" w:color="auto"/>
            </w:tcBorders>
            <w:noWrap/>
            <w:vAlign w:val="center"/>
            <w:hideMark/>
          </w:tcPr>
          <w:p w14:paraId="308400E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24,6</w:t>
            </w:r>
          </w:p>
        </w:tc>
      </w:tr>
      <w:tr w:rsidR="000B5E61" w:rsidRPr="000B5E61" w14:paraId="4AF0E496" w14:textId="77777777" w:rsidTr="00EF564E">
        <w:trPr>
          <w:trHeight w:val="1546"/>
        </w:trPr>
        <w:tc>
          <w:tcPr>
            <w:tcW w:w="459" w:type="dxa"/>
            <w:tcBorders>
              <w:top w:val="nil"/>
              <w:left w:val="single" w:sz="8" w:space="0" w:color="auto"/>
              <w:bottom w:val="single" w:sz="4" w:space="0" w:color="auto"/>
              <w:right w:val="single" w:sz="4" w:space="0" w:color="auto"/>
            </w:tcBorders>
            <w:noWrap/>
            <w:vAlign w:val="center"/>
            <w:hideMark/>
          </w:tcPr>
          <w:p w14:paraId="351AB30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w:t>
            </w:r>
          </w:p>
        </w:tc>
        <w:tc>
          <w:tcPr>
            <w:tcW w:w="3936" w:type="dxa"/>
            <w:tcBorders>
              <w:top w:val="nil"/>
              <w:left w:val="nil"/>
              <w:bottom w:val="single" w:sz="4" w:space="0" w:color="auto"/>
              <w:right w:val="single" w:sz="4" w:space="0" w:color="auto"/>
            </w:tcBorders>
            <w:vAlign w:val="center"/>
            <w:hideMark/>
          </w:tcPr>
          <w:p w14:paraId="5C52C54B"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ВУЛ.АКАДЕМІКА ЗАБОЛОТНОГО,60  У МІСТІ КИЄВІ, ПОШКОДЖЕНОГО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6E67BF7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07.2024</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06.2026</w:t>
            </w:r>
          </w:p>
        </w:tc>
        <w:tc>
          <w:tcPr>
            <w:tcW w:w="1307" w:type="dxa"/>
            <w:tcBorders>
              <w:top w:val="nil"/>
              <w:left w:val="nil"/>
              <w:bottom w:val="single" w:sz="4" w:space="0" w:color="auto"/>
              <w:right w:val="single" w:sz="4" w:space="0" w:color="auto"/>
            </w:tcBorders>
            <w:noWrap/>
            <w:vAlign w:val="center"/>
            <w:hideMark/>
          </w:tcPr>
          <w:p w14:paraId="1D28FD5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22 582,201</w:t>
            </w:r>
          </w:p>
        </w:tc>
        <w:tc>
          <w:tcPr>
            <w:tcW w:w="1417" w:type="dxa"/>
            <w:tcBorders>
              <w:top w:val="nil"/>
              <w:left w:val="nil"/>
              <w:bottom w:val="single" w:sz="4" w:space="0" w:color="auto"/>
              <w:right w:val="single" w:sz="4" w:space="0" w:color="auto"/>
            </w:tcBorders>
            <w:noWrap/>
            <w:vAlign w:val="center"/>
            <w:hideMark/>
          </w:tcPr>
          <w:p w14:paraId="488AD22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2 249,338</w:t>
            </w:r>
          </w:p>
        </w:tc>
        <w:tc>
          <w:tcPr>
            <w:tcW w:w="1418" w:type="dxa"/>
            <w:tcBorders>
              <w:top w:val="nil"/>
              <w:left w:val="nil"/>
              <w:bottom w:val="single" w:sz="4" w:space="0" w:color="auto"/>
              <w:right w:val="single" w:sz="4" w:space="0" w:color="auto"/>
            </w:tcBorders>
            <w:noWrap/>
            <w:vAlign w:val="center"/>
            <w:hideMark/>
          </w:tcPr>
          <w:p w14:paraId="10AE330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2 249,338</w:t>
            </w:r>
          </w:p>
        </w:tc>
        <w:tc>
          <w:tcPr>
            <w:tcW w:w="914" w:type="dxa"/>
            <w:tcBorders>
              <w:top w:val="nil"/>
              <w:left w:val="nil"/>
              <w:bottom w:val="single" w:sz="4" w:space="0" w:color="auto"/>
              <w:right w:val="single" w:sz="4" w:space="0" w:color="auto"/>
            </w:tcBorders>
            <w:noWrap/>
            <w:vAlign w:val="center"/>
            <w:hideMark/>
          </w:tcPr>
          <w:p w14:paraId="05E8B19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10,0</w:t>
            </w:r>
          </w:p>
        </w:tc>
      </w:tr>
      <w:tr w:rsidR="000B5E61" w:rsidRPr="000B5E61" w14:paraId="0C18F467" w14:textId="77777777" w:rsidTr="00EF564E">
        <w:trPr>
          <w:trHeight w:val="1540"/>
        </w:trPr>
        <w:tc>
          <w:tcPr>
            <w:tcW w:w="459" w:type="dxa"/>
            <w:tcBorders>
              <w:top w:val="nil"/>
              <w:left w:val="single" w:sz="8" w:space="0" w:color="auto"/>
              <w:bottom w:val="single" w:sz="4" w:space="0" w:color="auto"/>
              <w:right w:val="single" w:sz="4" w:space="0" w:color="auto"/>
            </w:tcBorders>
            <w:noWrap/>
            <w:vAlign w:val="center"/>
            <w:hideMark/>
          </w:tcPr>
          <w:p w14:paraId="167E315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w:t>
            </w:r>
          </w:p>
        </w:tc>
        <w:tc>
          <w:tcPr>
            <w:tcW w:w="3936" w:type="dxa"/>
            <w:tcBorders>
              <w:top w:val="nil"/>
              <w:left w:val="nil"/>
              <w:bottom w:val="single" w:sz="4" w:space="0" w:color="auto"/>
              <w:right w:val="single" w:sz="4" w:space="0" w:color="auto"/>
            </w:tcBorders>
            <w:vAlign w:val="center"/>
            <w:hideMark/>
          </w:tcPr>
          <w:p w14:paraId="02370709"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ВУЛ.ВОЛОДИМИРА САЛЬСЬКОГО,19 У МІСТІ КИЄВІ, ПОШКОДЖЕНОГО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4159B7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10.2024</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07.2026</w:t>
            </w:r>
          </w:p>
        </w:tc>
        <w:tc>
          <w:tcPr>
            <w:tcW w:w="1307" w:type="dxa"/>
            <w:tcBorders>
              <w:top w:val="nil"/>
              <w:left w:val="nil"/>
              <w:bottom w:val="single" w:sz="4" w:space="0" w:color="auto"/>
              <w:right w:val="single" w:sz="4" w:space="0" w:color="auto"/>
            </w:tcBorders>
            <w:noWrap/>
            <w:vAlign w:val="center"/>
            <w:hideMark/>
          </w:tcPr>
          <w:p w14:paraId="1BFB059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32 169,606</w:t>
            </w:r>
          </w:p>
        </w:tc>
        <w:tc>
          <w:tcPr>
            <w:tcW w:w="1417" w:type="dxa"/>
            <w:tcBorders>
              <w:top w:val="nil"/>
              <w:left w:val="nil"/>
              <w:bottom w:val="single" w:sz="4" w:space="0" w:color="auto"/>
              <w:right w:val="single" w:sz="4" w:space="0" w:color="auto"/>
            </w:tcBorders>
            <w:noWrap/>
            <w:vAlign w:val="center"/>
            <w:hideMark/>
          </w:tcPr>
          <w:p w14:paraId="08127A6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10 647,064</w:t>
            </w:r>
          </w:p>
        </w:tc>
        <w:tc>
          <w:tcPr>
            <w:tcW w:w="1418" w:type="dxa"/>
            <w:tcBorders>
              <w:top w:val="nil"/>
              <w:left w:val="nil"/>
              <w:bottom w:val="single" w:sz="4" w:space="0" w:color="auto"/>
              <w:right w:val="single" w:sz="4" w:space="0" w:color="auto"/>
            </w:tcBorders>
            <w:noWrap/>
            <w:vAlign w:val="center"/>
            <w:hideMark/>
          </w:tcPr>
          <w:p w14:paraId="47ED8CC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10 647,064</w:t>
            </w:r>
          </w:p>
        </w:tc>
        <w:tc>
          <w:tcPr>
            <w:tcW w:w="914" w:type="dxa"/>
            <w:tcBorders>
              <w:top w:val="nil"/>
              <w:left w:val="nil"/>
              <w:bottom w:val="single" w:sz="4" w:space="0" w:color="auto"/>
              <w:right w:val="single" w:sz="4" w:space="0" w:color="auto"/>
            </w:tcBorders>
            <w:noWrap/>
            <w:vAlign w:val="center"/>
            <w:hideMark/>
          </w:tcPr>
          <w:p w14:paraId="7F3E178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33,1</w:t>
            </w:r>
          </w:p>
        </w:tc>
      </w:tr>
      <w:tr w:rsidR="000B5E61" w:rsidRPr="000B5E61" w14:paraId="390B2BA9" w14:textId="77777777" w:rsidTr="00EF564E">
        <w:trPr>
          <w:trHeight w:val="1407"/>
        </w:trPr>
        <w:tc>
          <w:tcPr>
            <w:tcW w:w="459" w:type="dxa"/>
            <w:tcBorders>
              <w:top w:val="nil"/>
              <w:left w:val="single" w:sz="8" w:space="0" w:color="auto"/>
              <w:bottom w:val="single" w:sz="4" w:space="0" w:color="auto"/>
              <w:right w:val="single" w:sz="4" w:space="0" w:color="auto"/>
            </w:tcBorders>
            <w:noWrap/>
            <w:vAlign w:val="center"/>
            <w:hideMark/>
          </w:tcPr>
          <w:p w14:paraId="3464D7F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w:t>
            </w:r>
          </w:p>
        </w:tc>
        <w:tc>
          <w:tcPr>
            <w:tcW w:w="3936" w:type="dxa"/>
            <w:tcBorders>
              <w:top w:val="nil"/>
              <w:left w:val="nil"/>
              <w:bottom w:val="single" w:sz="4" w:space="0" w:color="auto"/>
              <w:right w:val="single" w:sz="4" w:space="0" w:color="auto"/>
            </w:tcBorders>
            <w:vAlign w:val="center"/>
            <w:hideMark/>
          </w:tcPr>
          <w:p w14:paraId="1BBE7361"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У ПРОВ КОЛОМИЙСЬКОМУ,10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45D16B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10.2024</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06.2026</w:t>
            </w:r>
          </w:p>
        </w:tc>
        <w:tc>
          <w:tcPr>
            <w:tcW w:w="1307" w:type="dxa"/>
            <w:tcBorders>
              <w:top w:val="nil"/>
              <w:left w:val="nil"/>
              <w:bottom w:val="single" w:sz="4" w:space="0" w:color="auto"/>
              <w:right w:val="single" w:sz="4" w:space="0" w:color="auto"/>
            </w:tcBorders>
            <w:noWrap/>
            <w:vAlign w:val="center"/>
            <w:hideMark/>
          </w:tcPr>
          <w:p w14:paraId="323E744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15 731,556</w:t>
            </w:r>
          </w:p>
        </w:tc>
        <w:tc>
          <w:tcPr>
            <w:tcW w:w="1417" w:type="dxa"/>
            <w:tcBorders>
              <w:top w:val="nil"/>
              <w:left w:val="nil"/>
              <w:bottom w:val="single" w:sz="4" w:space="0" w:color="auto"/>
              <w:right w:val="single" w:sz="4" w:space="0" w:color="auto"/>
            </w:tcBorders>
            <w:noWrap/>
            <w:vAlign w:val="center"/>
            <w:hideMark/>
          </w:tcPr>
          <w:p w14:paraId="2100A2C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1 019,092</w:t>
            </w:r>
          </w:p>
        </w:tc>
        <w:tc>
          <w:tcPr>
            <w:tcW w:w="1418" w:type="dxa"/>
            <w:tcBorders>
              <w:top w:val="nil"/>
              <w:left w:val="nil"/>
              <w:bottom w:val="single" w:sz="4" w:space="0" w:color="auto"/>
              <w:right w:val="single" w:sz="4" w:space="0" w:color="auto"/>
            </w:tcBorders>
            <w:noWrap/>
            <w:vAlign w:val="center"/>
            <w:hideMark/>
          </w:tcPr>
          <w:p w14:paraId="3071D9A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1 019,092</w:t>
            </w:r>
          </w:p>
        </w:tc>
        <w:tc>
          <w:tcPr>
            <w:tcW w:w="914" w:type="dxa"/>
            <w:tcBorders>
              <w:top w:val="nil"/>
              <w:left w:val="nil"/>
              <w:bottom w:val="single" w:sz="4" w:space="0" w:color="auto"/>
              <w:right w:val="single" w:sz="4" w:space="0" w:color="auto"/>
            </w:tcBorders>
            <w:noWrap/>
            <w:vAlign w:val="center"/>
            <w:hideMark/>
          </w:tcPr>
          <w:p w14:paraId="1AB8A7D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6,5</w:t>
            </w:r>
          </w:p>
        </w:tc>
      </w:tr>
      <w:tr w:rsidR="000B5E61" w:rsidRPr="000B5E61" w14:paraId="2B6D2E56" w14:textId="77777777" w:rsidTr="00EF564E">
        <w:trPr>
          <w:trHeight w:val="1407"/>
        </w:trPr>
        <w:tc>
          <w:tcPr>
            <w:tcW w:w="459" w:type="dxa"/>
            <w:tcBorders>
              <w:top w:val="nil"/>
              <w:left w:val="single" w:sz="8" w:space="0" w:color="auto"/>
              <w:bottom w:val="single" w:sz="4" w:space="0" w:color="auto"/>
              <w:right w:val="single" w:sz="4" w:space="0" w:color="auto"/>
            </w:tcBorders>
            <w:noWrap/>
            <w:vAlign w:val="center"/>
            <w:hideMark/>
          </w:tcPr>
          <w:p w14:paraId="7C96BC5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5</w:t>
            </w:r>
          </w:p>
        </w:tc>
        <w:tc>
          <w:tcPr>
            <w:tcW w:w="3936" w:type="dxa"/>
            <w:tcBorders>
              <w:top w:val="nil"/>
              <w:left w:val="nil"/>
              <w:bottom w:val="single" w:sz="4" w:space="0" w:color="auto"/>
              <w:right w:val="single" w:sz="4" w:space="0" w:color="auto"/>
            </w:tcBorders>
            <w:vAlign w:val="center"/>
            <w:hideMark/>
          </w:tcPr>
          <w:p w14:paraId="3DC486E3"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УШИНСЬКОГО,25 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777835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07.2026</w:t>
            </w:r>
          </w:p>
        </w:tc>
        <w:tc>
          <w:tcPr>
            <w:tcW w:w="1307" w:type="dxa"/>
            <w:tcBorders>
              <w:top w:val="nil"/>
              <w:left w:val="nil"/>
              <w:bottom w:val="single" w:sz="4" w:space="0" w:color="auto"/>
              <w:right w:val="single" w:sz="4" w:space="0" w:color="auto"/>
            </w:tcBorders>
            <w:noWrap/>
            <w:vAlign w:val="center"/>
            <w:hideMark/>
          </w:tcPr>
          <w:p w14:paraId="7EF56D8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21 031,402</w:t>
            </w:r>
          </w:p>
        </w:tc>
        <w:tc>
          <w:tcPr>
            <w:tcW w:w="1417" w:type="dxa"/>
            <w:tcBorders>
              <w:top w:val="nil"/>
              <w:left w:val="nil"/>
              <w:bottom w:val="single" w:sz="4" w:space="0" w:color="auto"/>
              <w:right w:val="single" w:sz="4" w:space="0" w:color="auto"/>
            </w:tcBorders>
            <w:noWrap/>
            <w:vAlign w:val="center"/>
            <w:hideMark/>
          </w:tcPr>
          <w:p w14:paraId="2877A93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11A450D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67BF27F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5C7EC259" w14:textId="77777777" w:rsidTr="00EF564E">
        <w:trPr>
          <w:trHeight w:val="1412"/>
        </w:trPr>
        <w:tc>
          <w:tcPr>
            <w:tcW w:w="459" w:type="dxa"/>
            <w:tcBorders>
              <w:top w:val="nil"/>
              <w:left w:val="single" w:sz="8" w:space="0" w:color="auto"/>
              <w:bottom w:val="single" w:sz="4" w:space="0" w:color="auto"/>
              <w:right w:val="single" w:sz="4" w:space="0" w:color="auto"/>
            </w:tcBorders>
            <w:noWrap/>
            <w:vAlign w:val="center"/>
            <w:hideMark/>
          </w:tcPr>
          <w:p w14:paraId="1697598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w:t>
            </w:r>
          </w:p>
        </w:tc>
        <w:tc>
          <w:tcPr>
            <w:tcW w:w="3936" w:type="dxa"/>
            <w:tcBorders>
              <w:top w:val="nil"/>
              <w:left w:val="nil"/>
              <w:bottom w:val="single" w:sz="4" w:space="0" w:color="auto"/>
              <w:right w:val="single" w:sz="4" w:space="0" w:color="auto"/>
            </w:tcBorders>
            <w:vAlign w:val="center"/>
            <w:hideMark/>
          </w:tcPr>
          <w:p w14:paraId="47528A6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ВУЛ.АНТОНОВИЧА,72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4945CA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09.2027</w:t>
            </w:r>
          </w:p>
        </w:tc>
        <w:tc>
          <w:tcPr>
            <w:tcW w:w="1307" w:type="dxa"/>
            <w:tcBorders>
              <w:top w:val="nil"/>
              <w:left w:val="nil"/>
              <w:bottom w:val="single" w:sz="4" w:space="0" w:color="auto"/>
              <w:right w:val="single" w:sz="4" w:space="0" w:color="auto"/>
            </w:tcBorders>
            <w:vAlign w:val="center"/>
            <w:hideMark/>
          </w:tcPr>
          <w:p w14:paraId="0AB30DD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25 000,0</w:t>
            </w:r>
          </w:p>
        </w:tc>
        <w:tc>
          <w:tcPr>
            <w:tcW w:w="1417" w:type="dxa"/>
            <w:tcBorders>
              <w:top w:val="nil"/>
              <w:left w:val="nil"/>
              <w:bottom w:val="single" w:sz="4" w:space="0" w:color="auto"/>
              <w:right w:val="single" w:sz="4" w:space="0" w:color="auto"/>
            </w:tcBorders>
            <w:vAlign w:val="center"/>
            <w:hideMark/>
          </w:tcPr>
          <w:p w14:paraId="1227D50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vAlign w:val="center"/>
            <w:hideMark/>
          </w:tcPr>
          <w:p w14:paraId="1D23CC5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016360A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50848B94" w14:textId="77777777" w:rsidTr="00EF564E">
        <w:trPr>
          <w:trHeight w:val="1262"/>
        </w:trPr>
        <w:tc>
          <w:tcPr>
            <w:tcW w:w="459" w:type="dxa"/>
            <w:tcBorders>
              <w:top w:val="nil"/>
              <w:left w:val="single" w:sz="8" w:space="0" w:color="auto"/>
              <w:bottom w:val="single" w:sz="4" w:space="0" w:color="auto"/>
              <w:right w:val="single" w:sz="4" w:space="0" w:color="auto"/>
            </w:tcBorders>
            <w:noWrap/>
            <w:vAlign w:val="center"/>
            <w:hideMark/>
          </w:tcPr>
          <w:p w14:paraId="05F2C39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w:t>
            </w:r>
          </w:p>
        </w:tc>
        <w:tc>
          <w:tcPr>
            <w:tcW w:w="3936" w:type="dxa"/>
            <w:tcBorders>
              <w:top w:val="nil"/>
              <w:left w:val="nil"/>
              <w:bottom w:val="single" w:sz="4" w:space="0" w:color="auto"/>
              <w:right w:val="single" w:sz="4" w:space="0" w:color="auto"/>
            </w:tcBorders>
            <w:vAlign w:val="center"/>
            <w:hideMark/>
          </w:tcPr>
          <w:p w14:paraId="4D45AB4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ПАВЛА ТИЧИНИ,3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04C8AA9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07.2026</w:t>
            </w:r>
          </w:p>
        </w:tc>
        <w:tc>
          <w:tcPr>
            <w:tcW w:w="1307" w:type="dxa"/>
            <w:tcBorders>
              <w:top w:val="nil"/>
              <w:left w:val="nil"/>
              <w:bottom w:val="single" w:sz="4" w:space="0" w:color="auto"/>
              <w:right w:val="single" w:sz="4" w:space="0" w:color="auto"/>
            </w:tcBorders>
            <w:noWrap/>
            <w:vAlign w:val="center"/>
            <w:hideMark/>
          </w:tcPr>
          <w:p w14:paraId="21446C7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7 423,366</w:t>
            </w:r>
          </w:p>
        </w:tc>
        <w:tc>
          <w:tcPr>
            <w:tcW w:w="1417" w:type="dxa"/>
            <w:tcBorders>
              <w:top w:val="nil"/>
              <w:left w:val="nil"/>
              <w:bottom w:val="single" w:sz="4" w:space="0" w:color="auto"/>
              <w:right w:val="single" w:sz="4" w:space="0" w:color="auto"/>
            </w:tcBorders>
            <w:noWrap/>
            <w:vAlign w:val="center"/>
            <w:hideMark/>
          </w:tcPr>
          <w:p w14:paraId="590211B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142,735</w:t>
            </w:r>
          </w:p>
        </w:tc>
        <w:tc>
          <w:tcPr>
            <w:tcW w:w="1418" w:type="dxa"/>
            <w:tcBorders>
              <w:top w:val="nil"/>
              <w:left w:val="nil"/>
              <w:bottom w:val="single" w:sz="4" w:space="0" w:color="auto"/>
              <w:right w:val="single" w:sz="4" w:space="0" w:color="auto"/>
            </w:tcBorders>
            <w:noWrap/>
            <w:vAlign w:val="center"/>
            <w:hideMark/>
          </w:tcPr>
          <w:p w14:paraId="3F6F207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142,735</w:t>
            </w:r>
          </w:p>
        </w:tc>
        <w:tc>
          <w:tcPr>
            <w:tcW w:w="914" w:type="dxa"/>
            <w:tcBorders>
              <w:top w:val="nil"/>
              <w:left w:val="nil"/>
              <w:bottom w:val="single" w:sz="4" w:space="0" w:color="auto"/>
              <w:right w:val="single" w:sz="4" w:space="0" w:color="auto"/>
            </w:tcBorders>
            <w:noWrap/>
            <w:vAlign w:val="center"/>
            <w:hideMark/>
          </w:tcPr>
          <w:p w14:paraId="253DD79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w:t>
            </w:r>
          </w:p>
        </w:tc>
      </w:tr>
      <w:tr w:rsidR="000B5E61" w:rsidRPr="000B5E61" w14:paraId="27D37C21" w14:textId="77777777" w:rsidTr="00EF564E">
        <w:trPr>
          <w:trHeight w:val="1550"/>
        </w:trPr>
        <w:tc>
          <w:tcPr>
            <w:tcW w:w="459" w:type="dxa"/>
            <w:tcBorders>
              <w:top w:val="nil"/>
              <w:left w:val="single" w:sz="8" w:space="0" w:color="auto"/>
              <w:bottom w:val="single" w:sz="4" w:space="0" w:color="auto"/>
              <w:right w:val="single" w:sz="4" w:space="0" w:color="auto"/>
            </w:tcBorders>
            <w:noWrap/>
            <w:vAlign w:val="center"/>
            <w:hideMark/>
          </w:tcPr>
          <w:p w14:paraId="07EB90C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w:t>
            </w:r>
          </w:p>
        </w:tc>
        <w:tc>
          <w:tcPr>
            <w:tcW w:w="3936" w:type="dxa"/>
            <w:tcBorders>
              <w:top w:val="nil"/>
              <w:left w:val="nil"/>
              <w:bottom w:val="single" w:sz="4" w:space="0" w:color="auto"/>
              <w:right w:val="single" w:sz="4" w:space="0" w:color="auto"/>
            </w:tcBorders>
            <w:vAlign w:val="center"/>
            <w:hideMark/>
          </w:tcPr>
          <w:p w14:paraId="731EA864"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ЗАХІДНА, 10  У М. 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A2EECB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06.2026</w:t>
            </w:r>
          </w:p>
        </w:tc>
        <w:tc>
          <w:tcPr>
            <w:tcW w:w="1307" w:type="dxa"/>
            <w:tcBorders>
              <w:top w:val="nil"/>
              <w:left w:val="nil"/>
              <w:bottom w:val="single" w:sz="4" w:space="0" w:color="auto"/>
              <w:right w:val="single" w:sz="4" w:space="0" w:color="auto"/>
            </w:tcBorders>
            <w:noWrap/>
            <w:vAlign w:val="center"/>
            <w:hideMark/>
          </w:tcPr>
          <w:p w14:paraId="753B904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9 911,590</w:t>
            </w:r>
          </w:p>
        </w:tc>
        <w:tc>
          <w:tcPr>
            <w:tcW w:w="1417" w:type="dxa"/>
            <w:tcBorders>
              <w:top w:val="nil"/>
              <w:left w:val="nil"/>
              <w:bottom w:val="single" w:sz="4" w:space="0" w:color="auto"/>
              <w:right w:val="single" w:sz="4" w:space="0" w:color="auto"/>
            </w:tcBorders>
            <w:noWrap/>
            <w:vAlign w:val="center"/>
            <w:hideMark/>
          </w:tcPr>
          <w:p w14:paraId="091ADA6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66383B9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1653CC5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48C464FB" w14:textId="77777777" w:rsidTr="00EF564E">
        <w:trPr>
          <w:trHeight w:val="1557"/>
        </w:trPr>
        <w:tc>
          <w:tcPr>
            <w:tcW w:w="459" w:type="dxa"/>
            <w:tcBorders>
              <w:top w:val="nil"/>
              <w:left w:val="single" w:sz="8" w:space="0" w:color="auto"/>
              <w:bottom w:val="single" w:sz="4" w:space="0" w:color="auto"/>
              <w:right w:val="single" w:sz="4" w:space="0" w:color="auto"/>
            </w:tcBorders>
            <w:noWrap/>
            <w:vAlign w:val="center"/>
            <w:hideMark/>
          </w:tcPr>
          <w:p w14:paraId="774DB2E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9</w:t>
            </w:r>
          </w:p>
        </w:tc>
        <w:tc>
          <w:tcPr>
            <w:tcW w:w="3936" w:type="dxa"/>
            <w:tcBorders>
              <w:top w:val="nil"/>
              <w:left w:val="nil"/>
              <w:bottom w:val="single" w:sz="4" w:space="0" w:color="auto"/>
              <w:right w:val="single" w:sz="4" w:space="0" w:color="auto"/>
            </w:tcBorders>
            <w:vAlign w:val="center"/>
            <w:hideMark/>
          </w:tcPr>
          <w:p w14:paraId="7AD49171"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МИХАЙЛА БОЙЧУКА,18   У М. 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7DC9A4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05.2026</w:t>
            </w:r>
          </w:p>
        </w:tc>
        <w:tc>
          <w:tcPr>
            <w:tcW w:w="1307" w:type="dxa"/>
            <w:tcBorders>
              <w:top w:val="nil"/>
              <w:left w:val="nil"/>
              <w:bottom w:val="single" w:sz="4" w:space="0" w:color="auto"/>
              <w:right w:val="single" w:sz="4" w:space="0" w:color="auto"/>
            </w:tcBorders>
            <w:noWrap/>
            <w:vAlign w:val="center"/>
            <w:hideMark/>
          </w:tcPr>
          <w:p w14:paraId="75187EB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1 360,392</w:t>
            </w:r>
          </w:p>
        </w:tc>
        <w:tc>
          <w:tcPr>
            <w:tcW w:w="1417" w:type="dxa"/>
            <w:tcBorders>
              <w:top w:val="nil"/>
              <w:left w:val="nil"/>
              <w:bottom w:val="single" w:sz="4" w:space="0" w:color="auto"/>
              <w:right w:val="single" w:sz="4" w:space="0" w:color="auto"/>
            </w:tcBorders>
            <w:noWrap/>
            <w:vAlign w:val="center"/>
            <w:hideMark/>
          </w:tcPr>
          <w:p w14:paraId="47C2579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05A8557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25E4776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73830D0E" w14:textId="77777777" w:rsidTr="00EF564E">
        <w:trPr>
          <w:trHeight w:val="1267"/>
        </w:trPr>
        <w:tc>
          <w:tcPr>
            <w:tcW w:w="459" w:type="dxa"/>
            <w:tcBorders>
              <w:top w:val="nil"/>
              <w:left w:val="single" w:sz="8" w:space="0" w:color="auto"/>
              <w:bottom w:val="single" w:sz="4" w:space="0" w:color="auto"/>
              <w:right w:val="single" w:sz="4" w:space="0" w:color="auto"/>
            </w:tcBorders>
            <w:noWrap/>
            <w:vAlign w:val="center"/>
            <w:hideMark/>
          </w:tcPr>
          <w:p w14:paraId="3162D9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w:t>
            </w:r>
          </w:p>
        </w:tc>
        <w:tc>
          <w:tcPr>
            <w:tcW w:w="3936" w:type="dxa"/>
            <w:tcBorders>
              <w:top w:val="nil"/>
              <w:left w:val="nil"/>
              <w:bottom w:val="single" w:sz="4" w:space="0" w:color="auto"/>
              <w:right w:val="single" w:sz="4" w:space="0" w:color="auto"/>
            </w:tcBorders>
            <w:vAlign w:val="center"/>
            <w:hideMark/>
          </w:tcPr>
          <w:p w14:paraId="383E3DE4"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У ПРОВ КРЕМЕНЕЦЬКОМУ,3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6D937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07.2027</w:t>
            </w:r>
          </w:p>
        </w:tc>
        <w:tc>
          <w:tcPr>
            <w:tcW w:w="1307" w:type="dxa"/>
            <w:tcBorders>
              <w:top w:val="nil"/>
              <w:left w:val="nil"/>
              <w:bottom w:val="single" w:sz="4" w:space="0" w:color="auto"/>
              <w:right w:val="single" w:sz="4" w:space="0" w:color="auto"/>
            </w:tcBorders>
            <w:noWrap/>
            <w:vAlign w:val="center"/>
            <w:hideMark/>
          </w:tcPr>
          <w:p w14:paraId="163259D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20 954,853</w:t>
            </w:r>
          </w:p>
        </w:tc>
        <w:tc>
          <w:tcPr>
            <w:tcW w:w="1417" w:type="dxa"/>
            <w:tcBorders>
              <w:top w:val="nil"/>
              <w:left w:val="nil"/>
              <w:bottom w:val="single" w:sz="4" w:space="0" w:color="auto"/>
              <w:right w:val="single" w:sz="4" w:space="0" w:color="auto"/>
            </w:tcBorders>
            <w:noWrap/>
            <w:vAlign w:val="center"/>
            <w:hideMark/>
          </w:tcPr>
          <w:p w14:paraId="24ADD6D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3C16C28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503099A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6D36E8E1" w14:textId="77777777" w:rsidTr="00EF564E">
        <w:trPr>
          <w:trHeight w:val="1400"/>
        </w:trPr>
        <w:tc>
          <w:tcPr>
            <w:tcW w:w="459" w:type="dxa"/>
            <w:tcBorders>
              <w:top w:val="nil"/>
              <w:left w:val="single" w:sz="8" w:space="0" w:color="auto"/>
              <w:bottom w:val="single" w:sz="4" w:space="0" w:color="auto"/>
              <w:right w:val="single" w:sz="4" w:space="0" w:color="auto"/>
            </w:tcBorders>
            <w:noWrap/>
            <w:vAlign w:val="center"/>
            <w:hideMark/>
          </w:tcPr>
          <w:p w14:paraId="0598C22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w:t>
            </w:r>
          </w:p>
        </w:tc>
        <w:tc>
          <w:tcPr>
            <w:tcW w:w="3936" w:type="dxa"/>
            <w:tcBorders>
              <w:top w:val="nil"/>
              <w:left w:val="nil"/>
              <w:bottom w:val="single" w:sz="4" w:space="0" w:color="auto"/>
              <w:right w:val="single" w:sz="4" w:space="0" w:color="auto"/>
            </w:tcBorders>
            <w:vAlign w:val="center"/>
            <w:hideMark/>
          </w:tcPr>
          <w:p w14:paraId="505E2E5C"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ВУЛ.ТЕРНОПІЛЬСЬКІЙ,7 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8255C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07.2025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12.2027</w:t>
            </w:r>
          </w:p>
        </w:tc>
        <w:tc>
          <w:tcPr>
            <w:tcW w:w="1307" w:type="dxa"/>
            <w:tcBorders>
              <w:top w:val="nil"/>
              <w:left w:val="nil"/>
              <w:bottom w:val="single" w:sz="4" w:space="0" w:color="auto"/>
              <w:right w:val="single" w:sz="4" w:space="0" w:color="auto"/>
            </w:tcBorders>
            <w:noWrap/>
            <w:vAlign w:val="center"/>
            <w:hideMark/>
          </w:tcPr>
          <w:p w14:paraId="5C59CB7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20 000,0</w:t>
            </w:r>
          </w:p>
        </w:tc>
        <w:tc>
          <w:tcPr>
            <w:tcW w:w="1417" w:type="dxa"/>
            <w:tcBorders>
              <w:top w:val="nil"/>
              <w:left w:val="nil"/>
              <w:bottom w:val="single" w:sz="4" w:space="0" w:color="auto"/>
              <w:right w:val="single" w:sz="4" w:space="0" w:color="auto"/>
            </w:tcBorders>
            <w:noWrap/>
            <w:vAlign w:val="center"/>
            <w:hideMark/>
          </w:tcPr>
          <w:p w14:paraId="7BDEE2C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30AECAA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3CA0505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43F480B0" w14:textId="77777777" w:rsidTr="00EF564E">
        <w:trPr>
          <w:trHeight w:val="1547"/>
        </w:trPr>
        <w:tc>
          <w:tcPr>
            <w:tcW w:w="459" w:type="dxa"/>
            <w:tcBorders>
              <w:top w:val="nil"/>
              <w:left w:val="single" w:sz="8" w:space="0" w:color="auto"/>
              <w:bottom w:val="single" w:sz="4" w:space="0" w:color="auto"/>
              <w:right w:val="single" w:sz="4" w:space="0" w:color="auto"/>
            </w:tcBorders>
            <w:noWrap/>
            <w:vAlign w:val="center"/>
            <w:hideMark/>
          </w:tcPr>
          <w:p w14:paraId="6E90E05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w:t>
            </w:r>
          </w:p>
        </w:tc>
        <w:tc>
          <w:tcPr>
            <w:tcW w:w="3936" w:type="dxa"/>
            <w:tcBorders>
              <w:top w:val="nil"/>
              <w:left w:val="nil"/>
              <w:bottom w:val="single" w:sz="4" w:space="0" w:color="auto"/>
              <w:right w:val="single" w:sz="4" w:space="0" w:color="auto"/>
            </w:tcBorders>
            <w:vAlign w:val="center"/>
            <w:hideMark/>
          </w:tcPr>
          <w:p w14:paraId="46FA88DF"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ЯНУША КОРЧАКА, 25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461C02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09.2026</w:t>
            </w:r>
          </w:p>
        </w:tc>
        <w:tc>
          <w:tcPr>
            <w:tcW w:w="1307" w:type="dxa"/>
            <w:tcBorders>
              <w:top w:val="nil"/>
              <w:left w:val="nil"/>
              <w:bottom w:val="single" w:sz="4" w:space="0" w:color="auto"/>
              <w:right w:val="single" w:sz="4" w:space="0" w:color="auto"/>
            </w:tcBorders>
            <w:noWrap/>
            <w:vAlign w:val="center"/>
            <w:hideMark/>
          </w:tcPr>
          <w:p w14:paraId="0516978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13 000,890</w:t>
            </w:r>
          </w:p>
        </w:tc>
        <w:tc>
          <w:tcPr>
            <w:tcW w:w="1417" w:type="dxa"/>
            <w:tcBorders>
              <w:top w:val="nil"/>
              <w:left w:val="nil"/>
              <w:bottom w:val="single" w:sz="4" w:space="0" w:color="auto"/>
              <w:right w:val="single" w:sz="4" w:space="0" w:color="auto"/>
            </w:tcBorders>
            <w:noWrap/>
            <w:vAlign w:val="center"/>
            <w:hideMark/>
          </w:tcPr>
          <w:p w14:paraId="4EBEEDD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358,994</w:t>
            </w:r>
          </w:p>
        </w:tc>
        <w:tc>
          <w:tcPr>
            <w:tcW w:w="1418" w:type="dxa"/>
            <w:tcBorders>
              <w:top w:val="nil"/>
              <w:left w:val="nil"/>
              <w:bottom w:val="single" w:sz="4" w:space="0" w:color="auto"/>
              <w:right w:val="single" w:sz="4" w:space="0" w:color="auto"/>
            </w:tcBorders>
            <w:noWrap/>
            <w:vAlign w:val="center"/>
            <w:hideMark/>
          </w:tcPr>
          <w:p w14:paraId="0DB6C02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358,994</w:t>
            </w:r>
          </w:p>
        </w:tc>
        <w:tc>
          <w:tcPr>
            <w:tcW w:w="914" w:type="dxa"/>
            <w:tcBorders>
              <w:top w:val="nil"/>
              <w:left w:val="nil"/>
              <w:bottom w:val="single" w:sz="4" w:space="0" w:color="auto"/>
              <w:right w:val="single" w:sz="4" w:space="0" w:color="auto"/>
            </w:tcBorders>
            <w:noWrap/>
            <w:vAlign w:val="center"/>
            <w:hideMark/>
          </w:tcPr>
          <w:p w14:paraId="36F72FE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2,8</w:t>
            </w:r>
          </w:p>
        </w:tc>
      </w:tr>
      <w:tr w:rsidR="000B5E61" w:rsidRPr="000B5E61" w14:paraId="23652C58" w14:textId="77777777" w:rsidTr="00EF564E">
        <w:trPr>
          <w:trHeight w:val="1555"/>
        </w:trPr>
        <w:tc>
          <w:tcPr>
            <w:tcW w:w="459" w:type="dxa"/>
            <w:tcBorders>
              <w:top w:val="nil"/>
              <w:left w:val="single" w:sz="8" w:space="0" w:color="auto"/>
              <w:bottom w:val="single" w:sz="4" w:space="0" w:color="auto"/>
              <w:right w:val="single" w:sz="4" w:space="0" w:color="auto"/>
            </w:tcBorders>
            <w:noWrap/>
            <w:vAlign w:val="center"/>
            <w:hideMark/>
          </w:tcPr>
          <w:p w14:paraId="15F9B16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w:t>
            </w:r>
          </w:p>
        </w:tc>
        <w:tc>
          <w:tcPr>
            <w:tcW w:w="3936" w:type="dxa"/>
            <w:tcBorders>
              <w:top w:val="nil"/>
              <w:left w:val="nil"/>
              <w:bottom w:val="single" w:sz="4" w:space="0" w:color="auto"/>
              <w:right w:val="single" w:sz="4" w:space="0" w:color="auto"/>
            </w:tcBorders>
            <w:vAlign w:val="center"/>
            <w:hideMark/>
          </w:tcPr>
          <w:p w14:paraId="2716E773"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ВАЦЛАВА ГАВЕЛА, 31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4BA015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5ED33DC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18 546,333</w:t>
            </w:r>
          </w:p>
        </w:tc>
        <w:tc>
          <w:tcPr>
            <w:tcW w:w="1417" w:type="dxa"/>
            <w:tcBorders>
              <w:top w:val="nil"/>
              <w:left w:val="nil"/>
              <w:bottom w:val="single" w:sz="4" w:space="0" w:color="auto"/>
              <w:right w:val="single" w:sz="4" w:space="0" w:color="auto"/>
            </w:tcBorders>
            <w:noWrap/>
            <w:vAlign w:val="center"/>
            <w:hideMark/>
          </w:tcPr>
          <w:p w14:paraId="68F5D1D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845,045</w:t>
            </w:r>
          </w:p>
        </w:tc>
        <w:tc>
          <w:tcPr>
            <w:tcW w:w="1418" w:type="dxa"/>
            <w:tcBorders>
              <w:top w:val="nil"/>
              <w:left w:val="nil"/>
              <w:bottom w:val="single" w:sz="4" w:space="0" w:color="auto"/>
              <w:right w:val="single" w:sz="4" w:space="0" w:color="auto"/>
            </w:tcBorders>
            <w:noWrap/>
            <w:vAlign w:val="center"/>
            <w:hideMark/>
          </w:tcPr>
          <w:p w14:paraId="397FD0B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845,045</w:t>
            </w:r>
          </w:p>
        </w:tc>
        <w:tc>
          <w:tcPr>
            <w:tcW w:w="914" w:type="dxa"/>
            <w:tcBorders>
              <w:top w:val="nil"/>
              <w:left w:val="nil"/>
              <w:bottom w:val="single" w:sz="4" w:space="0" w:color="auto"/>
              <w:right w:val="single" w:sz="4" w:space="0" w:color="auto"/>
            </w:tcBorders>
            <w:noWrap/>
            <w:vAlign w:val="center"/>
            <w:hideMark/>
          </w:tcPr>
          <w:p w14:paraId="7776CB6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4,6</w:t>
            </w:r>
          </w:p>
        </w:tc>
      </w:tr>
      <w:tr w:rsidR="000B5E61" w:rsidRPr="000B5E61" w14:paraId="5323FD02" w14:textId="77777777" w:rsidTr="00EF564E">
        <w:trPr>
          <w:trHeight w:val="1549"/>
        </w:trPr>
        <w:tc>
          <w:tcPr>
            <w:tcW w:w="459" w:type="dxa"/>
            <w:tcBorders>
              <w:top w:val="nil"/>
              <w:left w:val="single" w:sz="8" w:space="0" w:color="auto"/>
              <w:bottom w:val="single" w:sz="4" w:space="0" w:color="auto"/>
              <w:right w:val="single" w:sz="4" w:space="0" w:color="auto"/>
            </w:tcBorders>
            <w:noWrap/>
            <w:vAlign w:val="center"/>
            <w:hideMark/>
          </w:tcPr>
          <w:p w14:paraId="7B62F93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14</w:t>
            </w:r>
          </w:p>
        </w:tc>
        <w:tc>
          <w:tcPr>
            <w:tcW w:w="3936" w:type="dxa"/>
            <w:tcBorders>
              <w:top w:val="nil"/>
              <w:left w:val="nil"/>
              <w:bottom w:val="single" w:sz="4" w:space="0" w:color="auto"/>
              <w:right w:val="single" w:sz="4" w:space="0" w:color="auto"/>
            </w:tcBorders>
            <w:vAlign w:val="center"/>
            <w:hideMark/>
          </w:tcPr>
          <w:p w14:paraId="1EFFBD9A"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ВАЦЛАВА ГАВЕЛА, 87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541971E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6F342E5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20 000,0</w:t>
            </w:r>
          </w:p>
        </w:tc>
        <w:tc>
          <w:tcPr>
            <w:tcW w:w="1417" w:type="dxa"/>
            <w:tcBorders>
              <w:top w:val="nil"/>
              <w:left w:val="nil"/>
              <w:bottom w:val="single" w:sz="4" w:space="0" w:color="auto"/>
              <w:right w:val="single" w:sz="4" w:space="0" w:color="auto"/>
            </w:tcBorders>
            <w:noWrap/>
            <w:vAlign w:val="center"/>
            <w:hideMark/>
          </w:tcPr>
          <w:p w14:paraId="3FE1D3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493,751</w:t>
            </w:r>
          </w:p>
        </w:tc>
        <w:tc>
          <w:tcPr>
            <w:tcW w:w="1418" w:type="dxa"/>
            <w:tcBorders>
              <w:top w:val="nil"/>
              <w:left w:val="nil"/>
              <w:bottom w:val="single" w:sz="4" w:space="0" w:color="auto"/>
              <w:right w:val="single" w:sz="4" w:space="0" w:color="auto"/>
            </w:tcBorders>
            <w:noWrap/>
            <w:vAlign w:val="center"/>
            <w:hideMark/>
          </w:tcPr>
          <w:p w14:paraId="557B11D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493,751</w:t>
            </w:r>
          </w:p>
        </w:tc>
        <w:tc>
          <w:tcPr>
            <w:tcW w:w="914" w:type="dxa"/>
            <w:tcBorders>
              <w:top w:val="nil"/>
              <w:left w:val="nil"/>
              <w:bottom w:val="single" w:sz="4" w:space="0" w:color="auto"/>
              <w:right w:val="single" w:sz="4" w:space="0" w:color="auto"/>
            </w:tcBorders>
            <w:noWrap/>
            <w:vAlign w:val="center"/>
            <w:hideMark/>
          </w:tcPr>
          <w:p w14:paraId="6D683E1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w:t>
            </w:r>
          </w:p>
        </w:tc>
      </w:tr>
      <w:tr w:rsidR="000B5E61" w:rsidRPr="000B5E61" w14:paraId="12897BE8" w14:textId="77777777" w:rsidTr="00EF564E">
        <w:trPr>
          <w:trHeight w:val="1413"/>
        </w:trPr>
        <w:tc>
          <w:tcPr>
            <w:tcW w:w="459" w:type="dxa"/>
            <w:tcBorders>
              <w:top w:val="nil"/>
              <w:left w:val="single" w:sz="8" w:space="0" w:color="auto"/>
              <w:bottom w:val="single" w:sz="4" w:space="0" w:color="auto"/>
              <w:right w:val="single" w:sz="4" w:space="0" w:color="auto"/>
            </w:tcBorders>
            <w:noWrap/>
            <w:vAlign w:val="center"/>
            <w:hideMark/>
          </w:tcPr>
          <w:p w14:paraId="26AE162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w:t>
            </w:r>
          </w:p>
        </w:tc>
        <w:tc>
          <w:tcPr>
            <w:tcW w:w="3936" w:type="dxa"/>
            <w:tcBorders>
              <w:top w:val="nil"/>
              <w:left w:val="nil"/>
              <w:bottom w:val="single" w:sz="4" w:space="0" w:color="auto"/>
              <w:right w:val="single" w:sz="4" w:space="0" w:color="auto"/>
            </w:tcBorders>
            <w:vAlign w:val="center"/>
            <w:hideMark/>
          </w:tcPr>
          <w:p w14:paraId="7F94F3F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ІВАНА ГОНТИ, 5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060391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567B635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16 000,0</w:t>
            </w:r>
          </w:p>
        </w:tc>
        <w:tc>
          <w:tcPr>
            <w:tcW w:w="1417" w:type="dxa"/>
            <w:tcBorders>
              <w:top w:val="nil"/>
              <w:left w:val="nil"/>
              <w:bottom w:val="single" w:sz="4" w:space="0" w:color="auto"/>
              <w:right w:val="single" w:sz="4" w:space="0" w:color="auto"/>
            </w:tcBorders>
            <w:noWrap/>
            <w:vAlign w:val="center"/>
            <w:hideMark/>
          </w:tcPr>
          <w:p w14:paraId="569F436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841,979</w:t>
            </w:r>
          </w:p>
        </w:tc>
        <w:tc>
          <w:tcPr>
            <w:tcW w:w="1418" w:type="dxa"/>
            <w:tcBorders>
              <w:top w:val="nil"/>
              <w:left w:val="nil"/>
              <w:bottom w:val="single" w:sz="4" w:space="0" w:color="auto"/>
              <w:right w:val="single" w:sz="4" w:space="0" w:color="auto"/>
            </w:tcBorders>
            <w:noWrap/>
            <w:vAlign w:val="center"/>
            <w:hideMark/>
          </w:tcPr>
          <w:p w14:paraId="36EA43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841,979</w:t>
            </w:r>
          </w:p>
        </w:tc>
        <w:tc>
          <w:tcPr>
            <w:tcW w:w="914" w:type="dxa"/>
            <w:tcBorders>
              <w:top w:val="nil"/>
              <w:left w:val="nil"/>
              <w:bottom w:val="single" w:sz="4" w:space="0" w:color="auto"/>
              <w:right w:val="single" w:sz="4" w:space="0" w:color="auto"/>
            </w:tcBorders>
            <w:noWrap/>
            <w:vAlign w:val="center"/>
            <w:hideMark/>
          </w:tcPr>
          <w:p w14:paraId="543BBB3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5,3</w:t>
            </w:r>
          </w:p>
        </w:tc>
      </w:tr>
      <w:tr w:rsidR="000B5E61" w:rsidRPr="000B5E61" w14:paraId="68D40151" w14:textId="77777777" w:rsidTr="00EF564E">
        <w:trPr>
          <w:trHeight w:val="1406"/>
        </w:trPr>
        <w:tc>
          <w:tcPr>
            <w:tcW w:w="459" w:type="dxa"/>
            <w:tcBorders>
              <w:top w:val="nil"/>
              <w:left w:val="single" w:sz="8" w:space="0" w:color="auto"/>
              <w:bottom w:val="single" w:sz="4" w:space="0" w:color="auto"/>
              <w:right w:val="single" w:sz="4" w:space="0" w:color="auto"/>
            </w:tcBorders>
            <w:noWrap/>
            <w:vAlign w:val="center"/>
            <w:hideMark/>
          </w:tcPr>
          <w:p w14:paraId="3F6327B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16</w:t>
            </w:r>
          </w:p>
        </w:tc>
        <w:tc>
          <w:tcPr>
            <w:tcW w:w="3936" w:type="dxa"/>
            <w:tcBorders>
              <w:top w:val="nil"/>
              <w:left w:val="nil"/>
              <w:bottom w:val="single" w:sz="4" w:space="0" w:color="auto"/>
              <w:right w:val="single" w:sz="4" w:space="0" w:color="auto"/>
            </w:tcBorders>
            <w:vAlign w:val="center"/>
            <w:hideMark/>
          </w:tcPr>
          <w:p w14:paraId="59F8107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ІВАНА ГОНТИ, 7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C9C95C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09.2027</w:t>
            </w:r>
          </w:p>
        </w:tc>
        <w:tc>
          <w:tcPr>
            <w:tcW w:w="1307" w:type="dxa"/>
            <w:tcBorders>
              <w:top w:val="nil"/>
              <w:left w:val="nil"/>
              <w:bottom w:val="single" w:sz="4" w:space="0" w:color="auto"/>
              <w:right w:val="single" w:sz="4" w:space="0" w:color="auto"/>
            </w:tcBorders>
            <w:noWrap/>
            <w:vAlign w:val="center"/>
            <w:hideMark/>
          </w:tcPr>
          <w:p w14:paraId="3E2AA00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18 500,0</w:t>
            </w:r>
          </w:p>
        </w:tc>
        <w:tc>
          <w:tcPr>
            <w:tcW w:w="1417" w:type="dxa"/>
            <w:tcBorders>
              <w:top w:val="nil"/>
              <w:left w:val="nil"/>
              <w:bottom w:val="single" w:sz="4" w:space="0" w:color="auto"/>
              <w:right w:val="single" w:sz="4" w:space="0" w:color="auto"/>
            </w:tcBorders>
            <w:noWrap/>
            <w:vAlign w:val="center"/>
            <w:hideMark/>
          </w:tcPr>
          <w:p w14:paraId="0449F0E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542,080</w:t>
            </w:r>
          </w:p>
        </w:tc>
        <w:tc>
          <w:tcPr>
            <w:tcW w:w="1418" w:type="dxa"/>
            <w:tcBorders>
              <w:top w:val="nil"/>
              <w:left w:val="nil"/>
              <w:bottom w:val="single" w:sz="4" w:space="0" w:color="auto"/>
              <w:right w:val="single" w:sz="4" w:space="0" w:color="auto"/>
            </w:tcBorders>
            <w:noWrap/>
            <w:vAlign w:val="center"/>
            <w:hideMark/>
          </w:tcPr>
          <w:p w14:paraId="23AAB46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542,080</w:t>
            </w:r>
          </w:p>
        </w:tc>
        <w:tc>
          <w:tcPr>
            <w:tcW w:w="914" w:type="dxa"/>
            <w:tcBorders>
              <w:top w:val="nil"/>
              <w:left w:val="nil"/>
              <w:bottom w:val="single" w:sz="4" w:space="0" w:color="auto"/>
              <w:right w:val="single" w:sz="4" w:space="0" w:color="auto"/>
            </w:tcBorders>
            <w:noWrap/>
            <w:vAlign w:val="center"/>
            <w:hideMark/>
          </w:tcPr>
          <w:p w14:paraId="66D7333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2,9</w:t>
            </w:r>
          </w:p>
        </w:tc>
      </w:tr>
      <w:tr w:rsidR="000B5E61" w:rsidRPr="000B5E61" w14:paraId="5BFEFB75" w14:textId="77777777" w:rsidTr="00EF564E">
        <w:trPr>
          <w:trHeight w:val="1270"/>
        </w:trPr>
        <w:tc>
          <w:tcPr>
            <w:tcW w:w="459" w:type="dxa"/>
            <w:tcBorders>
              <w:top w:val="nil"/>
              <w:left w:val="single" w:sz="8" w:space="0" w:color="auto"/>
              <w:bottom w:val="single" w:sz="4" w:space="0" w:color="auto"/>
              <w:right w:val="single" w:sz="4" w:space="0" w:color="auto"/>
            </w:tcBorders>
            <w:noWrap/>
            <w:vAlign w:val="center"/>
            <w:hideMark/>
          </w:tcPr>
          <w:p w14:paraId="28437FC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17</w:t>
            </w:r>
          </w:p>
        </w:tc>
        <w:tc>
          <w:tcPr>
            <w:tcW w:w="3936" w:type="dxa"/>
            <w:tcBorders>
              <w:top w:val="nil"/>
              <w:left w:val="nil"/>
              <w:bottom w:val="single" w:sz="4" w:space="0" w:color="auto"/>
              <w:right w:val="single" w:sz="4" w:space="0" w:color="auto"/>
            </w:tcBorders>
            <w:vAlign w:val="center"/>
            <w:hideMark/>
          </w:tcPr>
          <w:p w14:paraId="408AD395"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ОЛЕНИ ПЧІЛКИ, 2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28E3DB7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09.2027</w:t>
            </w:r>
          </w:p>
        </w:tc>
        <w:tc>
          <w:tcPr>
            <w:tcW w:w="1307" w:type="dxa"/>
            <w:tcBorders>
              <w:top w:val="nil"/>
              <w:left w:val="nil"/>
              <w:bottom w:val="single" w:sz="4" w:space="0" w:color="auto"/>
              <w:right w:val="single" w:sz="4" w:space="0" w:color="auto"/>
            </w:tcBorders>
            <w:noWrap/>
            <w:vAlign w:val="center"/>
            <w:hideMark/>
          </w:tcPr>
          <w:p w14:paraId="4868148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14 476,060</w:t>
            </w:r>
          </w:p>
        </w:tc>
        <w:tc>
          <w:tcPr>
            <w:tcW w:w="1417" w:type="dxa"/>
            <w:tcBorders>
              <w:top w:val="nil"/>
              <w:left w:val="nil"/>
              <w:bottom w:val="single" w:sz="4" w:space="0" w:color="auto"/>
              <w:right w:val="single" w:sz="4" w:space="0" w:color="auto"/>
            </w:tcBorders>
            <w:noWrap/>
            <w:vAlign w:val="center"/>
            <w:hideMark/>
          </w:tcPr>
          <w:p w14:paraId="5BE7D81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310,716</w:t>
            </w:r>
          </w:p>
        </w:tc>
        <w:tc>
          <w:tcPr>
            <w:tcW w:w="1418" w:type="dxa"/>
            <w:tcBorders>
              <w:top w:val="nil"/>
              <w:left w:val="nil"/>
              <w:bottom w:val="single" w:sz="4" w:space="0" w:color="auto"/>
              <w:right w:val="single" w:sz="4" w:space="0" w:color="auto"/>
            </w:tcBorders>
            <w:noWrap/>
            <w:vAlign w:val="center"/>
            <w:hideMark/>
          </w:tcPr>
          <w:p w14:paraId="6859661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310,716</w:t>
            </w:r>
          </w:p>
        </w:tc>
        <w:tc>
          <w:tcPr>
            <w:tcW w:w="914" w:type="dxa"/>
            <w:tcBorders>
              <w:top w:val="nil"/>
              <w:left w:val="nil"/>
              <w:bottom w:val="single" w:sz="4" w:space="0" w:color="auto"/>
              <w:right w:val="single" w:sz="4" w:space="0" w:color="auto"/>
            </w:tcBorders>
            <w:noWrap/>
            <w:vAlign w:val="center"/>
            <w:hideMark/>
          </w:tcPr>
          <w:p w14:paraId="48AE264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w:t>
            </w:r>
          </w:p>
        </w:tc>
      </w:tr>
      <w:tr w:rsidR="000B5E61" w:rsidRPr="000B5E61" w14:paraId="46766980" w14:textId="77777777" w:rsidTr="00EF564E">
        <w:trPr>
          <w:trHeight w:val="1402"/>
        </w:trPr>
        <w:tc>
          <w:tcPr>
            <w:tcW w:w="459" w:type="dxa"/>
            <w:tcBorders>
              <w:top w:val="nil"/>
              <w:left w:val="single" w:sz="8" w:space="0" w:color="auto"/>
              <w:bottom w:val="single" w:sz="4" w:space="0" w:color="auto"/>
              <w:right w:val="single" w:sz="4" w:space="0" w:color="auto"/>
            </w:tcBorders>
            <w:noWrap/>
            <w:vAlign w:val="center"/>
            <w:hideMark/>
          </w:tcPr>
          <w:p w14:paraId="6001A1E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w:t>
            </w:r>
          </w:p>
        </w:tc>
        <w:tc>
          <w:tcPr>
            <w:tcW w:w="3936" w:type="dxa"/>
            <w:tcBorders>
              <w:top w:val="nil"/>
              <w:left w:val="nil"/>
              <w:bottom w:val="single" w:sz="4" w:space="0" w:color="auto"/>
              <w:right w:val="single" w:sz="4" w:space="0" w:color="auto"/>
            </w:tcBorders>
            <w:vAlign w:val="center"/>
            <w:hideMark/>
          </w:tcPr>
          <w:p w14:paraId="39ACF20F"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СІЧОВИХ СТРІЛЬЦІВ, 70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ACF0CC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09.2026</w:t>
            </w:r>
          </w:p>
        </w:tc>
        <w:tc>
          <w:tcPr>
            <w:tcW w:w="1307" w:type="dxa"/>
            <w:tcBorders>
              <w:top w:val="nil"/>
              <w:left w:val="nil"/>
              <w:bottom w:val="single" w:sz="4" w:space="0" w:color="auto"/>
              <w:right w:val="single" w:sz="4" w:space="0" w:color="auto"/>
            </w:tcBorders>
            <w:noWrap/>
            <w:vAlign w:val="center"/>
            <w:hideMark/>
          </w:tcPr>
          <w:p w14:paraId="342B0F2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13 369,606</w:t>
            </w:r>
          </w:p>
        </w:tc>
        <w:tc>
          <w:tcPr>
            <w:tcW w:w="1417" w:type="dxa"/>
            <w:tcBorders>
              <w:top w:val="nil"/>
              <w:left w:val="nil"/>
              <w:bottom w:val="single" w:sz="4" w:space="0" w:color="auto"/>
              <w:right w:val="single" w:sz="4" w:space="0" w:color="auto"/>
            </w:tcBorders>
            <w:noWrap/>
            <w:vAlign w:val="center"/>
            <w:hideMark/>
          </w:tcPr>
          <w:p w14:paraId="72F04C1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181,189</w:t>
            </w:r>
          </w:p>
        </w:tc>
        <w:tc>
          <w:tcPr>
            <w:tcW w:w="1418" w:type="dxa"/>
            <w:tcBorders>
              <w:top w:val="nil"/>
              <w:left w:val="nil"/>
              <w:bottom w:val="single" w:sz="4" w:space="0" w:color="auto"/>
              <w:right w:val="single" w:sz="4" w:space="0" w:color="auto"/>
            </w:tcBorders>
            <w:noWrap/>
            <w:vAlign w:val="center"/>
            <w:hideMark/>
          </w:tcPr>
          <w:p w14:paraId="07A3E5C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181,189</w:t>
            </w:r>
          </w:p>
        </w:tc>
        <w:tc>
          <w:tcPr>
            <w:tcW w:w="914" w:type="dxa"/>
            <w:tcBorders>
              <w:top w:val="nil"/>
              <w:left w:val="nil"/>
              <w:bottom w:val="single" w:sz="4" w:space="0" w:color="auto"/>
              <w:right w:val="single" w:sz="4" w:space="0" w:color="auto"/>
            </w:tcBorders>
            <w:noWrap/>
            <w:vAlign w:val="center"/>
            <w:hideMark/>
          </w:tcPr>
          <w:p w14:paraId="35B39C0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w:t>
            </w:r>
          </w:p>
        </w:tc>
      </w:tr>
      <w:tr w:rsidR="000B5E61" w:rsidRPr="000B5E61" w14:paraId="5BAC1383" w14:textId="77777777" w:rsidTr="00EF564E">
        <w:trPr>
          <w:trHeight w:val="1224"/>
        </w:trPr>
        <w:tc>
          <w:tcPr>
            <w:tcW w:w="459" w:type="dxa"/>
            <w:tcBorders>
              <w:top w:val="nil"/>
              <w:left w:val="single" w:sz="8" w:space="0" w:color="auto"/>
              <w:bottom w:val="single" w:sz="4" w:space="0" w:color="auto"/>
              <w:right w:val="single" w:sz="4" w:space="0" w:color="auto"/>
            </w:tcBorders>
            <w:noWrap/>
            <w:vAlign w:val="center"/>
            <w:hideMark/>
          </w:tcPr>
          <w:p w14:paraId="47BA37F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w:t>
            </w:r>
          </w:p>
        </w:tc>
        <w:tc>
          <w:tcPr>
            <w:tcW w:w="3936" w:type="dxa"/>
            <w:tcBorders>
              <w:top w:val="nil"/>
              <w:left w:val="nil"/>
              <w:bottom w:val="single" w:sz="4" w:space="0" w:color="auto"/>
              <w:right w:val="single" w:sz="4" w:space="0" w:color="auto"/>
            </w:tcBorders>
            <w:vAlign w:val="center"/>
            <w:hideMark/>
          </w:tcPr>
          <w:p w14:paraId="4E0261EA"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ДЕРЕВЛЯНСЬКА, 14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C731DA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09.2025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06.2026</w:t>
            </w:r>
          </w:p>
        </w:tc>
        <w:tc>
          <w:tcPr>
            <w:tcW w:w="1307" w:type="dxa"/>
            <w:tcBorders>
              <w:top w:val="nil"/>
              <w:left w:val="nil"/>
              <w:bottom w:val="single" w:sz="4" w:space="0" w:color="auto"/>
              <w:right w:val="single" w:sz="4" w:space="0" w:color="auto"/>
            </w:tcBorders>
            <w:noWrap/>
            <w:vAlign w:val="center"/>
            <w:hideMark/>
          </w:tcPr>
          <w:p w14:paraId="7745931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11 535,528</w:t>
            </w:r>
          </w:p>
        </w:tc>
        <w:tc>
          <w:tcPr>
            <w:tcW w:w="1417" w:type="dxa"/>
            <w:tcBorders>
              <w:top w:val="nil"/>
              <w:left w:val="nil"/>
              <w:bottom w:val="single" w:sz="4" w:space="0" w:color="auto"/>
              <w:right w:val="single" w:sz="4" w:space="0" w:color="auto"/>
            </w:tcBorders>
            <w:noWrap/>
            <w:vAlign w:val="center"/>
            <w:hideMark/>
          </w:tcPr>
          <w:p w14:paraId="4328CA1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214,099</w:t>
            </w:r>
          </w:p>
        </w:tc>
        <w:tc>
          <w:tcPr>
            <w:tcW w:w="1418" w:type="dxa"/>
            <w:tcBorders>
              <w:top w:val="nil"/>
              <w:left w:val="nil"/>
              <w:bottom w:val="single" w:sz="4" w:space="0" w:color="auto"/>
              <w:right w:val="single" w:sz="4" w:space="0" w:color="auto"/>
            </w:tcBorders>
            <w:noWrap/>
            <w:vAlign w:val="center"/>
            <w:hideMark/>
          </w:tcPr>
          <w:p w14:paraId="0EDEEF5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214,099</w:t>
            </w:r>
          </w:p>
        </w:tc>
        <w:tc>
          <w:tcPr>
            <w:tcW w:w="914" w:type="dxa"/>
            <w:tcBorders>
              <w:top w:val="nil"/>
              <w:left w:val="nil"/>
              <w:bottom w:val="single" w:sz="4" w:space="0" w:color="auto"/>
              <w:right w:val="single" w:sz="4" w:space="0" w:color="auto"/>
            </w:tcBorders>
            <w:noWrap/>
            <w:vAlign w:val="center"/>
            <w:hideMark/>
          </w:tcPr>
          <w:p w14:paraId="19909B8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w:t>
            </w:r>
          </w:p>
        </w:tc>
      </w:tr>
      <w:tr w:rsidR="000B5E61" w:rsidRPr="000B5E61" w14:paraId="2A4C75F2" w14:textId="77777777" w:rsidTr="00EF564E">
        <w:trPr>
          <w:trHeight w:val="1525"/>
        </w:trPr>
        <w:tc>
          <w:tcPr>
            <w:tcW w:w="459" w:type="dxa"/>
            <w:tcBorders>
              <w:top w:val="nil"/>
              <w:left w:val="single" w:sz="8" w:space="0" w:color="auto"/>
              <w:bottom w:val="single" w:sz="4" w:space="0" w:color="auto"/>
              <w:right w:val="single" w:sz="4" w:space="0" w:color="auto"/>
            </w:tcBorders>
            <w:noWrap/>
            <w:vAlign w:val="center"/>
            <w:hideMark/>
          </w:tcPr>
          <w:p w14:paraId="737577A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w:t>
            </w:r>
          </w:p>
        </w:tc>
        <w:tc>
          <w:tcPr>
            <w:tcW w:w="3936" w:type="dxa"/>
            <w:tcBorders>
              <w:top w:val="nil"/>
              <w:left w:val="nil"/>
              <w:bottom w:val="single" w:sz="4" w:space="0" w:color="auto"/>
              <w:right w:val="single" w:sz="4" w:space="0" w:color="auto"/>
            </w:tcBorders>
            <w:vAlign w:val="center"/>
            <w:hideMark/>
          </w:tcPr>
          <w:p w14:paraId="7C7B630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ГЛИБОЧИЦЬКА, 13 СЕК. 2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24931A6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3A67A11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12 602,828</w:t>
            </w:r>
          </w:p>
        </w:tc>
        <w:tc>
          <w:tcPr>
            <w:tcW w:w="1417" w:type="dxa"/>
            <w:tcBorders>
              <w:top w:val="nil"/>
              <w:left w:val="nil"/>
              <w:bottom w:val="single" w:sz="4" w:space="0" w:color="auto"/>
              <w:right w:val="single" w:sz="4" w:space="0" w:color="auto"/>
            </w:tcBorders>
            <w:noWrap/>
            <w:vAlign w:val="center"/>
            <w:hideMark/>
          </w:tcPr>
          <w:p w14:paraId="349B4BB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308,944</w:t>
            </w:r>
          </w:p>
        </w:tc>
        <w:tc>
          <w:tcPr>
            <w:tcW w:w="1418" w:type="dxa"/>
            <w:tcBorders>
              <w:top w:val="nil"/>
              <w:left w:val="nil"/>
              <w:bottom w:val="single" w:sz="4" w:space="0" w:color="auto"/>
              <w:right w:val="single" w:sz="4" w:space="0" w:color="auto"/>
            </w:tcBorders>
            <w:noWrap/>
            <w:vAlign w:val="center"/>
            <w:hideMark/>
          </w:tcPr>
          <w:p w14:paraId="44B38D7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308,944</w:t>
            </w:r>
          </w:p>
        </w:tc>
        <w:tc>
          <w:tcPr>
            <w:tcW w:w="914" w:type="dxa"/>
            <w:tcBorders>
              <w:top w:val="nil"/>
              <w:left w:val="nil"/>
              <w:bottom w:val="single" w:sz="4" w:space="0" w:color="auto"/>
              <w:right w:val="single" w:sz="4" w:space="0" w:color="auto"/>
            </w:tcBorders>
            <w:noWrap/>
            <w:vAlign w:val="center"/>
            <w:hideMark/>
          </w:tcPr>
          <w:p w14:paraId="3746984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w:t>
            </w:r>
          </w:p>
        </w:tc>
      </w:tr>
      <w:tr w:rsidR="000B5E61" w:rsidRPr="000B5E61" w14:paraId="23B4FF6F" w14:textId="77777777" w:rsidTr="00EF564E">
        <w:trPr>
          <w:trHeight w:val="1264"/>
        </w:trPr>
        <w:tc>
          <w:tcPr>
            <w:tcW w:w="459" w:type="dxa"/>
            <w:tcBorders>
              <w:top w:val="nil"/>
              <w:left w:val="single" w:sz="8" w:space="0" w:color="auto"/>
              <w:bottom w:val="single" w:sz="4" w:space="0" w:color="auto"/>
              <w:right w:val="single" w:sz="4" w:space="0" w:color="auto"/>
            </w:tcBorders>
            <w:noWrap/>
            <w:vAlign w:val="center"/>
            <w:hideMark/>
          </w:tcPr>
          <w:p w14:paraId="5255877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w:t>
            </w:r>
          </w:p>
        </w:tc>
        <w:tc>
          <w:tcPr>
            <w:tcW w:w="3936" w:type="dxa"/>
            <w:tcBorders>
              <w:top w:val="nil"/>
              <w:left w:val="nil"/>
              <w:bottom w:val="single" w:sz="4" w:space="0" w:color="auto"/>
              <w:right w:val="single" w:sz="4" w:space="0" w:color="auto"/>
            </w:tcBorders>
            <w:vAlign w:val="center"/>
            <w:hideMark/>
          </w:tcPr>
          <w:p w14:paraId="363A2C02"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ВІДРАДНОМУ, 28 Б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0B70B6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393DAE4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18 500,0</w:t>
            </w:r>
          </w:p>
        </w:tc>
        <w:tc>
          <w:tcPr>
            <w:tcW w:w="1417" w:type="dxa"/>
            <w:tcBorders>
              <w:top w:val="nil"/>
              <w:left w:val="nil"/>
              <w:bottom w:val="single" w:sz="4" w:space="0" w:color="auto"/>
              <w:right w:val="single" w:sz="4" w:space="0" w:color="auto"/>
            </w:tcBorders>
            <w:noWrap/>
            <w:vAlign w:val="center"/>
            <w:hideMark/>
          </w:tcPr>
          <w:p w14:paraId="0E54ED9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1 555,933</w:t>
            </w:r>
          </w:p>
        </w:tc>
        <w:tc>
          <w:tcPr>
            <w:tcW w:w="1418" w:type="dxa"/>
            <w:tcBorders>
              <w:top w:val="nil"/>
              <w:left w:val="nil"/>
              <w:bottom w:val="single" w:sz="4" w:space="0" w:color="auto"/>
              <w:right w:val="single" w:sz="4" w:space="0" w:color="auto"/>
            </w:tcBorders>
            <w:noWrap/>
            <w:vAlign w:val="center"/>
            <w:hideMark/>
          </w:tcPr>
          <w:p w14:paraId="6B2B41A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1 555,933</w:t>
            </w:r>
          </w:p>
        </w:tc>
        <w:tc>
          <w:tcPr>
            <w:tcW w:w="914" w:type="dxa"/>
            <w:tcBorders>
              <w:top w:val="nil"/>
              <w:left w:val="nil"/>
              <w:bottom w:val="single" w:sz="4" w:space="0" w:color="auto"/>
              <w:right w:val="single" w:sz="4" w:space="0" w:color="auto"/>
            </w:tcBorders>
            <w:noWrap/>
            <w:vAlign w:val="center"/>
            <w:hideMark/>
          </w:tcPr>
          <w:p w14:paraId="758252F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8,4</w:t>
            </w:r>
          </w:p>
        </w:tc>
      </w:tr>
      <w:tr w:rsidR="000B5E61" w:rsidRPr="000B5E61" w14:paraId="6C94D80E" w14:textId="77777777" w:rsidTr="00EF564E">
        <w:trPr>
          <w:trHeight w:val="1281"/>
        </w:trPr>
        <w:tc>
          <w:tcPr>
            <w:tcW w:w="459" w:type="dxa"/>
            <w:tcBorders>
              <w:top w:val="nil"/>
              <w:left w:val="single" w:sz="8" w:space="0" w:color="auto"/>
              <w:bottom w:val="single" w:sz="4" w:space="0" w:color="auto"/>
              <w:right w:val="single" w:sz="4" w:space="0" w:color="auto"/>
            </w:tcBorders>
            <w:noWrap/>
            <w:vAlign w:val="center"/>
            <w:hideMark/>
          </w:tcPr>
          <w:p w14:paraId="71B7FFF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w:t>
            </w:r>
          </w:p>
        </w:tc>
        <w:tc>
          <w:tcPr>
            <w:tcW w:w="3936" w:type="dxa"/>
            <w:tcBorders>
              <w:top w:val="nil"/>
              <w:left w:val="nil"/>
              <w:bottom w:val="single" w:sz="4" w:space="0" w:color="auto"/>
              <w:right w:val="single" w:sz="4" w:space="0" w:color="auto"/>
            </w:tcBorders>
            <w:vAlign w:val="center"/>
            <w:hideMark/>
          </w:tcPr>
          <w:p w14:paraId="3AE495BB"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ВІДРАДНОМУ, 40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6E50F47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32C012D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14 211,473</w:t>
            </w:r>
          </w:p>
        </w:tc>
        <w:tc>
          <w:tcPr>
            <w:tcW w:w="1417" w:type="dxa"/>
            <w:tcBorders>
              <w:top w:val="nil"/>
              <w:left w:val="nil"/>
              <w:bottom w:val="single" w:sz="4" w:space="0" w:color="auto"/>
              <w:right w:val="single" w:sz="4" w:space="0" w:color="auto"/>
            </w:tcBorders>
            <w:noWrap/>
            <w:vAlign w:val="center"/>
            <w:hideMark/>
          </w:tcPr>
          <w:p w14:paraId="0D9E806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610,381</w:t>
            </w:r>
          </w:p>
        </w:tc>
        <w:tc>
          <w:tcPr>
            <w:tcW w:w="1418" w:type="dxa"/>
            <w:tcBorders>
              <w:top w:val="nil"/>
              <w:left w:val="nil"/>
              <w:bottom w:val="single" w:sz="4" w:space="0" w:color="auto"/>
              <w:right w:val="single" w:sz="4" w:space="0" w:color="auto"/>
            </w:tcBorders>
            <w:noWrap/>
            <w:vAlign w:val="center"/>
            <w:hideMark/>
          </w:tcPr>
          <w:p w14:paraId="14B14DF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610,381</w:t>
            </w:r>
          </w:p>
        </w:tc>
        <w:tc>
          <w:tcPr>
            <w:tcW w:w="914" w:type="dxa"/>
            <w:tcBorders>
              <w:top w:val="nil"/>
              <w:left w:val="nil"/>
              <w:bottom w:val="single" w:sz="4" w:space="0" w:color="auto"/>
              <w:right w:val="single" w:sz="4" w:space="0" w:color="auto"/>
            </w:tcBorders>
            <w:noWrap/>
            <w:vAlign w:val="center"/>
            <w:hideMark/>
          </w:tcPr>
          <w:p w14:paraId="7108759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4,3</w:t>
            </w:r>
          </w:p>
        </w:tc>
      </w:tr>
      <w:tr w:rsidR="000B5E61" w:rsidRPr="000B5E61" w14:paraId="0DEEA9AE" w14:textId="77777777" w:rsidTr="00EF564E">
        <w:trPr>
          <w:trHeight w:val="1386"/>
        </w:trPr>
        <w:tc>
          <w:tcPr>
            <w:tcW w:w="459" w:type="dxa"/>
            <w:tcBorders>
              <w:top w:val="nil"/>
              <w:left w:val="single" w:sz="8" w:space="0" w:color="auto"/>
              <w:bottom w:val="single" w:sz="4" w:space="0" w:color="auto"/>
              <w:right w:val="single" w:sz="4" w:space="0" w:color="auto"/>
            </w:tcBorders>
            <w:noWrap/>
            <w:vAlign w:val="center"/>
            <w:hideMark/>
          </w:tcPr>
          <w:p w14:paraId="253190F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23</w:t>
            </w:r>
          </w:p>
        </w:tc>
        <w:tc>
          <w:tcPr>
            <w:tcW w:w="3936" w:type="dxa"/>
            <w:tcBorders>
              <w:top w:val="nil"/>
              <w:left w:val="nil"/>
              <w:bottom w:val="single" w:sz="4" w:space="0" w:color="auto"/>
              <w:right w:val="single" w:sz="4" w:space="0" w:color="auto"/>
            </w:tcBorders>
            <w:vAlign w:val="center"/>
            <w:hideMark/>
          </w:tcPr>
          <w:p w14:paraId="79941625"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ЯКУБА КОЛАСА, 29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1227A4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12.2027</w:t>
            </w:r>
          </w:p>
        </w:tc>
        <w:tc>
          <w:tcPr>
            <w:tcW w:w="1307" w:type="dxa"/>
            <w:tcBorders>
              <w:top w:val="nil"/>
              <w:left w:val="nil"/>
              <w:bottom w:val="single" w:sz="4" w:space="0" w:color="auto"/>
              <w:right w:val="single" w:sz="4" w:space="0" w:color="auto"/>
            </w:tcBorders>
            <w:noWrap/>
            <w:vAlign w:val="center"/>
            <w:hideMark/>
          </w:tcPr>
          <w:p w14:paraId="62BA0B4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20 000,0</w:t>
            </w:r>
          </w:p>
        </w:tc>
        <w:tc>
          <w:tcPr>
            <w:tcW w:w="1417" w:type="dxa"/>
            <w:tcBorders>
              <w:top w:val="nil"/>
              <w:left w:val="nil"/>
              <w:bottom w:val="single" w:sz="4" w:space="0" w:color="auto"/>
              <w:right w:val="single" w:sz="4" w:space="0" w:color="auto"/>
            </w:tcBorders>
            <w:noWrap/>
            <w:vAlign w:val="center"/>
            <w:hideMark/>
          </w:tcPr>
          <w:p w14:paraId="164F649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7ED26E0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69D43B2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6D9095DD" w14:textId="77777777" w:rsidTr="00EF564E">
        <w:trPr>
          <w:trHeight w:val="1265"/>
        </w:trPr>
        <w:tc>
          <w:tcPr>
            <w:tcW w:w="459" w:type="dxa"/>
            <w:tcBorders>
              <w:top w:val="nil"/>
              <w:left w:val="single" w:sz="8" w:space="0" w:color="auto"/>
              <w:bottom w:val="single" w:sz="4" w:space="0" w:color="auto"/>
              <w:right w:val="single" w:sz="4" w:space="0" w:color="auto"/>
            </w:tcBorders>
            <w:noWrap/>
            <w:vAlign w:val="center"/>
            <w:hideMark/>
          </w:tcPr>
          <w:p w14:paraId="17F02F8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24</w:t>
            </w:r>
          </w:p>
        </w:tc>
        <w:tc>
          <w:tcPr>
            <w:tcW w:w="3936" w:type="dxa"/>
            <w:tcBorders>
              <w:top w:val="nil"/>
              <w:left w:val="nil"/>
              <w:bottom w:val="single" w:sz="4" w:space="0" w:color="auto"/>
              <w:right w:val="single" w:sz="4" w:space="0" w:color="auto"/>
            </w:tcBorders>
            <w:vAlign w:val="center"/>
            <w:hideMark/>
          </w:tcPr>
          <w:p w14:paraId="745B6A03"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ВАСИЛЯ КУЧЕРА, 2-А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1FEE27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5A43906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21 766,803</w:t>
            </w:r>
          </w:p>
        </w:tc>
        <w:tc>
          <w:tcPr>
            <w:tcW w:w="1417" w:type="dxa"/>
            <w:tcBorders>
              <w:top w:val="nil"/>
              <w:left w:val="nil"/>
              <w:bottom w:val="single" w:sz="4" w:space="0" w:color="auto"/>
              <w:right w:val="single" w:sz="4" w:space="0" w:color="auto"/>
            </w:tcBorders>
            <w:noWrap/>
            <w:vAlign w:val="center"/>
            <w:hideMark/>
          </w:tcPr>
          <w:p w14:paraId="6D06B14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405,451</w:t>
            </w:r>
          </w:p>
        </w:tc>
        <w:tc>
          <w:tcPr>
            <w:tcW w:w="1418" w:type="dxa"/>
            <w:tcBorders>
              <w:top w:val="nil"/>
              <w:left w:val="nil"/>
              <w:bottom w:val="single" w:sz="4" w:space="0" w:color="auto"/>
              <w:right w:val="single" w:sz="4" w:space="0" w:color="auto"/>
            </w:tcBorders>
            <w:noWrap/>
            <w:vAlign w:val="center"/>
            <w:hideMark/>
          </w:tcPr>
          <w:p w14:paraId="34CBDB0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405,451</w:t>
            </w:r>
          </w:p>
        </w:tc>
        <w:tc>
          <w:tcPr>
            <w:tcW w:w="914" w:type="dxa"/>
            <w:tcBorders>
              <w:top w:val="nil"/>
              <w:left w:val="nil"/>
              <w:bottom w:val="single" w:sz="4" w:space="0" w:color="auto"/>
              <w:right w:val="single" w:sz="4" w:space="0" w:color="auto"/>
            </w:tcBorders>
            <w:noWrap/>
            <w:vAlign w:val="center"/>
            <w:hideMark/>
          </w:tcPr>
          <w:p w14:paraId="0B9EFE5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1,9</w:t>
            </w:r>
          </w:p>
        </w:tc>
      </w:tr>
      <w:tr w:rsidR="000B5E61" w:rsidRPr="000B5E61" w14:paraId="5F7AAABB" w14:textId="77777777" w:rsidTr="00EF564E">
        <w:trPr>
          <w:trHeight w:val="1410"/>
        </w:trPr>
        <w:tc>
          <w:tcPr>
            <w:tcW w:w="459" w:type="dxa"/>
            <w:tcBorders>
              <w:top w:val="nil"/>
              <w:left w:val="single" w:sz="8" w:space="0" w:color="auto"/>
              <w:bottom w:val="single" w:sz="4" w:space="0" w:color="auto"/>
              <w:right w:val="single" w:sz="4" w:space="0" w:color="auto"/>
            </w:tcBorders>
            <w:noWrap/>
            <w:vAlign w:val="center"/>
            <w:hideMark/>
          </w:tcPr>
          <w:p w14:paraId="5ED230F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w:t>
            </w:r>
          </w:p>
        </w:tc>
        <w:tc>
          <w:tcPr>
            <w:tcW w:w="3936" w:type="dxa"/>
            <w:tcBorders>
              <w:top w:val="nil"/>
              <w:left w:val="nil"/>
              <w:bottom w:val="single" w:sz="4" w:space="0" w:color="auto"/>
              <w:right w:val="single" w:sz="4" w:space="0" w:color="auto"/>
            </w:tcBorders>
            <w:vAlign w:val="center"/>
            <w:hideMark/>
          </w:tcPr>
          <w:p w14:paraId="40ACC93F"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АКАДЕМІКА СТРАЖЕСКА, 9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FB1501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09.2027</w:t>
            </w:r>
          </w:p>
        </w:tc>
        <w:tc>
          <w:tcPr>
            <w:tcW w:w="1307" w:type="dxa"/>
            <w:tcBorders>
              <w:top w:val="nil"/>
              <w:left w:val="nil"/>
              <w:bottom w:val="single" w:sz="4" w:space="0" w:color="auto"/>
              <w:right w:val="single" w:sz="4" w:space="0" w:color="auto"/>
            </w:tcBorders>
            <w:noWrap/>
            <w:vAlign w:val="center"/>
            <w:hideMark/>
          </w:tcPr>
          <w:p w14:paraId="105AC39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4 101,748</w:t>
            </w:r>
          </w:p>
        </w:tc>
        <w:tc>
          <w:tcPr>
            <w:tcW w:w="1417" w:type="dxa"/>
            <w:tcBorders>
              <w:top w:val="nil"/>
              <w:left w:val="nil"/>
              <w:bottom w:val="single" w:sz="4" w:space="0" w:color="auto"/>
              <w:right w:val="single" w:sz="4" w:space="0" w:color="auto"/>
            </w:tcBorders>
            <w:noWrap/>
            <w:vAlign w:val="center"/>
            <w:hideMark/>
          </w:tcPr>
          <w:p w14:paraId="050E895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200,954</w:t>
            </w:r>
          </w:p>
        </w:tc>
        <w:tc>
          <w:tcPr>
            <w:tcW w:w="1418" w:type="dxa"/>
            <w:tcBorders>
              <w:top w:val="nil"/>
              <w:left w:val="nil"/>
              <w:bottom w:val="single" w:sz="4" w:space="0" w:color="auto"/>
              <w:right w:val="single" w:sz="4" w:space="0" w:color="auto"/>
            </w:tcBorders>
            <w:noWrap/>
            <w:vAlign w:val="center"/>
            <w:hideMark/>
          </w:tcPr>
          <w:p w14:paraId="19B8AB4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200,954</w:t>
            </w:r>
          </w:p>
        </w:tc>
        <w:tc>
          <w:tcPr>
            <w:tcW w:w="914" w:type="dxa"/>
            <w:tcBorders>
              <w:top w:val="nil"/>
              <w:left w:val="nil"/>
              <w:bottom w:val="single" w:sz="4" w:space="0" w:color="auto"/>
              <w:right w:val="single" w:sz="4" w:space="0" w:color="auto"/>
            </w:tcBorders>
            <w:noWrap/>
            <w:vAlign w:val="center"/>
            <w:hideMark/>
          </w:tcPr>
          <w:p w14:paraId="5C8E706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4,9</w:t>
            </w:r>
          </w:p>
        </w:tc>
      </w:tr>
      <w:tr w:rsidR="000B5E61" w:rsidRPr="000B5E61" w14:paraId="6EBCBDB6" w14:textId="77777777" w:rsidTr="00EF564E">
        <w:trPr>
          <w:trHeight w:val="1501"/>
        </w:trPr>
        <w:tc>
          <w:tcPr>
            <w:tcW w:w="459" w:type="dxa"/>
            <w:tcBorders>
              <w:top w:val="nil"/>
              <w:left w:val="single" w:sz="8" w:space="0" w:color="auto"/>
              <w:bottom w:val="single" w:sz="4" w:space="0" w:color="auto"/>
              <w:right w:val="single" w:sz="4" w:space="0" w:color="auto"/>
            </w:tcBorders>
            <w:noWrap/>
            <w:vAlign w:val="center"/>
            <w:hideMark/>
          </w:tcPr>
          <w:p w14:paraId="7FF4B22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26</w:t>
            </w:r>
          </w:p>
        </w:tc>
        <w:tc>
          <w:tcPr>
            <w:tcW w:w="3936" w:type="dxa"/>
            <w:tcBorders>
              <w:top w:val="nil"/>
              <w:left w:val="nil"/>
              <w:bottom w:val="single" w:sz="4" w:space="0" w:color="auto"/>
              <w:right w:val="single" w:sz="4" w:space="0" w:color="auto"/>
            </w:tcBorders>
            <w:vAlign w:val="center"/>
            <w:hideMark/>
          </w:tcPr>
          <w:p w14:paraId="69647E4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АКАДЕМІКА СТРАЖЕСКА, 11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F4D557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06.2027</w:t>
            </w:r>
          </w:p>
        </w:tc>
        <w:tc>
          <w:tcPr>
            <w:tcW w:w="1307" w:type="dxa"/>
            <w:tcBorders>
              <w:top w:val="nil"/>
              <w:left w:val="nil"/>
              <w:bottom w:val="single" w:sz="4" w:space="0" w:color="auto"/>
              <w:right w:val="single" w:sz="4" w:space="0" w:color="auto"/>
            </w:tcBorders>
            <w:noWrap/>
            <w:vAlign w:val="center"/>
            <w:hideMark/>
          </w:tcPr>
          <w:p w14:paraId="64D490B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4 294,072</w:t>
            </w:r>
          </w:p>
        </w:tc>
        <w:tc>
          <w:tcPr>
            <w:tcW w:w="1417" w:type="dxa"/>
            <w:tcBorders>
              <w:top w:val="nil"/>
              <w:left w:val="nil"/>
              <w:bottom w:val="single" w:sz="4" w:space="0" w:color="auto"/>
              <w:right w:val="single" w:sz="4" w:space="0" w:color="auto"/>
            </w:tcBorders>
            <w:noWrap/>
            <w:vAlign w:val="center"/>
            <w:hideMark/>
          </w:tcPr>
          <w:p w14:paraId="49C1B30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228,593</w:t>
            </w:r>
          </w:p>
        </w:tc>
        <w:tc>
          <w:tcPr>
            <w:tcW w:w="1418" w:type="dxa"/>
            <w:tcBorders>
              <w:top w:val="nil"/>
              <w:left w:val="nil"/>
              <w:bottom w:val="single" w:sz="4" w:space="0" w:color="auto"/>
              <w:right w:val="single" w:sz="4" w:space="0" w:color="auto"/>
            </w:tcBorders>
            <w:noWrap/>
            <w:vAlign w:val="center"/>
            <w:hideMark/>
          </w:tcPr>
          <w:p w14:paraId="26FEAE0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228,593</w:t>
            </w:r>
          </w:p>
        </w:tc>
        <w:tc>
          <w:tcPr>
            <w:tcW w:w="914" w:type="dxa"/>
            <w:tcBorders>
              <w:top w:val="nil"/>
              <w:left w:val="nil"/>
              <w:bottom w:val="single" w:sz="4" w:space="0" w:color="auto"/>
              <w:right w:val="single" w:sz="4" w:space="0" w:color="auto"/>
            </w:tcBorders>
            <w:noWrap/>
            <w:vAlign w:val="center"/>
            <w:hideMark/>
          </w:tcPr>
          <w:p w14:paraId="1366EDC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5,3</w:t>
            </w:r>
          </w:p>
        </w:tc>
      </w:tr>
      <w:tr w:rsidR="000B5E61" w:rsidRPr="000B5E61" w14:paraId="0F1150FB" w14:textId="77777777" w:rsidTr="00EF564E">
        <w:trPr>
          <w:trHeight w:val="1565"/>
        </w:trPr>
        <w:tc>
          <w:tcPr>
            <w:tcW w:w="459" w:type="dxa"/>
            <w:tcBorders>
              <w:top w:val="nil"/>
              <w:left w:val="single" w:sz="8" w:space="0" w:color="auto"/>
              <w:bottom w:val="single" w:sz="4" w:space="0" w:color="auto"/>
              <w:right w:val="single" w:sz="4" w:space="0" w:color="auto"/>
            </w:tcBorders>
            <w:noWrap/>
            <w:vAlign w:val="center"/>
            <w:hideMark/>
          </w:tcPr>
          <w:p w14:paraId="59C6E7D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27</w:t>
            </w:r>
          </w:p>
        </w:tc>
        <w:tc>
          <w:tcPr>
            <w:tcW w:w="3936" w:type="dxa"/>
            <w:tcBorders>
              <w:top w:val="nil"/>
              <w:left w:val="nil"/>
              <w:bottom w:val="single" w:sz="4" w:space="0" w:color="auto"/>
              <w:right w:val="single" w:sz="4" w:space="0" w:color="auto"/>
            </w:tcBorders>
            <w:vAlign w:val="center"/>
            <w:hideMark/>
          </w:tcPr>
          <w:p w14:paraId="3EB87B7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ЖИЛЯНСЬКА, 30/32 (БУДІВЛЯ ЛІТ "А" ТА БУДІВЛЯ ЛІТ. " В")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665811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09.2027</w:t>
            </w:r>
          </w:p>
        </w:tc>
        <w:tc>
          <w:tcPr>
            <w:tcW w:w="1307" w:type="dxa"/>
            <w:tcBorders>
              <w:top w:val="nil"/>
              <w:left w:val="nil"/>
              <w:bottom w:val="single" w:sz="4" w:space="0" w:color="auto"/>
              <w:right w:val="single" w:sz="4" w:space="0" w:color="auto"/>
            </w:tcBorders>
            <w:noWrap/>
            <w:vAlign w:val="center"/>
            <w:hideMark/>
          </w:tcPr>
          <w:p w14:paraId="3F150DD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3 500,0</w:t>
            </w:r>
          </w:p>
        </w:tc>
        <w:tc>
          <w:tcPr>
            <w:tcW w:w="1417" w:type="dxa"/>
            <w:tcBorders>
              <w:top w:val="nil"/>
              <w:left w:val="nil"/>
              <w:bottom w:val="single" w:sz="4" w:space="0" w:color="auto"/>
              <w:right w:val="single" w:sz="4" w:space="0" w:color="auto"/>
            </w:tcBorders>
            <w:noWrap/>
            <w:vAlign w:val="center"/>
            <w:hideMark/>
          </w:tcPr>
          <w:p w14:paraId="25BFDDF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52,547</w:t>
            </w:r>
          </w:p>
        </w:tc>
        <w:tc>
          <w:tcPr>
            <w:tcW w:w="1418" w:type="dxa"/>
            <w:tcBorders>
              <w:top w:val="nil"/>
              <w:left w:val="nil"/>
              <w:bottom w:val="single" w:sz="4" w:space="0" w:color="auto"/>
              <w:right w:val="single" w:sz="4" w:space="0" w:color="auto"/>
            </w:tcBorders>
            <w:noWrap/>
            <w:vAlign w:val="center"/>
            <w:hideMark/>
          </w:tcPr>
          <w:p w14:paraId="4CB270A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52,547</w:t>
            </w:r>
          </w:p>
        </w:tc>
        <w:tc>
          <w:tcPr>
            <w:tcW w:w="914" w:type="dxa"/>
            <w:tcBorders>
              <w:top w:val="nil"/>
              <w:left w:val="nil"/>
              <w:bottom w:val="single" w:sz="4" w:space="0" w:color="auto"/>
              <w:right w:val="single" w:sz="4" w:space="0" w:color="auto"/>
            </w:tcBorders>
            <w:noWrap/>
            <w:vAlign w:val="center"/>
            <w:hideMark/>
          </w:tcPr>
          <w:p w14:paraId="74983AB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w:t>
            </w:r>
          </w:p>
        </w:tc>
      </w:tr>
      <w:tr w:rsidR="000B5E61" w:rsidRPr="000B5E61" w14:paraId="2B12D523" w14:textId="77777777" w:rsidTr="00EF564E">
        <w:trPr>
          <w:trHeight w:val="1262"/>
        </w:trPr>
        <w:tc>
          <w:tcPr>
            <w:tcW w:w="459" w:type="dxa"/>
            <w:tcBorders>
              <w:top w:val="nil"/>
              <w:left w:val="single" w:sz="8" w:space="0" w:color="auto"/>
              <w:bottom w:val="single" w:sz="4" w:space="0" w:color="auto"/>
              <w:right w:val="single" w:sz="4" w:space="0" w:color="auto"/>
            </w:tcBorders>
            <w:noWrap/>
            <w:vAlign w:val="center"/>
            <w:hideMark/>
          </w:tcPr>
          <w:p w14:paraId="265C603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28</w:t>
            </w:r>
          </w:p>
        </w:tc>
        <w:tc>
          <w:tcPr>
            <w:tcW w:w="3936" w:type="dxa"/>
            <w:tcBorders>
              <w:top w:val="nil"/>
              <w:left w:val="nil"/>
              <w:bottom w:val="single" w:sz="4" w:space="0" w:color="auto"/>
              <w:right w:val="single" w:sz="4" w:space="0" w:color="auto"/>
            </w:tcBorders>
            <w:vAlign w:val="center"/>
            <w:hideMark/>
          </w:tcPr>
          <w:p w14:paraId="40E3C5D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ЖИЛЯНСЬКА, 34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D29BB3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09.2026</w:t>
            </w:r>
          </w:p>
        </w:tc>
        <w:tc>
          <w:tcPr>
            <w:tcW w:w="1307" w:type="dxa"/>
            <w:tcBorders>
              <w:top w:val="nil"/>
              <w:left w:val="nil"/>
              <w:bottom w:val="single" w:sz="4" w:space="0" w:color="auto"/>
              <w:right w:val="single" w:sz="4" w:space="0" w:color="auto"/>
            </w:tcBorders>
            <w:noWrap/>
            <w:vAlign w:val="center"/>
            <w:hideMark/>
          </w:tcPr>
          <w:p w14:paraId="450045A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4 868,714</w:t>
            </w:r>
          </w:p>
        </w:tc>
        <w:tc>
          <w:tcPr>
            <w:tcW w:w="1417" w:type="dxa"/>
            <w:tcBorders>
              <w:top w:val="nil"/>
              <w:left w:val="nil"/>
              <w:bottom w:val="single" w:sz="4" w:space="0" w:color="auto"/>
              <w:right w:val="single" w:sz="4" w:space="0" w:color="auto"/>
            </w:tcBorders>
            <w:noWrap/>
            <w:vAlign w:val="center"/>
            <w:hideMark/>
          </w:tcPr>
          <w:p w14:paraId="367E2B9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74,484</w:t>
            </w:r>
          </w:p>
        </w:tc>
        <w:tc>
          <w:tcPr>
            <w:tcW w:w="1418" w:type="dxa"/>
            <w:tcBorders>
              <w:top w:val="nil"/>
              <w:left w:val="nil"/>
              <w:bottom w:val="single" w:sz="4" w:space="0" w:color="auto"/>
              <w:right w:val="single" w:sz="4" w:space="0" w:color="auto"/>
            </w:tcBorders>
            <w:noWrap/>
            <w:vAlign w:val="center"/>
            <w:hideMark/>
          </w:tcPr>
          <w:p w14:paraId="215BBBC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74,484</w:t>
            </w:r>
          </w:p>
        </w:tc>
        <w:tc>
          <w:tcPr>
            <w:tcW w:w="914" w:type="dxa"/>
            <w:tcBorders>
              <w:top w:val="nil"/>
              <w:left w:val="nil"/>
              <w:bottom w:val="single" w:sz="4" w:space="0" w:color="auto"/>
              <w:right w:val="single" w:sz="4" w:space="0" w:color="auto"/>
            </w:tcBorders>
            <w:noWrap/>
            <w:vAlign w:val="center"/>
            <w:hideMark/>
          </w:tcPr>
          <w:p w14:paraId="573F1B9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1,5</w:t>
            </w:r>
          </w:p>
        </w:tc>
      </w:tr>
      <w:tr w:rsidR="000B5E61" w:rsidRPr="000B5E61" w14:paraId="3AEDD321" w14:textId="77777777" w:rsidTr="00EF564E">
        <w:trPr>
          <w:trHeight w:val="1408"/>
        </w:trPr>
        <w:tc>
          <w:tcPr>
            <w:tcW w:w="459" w:type="dxa"/>
            <w:tcBorders>
              <w:top w:val="nil"/>
              <w:left w:val="single" w:sz="8" w:space="0" w:color="auto"/>
              <w:bottom w:val="single" w:sz="4" w:space="0" w:color="auto"/>
              <w:right w:val="single" w:sz="4" w:space="0" w:color="auto"/>
            </w:tcBorders>
            <w:noWrap/>
            <w:vAlign w:val="center"/>
            <w:hideMark/>
          </w:tcPr>
          <w:p w14:paraId="0C8772A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29</w:t>
            </w:r>
          </w:p>
        </w:tc>
        <w:tc>
          <w:tcPr>
            <w:tcW w:w="3936" w:type="dxa"/>
            <w:tcBorders>
              <w:top w:val="nil"/>
              <w:left w:val="nil"/>
              <w:bottom w:val="single" w:sz="4" w:space="0" w:color="auto"/>
              <w:right w:val="single" w:sz="4" w:space="0" w:color="auto"/>
            </w:tcBorders>
            <w:vAlign w:val="center"/>
            <w:hideMark/>
          </w:tcPr>
          <w:p w14:paraId="43469A28"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АНАТОЛІЯ ПЕТРИЦЬКОГО, 15-А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0694C56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11.2025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1466B8B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24 197,840</w:t>
            </w:r>
          </w:p>
        </w:tc>
        <w:tc>
          <w:tcPr>
            <w:tcW w:w="1417" w:type="dxa"/>
            <w:tcBorders>
              <w:top w:val="nil"/>
              <w:left w:val="nil"/>
              <w:bottom w:val="single" w:sz="4" w:space="0" w:color="auto"/>
              <w:right w:val="single" w:sz="4" w:space="0" w:color="auto"/>
            </w:tcBorders>
            <w:noWrap/>
            <w:vAlign w:val="center"/>
            <w:hideMark/>
          </w:tcPr>
          <w:p w14:paraId="43C947A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691,764</w:t>
            </w:r>
          </w:p>
        </w:tc>
        <w:tc>
          <w:tcPr>
            <w:tcW w:w="1418" w:type="dxa"/>
            <w:tcBorders>
              <w:top w:val="nil"/>
              <w:left w:val="nil"/>
              <w:bottom w:val="single" w:sz="4" w:space="0" w:color="auto"/>
              <w:right w:val="single" w:sz="4" w:space="0" w:color="auto"/>
            </w:tcBorders>
            <w:noWrap/>
            <w:vAlign w:val="center"/>
            <w:hideMark/>
          </w:tcPr>
          <w:p w14:paraId="1BCFBA1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691,764</w:t>
            </w:r>
          </w:p>
        </w:tc>
        <w:tc>
          <w:tcPr>
            <w:tcW w:w="914" w:type="dxa"/>
            <w:tcBorders>
              <w:top w:val="nil"/>
              <w:left w:val="nil"/>
              <w:bottom w:val="single" w:sz="4" w:space="0" w:color="auto"/>
              <w:right w:val="single" w:sz="4" w:space="0" w:color="auto"/>
            </w:tcBorders>
            <w:noWrap/>
            <w:vAlign w:val="center"/>
            <w:hideMark/>
          </w:tcPr>
          <w:p w14:paraId="0B2238E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2,9</w:t>
            </w:r>
          </w:p>
        </w:tc>
      </w:tr>
      <w:tr w:rsidR="000B5E61" w:rsidRPr="000B5E61" w14:paraId="25AC8256" w14:textId="77777777" w:rsidTr="00EF564E">
        <w:trPr>
          <w:trHeight w:val="1514"/>
        </w:trPr>
        <w:tc>
          <w:tcPr>
            <w:tcW w:w="459" w:type="dxa"/>
            <w:tcBorders>
              <w:top w:val="nil"/>
              <w:left w:val="single" w:sz="8" w:space="0" w:color="auto"/>
              <w:bottom w:val="single" w:sz="4" w:space="0" w:color="auto"/>
              <w:right w:val="single" w:sz="4" w:space="0" w:color="auto"/>
            </w:tcBorders>
            <w:noWrap/>
            <w:vAlign w:val="center"/>
            <w:hideMark/>
          </w:tcPr>
          <w:p w14:paraId="50C9715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30</w:t>
            </w:r>
          </w:p>
        </w:tc>
        <w:tc>
          <w:tcPr>
            <w:tcW w:w="3936" w:type="dxa"/>
            <w:tcBorders>
              <w:top w:val="nil"/>
              <w:left w:val="nil"/>
              <w:bottom w:val="single" w:sz="4" w:space="0" w:color="auto"/>
              <w:right w:val="single" w:sz="4" w:space="0" w:color="auto"/>
            </w:tcBorders>
            <w:vAlign w:val="center"/>
            <w:hideMark/>
          </w:tcPr>
          <w:p w14:paraId="5B0D8346"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ОНОРЕ ДЕ БАЛЬЗАКА, 65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071F38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12.2027</w:t>
            </w:r>
          </w:p>
        </w:tc>
        <w:tc>
          <w:tcPr>
            <w:tcW w:w="1307" w:type="dxa"/>
            <w:tcBorders>
              <w:top w:val="nil"/>
              <w:left w:val="nil"/>
              <w:bottom w:val="single" w:sz="4" w:space="0" w:color="auto"/>
              <w:right w:val="single" w:sz="4" w:space="0" w:color="auto"/>
            </w:tcBorders>
            <w:noWrap/>
            <w:vAlign w:val="center"/>
            <w:hideMark/>
          </w:tcPr>
          <w:p w14:paraId="1E97D5B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25 000,0</w:t>
            </w:r>
          </w:p>
        </w:tc>
        <w:tc>
          <w:tcPr>
            <w:tcW w:w="1417" w:type="dxa"/>
            <w:tcBorders>
              <w:top w:val="nil"/>
              <w:left w:val="nil"/>
              <w:bottom w:val="single" w:sz="4" w:space="0" w:color="auto"/>
              <w:right w:val="single" w:sz="4" w:space="0" w:color="auto"/>
            </w:tcBorders>
            <w:noWrap/>
            <w:vAlign w:val="center"/>
            <w:hideMark/>
          </w:tcPr>
          <w:p w14:paraId="41ED866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595,844</w:t>
            </w:r>
          </w:p>
        </w:tc>
        <w:tc>
          <w:tcPr>
            <w:tcW w:w="1418" w:type="dxa"/>
            <w:tcBorders>
              <w:top w:val="nil"/>
              <w:left w:val="nil"/>
              <w:bottom w:val="single" w:sz="4" w:space="0" w:color="auto"/>
              <w:right w:val="single" w:sz="4" w:space="0" w:color="auto"/>
            </w:tcBorders>
            <w:noWrap/>
            <w:vAlign w:val="center"/>
            <w:hideMark/>
          </w:tcPr>
          <w:p w14:paraId="5049B92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595,844</w:t>
            </w:r>
          </w:p>
        </w:tc>
        <w:tc>
          <w:tcPr>
            <w:tcW w:w="914" w:type="dxa"/>
            <w:tcBorders>
              <w:top w:val="nil"/>
              <w:left w:val="nil"/>
              <w:bottom w:val="single" w:sz="4" w:space="0" w:color="auto"/>
              <w:right w:val="single" w:sz="4" w:space="0" w:color="auto"/>
            </w:tcBorders>
            <w:noWrap/>
            <w:vAlign w:val="center"/>
            <w:hideMark/>
          </w:tcPr>
          <w:p w14:paraId="37507BD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2,4</w:t>
            </w:r>
          </w:p>
        </w:tc>
      </w:tr>
      <w:tr w:rsidR="000B5E61" w:rsidRPr="000B5E61" w14:paraId="0C9620D2" w14:textId="77777777" w:rsidTr="00EF564E">
        <w:trPr>
          <w:trHeight w:val="1393"/>
        </w:trPr>
        <w:tc>
          <w:tcPr>
            <w:tcW w:w="459" w:type="dxa"/>
            <w:tcBorders>
              <w:top w:val="nil"/>
              <w:left w:val="single" w:sz="8" w:space="0" w:color="auto"/>
              <w:bottom w:val="single" w:sz="4" w:space="0" w:color="auto"/>
              <w:right w:val="single" w:sz="4" w:space="0" w:color="auto"/>
            </w:tcBorders>
            <w:noWrap/>
            <w:vAlign w:val="center"/>
            <w:hideMark/>
          </w:tcPr>
          <w:p w14:paraId="6610E7C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31</w:t>
            </w:r>
          </w:p>
        </w:tc>
        <w:tc>
          <w:tcPr>
            <w:tcW w:w="3936" w:type="dxa"/>
            <w:tcBorders>
              <w:top w:val="nil"/>
              <w:left w:val="nil"/>
              <w:bottom w:val="single" w:sz="4" w:space="0" w:color="auto"/>
              <w:right w:val="single" w:sz="4" w:space="0" w:color="auto"/>
            </w:tcBorders>
            <w:vAlign w:val="center"/>
            <w:hideMark/>
          </w:tcPr>
          <w:p w14:paraId="31994CAF"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БРАТИСЛАВСЬКІЙ, 40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611FABA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17098DA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25 000,0</w:t>
            </w:r>
          </w:p>
        </w:tc>
        <w:tc>
          <w:tcPr>
            <w:tcW w:w="1417" w:type="dxa"/>
            <w:tcBorders>
              <w:top w:val="nil"/>
              <w:left w:val="nil"/>
              <w:bottom w:val="single" w:sz="4" w:space="0" w:color="auto"/>
              <w:right w:val="single" w:sz="4" w:space="0" w:color="auto"/>
            </w:tcBorders>
            <w:noWrap/>
            <w:vAlign w:val="center"/>
            <w:hideMark/>
          </w:tcPr>
          <w:p w14:paraId="648BDA9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642,044</w:t>
            </w:r>
          </w:p>
        </w:tc>
        <w:tc>
          <w:tcPr>
            <w:tcW w:w="1418" w:type="dxa"/>
            <w:tcBorders>
              <w:top w:val="nil"/>
              <w:left w:val="nil"/>
              <w:bottom w:val="single" w:sz="4" w:space="0" w:color="auto"/>
              <w:right w:val="single" w:sz="4" w:space="0" w:color="auto"/>
            </w:tcBorders>
            <w:noWrap/>
            <w:vAlign w:val="center"/>
            <w:hideMark/>
          </w:tcPr>
          <w:p w14:paraId="644CCE8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642,044</w:t>
            </w:r>
          </w:p>
        </w:tc>
        <w:tc>
          <w:tcPr>
            <w:tcW w:w="914" w:type="dxa"/>
            <w:tcBorders>
              <w:top w:val="nil"/>
              <w:left w:val="nil"/>
              <w:bottom w:val="single" w:sz="4" w:space="0" w:color="auto"/>
              <w:right w:val="single" w:sz="4" w:space="0" w:color="auto"/>
            </w:tcBorders>
            <w:noWrap/>
            <w:vAlign w:val="center"/>
            <w:hideMark/>
          </w:tcPr>
          <w:p w14:paraId="719C19C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2,6</w:t>
            </w:r>
          </w:p>
        </w:tc>
      </w:tr>
      <w:tr w:rsidR="000B5E61" w:rsidRPr="000B5E61" w14:paraId="0E32BC87" w14:textId="77777777" w:rsidTr="00EF564E">
        <w:trPr>
          <w:trHeight w:val="1272"/>
        </w:trPr>
        <w:tc>
          <w:tcPr>
            <w:tcW w:w="459" w:type="dxa"/>
            <w:tcBorders>
              <w:top w:val="nil"/>
              <w:left w:val="single" w:sz="8" w:space="0" w:color="auto"/>
              <w:bottom w:val="single" w:sz="4" w:space="0" w:color="auto"/>
              <w:right w:val="single" w:sz="4" w:space="0" w:color="auto"/>
            </w:tcBorders>
            <w:noWrap/>
            <w:vAlign w:val="center"/>
            <w:hideMark/>
          </w:tcPr>
          <w:p w14:paraId="7675C1D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32</w:t>
            </w:r>
          </w:p>
        </w:tc>
        <w:tc>
          <w:tcPr>
            <w:tcW w:w="3936" w:type="dxa"/>
            <w:tcBorders>
              <w:top w:val="nil"/>
              <w:left w:val="nil"/>
              <w:bottom w:val="single" w:sz="4" w:space="0" w:color="auto"/>
              <w:right w:val="single" w:sz="4" w:space="0" w:color="auto"/>
            </w:tcBorders>
            <w:vAlign w:val="center"/>
            <w:hideMark/>
          </w:tcPr>
          <w:p w14:paraId="1E9B80F3"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ГАРМАТНІЙ, 29/31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EAEA45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12.2025</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09.2026</w:t>
            </w:r>
          </w:p>
        </w:tc>
        <w:tc>
          <w:tcPr>
            <w:tcW w:w="1307" w:type="dxa"/>
            <w:tcBorders>
              <w:top w:val="nil"/>
              <w:left w:val="nil"/>
              <w:bottom w:val="single" w:sz="4" w:space="0" w:color="auto"/>
              <w:right w:val="single" w:sz="4" w:space="0" w:color="auto"/>
            </w:tcBorders>
            <w:noWrap/>
            <w:vAlign w:val="center"/>
            <w:hideMark/>
          </w:tcPr>
          <w:p w14:paraId="1CE3BB6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4 000,0</w:t>
            </w:r>
          </w:p>
        </w:tc>
        <w:tc>
          <w:tcPr>
            <w:tcW w:w="1417" w:type="dxa"/>
            <w:tcBorders>
              <w:top w:val="nil"/>
              <w:left w:val="nil"/>
              <w:bottom w:val="single" w:sz="4" w:space="0" w:color="auto"/>
              <w:right w:val="single" w:sz="4" w:space="0" w:color="auto"/>
            </w:tcBorders>
            <w:noWrap/>
            <w:vAlign w:val="center"/>
            <w:hideMark/>
          </w:tcPr>
          <w:p w14:paraId="67994CC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7F23AA3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1645C8B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2BAF299F" w14:textId="77777777" w:rsidTr="00EF564E">
        <w:trPr>
          <w:trHeight w:val="1124"/>
        </w:trPr>
        <w:tc>
          <w:tcPr>
            <w:tcW w:w="459" w:type="dxa"/>
            <w:tcBorders>
              <w:top w:val="nil"/>
              <w:left w:val="single" w:sz="8" w:space="0" w:color="auto"/>
              <w:bottom w:val="single" w:sz="4" w:space="0" w:color="auto"/>
              <w:right w:val="single" w:sz="4" w:space="0" w:color="auto"/>
            </w:tcBorders>
            <w:noWrap/>
            <w:vAlign w:val="center"/>
            <w:hideMark/>
          </w:tcPr>
          <w:p w14:paraId="4B772D8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33</w:t>
            </w:r>
          </w:p>
        </w:tc>
        <w:tc>
          <w:tcPr>
            <w:tcW w:w="3936" w:type="dxa"/>
            <w:tcBorders>
              <w:top w:val="nil"/>
              <w:left w:val="nil"/>
              <w:bottom w:val="single" w:sz="4" w:space="0" w:color="auto"/>
              <w:right w:val="single" w:sz="4" w:space="0" w:color="auto"/>
            </w:tcBorders>
            <w:vAlign w:val="center"/>
            <w:hideMark/>
          </w:tcPr>
          <w:p w14:paraId="361B885D"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ГАРМАТНІЙ, 30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594B213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3246151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8 000,0</w:t>
            </w:r>
          </w:p>
        </w:tc>
        <w:tc>
          <w:tcPr>
            <w:tcW w:w="1417" w:type="dxa"/>
            <w:tcBorders>
              <w:top w:val="nil"/>
              <w:left w:val="nil"/>
              <w:bottom w:val="single" w:sz="4" w:space="0" w:color="auto"/>
              <w:right w:val="single" w:sz="4" w:space="0" w:color="auto"/>
            </w:tcBorders>
            <w:noWrap/>
            <w:vAlign w:val="center"/>
            <w:hideMark/>
          </w:tcPr>
          <w:p w14:paraId="45A50D7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6801975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2016F48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22B0B004" w14:textId="77777777" w:rsidTr="00EF564E">
        <w:trPr>
          <w:trHeight w:val="1265"/>
        </w:trPr>
        <w:tc>
          <w:tcPr>
            <w:tcW w:w="459" w:type="dxa"/>
            <w:tcBorders>
              <w:top w:val="nil"/>
              <w:left w:val="single" w:sz="8" w:space="0" w:color="auto"/>
              <w:bottom w:val="single" w:sz="4" w:space="0" w:color="auto"/>
              <w:right w:val="single" w:sz="4" w:space="0" w:color="auto"/>
            </w:tcBorders>
            <w:noWrap/>
            <w:vAlign w:val="center"/>
            <w:hideMark/>
          </w:tcPr>
          <w:p w14:paraId="79DC7F0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lastRenderedPageBreak/>
              <w:t>34</w:t>
            </w:r>
          </w:p>
        </w:tc>
        <w:tc>
          <w:tcPr>
            <w:tcW w:w="3936" w:type="dxa"/>
            <w:tcBorders>
              <w:top w:val="nil"/>
              <w:left w:val="nil"/>
              <w:bottom w:val="single" w:sz="4" w:space="0" w:color="auto"/>
              <w:right w:val="single" w:sz="4" w:space="0" w:color="auto"/>
            </w:tcBorders>
            <w:vAlign w:val="center"/>
            <w:hideMark/>
          </w:tcPr>
          <w:p w14:paraId="1B02B160"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ЛІСОВИЙ, 25-А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515B646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3A27838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16 453,892</w:t>
            </w:r>
          </w:p>
        </w:tc>
        <w:tc>
          <w:tcPr>
            <w:tcW w:w="1417" w:type="dxa"/>
            <w:tcBorders>
              <w:top w:val="nil"/>
              <w:left w:val="nil"/>
              <w:bottom w:val="single" w:sz="4" w:space="0" w:color="auto"/>
              <w:right w:val="single" w:sz="4" w:space="0" w:color="auto"/>
            </w:tcBorders>
            <w:noWrap/>
            <w:vAlign w:val="center"/>
            <w:hideMark/>
          </w:tcPr>
          <w:p w14:paraId="18EECB0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680,922</w:t>
            </w:r>
          </w:p>
        </w:tc>
        <w:tc>
          <w:tcPr>
            <w:tcW w:w="1418" w:type="dxa"/>
            <w:tcBorders>
              <w:top w:val="nil"/>
              <w:left w:val="nil"/>
              <w:bottom w:val="single" w:sz="4" w:space="0" w:color="auto"/>
              <w:right w:val="single" w:sz="4" w:space="0" w:color="auto"/>
            </w:tcBorders>
            <w:noWrap/>
            <w:vAlign w:val="center"/>
            <w:hideMark/>
          </w:tcPr>
          <w:p w14:paraId="1BEEDF3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680,9</w:t>
            </w:r>
          </w:p>
        </w:tc>
        <w:tc>
          <w:tcPr>
            <w:tcW w:w="914" w:type="dxa"/>
            <w:tcBorders>
              <w:top w:val="nil"/>
              <w:left w:val="nil"/>
              <w:bottom w:val="single" w:sz="4" w:space="0" w:color="auto"/>
              <w:right w:val="single" w:sz="4" w:space="0" w:color="auto"/>
            </w:tcBorders>
            <w:noWrap/>
            <w:vAlign w:val="center"/>
            <w:hideMark/>
          </w:tcPr>
          <w:p w14:paraId="35F5685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4,1</w:t>
            </w:r>
          </w:p>
        </w:tc>
      </w:tr>
      <w:tr w:rsidR="000B5E61" w:rsidRPr="000B5E61" w14:paraId="0F93A011" w14:textId="77777777" w:rsidTr="00EF564E">
        <w:trPr>
          <w:trHeight w:val="1268"/>
        </w:trPr>
        <w:tc>
          <w:tcPr>
            <w:tcW w:w="459" w:type="dxa"/>
            <w:tcBorders>
              <w:top w:val="nil"/>
              <w:left w:val="single" w:sz="8" w:space="0" w:color="auto"/>
              <w:bottom w:val="single" w:sz="4" w:space="0" w:color="auto"/>
              <w:right w:val="single" w:sz="4" w:space="0" w:color="auto"/>
            </w:tcBorders>
            <w:noWrap/>
            <w:vAlign w:val="center"/>
            <w:hideMark/>
          </w:tcPr>
          <w:p w14:paraId="6F5D5E3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35</w:t>
            </w:r>
          </w:p>
        </w:tc>
        <w:tc>
          <w:tcPr>
            <w:tcW w:w="3936" w:type="dxa"/>
            <w:tcBorders>
              <w:top w:val="nil"/>
              <w:left w:val="nil"/>
              <w:bottom w:val="single" w:sz="4" w:space="0" w:color="auto"/>
              <w:right w:val="single" w:sz="4" w:space="0" w:color="auto"/>
            </w:tcBorders>
            <w:vAlign w:val="center"/>
            <w:hideMark/>
          </w:tcPr>
          <w:p w14:paraId="6BF38EB6"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ЕНТУЗІАСТІВ, 41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79B6C15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4" w:space="0" w:color="auto"/>
              <w:right w:val="single" w:sz="4" w:space="0" w:color="auto"/>
            </w:tcBorders>
            <w:noWrap/>
            <w:vAlign w:val="center"/>
            <w:hideMark/>
          </w:tcPr>
          <w:p w14:paraId="7324361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8 000,0</w:t>
            </w:r>
          </w:p>
        </w:tc>
        <w:tc>
          <w:tcPr>
            <w:tcW w:w="1417" w:type="dxa"/>
            <w:tcBorders>
              <w:top w:val="nil"/>
              <w:left w:val="nil"/>
              <w:bottom w:val="single" w:sz="4" w:space="0" w:color="auto"/>
              <w:right w:val="single" w:sz="4" w:space="0" w:color="auto"/>
            </w:tcBorders>
            <w:noWrap/>
            <w:vAlign w:val="center"/>
            <w:hideMark/>
          </w:tcPr>
          <w:p w14:paraId="4F3C0A9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350,994</w:t>
            </w:r>
          </w:p>
        </w:tc>
        <w:tc>
          <w:tcPr>
            <w:tcW w:w="1418" w:type="dxa"/>
            <w:tcBorders>
              <w:top w:val="nil"/>
              <w:left w:val="nil"/>
              <w:bottom w:val="single" w:sz="4" w:space="0" w:color="auto"/>
              <w:right w:val="single" w:sz="4" w:space="0" w:color="auto"/>
            </w:tcBorders>
            <w:noWrap/>
            <w:vAlign w:val="center"/>
            <w:hideMark/>
          </w:tcPr>
          <w:p w14:paraId="4D6E1A0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351,0</w:t>
            </w:r>
          </w:p>
        </w:tc>
        <w:tc>
          <w:tcPr>
            <w:tcW w:w="914" w:type="dxa"/>
            <w:tcBorders>
              <w:top w:val="nil"/>
              <w:left w:val="nil"/>
              <w:bottom w:val="single" w:sz="4" w:space="0" w:color="auto"/>
              <w:right w:val="single" w:sz="4" w:space="0" w:color="auto"/>
            </w:tcBorders>
            <w:noWrap/>
            <w:vAlign w:val="center"/>
            <w:hideMark/>
          </w:tcPr>
          <w:p w14:paraId="13E9E8C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4,4</w:t>
            </w:r>
          </w:p>
        </w:tc>
      </w:tr>
      <w:tr w:rsidR="000B5E61" w:rsidRPr="000B5E61" w14:paraId="46BED4A5" w14:textId="77777777" w:rsidTr="00EF564E">
        <w:trPr>
          <w:trHeight w:val="1680"/>
        </w:trPr>
        <w:tc>
          <w:tcPr>
            <w:tcW w:w="459" w:type="dxa"/>
            <w:tcBorders>
              <w:top w:val="nil"/>
              <w:left w:val="single" w:sz="8" w:space="0" w:color="auto"/>
              <w:bottom w:val="single" w:sz="4" w:space="0" w:color="auto"/>
              <w:right w:val="single" w:sz="4" w:space="0" w:color="auto"/>
            </w:tcBorders>
            <w:noWrap/>
            <w:vAlign w:val="center"/>
            <w:hideMark/>
          </w:tcPr>
          <w:p w14:paraId="2D705F21"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36</w:t>
            </w:r>
          </w:p>
        </w:tc>
        <w:tc>
          <w:tcPr>
            <w:tcW w:w="3936" w:type="dxa"/>
            <w:tcBorders>
              <w:top w:val="nil"/>
              <w:left w:val="nil"/>
              <w:bottom w:val="single" w:sz="4" w:space="0" w:color="auto"/>
              <w:right w:val="single" w:sz="4" w:space="0" w:color="auto"/>
            </w:tcBorders>
            <w:vAlign w:val="center"/>
            <w:hideMark/>
          </w:tcPr>
          <w:p w14:paraId="4AFE3C3F"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ПРОВЕДЕННЯ ПРОТИАВАРІЙНИХ ТА/АБО НЕВІДКЛАДНИХ РОБІТ НА  БАГАТОКВАРТИРНОМУ ЖИТЛОВОМУ БУДИНКУ НА ВУЛ. БАНКОВІЙ, 1/10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165A0CC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04.2025</w:t>
            </w:r>
            <w:r w:rsidRPr="000B5E61">
              <w:rPr>
                <w:rFonts w:ascii="Times New Roman" w:eastAsia="Times New Roman" w:hAnsi="Times New Roman" w:cs="Times New Roman"/>
                <w:color w:val="000000"/>
                <w:kern w:val="0"/>
                <w:sz w:val="18"/>
                <w:szCs w:val="18"/>
                <w:lang w:eastAsia="uk-UA"/>
              </w:rPr>
              <w:br w:type="page"/>
            </w:r>
            <w:r w:rsidRPr="000B5E61">
              <w:rPr>
                <w:rFonts w:ascii="Times New Roman" w:eastAsia="Times New Roman" w:hAnsi="Times New Roman" w:cs="Times New Roman"/>
                <w:color w:val="000000"/>
                <w:kern w:val="0"/>
                <w:sz w:val="18"/>
                <w:szCs w:val="18"/>
                <w:lang w:eastAsia="uk-UA"/>
              </w:rPr>
              <w:br w:type="page"/>
              <w:t>12.2026</w:t>
            </w:r>
          </w:p>
        </w:tc>
        <w:tc>
          <w:tcPr>
            <w:tcW w:w="1307" w:type="dxa"/>
            <w:tcBorders>
              <w:top w:val="nil"/>
              <w:left w:val="nil"/>
              <w:bottom w:val="single" w:sz="4" w:space="0" w:color="auto"/>
              <w:right w:val="single" w:sz="4" w:space="0" w:color="auto"/>
            </w:tcBorders>
            <w:noWrap/>
            <w:vAlign w:val="center"/>
            <w:hideMark/>
          </w:tcPr>
          <w:p w14:paraId="17A8607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8 220,736</w:t>
            </w:r>
          </w:p>
        </w:tc>
        <w:tc>
          <w:tcPr>
            <w:tcW w:w="1417" w:type="dxa"/>
            <w:tcBorders>
              <w:top w:val="nil"/>
              <w:left w:val="nil"/>
              <w:bottom w:val="single" w:sz="4" w:space="0" w:color="auto"/>
              <w:right w:val="single" w:sz="4" w:space="0" w:color="auto"/>
            </w:tcBorders>
            <w:noWrap/>
            <w:vAlign w:val="center"/>
            <w:hideMark/>
          </w:tcPr>
          <w:p w14:paraId="3188B375"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2 068,734</w:t>
            </w:r>
          </w:p>
        </w:tc>
        <w:tc>
          <w:tcPr>
            <w:tcW w:w="1418" w:type="dxa"/>
            <w:tcBorders>
              <w:top w:val="nil"/>
              <w:left w:val="nil"/>
              <w:bottom w:val="single" w:sz="4" w:space="0" w:color="auto"/>
              <w:right w:val="single" w:sz="4" w:space="0" w:color="auto"/>
            </w:tcBorders>
            <w:noWrap/>
            <w:vAlign w:val="center"/>
            <w:hideMark/>
          </w:tcPr>
          <w:p w14:paraId="6459524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2 068,734</w:t>
            </w:r>
          </w:p>
        </w:tc>
        <w:tc>
          <w:tcPr>
            <w:tcW w:w="914" w:type="dxa"/>
            <w:tcBorders>
              <w:top w:val="nil"/>
              <w:left w:val="nil"/>
              <w:bottom w:val="single" w:sz="4" w:space="0" w:color="auto"/>
              <w:right w:val="single" w:sz="4" w:space="0" w:color="auto"/>
            </w:tcBorders>
            <w:noWrap/>
            <w:vAlign w:val="center"/>
            <w:hideMark/>
          </w:tcPr>
          <w:p w14:paraId="51B5CE7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25,2</w:t>
            </w:r>
          </w:p>
        </w:tc>
      </w:tr>
      <w:tr w:rsidR="000B5E61" w:rsidRPr="000B5E61" w14:paraId="2EC6F231" w14:textId="77777777" w:rsidTr="00EF564E">
        <w:trPr>
          <w:trHeight w:val="1834"/>
        </w:trPr>
        <w:tc>
          <w:tcPr>
            <w:tcW w:w="459" w:type="dxa"/>
            <w:tcBorders>
              <w:top w:val="nil"/>
              <w:left w:val="single" w:sz="8" w:space="0" w:color="auto"/>
              <w:bottom w:val="single" w:sz="4" w:space="0" w:color="auto"/>
              <w:right w:val="single" w:sz="4" w:space="0" w:color="auto"/>
            </w:tcBorders>
            <w:noWrap/>
            <w:vAlign w:val="center"/>
            <w:hideMark/>
          </w:tcPr>
          <w:p w14:paraId="21F08BD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37</w:t>
            </w:r>
          </w:p>
        </w:tc>
        <w:tc>
          <w:tcPr>
            <w:tcW w:w="3936" w:type="dxa"/>
            <w:tcBorders>
              <w:top w:val="nil"/>
              <w:left w:val="nil"/>
              <w:bottom w:val="single" w:sz="4" w:space="0" w:color="auto"/>
              <w:right w:val="single" w:sz="4" w:space="0" w:color="auto"/>
            </w:tcBorders>
            <w:vAlign w:val="center"/>
            <w:hideMark/>
          </w:tcPr>
          <w:p w14:paraId="243299E5"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ГНАТА ХОТКЕВИЧА, 8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44469C4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09.2027</w:t>
            </w:r>
          </w:p>
        </w:tc>
        <w:tc>
          <w:tcPr>
            <w:tcW w:w="1307" w:type="dxa"/>
            <w:tcBorders>
              <w:top w:val="nil"/>
              <w:left w:val="nil"/>
              <w:bottom w:val="single" w:sz="4" w:space="0" w:color="auto"/>
              <w:right w:val="single" w:sz="4" w:space="0" w:color="auto"/>
            </w:tcBorders>
            <w:noWrap/>
            <w:vAlign w:val="center"/>
            <w:hideMark/>
          </w:tcPr>
          <w:p w14:paraId="63E6A244"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10 000,0</w:t>
            </w:r>
          </w:p>
        </w:tc>
        <w:tc>
          <w:tcPr>
            <w:tcW w:w="1417" w:type="dxa"/>
            <w:tcBorders>
              <w:top w:val="nil"/>
              <w:left w:val="nil"/>
              <w:bottom w:val="single" w:sz="4" w:space="0" w:color="auto"/>
              <w:right w:val="single" w:sz="4" w:space="0" w:color="auto"/>
            </w:tcBorders>
            <w:noWrap/>
            <w:vAlign w:val="center"/>
            <w:hideMark/>
          </w:tcPr>
          <w:p w14:paraId="21EBED50"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590,846</w:t>
            </w:r>
          </w:p>
        </w:tc>
        <w:tc>
          <w:tcPr>
            <w:tcW w:w="1418" w:type="dxa"/>
            <w:tcBorders>
              <w:top w:val="nil"/>
              <w:left w:val="nil"/>
              <w:bottom w:val="single" w:sz="4" w:space="0" w:color="auto"/>
              <w:right w:val="single" w:sz="4" w:space="0" w:color="auto"/>
            </w:tcBorders>
            <w:noWrap/>
            <w:vAlign w:val="center"/>
            <w:hideMark/>
          </w:tcPr>
          <w:p w14:paraId="72FBCB0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590,846</w:t>
            </w:r>
          </w:p>
        </w:tc>
        <w:tc>
          <w:tcPr>
            <w:tcW w:w="914" w:type="dxa"/>
            <w:tcBorders>
              <w:top w:val="nil"/>
              <w:left w:val="nil"/>
              <w:bottom w:val="single" w:sz="4" w:space="0" w:color="auto"/>
              <w:right w:val="single" w:sz="4" w:space="0" w:color="auto"/>
            </w:tcBorders>
            <w:noWrap/>
            <w:vAlign w:val="center"/>
            <w:hideMark/>
          </w:tcPr>
          <w:p w14:paraId="40A9023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5,9</w:t>
            </w:r>
          </w:p>
        </w:tc>
      </w:tr>
      <w:tr w:rsidR="000B5E61" w:rsidRPr="000B5E61" w14:paraId="1A30025D" w14:textId="77777777" w:rsidTr="00EF564E">
        <w:trPr>
          <w:trHeight w:val="1920"/>
        </w:trPr>
        <w:tc>
          <w:tcPr>
            <w:tcW w:w="459" w:type="dxa"/>
            <w:tcBorders>
              <w:top w:val="nil"/>
              <w:left w:val="single" w:sz="8" w:space="0" w:color="auto"/>
              <w:bottom w:val="single" w:sz="4" w:space="0" w:color="auto"/>
              <w:right w:val="single" w:sz="4" w:space="0" w:color="auto"/>
            </w:tcBorders>
            <w:noWrap/>
            <w:vAlign w:val="center"/>
            <w:hideMark/>
          </w:tcPr>
          <w:p w14:paraId="2145FF1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38</w:t>
            </w:r>
          </w:p>
        </w:tc>
        <w:tc>
          <w:tcPr>
            <w:tcW w:w="3936" w:type="dxa"/>
            <w:tcBorders>
              <w:top w:val="nil"/>
              <w:left w:val="nil"/>
              <w:bottom w:val="single" w:sz="4" w:space="0" w:color="auto"/>
              <w:right w:val="single" w:sz="4" w:space="0" w:color="auto"/>
            </w:tcBorders>
            <w:vAlign w:val="center"/>
            <w:hideMark/>
          </w:tcPr>
          <w:p w14:paraId="1558058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ДРАГОМАНОВА, 6-А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6CD8BC4B"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03.2026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51BC888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5 000,0</w:t>
            </w:r>
          </w:p>
        </w:tc>
        <w:tc>
          <w:tcPr>
            <w:tcW w:w="1417" w:type="dxa"/>
            <w:tcBorders>
              <w:top w:val="nil"/>
              <w:left w:val="nil"/>
              <w:bottom w:val="single" w:sz="4" w:space="0" w:color="auto"/>
              <w:right w:val="single" w:sz="4" w:space="0" w:color="auto"/>
            </w:tcBorders>
            <w:noWrap/>
            <w:vAlign w:val="center"/>
            <w:hideMark/>
          </w:tcPr>
          <w:p w14:paraId="48CF541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145,860</w:t>
            </w:r>
          </w:p>
        </w:tc>
        <w:tc>
          <w:tcPr>
            <w:tcW w:w="1418" w:type="dxa"/>
            <w:tcBorders>
              <w:top w:val="nil"/>
              <w:left w:val="nil"/>
              <w:bottom w:val="single" w:sz="4" w:space="0" w:color="auto"/>
              <w:right w:val="single" w:sz="4" w:space="0" w:color="auto"/>
            </w:tcBorders>
            <w:noWrap/>
            <w:vAlign w:val="center"/>
            <w:hideMark/>
          </w:tcPr>
          <w:p w14:paraId="54D9485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145,860</w:t>
            </w:r>
          </w:p>
        </w:tc>
        <w:tc>
          <w:tcPr>
            <w:tcW w:w="914" w:type="dxa"/>
            <w:tcBorders>
              <w:top w:val="nil"/>
              <w:left w:val="nil"/>
              <w:bottom w:val="single" w:sz="4" w:space="0" w:color="auto"/>
              <w:right w:val="single" w:sz="4" w:space="0" w:color="auto"/>
            </w:tcBorders>
            <w:noWrap/>
            <w:vAlign w:val="center"/>
            <w:hideMark/>
          </w:tcPr>
          <w:p w14:paraId="2EB96A4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2,9</w:t>
            </w:r>
          </w:p>
        </w:tc>
      </w:tr>
      <w:tr w:rsidR="000B5E61" w:rsidRPr="000B5E61" w14:paraId="27A3CD49" w14:textId="77777777" w:rsidTr="00EF564E">
        <w:trPr>
          <w:trHeight w:val="1920"/>
        </w:trPr>
        <w:tc>
          <w:tcPr>
            <w:tcW w:w="459" w:type="dxa"/>
            <w:tcBorders>
              <w:top w:val="nil"/>
              <w:left w:val="single" w:sz="8" w:space="0" w:color="auto"/>
              <w:bottom w:val="single" w:sz="4" w:space="0" w:color="auto"/>
              <w:right w:val="single" w:sz="4" w:space="0" w:color="auto"/>
            </w:tcBorders>
            <w:noWrap/>
            <w:vAlign w:val="center"/>
            <w:hideMark/>
          </w:tcPr>
          <w:p w14:paraId="3ED75CF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39</w:t>
            </w:r>
          </w:p>
        </w:tc>
        <w:tc>
          <w:tcPr>
            <w:tcW w:w="3936" w:type="dxa"/>
            <w:tcBorders>
              <w:top w:val="nil"/>
              <w:left w:val="nil"/>
              <w:bottom w:val="single" w:sz="4" w:space="0" w:color="auto"/>
              <w:right w:val="single" w:sz="4" w:space="0" w:color="auto"/>
            </w:tcBorders>
            <w:vAlign w:val="center"/>
            <w:hideMark/>
          </w:tcPr>
          <w:p w14:paraId="67162587"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ПРОСП. ВІДРАДНИЙ, 28-А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57AA95E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09.2027</w:t>
            </w:r>
          </w:p>
        </w:tc>
        <w:tc>
          <w:tcPr>
            <w:tcW w:w="1307" w:type="dxa"/>
            <w:tcBorders>
              <w:top w:val="nil"/>
              <w:left w:val="nil"/>
              <w:bottom w:val="single" w:sz="4" w:space="0" w:color="auto"/>
              <w:right w:val="single" w:sz="4" w:space="0" w:color="auto"/>
            </w:tcBorders>
            <w:noWrap/>
            <w:vAlign w:val="center"/>
            <w:hideMark/>
          </w:tcPr>
          <w:p w14:paraId="4646251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5 000,0</w:t>
            </w:r>
          </w:p>
        </w:tc>
        <w:tc>
          <w:tcPr>
            <w:tcW w:w="1417" w:type="dxa"/>
            <w:tcBorders>
              <w:top w:val="nil"/>
              <w:left w:val="nil"/>
              <w:bottom w:val="single" w:sz="4" w:space="0" w:color="auto"/>
              <w:right w:val="single" w:sz="4" w:space="0" w:color="auto"/>
            </w:tcBorders>
            <w:noWrap/>
            <w:vAlign w:val="center"/>
            <w:hideMark/>
          </w:tcPr>
          <w:p w14:paraId="0C0A09E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4" w:space="0" w:color="auto"/>
              <w:right w:val="single" w:sz="4" w:space="0" w:color="auto"/>
            </w:tcBorders>
            <w:noWrap/>
            <w:vAlign w:val="center"/>
            <w:hideMark/>
          </w:tcPr>
          <w:p w14:paraId="782B7467"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4" w:space="0" w:color="auto"/>
              <w:right w:val="single" w:sz="4" w:space="0" w:color="auto"/>
            </w:tcBorders>
            <w:noWrap/>
            <w:vAlign w:val="center"/>
            <w:hideMark/>
          </w:tcPr>
          <w:p w14:paraId="361D932C"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6EC29AFE" w14:textId="77777777" w:rsidTr="00EF564E">
        <w:trPr>
          <w:trHeight w:val="1378"/>
        </w:trPr>
        <w:tc>
          <w:tcPr>
            <w:tcW w:w="459" w:type="dxa"/>
            <w:tcBorders>
              <w:top w:val="nil"/>
              <w:left w:val="single" w:sz="8" w:space="0" w:color="auto"/>
              <w:bottom w:val="single" w:sz="4" w:space="0" w:color="auto"/>
              <w:right w:val="single" w:sz="4" w:space="0" w:color="auto"/>
            </w:tcBorders>
            <w:noWrap/>
            <w:vAlign w:val="center"/>
            <w:hideMark/>
          </w:tcPr>
          <w:p w14:paraId="52073C3D"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40</w:t>
            </w:r>
          </w:p>
        </w:tc>
        <w:tc>
          <w:tcPr>
            <w:tcW w:w="3936" w:type="dxa"/>
            <w:tcBorders>
              <w:top w:val="nil"/>
              <w:left w:val="nil"/>
              <w:bottom w:val="single" w:sz="4" w:space="0" w:color="auto"/>
              <w:right w:val="single" w:sz="4" w:space="0" w:color="auto"/>
            </w:tcBorders>
            <w:vAlign w:val="center"/>
            <w:hideMark/>
          </w:tcPr>
          <w:p w14:paraId="7A9EDE60"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ВІДНОВЛЮВАЛЬНІ РОБОТИ (КАПІТАЛЬНИЙ РЕМОНТ) НА  БАГАТОКВАРТИРНОМУ ЖИТЛОВОМУ БУДИНКУ НА ВУЛ. ОЛЕНИ ТЕЛІГИ, 7 У  М.КИЄВІ, ПОШКОДЖЕНОМУ ВНАСЛІДОК ВОЄННИХ ДІЙ РОСІЙСЬКОЇ ФЕДЕРАЦІЇ</w:t>
            </w:r>
          </w:p>
        </w:tc>
        <w:tc>
          <w:tcPr>
            <w:tcW w:w="1386" w:type="dxa"/>
            <w:tcBorders>
              <w:top w:val="nil"/>
              <w:left w:val="nil"/>
              <w:bottom w:val="single" w:sz="4" w:space="0" w:color="auto"/>
              <w:right w:val="single" w:sz="4" w:space="0" w:color="auto"/>
            </w:tcBorders>
            <w:shd w:val="clear" w:color="000000" w:fill="FFFFFF"/>
            <w:vAlign w:val="center"/>
            <w:hideMark/>
          </w:tcPr>
          <w:p w14:paraId="3BC6107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03.2026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12.2027</w:t>
            </w:r>
          </w:p>
        </w:tc>
        <w:tc>
          <w:tcPr>
            <w:tcW w:w="1307" w:type="dxa"/>
            <w:tcBorders>
              <w:top w:val="nil"/>
              <w:left w:val="nil"/>
              <w:bottom w:val="single" w:sz="4" w:space="0" w:color="auto"/>
              <w:right w:val="single" w:sz="4" w:space="0" w:color="auto"/>
            </w:tcBorders>
            <w:noWrap/>
            <w:vAlign w:val="center"/>
            <w:hideMark/>
          </w:tcPr>
          <w:p w14:paraId="3873A94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5 000,0</w:t>
            </w:r>
          </w:p>
        </w:tc>
        <w:tc>
          <w:tcPr>
            <w:tcW w:w="1417" w:type="dxa"/>
            <w:tcBorders>
              <w:top w:val="nil"/>
              <w:left w:val="nil"/>
              <w:bottom w:val="single" w:sz="4" w:space="0" w:color="auto"/>
              <w:right w:val="single" w:sz="4" w:space="0" w:color="auto"/>
            </w:tcBorders>
            <w:noWrap/>
            <w:vAlign w:val="center"/>
            <w:hideMark/>
          </w:tcPr>
          <w:p w14:paraId="4832247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371,385</w:t>
            </w:r>
          </w:p>
        </w:tc>
        <w:tc>
          <w:tcPr>
            <w:tcW w:w="1418" w:type="dxa"/>
            <w:tcBorders>
              <w:top w:val="nil"/>
              <w:left w:val="nil"/>
              <w:bottom w:val="single" w:sz="4" w:space="0" w:color="auto"/>
              <w:right w:val="single" w:sz="4" w:space="0" w:color="auto"/>
            </w:tcBorders>
            <w:noWrap/>
            <w:vAlign w:val="center"/>
            <w:hideMark/>
          </w:tcPr>
          <w:p w14:paraId="46AEE0D9"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371,385</w:t>
            </w:r>
          </w:p>
        </w:tc>
        <w:tc>
          <w:tcPr>
            <w:tcW w:w="914" w:type="dxa"/>
            <w:tcBorders>
              <w:top w:val="nil"/>
              <w:left w:val="nil"/>
              <w:bottom w:val="single" w:sz="4" w:space="0" w:color="auto"/>
              <w:right w:val="single" w:sz="4" w:space="0" w:color="auto"/>
            </w:tcBorders>
            <w:noWrap/>
            <w:vAlign w:val="center"/>
            <w:hideMark/>
          </w:tcPr>
          <w:p w14:paraId="3DF4ADF6"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7,4</w:t>
            </w:r>
          </w:p>
        </w:tc>
      </w:tr>
      <w:tr w:rsidR="000B5E61" w:rsidRPr="000B5E61" w14:paraId="77EC07F3" w14:textId="77777777" w:rsidTr="00EF564E">
        <w:trPr>
          <w:trHeight w:val="1425"/>
        </w:trPr>
        <w:tc>
          <w:tcPr>
            <w:tcW w:w="459" w:type="dxa"/>
            <w:tcBorders>
              <w:top w:val="nil"/>
              <w:left w:val="single" w:sz="8" w:space="0" w:color="auto"/>
              <w:bottom w:val="single" w:sz="8" w:space="0" w:color="auto"/>
              <w:right w:val="single" w:sz="4" w:space="0" w:color="auto"/>
            </w:tcBorders>
            <w:noWrap/>
            <w:vAlign w:val="center"/>
            <w:hideMark/>
          </w:tcPr>
          <w:p w14:paraId="3AC1004E"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41</w:t>
            </w:r>
          </w:p>
        </w:tc>
        <w:tc>
          <w:tcPr>
            <w:tcW w:w="3936" w:type="dxa"/>
            <w:tcBorders>
              <w:top w:val="nil"/>
              <w:left w:val="nil"/>
              <w:bottom w:val="single" w:sz="8" w:space="0" w:color="auto"/>
              <w:right w:val="single" w:sz="4" w:space="0" w:color="auto"/>
            </w:tcBorders>
            <w:vAlign w:val="center"/>
            <w:hideMark/>
          </w:tcPr>
          <w:p w14:paraId="193577E5" w14:textId="77777777" w:rsidR="000B5E61" w:rsidRPr="000B5E61" w:rsidRDefault="000B5E61" w:rsidP="000B5E61">
            <w:pPr>
              <w:spacing w:after="0" w:line="240" w:lineRule="auto"/>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ДЕМОНТАЖНІ РОБОТИ (КАПІТАЛЬНИЙ РЕМОНТ) НА  БАГАТОКВАРТИРНОМУ ЖИТЛОВОМУ БУДИНКУ У ПРОВ. КРЕМЕНЕЦЬКОМУ, 5 У  М.КИЄВІ, ПОШКОДЖЕНОМУ ВНАСЛІДОК ВОЄННИХ ДІЙ РОСІЙСЬКОЇ ФЕДЕРАЦІЇ</w:t>
            </w:r>
          </w:p>
        </w:tc>
        <w:tc>
          <w:tcPr>
            <w:tcW w:w="1386" w:type="dxa"/>
            <w:tcBorders>
              <w:top w:val="nil"/>
              <w:left w:val="nil"/>
              <w:bottom w:val="single" w:sz="8" w:space="0" w:color="auto"/>
              <w:right w:val="single" w:sz="4" w:space="0" w:color="auto"/>
            </w:tcBorders>
            <w:shd w:val="clear" w:color="000000" w:fill="FFFFFF"/>
            <w:vAlign w:val="center"/>
            <w:hideMark/>
          </w:tcPr>
          <w:p w14:paraId="3345519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02.2026</w:t>
            </w:r>
            <w:r w:rsidRPr="000B5E61">
              <w:rPr>
                <w:rFonts w:ascii="Times New Roman" w:eastAsia="Times New Roman" w:hAnsi="Times New Roman" w:cs="Times New Roman"/>
                <w:color w:val="000000"/>
                <w:kern w:val="0"/>
                <w:sz w:val="18"/>
                <w:szCs w:val="18"/>
                <w:lang w:eastAsia="uk-UA"/>
              </w:rPr>
              <w:br/>
            </w:r>
            <w:r w:rsidRPr="000B5E61">
              <w:rPr>
                <w:rFonts w:ascii="Times New Roman" w:eastAsia="Times New Roman" w:hAnsi="Times New Roman" w:cs="Times New Roman"/>
                <w:color w:val="000000"/>
                <w:kern w:val="0"/>
                <w:sz w:val="18"/>
                <w:szCs w:val="18"/>
                <w:lang w:eastAsia="uk-UA"/>
              </w:rPr>
              <w:br/>
              <w:t>12.2026</w:t>
            </w:r>
          </w:p>
        </w:tc>
        <w:tc>
          <w:tcPr>
            <w:tcW w:w="1307" w:type="dxa"/>
            <w:tcBorders>
              <w:top w:val="nil"/>
              <w:left w:val="nil"/>
              <w:bottom w:val="single" w:sz="8" w:space="0" w:color="auto"/>
              <w:right w:val="single" w:sz="4" w:space="0" w:color="auto"/>
            </w:tcBorders>
            <w:noWrap/>
            <w:vAlign w:val="center"/>
            <w:hideMark/>
          </w:tcPr>
          <w:p w14:paraId="055755E3"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2 000,0</w:t>
            </w:r>
          </w:p>
        </w:tc>
        <w:tc>
          <w:tcPr>
            <w:tcW w:w="1417" w:type="dxa"/>
            <w:tcBorders>
              <w:top w:val="nil"/>
              <w:left w:val="nil"/>
              <w:bottom w:val="single" w:sz="8" w:space="0" w:color="auto"/>
              <w:right w:val="single" w:sz="4" w:space="0" w:color="auto"/>
            </w:tcBorders>
            <w:noWrap/>
            <w:vAlign w:val="center"/>
            <w:hideMark/>
          </w:tcPr>
          <w:p w14:paraId="0286A50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1418" w:type="dxa"/>
            <w:tcBorders>
              <w:top w:val="nil"/>
              <w:left w:val="nil"/>
              <w:bottom w:val="single" w:sz="8" w:space="0" w:color="auto"/>
              <w:right w:val="single" w:sz="4" w:space="0" w:color="auto"/>
            </w:tcBorders>
            <w:noWrap/>
            <w:vAlign w:val="center"/>
            <w:hideMark/>
          </w:tcPr>
          <w:p w14:paraId="0274F268"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c>
          <w:tcPr>
            <w:tcW w:w="914" w:type="dxa"/>
            <w:tcBorders>
              <w:top w:val="nil"/>
              <w:left w:val="nil"/>
              <w:bottom w:val="single" w:sz="8" w:space="0" w:color="auto"/>
              <w:right w:val="single" w:sz="4" w:space="0" w:color="auto"/>
            </w:tcBorders>
            <w:noWrap/>
            <w:vAlign w:val="center"/>
            <w:hideMark/>
          </w:tcPr>
          <w:p w14:paraId="5B84277F"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0,0</w:t>
            </w:r>
          </w:p>
        </w:tc>
      </w:tr>
      <w:tr w:rsidR="000B5E61" w:rsidRPr="000B5E61" w14:paraId="7D5480FF" w14:textId="77777777" w:rsidTr="00EF564E">
        <w:trPr>
          <w:trHeight w:val="240"/>
        </w:trPr>
        <w:tc>
          <w:tcPr>
            <w:tcW w:w="459" w:type="dxa"/>
            <w:tcBorders>
              <w:top w:val="nil"/>
              <w:left w:val="nil"/>
              <w:bottom w:val="nil"/>
              <w:right w:val="nil"/>
            </w:tcBorders>
            <w:noWrap/>
            <w:vAlign w:val="bottom"/>
            <w:hideMark/>
          </w:tcPr>
          <w:p w14:paraId="520D1C06" w14:textId="77777777" w:rsidR="000B5E61" w:rsidRPr="000B5E61" w:rsidRDefault="000B5E61" w:rsidP="000B5E61">
            <w:pPr>
              <w:spacing w:after="0" w:line="240" w:lineRule="auto"/>
              <w:rPr>
                <w:rFonts w:ascii="Times New Roman" w:eastAsia="Times New Roman" w:hAnsi="Times New Roman" w:cs="Times New Roman"/>
                <w:kern w:val="0"/>
                <w:sz w:val="20"/>
                <w:szCs w:val="20"/>
                <w:lang w:eastAsia="uk-UA"/>
              </w:rPr>
            </w:pPr>
          </w:p>
        </w:tc>
        <w:tc>
          <w:tcPr>
            <w:tcW w:w="3936" w:type="dxa"/>
            <w:tcBorders>
              <w:top w:val="nil"/>
              <w:left w:val="nil"/>
              <w:bottom w:val="nil"/>
              <w:right w:val="nil"/>
            </w:tcBorders>
            <w:noWrap/>
            <w:vAlign w:val="bottom"/>
            <w:hideMark/>
          </w:tcPr>
          <w:p w14:paraId="5BF8F9BB" w14:textId="77777777" w:rsidR="000B5E61" w:rsidRPr="00EF564E" w:rsidRDefault="000B5E61" w:rsidP="000B5E61">
            <w:pPr>
              <w:spacing w:after="0" w:line="240" w:lineRule="auto"/>
              <w:rPr>
                <w:rFonts w:ascii="Times New Roman" w:eastAsia="Times New Roman" w:hAnsi="Times New Roman" w:cs="Times New Roman"/>
                <w:color w:val="000000"/>
                <w:kern w:val="0"/>
                <w:sz w:val="20"/>
                <w:szCs w:val="20"/>
                <w:lang w:eastAsia="uk-UA"/>
              </w:rPr>
            </w:pPr>
            <w:r w:rsidRPr="00EF564E">
              <w:rPr>
                <w:rFonts w:ascii="Times New Roman" w:eastAsia="Times New Roman" w:hAnsi="Times New Roman" w:cs="Times New Roman"/>
                <w:color w:val="000000"/>
                <w:kern w:val="0"/>
                <w:sz w:val="20"/>
                <w:szCs w:val="20"/>
                <w:u w:val="single"/>
                <w:lang w:eastAsia="uk-UA"/>
              </w:rPr>
              <w:t>Примітка:</w:t>
            </w:r>
            <w:r w:rsidRPr="00EF564E">
              <w:rPr>
                <w:rFonts w:ascii="Times New Roman" w:eastAsia="Times New Roman" w:hAnsi="Times New Roman" w:cs="Times New Roman"/>
                <w:color w:val="000000"/>
                <w:kern w:val="0"/>
                <w:sz w:val="20"/>
                <w:szCs w:val="20"/>
                <w:lang w:eastAsia="uk-UA"/>
              </w:rPr>
              <w:t xml:space="preserve"> Обсяги робіт визначені з урахуванням податкової пільги щодо звільнення виконаних робіт від ПДВ відповідно п. 197.15 Податкового кодексу України.</w:t>
            </w:r>
          </w:p>
        </w:tc>
        <w:tc>
          <w:tcPr>
            <w:tcW w:w="1386" w:type="dxa"/>
            <w:tcBorders>
              <w:top w:val="nil"/>
              <w:left w:val="nil"/>
              <w:bottom w:val="nil"/>
              <w:right w:val="nil"/>
            </w:tcBorders>
            <w:shd w:val="clear" w:color="000000" w:fill="FFFFFF"/>
            <w:noWrap/>
            <w:vAlign w:val="bottom"/>
            <w:hideMark/>
          </w:tcPr>
          <w:p w14:paraId="799155D2"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r w:rsidRPr="000B5E61">
              <w:rPr>
                <w:rFonts w:ascii="Times New Roman" w:eastAsia="Times New Roman" w:hAnsi="Times New Roman" w:cs="Times New Roman"/>
                <w:color w:val="000000"/>
                <w:kern w:val="0"/>
                <w:sz w:val="18"/>
                <w:szCs w:val="18"/>
                <w:lang w:eastAsia="uk-UA"/>
              </w:rPr>
              <w:t> </w:t>
            </w:r>
          </w:p>
        </w:tc>
        <w:tc>
          <w:tcPr>
            <w:tcW w:w="1307" w:type="dxa"/>
            <w:tcBorders>
              <w:top w:val="nil"/>
              <w:left w:val="nil"/>
              <w:bottom w:val="nil"/>
              <w:right w:val="nil"/>
            </w:tcBorders>
            <w:noWrap/>
            <w:vAlign w:val="bottom"/>
            <w:hideMark/>
          </w:tcPr>
          <w:p w14:paraId="57963FCA" w14:textId="77777777" w:rsidR="000B5E61" w:rsidRPr="000B5E61" w:rsidRDefault="000B5E61" w:rsidP="000B5E61">
            <w:pPr>
              <w:spacing w:after="0" w:line="240" w:lineRule="auto"/>
              <w:jc w:val="center"/>
              <w:rPr>
                <w:rFonts w:ascii="Times New Roman" w:eastAsia="Times New Roman" w:hAnsi="Times New Roman" w:cs="Times New Roman"/>
                <w:color w:val="000000"/>
                <w:kern w:val="0"/>
                <w:sz w:val="18"/>
                <w:szCs w:val="18"/>
                <w:lang w:eastAsia="uk-UA"/>
              </w:rPr>
            </w:pPr>
          </w:p>
        </w:tc>
        <w:tc>
          <w:tcPr>
            <w:tcW w:w="1417" w:type="dxa"/>
            <w:tcBorders>
              <w:top w:val="nil"/>
              <w:left w:val="nil"/>
              <w:bottom w:val="nil"/>
              <w:right w:val="nil"/>
            </w:tcBorders>
            <w:noWrap/>
            <w:vAlign w:val="bottom"/>
            <w:hideMark/>
          </w:tcPr>
          <w:p w14:paraId="3A1A14CE" w14:textId="77777777" w:rsidR="000B5E61" w:rsidRPr="000B5E61" w:rsidRDefault="000B5E61" w:rsidP="000B5E61">
            <w:pPr>
              <w:spacing w:after="0" w:line="240" w:lineRule="auto"/>
              <w:rPr>
                <w:rFonts w:ascii="Times New Roman" w:eastAsia="Times New Roman" w:hAnsi="Times New Roman" w:cs="Times New Roman"/>
                <w:kern w:val="0"/>
                <w:sz w:val="20"/>
                <w:szCs w:val="20"/>
                <w:lang w:eastAsia="uk-UA"/>
              </w:rPr>
            </w:pPr>
          </w:p>
        </w:tc>
        <w:tc>
          <w:tcPr>
            <w:tcW w:w="1418" w:type="dxa"/>
            <w:tcBorders>
              <w:top w:val="nil"/>
              <w:left w:val="nil"/>
              <w:bottom w:val="nil"/>
              <w:right w:val="nil"/>
            </w:tcBorders>
            <w:noWrap/>
            <w:vAlign w:val="bottom"/>
            <w:hideMark/>
          </w:tcPr>
          <w:p w14:paraId="159CF64F" w14:textId="77777777" w:rsidR="000B5E61" w:rsidRPr="000B5E61" w:rsidRDefault="000B5E61" w:rsidP="000B5E61">
            <w:pPr>
              <w:spacing w:after="0" w:line="240" w:lineRule="auto"/>
              <w:rPr>
                <w:rFonts w:ascii="Times New Roman" w:eastAsia="Times New Roman" w:hAnsi="Times New Roman" w:cs="Times New Roman"/>
                <w:kern w:val="0"/>
                <w:sz w:val="20"/>
                <w:szCs w:val="20"/>
                <w:lang w:eastAsia="uk-UA"/>
              </w:rPr>
            </w:pPr>
          </w:p>
        </w:tc>
        <w:tc>
          <w:tcPr>
            <w:tcW w:w="914" w:type="dxa"/>
            <w:tcBorders>
              <w:top w:val="nil"/>
              <w:left w:val="nil"/>
              <w:bottom w:val="nil"/>
              <w:right w:val="nil"/>
            </w:tcBorders>
            <w:noWrap/>
            <w:vAlign w:val="center"/>
            <w:hideMark/>
          </w:tcPr>
          <w:p w14:paraId="41A1F583" w14:textId="77777777" w:rsidR="000B5E61" w:rsidRPr="000B5E61" w:rsidRDefault="000B5E61" w:rsidP="000B5E61">
            <w:pPr>
              <w:spacing w:after="0" w:line="240" w:lineRule="auto"/>
              <w:rPr>
                <w:rFonts w:ascii="Times New Roman" w:eastAsia="Times New Roman" w:hAnsi="Times New Roman" w:cs="Times New Roman"/>
                <w:kern w:val="0"/>
                <w:sz w:val="20"/>
                <w:szCs w:val="20"/>
                <w:lang w:eastAsia="uk-UA"/>
              </w:rPr>
            </w:pPr>
          </w:p>
        </w:tc>
      </w:tr>
    </w:tbl>
    <w:p w14:paraId="36F47822" w14:textId="77777777" w:rsidR="00260CFF" w:rsidRDefault="00260CFF" w:rsidP="000A52F7">
      <w:pPr>
        <w:spacing w:after="0" w:line="240" w:lineRule="auto"/>
        <w:jc w:val="center"/>
        <w:rPr>
          <w:rFonts w:ascii="Times New Roman" w:eastAsia="Times New Roman" w:hAnsi="Times New Roman" w:cs="Times New Roman"/>
          <w:b/>
          <w:bCs/>
          <w:kern w:val="0"/>
          <w:sz w:val="28"/>
          <w:szCs w:val="28"/>
          <w:lang w:eastAsia="uk-UA"/>
        </w:rPr>
      </w:pPr>
    </w:p>
    <w:p w14:paraId="45FC75AB" w14:textId="40A8793D" w:rsidR="00D62970" w:rsidRDefault="00D62970" w:rsidP="00D62970">
      <w:pPr>
        <w:pStyle w:val="a9"/>
        <w:tabs>
          <w:tab w:val="left" w:pos="225"/>
        </w:tabs>
        <w:spacing w:after="0" w:line="240" w:lineRule="auto"/>
        <w:ind w:left="0" w:firstLine="709"/>
        <w:jc w:val="center"/>
        <w:rPr>
          <w:rFonts w:ascii="Times New Roman" w:hAnsi="Times New Roman" w:cs="Times New Roman"/>
          <w:b/>
          <w:sz w:val="28"/>
          <w:szCs w:val="28"/>
        </w:rPr>
      </w:pPr>
      <w:r>
        <w:rPr>
          <w:rFonts w:ascii="Times New Roman" w:eastAsiaTheme="minorEastAsia" w:hAnsi="Times New Roman" w:cs="Times New Roman"/>
          <w:b/>
          <w:sz w:val="28"/>
          <w:szCs w:val="28"/>
          <w:lang w:eastAsia="uk-UA"/>
        </w:rPr>
        <w:lastRenderedPageBreak/>
        <w:t xml:space="preserve">Розгляд інформації про </w:t>
      </w:r>
      <w:r w:rsidRPr="007F5692">
        <w:rPr>
          <w:rFonts w:ascii="Times New Roman" w:eastAsiaTheme="minorEastAsia" w:hAnsi="Times New Roman" w:cs="Times New Roman"/>
          <w:b/>
          <w:sz w:val="28"/>
          <w:szCs w:val="28"/>
          <w:lang w:eastAsia="uk-UA"/>
        </w:rPr>
        <w:t xml:space="preserve">стан </w:t>
      </w:r>
      <w:r w:rsidRPr="007F5692">
        <w:rPr>
          <w:rFonts w:ascii="Times New Roman" w:hAnsi="Times New Roman" w:cs="Times New Roman"/>
          <w:b/>
          <w:sz w:val="28"/>
          <w:szCs w:val="28"/>
        </w:rPr>
        <w:t>виконання робіт</w:t>
      </w:r>
    </w:p>
    <w:p w14:paraId="54A05D15" w14:textId="5D489EAF" w:rsidR="00D62970" w:rsidRPr="0011559B" w:rsidRDefault="00D62970" w:rsidP="00D62970">
      <w:pPr>
        <w:pStyle w:val="a9"/>
        <w:tabs>
          <w:tab w:val="left" w:pos="225"/>
        </w:tabs>
        <w:spacing w:after="0" w:line="240" w:lineRule="auto"/>
        <w:ind w:left="0" w:firstLine="709"/>
        <w:jc w:val="center"/>
        <w:rPr>
          <w:rFonts w:ascii="Times New Roman" w:hAnsi="Times New Roman" w:cs="Times New Roman"/>
          <w:sz w:val="28"/>
          <w:szCs w:val="28"/>
          <w:highlight w:val="yellow"/>
        </w:rPr>
      </w:pPr>
      <w:r w:rsidRPr="007F5692">
        <w:rPr>
          <w:rFonts w:ascii="Times New Roman" w:hAnsi="Times New Roman" w:cs="Times New Roman"/>
          <w:b/>
          <w:sz w:val="28"/>
          <w:szCs w:val="28"/>
        </w:rPr>
        <w:t>з відновлення пошкоджених житлових будинків</w:t>
      </w:r>
    </w:p>
    <w:p w14:paraId="271FE1A5" w14:textId="77777777" w:rsidR="00D62970" w:rsidRDefault="00D62970" w:rsidP="00D62970">
      <w:pPr>
        <w:tabs>
          <w:tab w:val="left" w:pos="225"/>
        </w:tabs>
        <w:spacing w:after="0" w:line="240" w:lineRule="auto"/>
        <w:ind w:left="567"/>
        <w:jc w:val="both"/>
        <w:rPr>
          <w:rFonts w:ascii="Times New Roman" w:hAnsi="Times New Roman" w:cs="Times New Roman"/>
          <w:sz w:val="28"/>
          <w:szCs w:val="28"/>
        </w:rPr>
      </w:pPr>
    </w:p>
    <w:p w14:paraId="0D2049D1" w14:textId="1D49F1D5" w:rsidR="00D62970" w:rsidRDefault="00D62970" w:rsidP="00D62970">
      <w:pPr>
        <w:spacing w:after="0" w:line="240" w:lineRule="auto"/>
        <w:ind w:firstLine="709"/>
        <w:jc w:val="both"/>
        <w:rPr>
          <w:rFonts w:ascii="Times New Roman" w:hAnsi="Times New Roman" w:cs="Times New Roman"/>
          <w:sz w:val="28"/>
          <w:szCs w:val="28"/>
        </w:rPr>
      </w:pPr>
      <w:r w:rsidRPr="00E81073">
        <w:rPr>
          <w:rFonts w:ascii="Times New Roman" w:hAnsi="Times New Roman" w:cs="Times New Roman"/>
          <w:sz w:val="28"/>
          <w:szCs w:val="28"/>
        </w:rPr>
        <w:t xml:space="preserve">На засіданні тимчасової контрольної комісії 12 березня 2026 року </w:t>
      </w:r>
      <w:r>
        <w:rPr>
          <w:rFonts w:ascii="Times New Roman" w:hAnsi="Times New Roman" w:cs="Times New Roman"/>
          <w:sz w:val="28"/>
          <w:szCs w:val="28"/>
        </w:rPr>
        <w:t>здійснювався розгляд</w:t>
      </w:r>
      <w:r w:rsidRPr="00E81073">
        <w:rPr>
          <w:rFonts w:ascii="Times New Roman" w:hAnsi="Times New Roman" w:cs="Times New Roman"/>
          <w:sz w:val="28"/>
          <w:szCs w:val="28"/>
        </w:rPr>
        <w:t xml:space="preserve"> інформаці</w:t>
      </w:r>
      <w:r>
        <w:rPr>
          <w:rFonts w:ascii="Times New Roman" w:hAnsi="Times New Roman" w:cs="Times New Roman"/>
          <w:sz w:val="28"/>
          <w:szCs w:val="28"/>
        </w:rPr>
        <w:t>ї</w:t>
      </w:r>
      <w:r w:rsidRPr="00E81073">
        <w:rPr>
          <w:rFonts w:ascii="Times New Roman" w:hAnsi="Times New Roman" w:cs="Times New Roman"/>
          <w:sz w:val="28"/>
          <w:szCs w:val="28"/>
        </w:rPr>
        <w:t xml:space="preserve"> про стан виконання робіт</w:t>
      </w:r>
      <w:r>
        <w:rPr>
          <w:rFonts w:ascii="Times New Roman" w:hAnsi="Times New Roman" w:cs="Times New Roman"/>
          <w:sz w:val="28"/>
          <w:szCs w:val="28"/>
        </w:rPr>
        <w:t xml:space="preserve"> з відновлення пошкоджених житлових будинків</w:t>
      </w:r>
      <w:r w:rsidRPr="00E81073">
        <w:rPr>
          <w:rFonts w:ascii="Times New Roman" w:hAnsi="Times New Roman" w:cs="Times New Roman"/>
          <w:sz w:val="28"/>
          <w:szCs w:val="28"/>
        </w:rPr>
        <w:t xml:space="preserve"> за </w:t>
      </w:r>
      <w:r>
        <w:rPr>
          <w:rFonts w:ascii="Times New Roman" w:hAnsi="Times New Roman" w:cs="Times New Roman"/>
          <w:sz w:val="28"/>
          <w:szCs w:val="28"/>
        </w:rPr>
        <w:t xml:space="preserve"> наступними </w:t>
      </w:r>
      <w:r w:rsidRPr="00E81073">
        <w:rPr>
          <w:rFonts w:ascii="Times New Roman" w:hAnsi="Times New Roman" w:cs="Times New Roman"/>
          <w:sz w:val="28"/>
          <w:szCs w:val="28"/>
        </w:rPr>
        <w:t>адресами</w:t>
      </w:r>
      <w:r>
        <w:rPr>
          <w:rFonts w:ascii="Times New Roman" w:hAnsi="Times New Roman" w:cs="Times New Roman"/>
          <w:sz w:val="28"/>
          <w:szCs w:val="28"/>
        </w:rPr>
        <w:t>:</w:t>
      </w:r>
    </w:p>
    <w:p w14:paraId="23262F7E" w14:textId="77777777" w:rsidR="00260CFF" w:rsidRPr="00E9728C" w:rsidRDefault="00260CFF" w:rsidP="00D62970">
      <w:pPr>
        <w:spacing w:after="0" w:line="240" w:lineRule="auto"/>
        <w:ind w:firstLine="709"/>
        <w:jc w:val="both"/>
        <w:rPr>
          <w:rFonts w:ascii="Times New Roman" w:hAnsi="Times New Roman" w:cs="Times New Roman"/>
          <w:sz w:val="28"/>
          <w:szCs w:val="28"/>
        </w:rPr>
      </w:pPr>
    </w:p>
    <w:tbl>
      <w:tblPr>
        <w:tblW w:w="10065" w:type="dxa"/>
        <w:jc w:val="center"/>
        <w:tblLook w:val="04A0" w:firstRow="1" w:lastRow="0" w:firstColumn="1" w:lastColumn="0" w:noHBand="0" w:noVBand="1"/>
      </w:tblPr>
      <w:tblGrid>
        <w:gridCol w:w="540"/>
        <w:gridCol w:w="4280"/>
        <w:gridCol w:w="2694"/>
        <w:gridCol w:w="2551"/>
      </w:tblGrid>
      <w:tr w:rsidR="00D62970" w:rsidRPr="00B07412" w14:paraId="2E2F7A1B" w14:textId="77777777" w:rsidTr="00D62970">
        <w:trPr>
          <w:trHeight w:val="765"/>
          <w:jc w:val="center"/>
        </w:trPr>
        <w:tc>
          <w:tcPr>
            <w:tcW w:w="540" w:type="dxa"/>
            <w:tcBorders>
              <w:top w:val="nil"/>
              <w:left w:val="single" w:sz="4" w:space="0" w:color="auto"/>
              <w:bottom w:val="single" w:sz="4" w:space="0" w:color="auto"/>
              <w:right w:val="single" w:sz="4" w:space="0" w:color="auto"/>
            </w:tcBorders>
            <w:vAlign w:val="center"/>
            <w:hideMark/>
          </w:tcPr>
          <w:p w14:paraId="569B3E1E" w14:textId="77777777" w:rsidR="00D62970" w:rsidRPr="00B07412" w:rsidRDefault="00D62970" w:rsidP="006A4444">
            <w:pPr>
              <w:spacing w:after="0" w:line="240" w:lineRule="auto"/>
              <w:jc w:val="center"/>
              <w:rPr>
                <w:rFonts w:ascii="Times New Roman" w:eastAsia="Times New Roman" w:hAnsi="Times New Roman" w:cs="Times New Roman"/>
                <w:b/>
                <w:bCs/>
                <w:color w:val="000000"/>
                <w:kern w:val="0"/>
                <w:lang w:eastAsia="uk-UA"/>
              </w:rPr>
            </w:pPr>
            <w:r w:rsidRPr="00B07412">
              <w:rPr>
                <w:rFonts w:ascii="Times New Roman" w:eastAsia="Times New Roman" w:hAnsi="Times New Roman" w:cs="Times New Roman"/>
                <w:b/>
                <w:bCs/>
                <w:color w:val="000000"/>
                <w:kern w:val="0"/>
                <w:lang w:eastAsia="uk-UA"/>
              </w:rPr>
              <w:t>№</w:t>
            </w:r>
          </w:p>
        </w:tc>
        <w:tc>
          <w:tcPr>
            <w:tcW w:w="4280" w:type="dxa"/>
            <w:tcBorders>
              <w:top w:val="nil"/>
              <w:left w:val="nil"/>
              <w:bottom w:val="single" w:sz="4" w:space="0" w:color="auto"/>
              <w:right w:val="single" w:sz="4" w:space="0" w:color="auto"/>
            </w:tcBorders>
            <w:shd w:val="clear" w:color="000000" w:fill="FFFFFF"/>
            <w:vAlign w:val="center"/>
            <w:hideMark/>
          </w:tcPr>
          <w:p w14:paraId="1CAAEF4D" w14:textId="77777777" w:rsidR="00D62970" w:rsidRPr="00B07412" w:rsidRDefault="00D62970" w:rsidP="006A4444">
            <w:pPr>
              <w:spacing w:after="0" w:line="240" w:lineRule="auto"/>
              <w:jc w:val="center"/>
              <w:rPr>
                <w:rFonts w:ascii="Times New Roman" w:eastAsia="Times New Roman" w:hAnsi="Times New Roman" w:cs="Times New Roman"/>
                <w:b/>
                <w:bCs/>
                <w:color w:val="000000"/>
                <w:kern w:val="0"/>
                <w:lang w:eastAsia="uk-UA"/>
              </w:rPr>
            </w:pPr>
            <w:r w:rsidRPr="00B07412">
              <w:rPr>
                <w:rFonts w:ascii="Times New Roman" w:eastAsia="Times New Roman" w:hAnsi="Times New Roman" w:cs="Times New Roman"/>
                <w:b/>
                <w:bCs/>
                <w:color w:val="000000"/>
                <w:kern w:val="0"/>
                <w:lang w:eastAsia="uk-UA"/>
              </w:rPr>
              <w:t>Адреса</w:t>
            </w:r>
          </w:p>
        </w:tc>
        <w:tc>
          <w:tcPr>
            <w:tcW w:w="2694" w:type="dxa"/>
            <w:tcBorders>
              <w:top w:val="nil"/>
              <w:left w:val="nil"/>
              <w:bottom w:val="single" w:sz="4" w:space="0" w:color="auto"/>
              <w:right w:val="single" w:sz="4" w:space="0" w:color="auto"/>
            </w:tcBorders>
            <w:shd w:val="clear" w:color="000000" w:fill="FFFFFF"/>
            <w:vAlign w:val="center"/>
            <w:hideMark/>
          </w:tcPr>
          <w:p w14:paraId="64AB0DC0" w14:textId="77777777" w:rsidR="00D62970" w:rsidRPr="00B07412" w:rsidRDefault="00D62970" w:rsidP="006A4444">
            <w:pPr>
              <w:spacing w:after="0" w:line="240" w:lineRule="auto"/>
              <w:jc w:val="center"/>
              <w:rPr>
                <w:rFonts w:ascii="Times New Roman" w:eastAsia="Times New Roman" w:hAnsi="Times New Roman" w:cs="Times New Roman"/>
                <w:b/>
                <w:bCs/>
                <w:color w:val="000000"/>
                <w:kern w:val="0"/>
                <w:lang w:eastAsia="uk-UA"/>
              </w:rPr>
            </w:pPr>
            <w:r w:rsidRPr="00B07412">
              <w:rPr>
                <w:rFonts w:ascii="Times New Roman" w:eastAsia="Times New Roman" w:hAnsi="Times New Roman" w:cs="Times New Roman"/>
                <w:b/>
                <w:bCs/>
                <w:color w:val="000000"/>
                <w:kern w:val="0"/>
                <w:lang w:eastAsia="uk-UA"/>
              </w:rPr>
              <w:t>Район</w:t>
            </w:r>
          </w:p>
        </w:tc>
        <w:tc>
          <w:tcPr>
            <w:tcW w:w="2551" w:type="dxa"/>
            <w:tcBorders>
              <w:top w:val="nil"/>
              <w:left w:val="nil"/>
              <w:bottom w:val="single" w:sz="4" w:space="0" w:color="auto"/>
              <w:right w:val="single" w:sz="4" w:space="0" w:color="auto"/>
            </w:tcBorders>
            <w:shd w:val="clear" w:color="000000" w:fill="FFFFFF"/>
            <w:vAlign w:val="center"/>
            <w:hideMark/>
          </w:tcPr>
          <w:p w14:paraId="113B621C" w14:textId="77777777" w:rsidR="00D62970" w:rsidRPr="00B07412" w:rsidRDefault="00D62970" w:rsidP="006A4444">
            <w:pPr>
              <w:spacing w:after="0" w:line="240" w:lineRule="auto"/>
              <w:jc w:val="center"/>
              <w:rPr>
                <w:rFonts w:ascii="Times New Roman" w:eastAsia="Times New Roman" w:hAnsi="Times New Roman" w:cs="Times New Roman"/>
                <w:b/>
                <w:bCs/>
                <w:color w:val="000000"/>
                <w:kern w:val="0"/>
                <w:lang w:eastAsia="uk-UA"/>
              </w:rPr>
            </w:pPr>
            <w:r w:rsidRPr="00B07412">
              <w:rPr>
                <w:rFonts w:ascii="Times New Roman" w:eastAsia="Times New Roman" w:hAnsi="Times New Roman" w:cs="Times New Roman"/>
                <w:b/>
                <w:bCs/>
                <w:color w:val="000000"/>
                <w:kern w:val="0"/>
                <w:lang w:eastAsia="uk-UA"/>
              </w:rPr>
              <w:t>Дата пошкодження</w:t>
            </w:r>
          </w:p>
        </w:tc>
      </w:tr>
      <w:tr w:rsidR="00D62970" w:rsidRPr="00B07412" w14:paraId="6A9E1C7F" w14:textId="77777777" w:rsidTr="00B07412">
        <w:trPr>
          <w:trHeight w:val="333"/>
          <w:jc w:val="center"/>
        </w:trPr>
        <w:tc>
          <w:tcPr>
            <w:tcW w:w="540" w:type="dxa"/>
            <w:tcBorders>
              <w:top w:val="nil"/>
              <w:left w:val="single" w:sz="4" w:space="0" w:color="auto"/>
              <w:bottom w:val="single" w:sz="4" w:space="0" w:color="auto"/>
              <w:right w:val="single" w:sz="4" w:space="0" w:color="auto"/>
            </w:tcBorders>
            <w:vAlign w:val="center"/>
            <w:hideMark/>
          </w:tcPr>
          <w:p w14:paraId="6E6C1E8B"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1</w:t>
            </w:r>
          </w:p>
        </w:tc>
        <w:tc>
          <w:tcPr>
            <w:tcW w:w="4280" w:type="dxa"/>
            <w:tcBorders>
              <w:top w:val="nil"/>
              <w:left w:val="nil"/>
              <w:bottom w:val="single" w:sz="4" w:space="0" w:color="auto"/>
              <w:right w:val="single" w:sz="4" w:space="0" w:color="auto"/>
            </w:tcBorders>
            <w:shd w:val="clear" w:color="000000" w:fill="FFFFFF"/>
            <w:vAlign w:val="center"/>
          </w:tcPr>
          <w:p w14:paraId="44DCB84D"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 xml:space="preserve">вул. </w:t>
            </w:r>
            <w:proofErr w:type="spellStart"/>
            <w:r w:rsidRPr="00B07412">
              <w:rPr>
                <w:rFonts w:ascii="Times New Roman" w:eastAsia="Times New Roman" w:hAnsi="Times New Roman" w:cs="Times New Roman"/>
                <w:color w:val="000000"/>
                <w:kern w:val="0"/>
                <w:lang w:eastAsia="uk-UA"/>
              </w:rPr>
              <w:t>Авіаконструкторська</w:t>
            </w:r>
            <w:proofErr w:type="spellEnd"/>
            <w:r w:rsidRPr="00B07412">
              <w:rPr>
                <w:rFonts w:ascii="Times New Roman" w:eastAsia="Times New Roman" w:hAnsi="Times New Roman" w:cs="Times New Roman"/>
                <w:color w:val="000000"/>
                <w:kern w:val="0"/>
                <w:lang w:eastAsia="uk-UA"/>
              </w:rPr>
              <w:t>, 7А</w:t>
            </w:r>
          </w:p>
        </w:tc>
        <w:tc>
          <w:tcPr>
            <w:tcW w:w="2694" w:type="dxa"/>
            <w:tcBorders>
              <w:top w:val="nil"/>
              <w:left w:val="nil"/>
              <w:bottom w:val="single" w:sz="4" w:space="0" w:color="auto"/>
              <w:right w:val="single" w:sz="4" w:space="0" w:color="auto"/>
            </w:tcBorders>
            <w:shd w:val="clear" w:color="000000" w:fill="FFFFFF"/>
            <w:vAlign w:val="center"/>
          </w:tcPr>
          <w:p w14:paraId="62973AE9"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tcPr>
          <w:p w14:paraId="5EBBEDC9"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4F112A64" w14:textId="77777777" w:rsidTr="00B07412">
        <w:trPr>
          <w:trHeight w:val="423"/>
          <w:jc w:val="center"/>
        </w:trPr>
        <w:tc>
          <w:tcPr>
            <w:tcW w:w="540" w:type="dxa"/>
            <w:tcBorders>
              <w:top w:val="nil"/>
              <w:left w:val="single" w:sz="4" w:space="0" w:color="auto"/>
              <w:bottom w:val="single" w:sz="4" w:space="0" w:color="auto"/>
              <w:right w:val="single" w:sz="4" w:space="0" w:color="auto"/>
            </w:tcBorders>
            <w:vAlign w:val="center"/>
            <w:hideMark/>
          </w:tcPr>
          <w:p w14:paraId="4EB8243B"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w:t>
            </w:r>
          </w:p>
        </w:tc>
        <w:tc>
          <w:tcPr>
            <w:tcW w:w="4280" w:type="dxa"/>
            <w:tcBorders>
              <w:top w:val="nil"/>
              <w:left w:val="nil"/>
              <w:bottom w:val="single" w:sz="4" w:space="0" w:color="auto"/>
              <w:right w:val="single" w:sz="4" w:space="0" w:color="auto"/>
            </w:tcBorders>
            <w:shd w:val="clear" w:color="000000" w:fill="FFFFFF"/>
            <w:vAlign w:val="center"/>
            <w:hideMark/>
          </w:tcPr>
          <w:p w14:paraId="0952BB16"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 xml:space="preserve">вул. </w:t>
            </w:r>
            <w:proofErr w:type="spellStart"/>
            <w:r w:rsidRPr="00B07412">
              <w:rPr>
                <w:rFonts w:ascii="Times New Roman" w:eastAsia="Times New Roman" w:hAnsi="Times New Roman" w:cs="Times New Roman"/>
                <w:color w:val="000000"/>
                <w:kern w:val="0"/>
                <w:lang w:eastAsia="uk-UA"/>
              </w:rPr>
              <w:t>Авіаконструкторська</w:t>
            </w:r>
            <w:proofErr w:type="spellEnd"/>
            <w:r w:rsidRPr="00B07412">
              <w:rPr>
                <w:rFonts w:ascii="Times New Roman" w:eastAsia="Times New Roman" w:hAnsi="Times New Roman" w:cs="Times New Roman"/>
                <w:color w:val="000000"/>
                <w:kern w:val="0"/>
                <w:lang w:eastAsia="uk-UA"/>
              </w:rPr>
              <w:t>, 15</w:t>
            </w:r>
          </w:p>
        </w:tc>
        <w:tc>
          <w:tcPr>
            <w:tcW w:w="2694" w:type="dxa"/>
            <w:tcBorders>
              <w:top w:val="nil"/>
              <w:left w:val="nil"/>
              <w:bottom w:val="single" w:sz="4" w:space="0" w:color="auto"/>
              <w:right w:val="single" w:sz="4" w:space="0" w:color="auto"/>
            </w:tcBorders>
            <w:shd w:val="clear" w:color="000000" w:fill="FFFFFF"/>
            <w:vAlign w:val="center"/>
            <w:hideMark/>
          </w:tcPr>
          <w:p w14:paraId="45DFF1B1"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hideMark/>
          </w:tcPr>
          <w:p w14:paraId="3B47DDB5"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3F87D0F2" w14:textId="77777777" w:rsidTr="00B07412">
        <w:trPr>
          <w:trHeight w:val="416"/>
          <w:jc w:val="center"/>
        </w:trPr>
        <w:tc>
          <w:tcPr>
            <w:tcW w:w="540" w:type="dxa"/>
            <w:tcBorders>
              <w:top w:val="nil"/>
              <w:left w:val="single" w:sz="4" w:space="0" w:color="auto"/>
              <w:bottom w:val="single" w:sz="4" w:space="0" w:color="auto"/>
              <w:right w:val="single" w:sz="4" w:space="0" w:color="auto"/>
            </w:tcBorders>
            <w:vAlign w:val="center"/>
            <w:hideMark/>
          </w:tcPr>
          <w:p w14:paraId="60941CA9"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3</w:t>
            </w:r>
          </w:p>
        </w:tc>
        <w:tc>
          <w:tcPr>
            <w:tcW w:w="4280" w:type="dxa"/>
            <w:tcBorders>
              <w:top w:val="nil"/>
              <w:left w:val="nil"/>
              <w:bottom w:val="single" w:sz="4" w:space="0" w:color="auto"/>
              <w:right w:val="single" w:sz="4" w:space="0" w:color="auto"/>
            </w:tcBorders>
            <w:shd w:val="clear" w:color="000000" w:fill="FFFFFF"/>
            <w:vAlign w:val="center"/>
            <w:hideMark/>
          </w:tcPr>
          <w:p w14:paraId="2D1C7389"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вул. Тернопільська, 7А</w:t>
            </w:r>
          </w:p>
        </w:tc>
        <w:tc>
          <w:tcPr>
            <w:tcW w:w="2694" w:type="dxa"/>
            <w:tcBorders>
              <w:top w:val="nil"/>
              <w:left w:val="nil"/>
              <w:bottom w:val="single" w:sz="4" w:space="0" w:color="auto"/>
              <w:right w:val="single" w:sz="4" w:space="0" w:color="auto"/>
            </w:tcBorders>
            <w:shd w:val="clear" w:color="000000" w:fill="FFFFFF"/>
            <w:vAlign w:val="center"/>
            <w:hideMark/>
          </w:tcPr>
          <w:p w14:paraId="37891714"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hideMark/>
          </w:tcPr>
          <w:p w14:paraId="2147189C"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69649632" w14:textId="77777777" w:rsidTr="00B07412">
        <w:trPr>
          <w:trHeight w:val="280"/>
          <w:jc w:val="center"/>
        </w:trPr>
        <w:tc>
          <w:tcPr>
            <w:tcW w:w="540" w:type="dxa"/>
            <w:tcBorders>
              <w:top w:val="nil"/>
              <w:left w:val="single" w:sz="4" w:space="0" w:color="auto"/>
              <w:bottom w:val="single" w:sz="4" w:space="0" w:color="auto"/>
              <w:right w:val="single" w:sz="4" w:space="0" w:color="auto"/>
            </w:tcBorders>
            <w:vAlign w:val="center"/>
            <w:hideMark/>
          </w:tcPr>
          <w:p w14:paraId="58679733"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4</w:t>
            </w:r>
          </w:p>
        </w:tc>
        <w:tc>
          <w:tcPr>
            <w:tcW w:w="4280" w:type="dxa"/>
            <w:tcBorders>
              <w:top w:val="nil"/>
              <w:left w:val="nil"/>
              <w:bottom w:val="single" w:sz="4" w:space="0" w:color="auto"/>
              <w:right w:val="single" w:sz="4" w:space="0" w:color="auto"/>
            </w:tcBorders>
            <w:shd w:val="clear" w:color="000000" w:fill="FFFFFF"/>
            <w:vAlign w:val="center"/>
            <w:hideMark/>
          </w:tcPr>
          <w:p w14:paraId="19205DB7"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вул. Депутатська, 10А</w:t>
            </w:r>
          </w:p>
        </w:tc>
        <w:tc>
          <w:tcPr>
            <w:tcW w:w="2694" w:type="dxa"/>
            <w:tcBorders>
              <w:top w:val="nil"/>
              <w:left w:val="nil"/>
              <w:bottom w:val="single" w:sz="4" w:space="0" w:color="auto"/>
              <w:right w:val="single" w:sz="4" w:space="0" w:color="auto"/>
            </w:tcBorders>
            <w:shd w:val="clear" w:color="000000" w:fill="FFFFFF"/>
            <w:vAlign w:val="center"/>
            <w:hideMark/>
          </w:tcPr>
          <w:p w14:paraId="09B7F553"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hideMark/>
          </w:tcPr>
          <w:p w14:paraId="714B1B56"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0CC6078F" w14:textId="77777777" w:rsidTr="00B07412">
        <w:trPr>
          <w:trHeight w:val="227"/>
          <w:jc w:val="center"/>
        </w:trPr>
        <w:tc>
          <w:tcPr>
            <w:tcW w:w="540" w:type="dxa"/>
            <w:tcBorders>
              <w:top w:val="nil"/>
              <w:left w:val="single" w:sz="4" w:space="0" w:color="auto"/>
              <w:bottom w:val="single" w:sz="4" w:space="0" w:color="auto"/>
              <w:right w:val="single" w:sz="4" w:space="0" w:color="auto"/>
            </w:tcBorders>
            <w:vAlign w:val="center"/>
            <w:hideMark/>
          </w:tcPr>
          <w:p w14:paraId="52E2E1FE"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5</w:t>
            </w:r>
          </w:p>
        </w:tc>
        <w:tc>
          <w:tcPr>
            <w:tcW w:w="4280" w:type="dxa"/>
            <w:tcBorders>
              <w:top w:val="nil"/>
              <w:left w:val="nil"/>
              <w:bottom w:val="single" w:sz="4" w:space="0" w:color="auto"/>
              <w:right w:val="single" w:sz="4" w:space="0" w:color="auto"/>
            </w:tcBorders>
            <w:shd w:val="clear" w:color="000000" w:fill="FFFFFF"/>
            <w:vAlign w:val="center"/>
            <w:hideMark/>
          </w:tcPr>
          <w:p w14:paraId="6504A157"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вул. Депутатська, 14</w:t>
            </w:r>
          </w:p>
        </w:tc>
        <w:tc>
          <w:tcPr>
            <w:tcW w:w="2694" w:type="dxa"/>
            <w:tcBorders>
              <w:top w:val="nil"/>
              <w:left w:val="nil"/>
              <w:bottom w:val="single" w:sz="4" w:space="0" w:color="auto"/>
              <w:right w:val="single" w:sz="4" w:space="0" w:color="auto"/>
            </w:tcBorders>
            <w:shd w:val="clear" w:color="000000" w:fill="FFFFFF"/>
            <w:vAlign w:val="center"/>
            <w:hideMark/>
          </w:tcPr>
          <w:p w14:paraId="7DAE7F29"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hideMark/>
          </w:tcPr>
          <w:p w14:paraId="2A515210"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2B1C373B" w14:textId="77777777" w:rsidTr="00B07412">
        <w:trPr>
          <w:trHeight w:val="335"/>
          <w:jc w:val="center"/>
        </w:trPr>
        <w:tc>
          <w:tcPr>
            <w:tcW w:w="540" w:type="dxa"/>
            <w:tcBorders>
              <w:top w:val="nil"/>
              <w:left w:val="single" w:sz="4" w:space="0" w:color="auto"/>
              <w:bottom w:val="single" w:sz="4" w:space="0" w:color="auto"/>
              <w:right w:val="single" w:sz="4" w:space="0" w:color="auto"/>
            </w:tcBorders>
            <w:vAlign w:val="center"/>
            <w:hideMark/>
          </w:tcPr>
          <w:p w14:paraId="241CA0F7"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6</w:t>
            </w:r>
          </w:p>
        </w:tc>
        <w:tc>
          <w:tcPr>
            <w:tcW w:w="4280" w:type="dxa"/>
            <w:tcBorders>
              <w:top w:val="nil"/>
              <w:left w:val="nil"/>
              <w:bottom w:val="single" w:sz="4" w:space="0" w:color="auto"/>
              <w:right w:val="single" w:sz="4" w:space="0" w:color="auto"/>
            </w:tcBorders>
            <w:shd w:val="clear" w:color="000000" w:fill="FFFFFF"/>
            <w:vAlign w:val="center"/>
          </w:tcPr>
          <w:p w14:paraId="7957D70E"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proofErr w:type="spellStart"/>
            <w:r w:rsidRPr="00B07412">
              <w:rPr>
                <w:rFonts w:ascii="Times New Roman" w:eastAsia="Times New Roman" w:hAnsi="Times New Roman" w:cs="Times New Roman"/>
                <w:color w:val="000000"/>
                <w:kern w:val="0"/>
                <w:lang w:eastAsia="uk-UA"/>
              </w:rPr>
              <w:t>бул</w:t>
            </w:r>
            <w:proofErr w:type="spellEnd"/>
            <w:r w:rsidRPr="00B07412">
              <w:rPr>
                <w:rFonts w:ascii="Times New Roman" w:eastAsia="Times New Roman" w:hAnsi="Times New Roman" w:cs="Times New Roman"/>
                <w:color w:val="000000"/>
                <w:kern w:val="0"/>
                <w:lang w:eastAsia="uk-UA"/>
              </w:rPr>
              <w:t>. Вернадського, 14А</w:t>
            </w:r>
          </w:p>
        </w:tc>
        <w:tc>
          <w:tcPr>
            <w:tcW w:w="2694" w:type="dxa"/>
            <w:tcBorders>
              <w:top w:val="nil"/>
              <w:left w:val="nil"/>
              <w:bottom w:val="single" w:sz="4" w:space="0" w:color="auto"/>
              <w:right w:val="single" w:sz="4" w:space="0" w:color="auto"/>
            </w:tcBorders>
            <w:shd w:val="clear" w:color="000000" w:fill="FFFFFF"/>
            <w:vAlign w:val="center"/>
          </w:tcPr>
          <w:p w14:paraId="39E21E2F"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tcPr>
          <w:p w14:paraId="32ACD2B5"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6791094F" w14:textId="77777777" w:rsidTr="00B07412">
        <w:trPr>
          <w:trHeight w:val="335"/>
          <w:jc w:val="center"/>
        </w:trPr>
        <w:tc>
          <w:tcPr>
            <w:tcW w:w="540" w:type="dxa"/>
            <w:tcBorders>
              <w:top w:val="nil"/>
              <w:left w:val="single" w:sz="4" w:space="0" w:color="auto"/>
              <w:bottom w:val="single" w:sz="4" w:space="0" w:color="auto"/>
              <w:right w:val="single" w:sz="4" w:space="0" w:color="auto"/>
            </w:tcBorders>
            <w:vAlign w:val="center"/>
            <w:hideMark/>
          </w:tcPr>
          <w:p w14:paraId="747FA53A"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7</w:t>
            </w:r>
          </w:p>
        </w:tc>
        <w:tc>
          <w:tcPr>
            <w:tcW w:w="4280" w:type="dxa"/>
            <w:tcBorders>
              <w:top w:val="nil"/>
              <w:left w:val="nil"/>
              <w:bottom w:val="single" w:sz="4" w:space="0" w:color="auto"/>
              <w:right w:val="single" w:sz="4" w:space="0" w:color="auto"/>
            </w:tcBorders>
            <w:shd w:val="clear" w:color="000000" w:fill="FFFFFF"/>
            <w:vAlign w:val="center"/>
          </w:tcPr>
          <w:p w14:paraId="5FF29742"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proofErr w:type="spellStart"/>
            <w:r w:rsidRPr="00B07412">
              <w:rPr>
                <w:rFonts w:ascii="Times New Roman" w:eastAsia="Times New Roman" w:hAnsi="Times New Roman" w:cs="Times New Roman"/>
                <w:color w:val="000000"/>
                <w:kern w:val="0"/>
                <w:lang w:eastAsia="uk-UA"/>
              </w:rPr>
              <w:t>бул</w:t>
            </w:r>
            <w:proofErr w:type="spellEnd"/>
            <w:r w:rsidRPr="00B07412">
              <w:rPr>
                <w:rFonts w:ascii="Times New Roman" w:eastAsia="Times New Roman" w:hAnsi="Times New Roman" w:cs="Times New Roman"/>
                <w:color w:val="000000"/>
                <w:kern w:val="0"/>
                <w:lang w:eastAsia="uk-UA"/>
              </w:rPr>
              <w:t>. Вернадського, 14Б</w:t>
            </w:r>
          </w:p>
        </w:tc>
        <w:tc>
          <w:tcPr>
            <w:tcW w:w="2694" w:type="dxa"/>
            <w:tcBorders>
              <w:top w:val="nil"/>
              <w:left w:val="nil"/>
              <w:bottom w:val="single" w:sz="4" w:space="0" w:color="auto"/>
              <w:right w:val="single" w:sz="4" w:space="0" w:color="auto"/>
            </w:tcBorders>
            <w:shd w:val="clear" w:color="000000" w:fill="FFFFFF"/>
            <w:vAlign w:val="center"/>
          </w:tcPr>
          <w:p w14:paraId="78A19C1C"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shd w:val="clear" w:color="000000" w:fill="FFFFFF"/>
            <w:vAlign w:val="center"/>
          </w:tcPr>
          <w:p w14:paraId="6AEED5E8"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7CF94B58" w14:textId="77777777" w:rsidTr="00B07412">
        <w:trPr>
          <w:trHeight w:val="353"/>
          <w:jc w:val="center"/>
        </w:trPr>
        <w:tc>
          <w:tcPr>
            <w:tcW w:w="540" w:type="dxa"/>
            <w:tcBorders>
              <w:top w:val="nil"/>
              <w:left w:val="single" w:sz="4" w:space="0" w:color="auto"/>
              <w:bottom w:val="single" w:sz="4" w:space="0" w:color="auto"/>
              <w:right w:val="single" w:sz="4" w:space="0" w:color="auto"/>
            </w:tcBorders>
            <w:vAlign w:val="center"/>
            <w:hideMark/>
          </w:tcPr>
          <w:p w14:paraId="421F086C"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8</w:t>
            </w:r>
          </w:p>
        </w:tc>
        <w:tc>
          <w:tcPr>
            <w:tcW w:w="4280" w:type="dxa"/>
            <w:tcBorders>
              <w:top w:val="nil"/>
              <w:left w:val="nil"/>
              <w:bottom w:val="single" w:sz="4" w:space="0" w:color="auto"/>
              <w:right w:val="single" w:sz="4" w:space="0" w:color="auto"/>
            </w:tcBorders>
            <w:shd w:val="clear" w:color="000000" w:fill="FFFFFF"/>
            <w:vAlign w:val="center"/>
          </w:tcPr>
          <w:p w14:paraId="3B92E037"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proofErr w:type="spellStart"/>
            <w:r w:rsidRPr="00B07412">
              <w:rPr>
                <w:rFonts w:ascii="Times New Roman" w:eastAsia="Times New Roman" w:hAnsi="Times New Roman" w:cs="Times New Roman"/>
                <w:color w:val="000000"/>
                <w:kern w:val="0"/>
                <w:lang w:eastAsia="uk-UA"/>
              </w:rPr>
              <w:t>пров</w:t>
            </w:r>
            <w:proofErr w:type="spellEnd"/>
            <w:r w:rsidRPr="00B07412">
              <w:rPr>
                <w:rFonts w:ascii="Times New Roman" w:eastAsia="Times New Roman" w:hAnsi="Times New Roman" w:cs="Times New Roman"/>
                <w:color w:val="000000"/>
                <w:kern w:val="0"/>
                <w:lang w:eastAsia="uk-UA"/>
              </w:rPr>
              <w:t>. Кременецький, 4</w:t>
            </w:r>
          </w:p>
        </w:tc>
        <w:tc>
          <w:tcPr>
            <w:tcW w:w="2694" w:type="dxa"/>
            <w:tcBorders>
              <w:top w:val="nil"/>
              <w:left w:val="nil"/>
              <w:bottom w:val="single" w:sz="4" w:space="0" w:color="auto"/>
              <w:right w:val="single" w:sz="4" w:space="0" w:color="auto"/>
            </w:tcBorders>
            <w:shd w:val="clear" w:color="000000" w:fill="FFFFFF"/>
            <w:vAlign w:val="center"/>
          </w:tcPr>
          <w:p w14:paraId="0CB074AD"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Святошинський</w:t>
            </w:r>
          </w:p>
        </w:tc>
        <w:tc>
          <w:tcPr>
            <w:tcW w:w="2551" w:type="dxa"/>
            <w:tcBorders>
              <w:top w:val="nil"/>
              <w:left w:val="nil"/>
              <w:bottom w:val="single" w:sz="4" w:space="0" w:color="auto"/>
              <w:right w:val="single" w:sz="4" w:space="0" w:color="auto"/>
            </w:tcBorders>
            <w:vAlign w:val="center"/>
          </w:tcPr>
          <w:p w14:paraId="6878CA64"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24.04.2025</w:t>
            </w:r>
          </w:p>
        </w:tc>
      </w:tr>
      <w:tr w:rsidR="00D62970" w:rsidRPr="00B07412" w14:paraId="1DDF6970" w14:textId="77777777" w:rsidTr="00B07412">
        <w:trPr>
          <w:trHeight w:val="305"/>
          <w:jc w:val="center"/>
        </w:trPr>
        <w:tc>
          <w:tcPr>
            <w:tcW w:w="540" w:type="dxa"/>
            <w:tcBorders>
              <w:top w:val="nil"/>
              <w:left w:val="single" w:sz="4" w:space="0" w:color="auto"/>
              <w:bottom w:val="single" w:sz="4" w:space="0" w:color="auto"/>
              <w:right w:val="single" w:sz="4" w:space="0" w:color="auto"/>
            </w:tcBorders>
            <w:vAlign w:val="center"/>
            <w:hideMark/>
          </w:tcPr>
          <w:p w14:paraId="02CC7A31"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9</w:t>
            </w:r>
          </w:p>
        </w:tc>
        <w:tc>
          <w:tcPr>
            <w:tcW w:w="4280" w:type="dxa"/>
            <w:tcBorders>
              <w:top w:val="nil"/>
              <w:left w:val="nil"/>
              <w:bottom w:val="single" w:sz="4" w:space="0" w:color="auto"/>
              <w:right w:val="single" w:sz="4" w:space="0" w:color="auto"/>
            </w:tcBorders>
            <w:shd w:val="clear" w:color="000000" w:fill="FFFFFF"/>
            <w:vAlign w:val="center"/>
          </w:tcPr>
          <w:p w14:paraId="797849CB"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proofErr w:type="spellStart"/>
            <w:r w:rsidRPr="00B07412">
              <w:rPr>
                <w:rFonts w:ascii="Times New Roman" w:eastAsia="Times New Roman" w:hAnsi="Times New Roman" w:cs="Times New Roman"/>
                <w:color w:val="000000"/>
                <w:kern w:val="0"/>
                <w:lang w:eastAsia="uk-UA"/>
              </w:rPr>
              <w:t>просп</w:t>
            </w:r>
            <w:proofErr w:type="spellEnd"/>
            <w:r w:rsidRPr="00B07412">
              <w:rPr>
                <w:rFonts w:ascii="Times New Roman" w:eastAsia="Times New Roman" w:hAnsi="Times New Roman" w:cs="Times New Roman"/>
                <w:color w:val="000000"/>
                <w:kern w:val="0"/>
                <w:lang w:eastAsia="uk-UA"/>
              </w:rPr>
              <w:t>. Відрадний, 40</w:t>
            </w:r>
          </w:p>
        </w:tc>
        <w:tc>
          <w:tcPr>
            <w:tcW w:w="2694" w:type="dxa"/>
            <w:tcBorders>
              <w:top w:val="nil"/>
              <w:left w:val="nil"/>
              <w:bottom w:val="single" w:sz="4" w:space="0" w:color="auto"/>
              <w:right w:val="single" w:sz="4" w:space="0" w:color="auto"/>
            </w:tcBorders>
            <w:shd w:val="clear" w:color="000000" w:fill="FFFFFF"/>
            <w:vAlign w:val="center"/>
          </w:tcPr>
          <w:p w14:paraId="16B3E018"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 xml:space="preserve">Солом'янський </w:t>
            </w:r>
          </w:p>
        </w:tc>
        <w:tc>
          <w:tcPr>
            <w:tcW w:w="2551" w:type="dxa"/>
            <w:tcBorders>
              <w:top w:val="nil"/>
              <w:left w:val="nil"/>
              <w:bottom w:val="single" w:sz="4" w:space="0" w:color="auto"/>
              <w:right w:val="single" w:sz="4" w:space="0" w:color="auto"/>
            </w:tcBorders>
            <w:vAlign w:val="center"/>
          </w:tcPr>
          <w:p w14:paraId="0DA8C021"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04.07.2025</w:t>
            </w:r>
          </w:p>
        </w:tc>
      </w:tr>
      <w:tr w:rsidR="00D62970" w:rsidRPr="00B07412" w14:paraId="3EBE2237" w14:textId="77777777" w:rsidTr="00B07412">
        <w:trPr>
          <w:trHeight w:val="101"/>
          <w:jc w:val="center"/>
        </w:trPr>
        <w:tc>
          <w:tcPr>
            <w:tcW w:w="540" w:type="dxa"/>
            <w:tcBorders>
              <w:top w:val="nil"/>
              <w:left w:val="single" w:sz="4" w:space="0" w:color="auto"/>
              <w:bottom w:val="single" w:sz="4" w:space="0" w:color="auto"/>
              <w:right w:val="single" w:sz="4" w:space="0" w:color="auto"/>
            </w:tcBorders>
            <w:vAlign w:val="center"/>
            <w:hideMark/>
          </w:tcPr>
          <w:p w14:paraId="1EDCB10D"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10</w:t>
            </w:r>
          </w:p>
        </w:tc>
        <w:tc>
          <w:tcPr>
            <w:tcW w:w="4280" w:type="dxa"/>
            <w:tcBorders>
              <w:top w:val="nil"/>
              <w:left w:val="nil"/>
              <w:bottom w:val="single" w:sz="4" w:space="0" w:color="auto"/>
              <w:right w:val="single" w:sz="4" w:space="0" w:color="auto"/>
            </w:tcBorders>
            <w:vAlign w:val="center"/>
          </w:tcPr>
          <w:p w14:paraId="1380FE84"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 xml:space="preserve">вул. </w:t>
            </w:r>
            <w:proofErr w:type="spellStart"/>
            <w:r w:rsidRPr="00B07412">
              <w:rPr>
                <w:rFonts w:ascii="Times New Roman" w:eastAsia="Times New Roman" w:hAnsi="Times New Roman" w:cs="Times New Roman"/>
                <w:color w:val="000000"/>
                <w:kern w:val="0"/>
                <w:lang w:eastAsia="uk-UA"/>
              </w:rPr>
              <w:t>Деревлянська</w:t>
            </w:r>
            <w:proofErr w:type="spellEnd"/>
            <w:r w:rsidRPr="00B07412">
              <w:rPr>
                <w:rFonts w:ascii="Times New Roman" w:eastAsia="Times New Roman" w:hAnsi="Times New Roman" w:cs="Times New Roman"/>
                <w:color w:val="000000"/>
                <w:kern w:val="0"/>
                <w:lang w:eastAsia="uk-UA"/>
              </w:rPr>
              <w:t>, 14</w:t>
            </w:r>
          </w:p>
        </w:tc>
        <w:tc>
          <w:tcPr>
            <w:tcW w:w="2694" w:type="dxa"/>
            <w:tcBorders>
              <w:top w:val="nil"/>
              <w:left w:val="nil"/>
              <w:bottom w:val="single" w:sz="4" w:space="0" w:color="auto"/>
              <w:right w:val="single" w:sz="4" w:space="0" w:color="auto"/>
            </w:tcBorders>
            <w:shd w:val="clear" w:color="000000" w:fill="FFFFFF"/>
            <w:vAlign w:val="center"/>
          </w:tcPr>
          <w:p w14:paraId="56B0C9AB"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Шевченківський</w:t>
            </w:r>
          </w:p>
        </w:tc>
        <w:tc>
          <w:tcPr>
            <w:tcW w:w="2551" w:type="dxa"/>
            <w:tcBorders>
              <w:top w:val="nil"/>
              <w:left w:val="nil"/>
              <w:bottom w:val="single" w:sz="4" w:space="0" w:color="auto"/>
              <w:right w:val="single" w:sz="4" w:space="0" w:color="auto"/>
            </w:tcBorders>
            <w:vAlign w:val="center"/>
          </w:tcPr>
          <w:p w14:paraId="57359C68"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10.07.2025</w:t>
            </w:r>
          </w:p>
        </w:tc>
      </w:tr>
      <w:tr w:rsidR="00D62970" w:rsidRPr="00B07412" w14:paraId="17DD4B0C" w14:textId="77777777" w:rsidTr="00B07412">
        <w:trPr>
          <w:trHeight w:val="323"/>
          <w:jc w:val="center"/>
        </w:trPr>
        <w:tc>
          <w:tcPr>
            <w:tcW w:w="540" w:type="dxa"/>
            <w:tcBorders>
              <w:top w:val="nil"/>
              <w:left w:val="single" w:sz="4" w:space="0" w:color="auto"/>
              <w:bottom w:val="nil"/>
              <w:right w:val="single" w:sz="4" w:space="0" w:color="auto"/>
            </w:tcBorders>
            <w:vAlign w:val="center"/>
            <w:hideMark/>
          </w:tcPr>
          <w:p w14:paraId="1F33690E"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11</w:t>
            </w:r>
          </w:p>
        </w:tc>
        <w:tc>
          <w:tcPr>
            <w:tcW w:w="4280" w:type="dxa"/>
            <w:tcBorders>
              <w:top w:val="nil"/>
              <w:left w:val="nil"/>
              <w:bottom w:val="nil"/>
              <w:right w:val="single" w:sz="4" w:space="0" w:color="auto"/>
            </w:tcBorders>
            <w:shd w:val="clear" w:color="000000" w:fill="FFFFFF"/>
            <w:vAlign w:val="center"/>
          </w:tcPr>
          <w:p w14:paraId="12520618" w14:textId="77777777" w:rsidR="00D62970" w:rsidRPr="00B07412" w:rsidRDefault="00D62970" w:rsidP="006A4444">
            <w:pPr>
              <w:spacing w:after="0" w:line="240" w:lineRule="auto"/>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вул. Олени Теліги, 7</w:t>
            </w:r>
          </w:p>
        </w:tc>
        <w:tc>
          <w:tcPr>
            <w:tcW w:w="2694" w:type="dxa"/>
            <w:tcBorders>
              <w:top w:val="nil"/>
              <w:left w:val="nil"/>
              <w:bottom w:val="nil"/>
              <w:right w:val="single" w:sz="4" w:space="0" w:color="auto"/>
            </w:tcBorders>
            <w:shd w:val="clear" w:color="000000" w:fill="FFFFFF"/>
            <w:vAlign w:val="center"/>
          </w:tcPr>
          <w:p w14:paraId="6FC08F8C"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Шевченківський</w:t>
            </w:r>
          </w:p>
        </w:tc>
        <w:tc>
          <w:tcPr>
            <w:tcW w:w="2551" w:type="dxa"/>
            <w:tcBorders>
              <w:top w:val="nil"/>
              <w:left w:val="nil"/>
              <w:bottom w:val="nil"/>
              <w:right w:val="single" w:sz="4" w:space="0" w:color="auto"/>
            </w:tcBorders>
            <w:vAlign w:val="center"/>
          </w:tcPr>
          <w:p w14:paraId="494FDCFA" w14:textId="77777777" w:rsidR="00D62970" w:rsidRPr="00B07412" w:rsidRDefault="00D62970" w:rsidP="006A4444">
            <w:pPr>
              <w:spacing w:after="0" w:line="240" w:lineRule="auto"/>
              <w:jc w:val="center"/>
              <w:rPr>
                <w:rFonts w:ascii="Times New Roman" w:eastAsia="Times New Roman" w:hAnsi="Times New Roman" w:cs="Times New Roman"/>
                <w:color w:val="000000"/>
                <w:kern w:val="0"/>
                <w:lang w:eastAsia="uk-UA"/>
              </w:rPr>
            </w:pPr>
            <w:r w:rsidRPr="00B07412">
              <w:rPr>
                <w:rFonts w:ascii="Times New Roman" w:eastAsia="Times New Roman" w:hAnsi="Times New Roman" w:cs="Times New Roman"/>
                <w:color w:val="000000"/>
                <w:kern w:val="0"/>
                <w:lang w:eastAsia="uk-UA"/>
              </w:rPr>
              <w:t>27.12.2025</w:t>
            </w:r>
          </w:p>
        </w:tc>
      </w:tr>
    </w:tbl>
    <w:p w14:paraId="1F94D83D" w14:textId="77777777" w:rsidR="00D62970" w:rsidRDefault="00D62970" w:rsidP="00D62970">
      <w:pPr>
        <w:spacing w:after="0" w:line="240" w:lineRule="auto"/>
        <w:ind w:firstLine="708"/>
        <w:jc w:val="both"/>
        <w:rPr>
          <w:rFonts w:ascii="Times New Roman" w:hAnsi="Times New Roman" w:cs="Times New Roman"/>
          <w:sz w:val="28"/>
          <w:szCs w:val="28"/>
        </w:rPr>
      </w:pPr>
    </w:p>
    <w:p w14:paraId="2C385D93" w14:textId="77777777" w:rsidR="00D62970" w:rsidRPr="00D50CFD" w:rsidRDefault="00D62970" w:rsidP="00D629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інформацією д</w:t>
      </w:r>
      <w:r w:rsidRPr="00A652C3">
        <w:rPr>
          <w:rFonts w:ascii="Times New Roman" w:hAnsi="Times New Roman" w:cs="Times New Roman"/>
          <w:sz w:val="28"/>
          <w:szCs w:val="28"/>
        </w:rPr>
        <w:t>иректор</w:t>
      </w:r>
      <w:r>
        <w:rPr>
          <w:rFonts w:ascii="Times New Roman" w:hAnsi="Times New Roman" w:cs="Times New Roman"/>
          <w:sz w:val="28"/>
          <w:szCs w:val="28"/>
        </w:rPr>
        <w:t>а</w:t>
      </w:r>
      <w:r w:rsidRPr="00A652C3">
        <w:rPr>
          <w:rFonts w:ascii="Times New Roman" w:hAnsi="Times New Roman" w:cs="Times New Roman"/>
          <w:sz w:val="28"/>
          <w:szCs w:val="28"/>
        </w:rPr>
        <w:t xml:space="preserve"> комунального підприємства «</w:t>
      </w:r>
      <w:proofErr w:type="spellStart"/>
      <w:r w:rsidRPr="00A652C3">
        <w:rPr>
          <w:rFonts w:ascii="Times New Roman" w:hAnsi="Times New Roman" w:cs="Times New Roman"/>
          <w:sz w:val="28"/>
          <w:szCs w:val="28"/>
        </w:rPr>
        <w:t>Житлоінвестбуд</w:t>
      </w:r>
      <w:proofErr w:type="spellEnd"/>
      <w:r w:rsidRPr="00A652C3">
        <w:rPr>
          <w:rFonts w:ascii="Times New Roman" w:hAnsi="Times New Roman" w:cs="Times New Roman"/>
          <w:sz w:val="28"/>
          <w:szCs w:val="28"/>
        </w:rPr>
        <w:t xml:space="preserve">-УКБ» </w:t>
      </w:r>
      <w:r>
        <w:rPr>
          <w:rFonts w:ascii="Times New Roman" w:hAnsi="Times New Roman" w:cs="Times New Roman"/>
          <w:sz w:val="28"/>
          <w:szCs w:val="28"/>
        </w:rPr>
        <w:t>(</w:t>
      </w:r>
      <w:r w:rsidRPr="002F69F1">
        <w:rPr>
          <w:rFonts w:ascii="Times New Roman" w:hAnsi="Times New Roman" w:cs="Times New Roman"/>
          <w:sz w:val="28"/>
          <w:szCs w:val="28"/>
        </w:rPr>
        <w:t>КП «</w:t>
      </w:r>
      <w:proofErr w:type="spellStart"/>
      <w:r w:rsidRPr="002F69F1">
        <w:rPr>
          <w:rFonts w:ascii="Times New Roman" w:hAnsi="Times New Roman" w:cs="Times New Roman"/>
          <w:sz w:val="28"/>
          <w:szCs w:val="28"/>
        </w:rPr>
        <w:t>Житлоінвестбуд</w:t>
      </w:r>
      <w:proofErr w:type="spellEnd"/>
      <w:r w:rsidRPr="002F69F1">
        <w:rPr>
          <w:rFonts w:ascii="Times New Roman" w:hAnsi="Times New Roman" w:cs="Times New Roman"/>
          <w:sz w:val="28"/>
          <w:szCs w:val="28"/>
        </w:rPr>
        <w:t>-УКБ»</w:t>
      </w:r>
      <w:r>
        <w:rPr>
          <w:rFonts w:ascii="Times New Roman" w:hAnsi="Times New Roman" w:cs="Times New Roman"/>
          <w:sz w:val="28"/>
          <w:szCs w:val="28"/>
        </w:rPr>
        <w:t xml:space="preserve">) </w:t>
      </w:r>
      <w:r w:rsidRPr="006C7648">
        <w:rPr>
          <w:rFonts w:ascii="Times New Roman" w:hAnsi="Times New Roman" w:cs="Times New Roman"/>
          <w:sz w:val="28"/>
          <w:szCs w:val="28"/>
        </w:rPr>
        <w:t>Акімова О.В.,</w:t>
      </w:r>
      <w:r>
        <w:rPr>
          <w:rFonts w:ascii="Times New Roman" w:hAnsi="Times New Roman" w:cs="Times New Roman"/>
          <w:sz w:val="28"/>
          <w:szCs w:val="28"/>
        </w:rPr>
        <w:t xml:space="preserve"> відповідно до розпорядження Київської міської державної </w:t>
      </w:r>
      <w:r w:rsidRPr="0094302D">
        <w:rPr>
          <w:rFonts w:ascii="Times New Roman" w:hAnsi="Times New Roman" w:cs="Times New Roman"/>
          <w:sz w:val="28"/>
          <w:szCs w:val="28"/>
        </w:rPr>
        <w:t xml:space="preserve">адміністрації від 27.08.2025 замовником робіт по відновленню пошкодженого житлового будинку за </w:t>
      </w:r>
      <w:proofErr w:type="spellStart"/>
      <w:r w:rsidRPr="0094302D">
        <w:rPr>
          <w:rFonts w:ascii="Times New Roman" w:hAnsi="Times New Roman" w:cs="Times New Roman"/>
          <w:sz w:val="28"/>
          <w:szCs w:val="28"/>
        </w:rPr>
        <w:t>адресою</w:t>
      </w:r>
      <w:proofErr w:type="spellEnd"/>
      <w:r w:rsidRPr="0094302D">
        <w:rPr>
          <w:rFonts w:ascii="Times New Roman" w:hAnsi="Times New Roman" w:cs="Times New Roman"/>
          <w:sz w:val="28"/>
          <w:szCs w:val="28"/>
        </w:rPr>
        <w:t xml:space="preserve">: </w:t>
      </w:r>
      <w:r w:rsidRPr="0094302D">
        <w:rPr>
          <w:rFonts w:ascii="Times New Roman" w:hAnsi="Times New Roman" w:cs="Times New Roman"/>
          <w:sz w:val="28"/>
          <w:szCs w:val="28"/>
        </w:rPr>
        <w:br/>
      </w:r>
      <w:r w:rsidRPr="006C7648">
        <w:rPr>
          <w:rFonts w:ascii="Times New Roman" w:hAnsi="Times New Roman" w:cs="Times New Roman"/>
          <w:b/>
          <w:bCs/>
          <w:sz w:val="28"/>
          <w:szCs w:val="28"/>
        </w:rPr>
        <w:t xml:space="preserve">вул. </w:t>
      </w:r>
      <w:proofErr w:type="spellStart"/>
      <w:r w:rsidRPr="006C7648">
        <w:rPr>
          <w:rFonts w:ascii="Times New Roman" w:hAnsi="Times New Roman" w:cs="Times New Roman"/>
          <w:b/>
          <w:bCs/>
          <w:sz w:val="28"/>
          <w:szCs w:val="28"/>
        </w:rPr>
        <w:t>Деревлянська</w:t>
      </w:r>
      <w:proofErr w:type="spellEnd"/>
      <w:r w:rsidRPr="006C7648">
        <w:rPr>
          <w:rFonts w:ascii="Times New Roman" w:hAnsi="Times New Roman" w:cs="Times New Roman"/>
          <w:b/>
          <w:bCs/>
          <w:sz w:val="28"/>
          <w:szCs w:val="28"/>
        </w:rPr>
        <w:t>, 14</w:t>
      </w:r>
      <w:r w:rsidRPr="00A652C3">
        <w:rPr>
          <w:rFonts w:ascii="Times New Roman" w:hAnsi="Times New Roman" w:cs="Times New Roman"/>
          <w:sz w:val="28"/>
          <w:szCs w:val="28"/>
        </w:rPr>
        <w:t xml:space="preserve"> </w:t>
      </w:r>
      <w:r w:rsidRPr="0032654C">
        <w:rPr>
          <w:rFonts w:ascii="Times New Roman" w:hAnsi="Times New Roman" w:cs="Times New Roman"/>
          <w:sz w:val="28"/>
          <w:szCs w:val="28"/>
        </w:rPr>
        <w:t>у Шевченківському районі м.</w:t>
      </w:r>
      <w:r>
        <w:rPr>
          <w:rFonts w:ascii="Times New Roman" w:hAnsi="Times New Roman" w:cs="Times New Roman"/>
          <w:sz w:val="28"/>
          <w:szCs w:val="28"/>
        </w:rPr>
        <w:t> </w:t>
      </w:r>
      <w:r w:rsidRPr="0032654C">
        <w:rPr>
          <w:rFonts w:ascii="Times New Roman" w:hAnsi="Times New Roman" w:cs="Times New Roman"/>
          <w:sz w:val="28"/>
          <w:szCs w:val="28"/>
        </w:rPr>
        <w:t>Києва</w:t>
      </w:r>
      <w:r>
        <w:rPr>
          <w:rFonts w:ascii="Times New Roman" w:hAnsi="Times New Roman" w:cs="Times New Roman"/>
          <w:sz w:val="28"/>
          <w:szCs w:val="28"/>
        </w:rPr>
        <w:t xml:space="preserve"> визначено </w:t>
      </w:r>
      <w:r>
        <w:rPr>
          <w:rFonts w:ascii="Times New Roman" w:hAnsi="Times New Roman" w:cs="Times New Roman"/>
          <w:sz w:val="28"/>
          <w:szCs w:val="28"/>
        </w:rPr>
        <w:br/>
      </w:r>
      <w:r w:rsidRPr="002F69F1">
        <w:rPr>
          <w:rFonts w:ascii="Times New Roman" w:hAnsi="Times New Roman" w:cs="Times New Roman"/>
          <w:sz w:val="28"/>
          <w:szCs w:val="28"/>
        </w:rPr>
        <w:t>КП «</w:t>
      </w:r>
      <w:proofErr w:type="spellStart"/>
      <w:r w:rsidRPr="002F69F1">
        <w:rPr>
          <w:rFonts w:ascii="Times New Roman" w:hAnsi="Times New Roman" w:cs="Times New Roman"/>
          <w:sz w:val="28"/>
          <w:szCs w:val="28"/>
        </w:rPr>
        <w:t>Житлоінвестбуд</w:t>
      </w:r>
      <w:proofErr w:type="spellEnd"/>
      <w:r w:rsidRPr="002F69F1">
        <w:rPr>
          <w:rFonts w:ascii="Times New Roman" w:hAnsi="Times New Roman" w:cs="Times New Roman"/>
          <w:sz w:val="28"/>
          <w:szCs w:val="28"/>
        </w:rPr>
        <w:t>-УКБ»</w:t>
      </w:r>
      <w:r w:rsidRPr="00A652C3">
        <w:rPr>
          <w:rFonts w:ascii="Times New Roman" w:hAnsi="Times New Roman" w:cs="Times New Roman"/>
          <w:sz w:val="28"/>
          <w:szCs w:val="28"/>
        </w:rPr>
        <w:t>. Станом на 12.03.2026 проведено інструментальне обстеження, розроблено проєктно-кошторисну документацію, отримано позитивний експертний звіт та проведено тендер.</w:t>
      </w:r>
      <w:r>
        <w:rPr>
          <w:rFonts w:ascii="Times New Roman" w:hAnsi="Times New Roman" w:cs="Times New Roman"/>
          <w:sz w:val="28"/>
          <w:szCs w:val="28"/>
        </w:rPr>
        <w:t xml:space="preserve"> П</w:t>
      </w:r>
      <w:r w:rsidRPr="00A652C3">
        <w:rPr>
          <w:rFonts w:ascii="Times New Roman" w:hAnsi="Times New Roman" w:cs="Times New Roman"/>
          <w:sz w:val="28"/>
          <w:szCs w:val="28"/>
        </w:rPr>
        <w:t>ідписання договору з підрядною організацією заплановано на 16.03.2026.</w:t>
      </w:r>
      <w:r>
        <w:rPr>
          <w:rFonts w:ascii="Times New Roman" w:hAnsi="Times New Roman" w:cs="Times New Roman"/>
          <w:sz w:val="28"/>
          <w:szCs w:val="28"/>
        </w:rPr>
        <w:t xml:space="preserve"> П</w:t>
      </w:r>
      <w:r w:rsidRPr="00D50CFD">
        <w:rPr>
          <w:rFonts w:ascii="Times New Roman" w:hAnsi="Times New Roman" w:cs="Times New Roman"/>
          <w:sz w:val="28"/>
          <w:szCs w:val="28"/>
        </w:rPr>
        <w:t>ісля підписання договору буде подано заявку на отримання дозволу на виконання будівельних робіт. Орієнтовний строк отримання дозволу становить до 10 днів.</w:t>
      </w:r>
      <w:r>
        <w:rPr>
          <w:rFonts w:ascii="Times New Roman" w:hAnsi="Times New Roman" w:cs="Times New Roman"/>
          <w:sz w:val="28"/>
          <w:szCs w:val="28"/>
        </w:rPr>
        <w:t xml:space="preserve"> Щодо</w:t>
      </w:r>
      <w:r w:rsidRPr="00D50CFD">
        <w:rPr>
          <w:rFonts w:ascii="Times New Roman" w:hAnsi="Times New Roman" w:cs="Times New Roman"/>
          <w:sz w:val="28"/>
          <w:szCs w:val="28"/>
        </w:rPr>
        <w:t xml:space="preserve"> відселення мешканців</w:t>
      </w:r>
      <w:r>
        <w:rPr>
          <w:rFonts w:ascii="Times New Roman" w:hAnsi="Times New Roman" w:cs="Times New Roman"/>
          <w:sz w:val="28"/>
          <w:szCs w:val="28"/>
        </w:rPr>
        <w:t xml:space="preserve"> – </w:t>
      </w:r>
      <w:r w:rsidRPr="00D50CFD">
        <w:rPr>
          <w:rFonts w:ascii="Times New Roman" w:hAnsi="Times New Roman" w:cs="Times New Roman"/>
          <w:sz w:val="28"/>
          <w:szCs w:val="28"/>
        </w:rPr>
        <w:t>здійснено</w:t>
      </w:r>
      <w:r>
        <w:rPr>
          <w:rFonts w:ascii="Times New Roman" w:hAnsi="Times New Roman" w:cs="Times New Roman"/>
          <w:sz w:val="28"/>
          <w:szCs w:val="28"/>
        </w:rPr>
        <w:t xml:space="preserve"> </w:t>
      </w:r>
      <w:r w:rsidRPr="00D50CFD">
        <w:rPr>
          <w:rFonts w:ascii="Times New Roman" w:hAnsi="Times New Roman" w:cs="Times New Roman"/>
          <w:sz w:val="28"/>
          <w:szCs w:val="28"/>
        </w:rPr>
        <w:t xml:space="preserve">з першого під’їзду. </w:t>
      </w:r>
    </w:p>
    <w:p w14:paraId="096A99D6" w14:textId="77777777" w:rsidR="00D62970" w:rsidRPr="002F69F1" w:rsidRDefault="00D62970" w:rsidP="00D62970">
      <w:pPr>
        <w:spacing w:after="0" w:line="240" w:lineRule="auto"/>
        <w:jc w:val="both"/>
        <w:rPr>
          <w:rFonts w:ascii="Times New Roman" w:hAnsi="Times New Roman" w:cs="Times New Roman"/>
          <w:sz w:val="28"/>
          <w:szCs w:val="28"/>
        </w:rPr>
      </w:pPr>
      <w:r>
        <w:tab/>
      </w:r>
      <w:r>
        <w:rPr>
          <w:rFonts w:ascii="Times New Roman" w:hAnsi="Times New Roman" w:cs="Times New Roman"/>
          <w:sz w:val="28"/>
          <w:szCs w:val="28"/>
        </w:rPr>
        <w:t>Н</w:t>
      </w:r>
      <w:r w:rsidRPr="002F69F1">
        <w:rPr>
          <w:rFonts w:ascii="Times New Roman" w:hAnsi="Times New Roman" w:cs="Times New Roman"/>
          <w:sz w:val="28"/>
          <w:szCs w:val="28"/>
        </w:rPr>
        <w:t>айбільший проміжок часу для виконання робіт на об’єкті займає підготовка до початку відновлювальних робіт, яка на сьогодні становить щонайменше 8 місяців. Зокрема:</w:t>
      </w:r>
    </w:p>
    <w:p w14:paraId="599C5A84"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 xml:space="preserve">інструментальне обстеження – 3–4 тижні; </w:t>
      </w:r>
    </w:p>
    <w:p w14:paraId="5E49677F"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 xml:space="preserve">підготовка звіту – 1–2 тижні; </w:t>
      </w:r>
    </w:p>
    <w:p w14:paraId="41146268"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 xml:space="preserve">розроблення проєктної документації – 3–4 місяці; </w:t>
      </w:r>
    </w:p>
    <w:p w14:paraId="460FFF81"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 xml:space="preserve">проведення експертизи проєкту – 3 тижні; </w:t>
      </w:r>
    </w:p>
    <w:p w14:paraId="6EC9DBE4"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 xml:space="preserve">проведення тендеру на виконання будівельно-монтажних робіт – 30 днів; </w:t>
      </w:r>
    </w:p>
    <w:p w14:paraId="5105A679" w14:textId="77777777" w:rsidR="00D62970" w:rsidRPr="002F69F1" w:rsidRDefault="00D62970" w:rsidP="00D62970">
      <w:pPr>
        <w:numPr>
          <w:ilvl w:val="0"/>
          <w:numId w:val="12"/>
        </w:numPr>
        <w:spacing w:after="0" w:line="240" w:lineRule="auto"/>
        <w:jc w:val="both"/>
        <w:rPr>
          <w:rFonts w:ascii="Times New Roman" w:hAnsi="Times New Roman" w:cs="Times New Roman"/>
          <w:sz w:val="28"/>
          <w:szCs w:val="28"/>
        </w:rPr>
      </w:pPr>
      <w:r w:rsidRPr="002F69F1">
        <w:rPr>
          <w:rFonts w:ascii="Times New Roman" w:hAnsi="Times New Roman" w:cs="Times New Roman"/>
          <w:sz w:val="28"/>
          <w:szCs w:val="28"/>
        </w:rPr>
        <w:t>отримання дозволу на виконання робіт – 2 тижні.</w:t>
      </w:r>
    </w:p>
    <w:p w14:paraId="60D0587B" w14:textId="77777777" w:rsidR="00D62970" w:rsidRDefault="00D62970" w:rsidP="00D62970">
      <w:pPr>
        <w:spacing w:after="0" w:line="240" w:lineRule="auto"/>
        <w:ind w:firstLine="709"/>
        <w:jc w:val="both"/>
        <w:rPr>
          <w:rFonts w:ascii="Times New Roman" w:hAnsi="Times New Roman" w:cs="Times New Roman"/>
          <w:sz w:val="28"/>
          <w:szCs w:val="28"/>
        </w:rPr>
      </w:pPr>
      <w:r w:rsidRPr="008172C0">
        <w:rPr>
          <w:rFonts w:ascii="Times New Roman" w:hAnsi="Times New Roman" w:cs="Times New Roman"/>
          <w:sz w:val="28"/>
          <w:szCs w:val="28"/>
        </w:rPr>
        <w:lastRenderedPageBreak/>
        <w:t>Перед початком виконання робіт представники комунального підприємства проводять зустрічі з мешканцями біля будинку, під час яких інформують про перелік запланованих робіт та строки їх виконання.</w:t>
      </w:r>
    </w:p>
    <w:p w14:paraId="33DF4F6F" w14:textId="77777777" w:rsidR="00D62970" w:rsidRPr="00D5651E" w:rsidRDefault="00D62970" w:rsidP="00D62970">
      <w:pPr>
        <w:spacing w:after="0" w:line="240" w:lineRule="auto"/>
        <w:ind w:firstLine="709"/>
        <w:jc w:val="both"/>
        <w:rPr>
          <w:rFonts w:ascii="Times New Roman" w:hAnsi="Times New Roman" w:cs="Times New Roman"/>
          <w:sz w:val="28"/>
          <w:szCs w:val="28"/>
        </w:rPr>
      </w:pPr>
      <w:r w:rsidRPr="00D5651E">
        <w:rPr>
          <w:rFonts w:ascii="Times New Roman" w:hAnsi="Times New Roman" w:cs="Times New Roman"/>
          <w:sz w:val="28"/>
          <w:szCs w:val="28"/>
        </w:rPr>
        <w:t>За результатами обговорення</w:t>
      </w:r>
      <w:r>
        <w:rPr>
          <w:rFonts w:ascii="Times New Roman" w:hAnsi="Times New Roman" w:cs="Times New Roman"/>
          <w:sz w:val="28"/>
          <w:szCs w:val="28"/>
        </w:rPr>
        <w:t>,</w:t>
      </w:r>
      <w:r w:rsidRPr="00D5651E">
        <w:rPr>
          <w:rFonts w:ascii="Times New Roman" w:hAnsi="Times New Roman" w:cs="Times New Roman"/>
          <w:sz w:val="28"/>
          <w:szCs w:val="28"/>
        </w:rPr>
        <w:t xml:space="preserve"> комунальному підприємству «</w:t>
      </w:r>
      <w:proofErr w:type="spellStart"/>
      <w:r w:rsidRPr="00D5651E">
        <w:rPr>
          <w:rFonts w:ascii="Times New Roman" w:hAnsi="Times New Roman" w:cs="Times New Roman"/>
          <w:sz w:val="28"/>
          <w:szCs w:val="28"/>
        </w:rPr>
        <w:t>Житлоінвестбуд</w:t>
      </w:r>
      <w:proofErr w:type="spellEnd"/>
      <w:r w:rsidRPr="00D5651E">
        <w:rPr>
          <w:rFonts w:ascii="Times New Roman" w:hAnsi="Times New Roman" w:cs="Times New Roman"/>
          <w:sz w:val="28"/>
          <w:szCs w:val="28"/>
        </w:rPr>
        <w:t xml:space="preserve">-УКБ» </w:t>
      </w:r>
      <w:r>
        <w:rPr>
          <w:rFonts w:ascii="Times New Roman" w:hAnsi="Times New Roman" w:cs="Times New Roman"/>
          <w:sz w:val="28"/>
          <w:szCs w:val="28"/>
        </w:rPr>
        <w:t xml:space="preserve">надано доручення завчасно </w:t>
      </w:r>
      <w:r w:rsidRPr="00D5651E">
        <w:rPr>
          <w:rFonts w:ascii="Times New Roman" w:hAnsi="Times New Roman" w:cs="Times New Roman"/>
          <w:sz w:val="28"/>
          <w:szCs w:val="28"/>
        </w:rPr>
        <w:t>повідомляти тимчасову контрольну комісію про дату та місце проведення зустрічей з мешканцями постраждалих будинків.</w:t>
      </w:r>
    </w:p>
    <w:p w14:paraId="18F72C9E" w14:textId="77777777" w:rsidR="00D62970" w:rsidRDefault="00D62970" w:rsidP="00D62970">
      <w:pPr>
        <w:spacing w:after="0" w:line="240" w:lineRule="auto"/>
        <w:ind w:firstLine="709"/>
        <w:jc w:val="both"/>
        <w:rPr>
          <w:rFonts w:ascii="Times New Roman" w:hAnsi="Times New Roman" w:cs="Times New Roman"/>
          <w:sz w:val="28"/>
          <w:szCs w:val="28"/>
        </w:rPr>
      </w:pPr>
      <w:r w:rsidRPr="00D5651E">
        <w:rPr>
          <w:rFonts w:ascii="Times New Roman" w:hAnsi="Times New Roman" w:cs="Times New Roman"/>
          <w:sz w:val="28"/>
          <w:szCs w:val="28"/>
        </w:rPr>
        <w:t>За інформацією першого заступника голови Шевченківської районної в</w:t>
      </w:r>
      <w:r w:rsidRPr="008172C0">
        <w:rPr>
          <w:rFonts w:ascii="Times New Roman" w:hAnsi="Times New Roman" w:cs="Times New Roman"/>
          <w:sz w:val="28"/>
          <w:szCs w:val="28"/>
        </w:rPr>
        <w:t xml:space="preserve"> місті Києві державної адміністрації</w:t>
      </w:r>
      <w:r>
        <w:rPr>
          <w:rFonts w:ascii="Times New Roman" w:hAnsi="Times New Roman" w:cs="Times New Roman"/>
          <w:sz w:val="28"/>
          <w:szCs w:val="28"/>
        </w:rPr>
        <w:t xml:space="preserve"> </w:t>
      </w:r>
      <w:proofErr w:type="spellStart"/>
      <w:r w:rsidRPr="00D5651E">
        <w:rPr>
          <w:rFonts w:ascii="Times New Roman" w:hAnsi="Times New Roman" w:cs="Times New Roman"/>
          <w:sz w:val="28"/>
          <w:szCs w:val="28"/>
        </w:rPr>
        <w:t>Чуздюка</w:t>
      </w:r>
      <w:proofErr w:type="spellEnd"/>
      <w:r w:rsidRPr="00D5651E">
        <w:rPr>
          <w:rFonts w:ascii="Times New Roman" w:hAnsi="Times New Roman" w:cs="Times New Roman"/>
          <w:sz w:val="28"/>
          <w:szCs w:val="28"/>
        </w:rPr>
        <w:t xml:space="preserve"> О.О.</w:t>
      </w:r>
      <w:r w:rsidRPr="008172C0">
        <w:rPr>
          <w:rFonts w:ascii="Times New Roman" w:hAnsi="Times New Roman" w:cs="Times New Roman"/>
          <w:sz w:val="28"/>
          <w:szCs w:val="28"/>
        </w:rPr>
        <w:t xml:space="preserve">, з будинку за </w:t>
      </w:r>
      <w:proofErr w:type="spellStart"/>
      <w:r w:rsidRPr="008172C0">
        <w:rPr>
          <w:rFonts w:ascii="Times New Roman" w:hAnsi="Times New Roman" w:cs="Times New Roman"/>
          <w:sz w:val="28"/>
          <w:szCs w:val="28"/>
        </w:rPr>
        <w:t>адресою</w:t>
      </w:r>
      <w:proofErr w:type="spellEnd"/>
      <w:r w:rsidRPr="008172C0">
        <w:rPr>
          <w:rFonts w:ascii="Times New Roman" w:hAnsi="Times New Roman" w:cs="Times New Roman"/>
          <w:sz w:val="28"/>
          <w:szCs w:val="28"/>
        </w:rPr>
        <w:t xml:space="preserve">: </w:t>
      </w:r>
      <w:r>
        <w:rPr>
          <w:rFonts w:ascii="Times New Roman" w:hAnsi="Times New Roman" w:cs="Times New Roman"/>
          <w:sz w:val="28"/>
          <w:szCs w:val="28"/>
        </w:rPr>
        <w:br/>
      </w:r>
      <w:r w:rsidRPr="008172C0">
        <w:rPr>
          <w:rFonts w:ascii="Times New Roman" w:hAnsi="Times New Roman" w:cs="Times New Roman"/>
          <w:sz w:val="28"/>
          <w:szCs w:val="28"/>
        </w:rPr>
        <w:t xml:space="preserve">вул. </w:t>
      </w:r>
      <w:proofErr w:type="spellStart"/>
      <w:r w:rsidRPr="008172C0">
        <w:rPr>
          <w:rFonts w:ascii="Times New Roman" w:hAnsi="Times New Roman" w:cs="Times New Roman"/>
          <w:sz w:val="28"/>
          <w:szCs w:val="28"/>
        </w:rPr>
        <w:t>Деревлянська</w:t>
      </w:r>
      <w:proofErr w:type="spellEnd"/>
      <w:r w:rsidRPr="008172C0">
        <w:rPr>
          <w:rFonts w:ascii="Times New Roman" w:hAnsi="Times New Roman" w:cs="Times New Roman"/>
          <w:sz w:val="28"/>
          <w:szCs w:val="28"/>
        </w:rPr>
        <w:t>, 14 у Шевченківському районі м.</w:t>
      </w:r>
      <w:r>
        <w:rPr>
          <w:rFonts w:ascii="Times New Roman" w:hAnsi="Times New Roman" w:cs="Times New Roman"/>
          <w:sz w:val="28"/>
          <w:szCs w:val="28"/>
        </w:rPr>
        <w:t> </w:t>
      </w:r>
      <w:r w:rsidRPr="008172C0">
        <w:rPr>
          <w:rFonts w:ascii="Times New Roman" w:hAnsi="Times New Roman" w:cs="Times New Roman"/>
          <w:sz w:val="28"/>
          <w:szCs w:val="28"/>
        </w:rPr>
        <w:t>Києва відселено мешканців двох</w:t>
      </w:r>
      <w:r>
        <w:rPr>
          <w:rFonts w:ascii="Times New Roman" w:hAnsi="Times New Roman" w:cs="Times New Roman"/>
          <w:sz w:val="28"/>
          <w:szCs w:val="28"/>
        </w:rPr>
        <w:t xml:space="preserve"> </w:t>
      </w:r>
      <w:r w:rsidRPr="008172C0">
        <w:rPr>
          <w:rFonts w:ascii="Times New Roman" w:hAnsi="Times New Roman" w:cs="Times New Roman"/>
          <w:sz w:val="28"/>
          <w:szCs w:val="28"/>
        </w:rPr>
        <w:t>квартир.</w:t>
      </w:r>
      <w:r>
        <w:rPr>
          <w:rFonts w:ascii="Times New Roman" w:hAnsi="Times New Roman" w:cs="Times New Roman"/>
          <w:sz w:val="28"/>
          <w:szCs w:val="28"/>
        </w:rPr>
        <w:t xml:space="preserve"> </w:t>
      </w:r>
      <w:r w:rsidRPr="008172C0">
        <w:rPr>
          <w:rFonts w:ascii="Times New Roman" w:hAnsi="Times New Roman" w:cs="Times New Roman"/>
          <w:sz w:val="28"/>
          <w:szCs w:val="28"/>
        </w:rPr>
        <w:t>Повідомлено, що під час проходження опалювального періоду 2025–2026 років суттєвих нарікань від мешканців не надходило, водо- та теплопостачання у будинку було забезпечено.</w:t>
      </w:r>
    </w:p>
    <w:p w14:paraId="5D777453" w14:textId="77777777" w:rsidR="00D62970" w:rsidRDefault="00D62970" w:rsidP="00D62970">
      <w:pPr>
        <w:spacing w:after="0" w:line="240" w:lineRule="auto"/>
        <w:ind w:firstLine="360"/>
        <w:jc w:val="both"/>
        <w:rPr>
          <w:rFonts w:ascii="Times New Roman" w:hAnsi="Times New Roman" w:cs="Times New Roman"/>
          <w:sz w:val="28"/>
          <w:szCs w:val="28"/>
        </w:rPr>
      </w:pPr>
    </w:p>
    <w:p w14:paraId="1FDB77B2" w14:textId="77777777" w:rsidR="006C7648" w:rsidRDefault="00D62970" w:rsidP="00D6297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Щ</w:t>
      </w:r>
      <w:r w:rsidRPr="003B4FE3">
        <w:rPr>
          <w:rFonts w:ascii="Times New Roman" w:hAnsi="Times New Roman" w:cs="Times New Roman"/>
          <w:sz w:val="28"/>
          <w:szCs w:val="28"/>
        </w:rPr>
        <w:t xml:space="preserve">одо стану виконання робіт пошкодженого житлового будинку </w:t>
      </w:r>
      <w:r w:rsidRPr="0035387D">
        <w:rPr>
          <w:rFonts w:ascii="Times New Roman" w:hAnsi="Times New Roman" w:cs="Times New Roman"/>
          <w:sz w:val="28"/>
          <w:szCs w:val="28"/>
        </w:rPr>
        <w:t xml:space="preserve">за </w:t>
      </w:r>
      <w:proofErr w:type="spellStart"/>
      <w:r w:rsidRPr="0035387D">
        <w:rPr>
          <w:rFonts w:ascii="Times New Roman" w:hAnsi="Times New Roman" w:cs="Times New Roman"/>
          <w:sz w:val="28"/>
          <w:szCs w:val="28"/>
        </w:rPr>
        <w:t>адресою</w:t>
      </w:r>
      <w:proofErr w:type="spellEnd"/>
      <w:r w:rsidRPr="0035387D">
        <w:rPr>
          <w:rFonts w:ascii="Times New Roman" w:hAnsi="Times New Roman" w:cs="Times New Roman"/>
          <w:sz w:val="28"/>
          <w:szCs w:val="28"/>
        </w:rPr>
        <w:t xml:space="preserve">: </w:t>
      </w:r>
      <w:r w:rsidRPr="0035387D">
        <w:rPr>
          <w:rFonts w:ascii="Times New Roman" w:hAnsi="Times New Roman" w:cs="Times New Roman"/>
          <w:b/>
          <w:bCs/>
          <w:sz w:val="28"/>
          <w:szCs w:val="28"/>
        </w:rPr>
        <w:t>вул. </w:t>
      </w:r>
      <w:proofErr w:type="spellStart"/>
      <w:r w:rsidRPr="0035387D">
        <w:rPr>
          <w:rFonts w:ascii="Times New Roman" w:hAnsi="Times New Roman" w:cs="Times New Roman"/>
          <w:b/>
          <w:bCs/>
          <w:sz w:val="28"/>
          <w:szCs w:val="28"/>
        </w:rPr>
        <w:t>Авіаконструкторська</w:t>
      </w:r>
      <w:proofErr w:type="spellEnd"/>
      <w:r w:rsidRPr="0035387D">
        <w:rPr>
          <w:rFonts w:ascii="Times New Roman" w:hAnsi="Times New Roman" w:cs="Times New Roman"/>
          <w:b/>
          <w:bCs/>
          <w:sz w:val="28"/>
          <w:szCs w:val="28"/>
        </w:rPr>
        <w:t>, 15</w:t>
      </w:r>
      <w:r w:rsidRPr="003B4FE3">
        <w:rPr>
          <w:rFonts w:ascii="Times New Roman" w:hAnsi="Times New Roman" w:cs="Times New Roman"/>
          <w:sz w:val="28"/>
          <w:szCs w:val="28"/>
        </w:rPr>
        <w:t xml:space="preserve"> у Святошинському районі м. Києва</w:t>
      </w:r>
      <w:r w:rsidR="006C7648">
        <w:rPr>
          <w:rFonts w:ascii="Times New Roman" w:hAnsi="Times New Roman" w:cs="Times New Roman"/>
          <w:sz w:val="28"/>
          <w:szCs w:val="28"/>
        </w:rPr>
        <w:t>.</w:t>
      </w:r>
    </w:p>
    <w:p w14:paraId="4AB68691" w14:textId="610E10A6" w:rsidR="00D62970" w:rsidRPr="00302B32" w:rsidRDefault="006C7648" w:rsidP="00D6297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D62970" w:rsidRPr="003B4FE3">
        <w:rPr>
          <w:rFonts w:ascii="Times New Roman" w:hAnsi="Times New Roman" w:cs="Times New Roman"/>
          <w:sz w:val="28"/>
          <w:szCs w:val="28"/>
        </w:rPr>
        <w:t xml:space="preserve">удинок зазнав пошкоджень у квітні 2025 року, мешканці будинку очікують на проведення робіт з відновлення покрівлі. </w:t>
      </w:r>
      <w:r w:rsidR="00D62970">
        <w:rPr>
          <w:rFonts w:ascii="Times New Roman" w:hAnsi="Times New Roman" w:cs="Times New Roman"/>
          <w:sz w:val="28"/>
          <w:szCs w:val="28"/>
        </w:rPr>
        <w:t xml:space="preserve">Зі слів </w:t>
      </w:r>
      <w:r w:rsidR="00D62970" w:rsidRPr="003B4FE3">
        <w:rPr>
          <w:rFonts w:ascii="Times New Roman" w:hAnsi="Times New Roman" w:cs="Times New Roman"/>
          <w:sz w:val="28"/>
          <w:szCs w:val="28"/>
        </w:rPr>
        <w:t>мешканців</w:t>
      </w:r>
      <w:r w:rsidR="00D62970">
        <w:rPr>
          <w:rFonts w:ascii="Times New Roman" w:hAnsi="Times New Roman" w:cs="Times New Roman"/>
          <w:sz w:val="28"/>
          <w:szCs w:val="28"/>
        </w:rPr>
        <w:t>,</w:t>
      </w:r>
      <w:r w:rsidR="00D62970" w:rsidRPr="003B4FE3">
        <w:rPr>
          <w:rFonts w:ascii="Times New Roman" w:hAnsi="Times New Roman" w:cs="Times New Roman"/>
          <w:sz w:val="28"/>
          <w:szCs w:val="28"/>
        </w:rPr>
        <w:t xml:space="preserve"> у будинку відсутнє газопостачання</w:t>
      </w:r>
      <w:r w:rsidR="00D62970">
        <w:rPr>
          <w:rFonts w:ascii="Times New Roman" w:hAnsi="Times New Roman" w:cs="Times New Roman"/>
          <w:sz w:val="28"/>
          <w:szCs w:val="28"/>
        </w:rPr>
        <w:t>.</w:t>
      </w:r>
    </w:p>
    <w:p w14:paraId="57555086" w14:textId="250C9ED0" w:rsidR="00D62970" w:rsidRPr="000357BF" w:rsidRDefault="00D62970" w:rsidP="00D62970">
      <w:pPr>
        <w:spacing w:after="0" w:line="240" w:lineRule="auto"/>
        <w:ind w:firstLine="567"/>
        <w:jc w:val="both"/>
        <w:rPr>
          <w:rFonts w:ascii="Times New Roman" w:hAnsi="Times New Roman" w:cs="Times New Roman"/>
          <w:sz w:val="28"/>
          <w:szCs w:val="28"/>
        </w:rPr>
      </w:pPr>
      <w:r w:rsidRPr="000357BF">
        <w:rPr>
          <w:rFonts w:ascii="Times New Roman" w:hAnsi="Times New Roman" w:cs="Times New Roman"/>
          <w:sz w:val="28"/>
          <w:szCs w:val="28"/>
        </w:rPr>
        <w:t xml:space="preserve">За інформацією заступника голови Святошинської районної в місті Києві державної адміністрації щодо стану виконання робіт на пошкодженому житловому </w:t>
      </w:r>
      <w:proofErr w:type="spellStart"/>
      <w:r w:rsidRPr="000357BF">
        <w:rPr>
          <w:rFonts w:ascii="Times New Roman" w:hAnsi="Times New Roman" w:cs="Times New Roman"/>
          <w:sz w:val="28"/>
          <w:szCs w:val="28"/>
        </w:rPr>
        <w:t>будинку</w:t>
      </w:r>
      <w:r w:rsidR="006C7648">
        <w:rPr>
          <w:rFonts w:ascii="Times New Roman" w:hAnsi="Times New Roman" w:cs="Times New Roman"/>
          <w:sz w:val="28"/>
          <w:szCs w:val="28"/>
        </w:rPr>
        <w:t>надано</w:t>
      </w:r>
      <w:proofErr w:type="spellEnd"/>
      <w:r w:rsidR="006C7648">
        <w:rPr>
          <w:rFonts w:ascii="Times New Roman" w:hAnsi="Times New Roman" w:cs="Times New Roman"/>
          <w:sz w:val="28"/>
          <w:szCs w:val="28"/>
        </w:rPr>
        <w:t xml:space="preserve"> інформацію</w:t>
      </w:r>
      <w:r w:rsidRPr="000357BF">
        <w:rPr>
          <w:rFonts w:ascii="Times New Roman" w:hAnsi="Times New Roman" w:cs="Times New Roman"/>
          <w:sz w:val="28"/>
          <w:szCs w:val="28"/>
        </w:rPr>
        <w:t>, що у грудні 2025 року укладено договір на виконання будівельно-монтажних робіт.</w:t>
      </w:r>
      <w:r>
        <w:rPr>
          <w:rFonts w:ascii="Times New Roman" w:hAnsi="Times New Roman" w:cs="Times New Roman"/>
          <w:sz w:val="28"/>
          <w:szCs w:val="28"/>
        </w:rPr>
        <w:t xml:space="preserve"> </w:t>
      </w:r>
      <w:r w:rsidRPr="000357BF">
        <w:rPr>
          <w:rFonts w:ascii="Times New Roman" w:hAnsi="Times New Roman" w:cs="Times New Roman"/>
          <w:sz w:val="28"/>
          <w:szCs w:val="28"/>
        </w:rPr>
        <w:t>У зв’язку з несприятливими погодними умовами роботи не розпочинались, також надходили звернення мешканців щодо відтермінування їх початку. З покращенням погодних умов підрядна організація здійснює виїзди на об’єкт, однак початок робіт блокується мешканцями у зв’язку із зауваженнями щодо якості матеріалів та доцільності виконання ремонту всієї покрівлі.</w:t>
      </w:r>
      <w:r>
        <w:rPr>
          <w:rFonts w:ascii="Times New Roman" w:hAnsi="Times New Roman" w:cs="Times New Roman"/>
          <w:sz w:val="28"/>
          <w:szCs w:val="28"/>
        </w:rPr>
        <w:t xml:space="preserve"> </w:t>
      </w:r>
      <w:r w:rsidRPr="000357BF">
        <w:rPr>
          <w:rFonts w:ascii="Times New Roman" w:hAnsi="Times New Roman" w:cs="Times New Roman"/>
          <w:sz w:val="28"/>
          <w:szCs w:val="28"/>
        </w:rPr>
        <w:t>Зазначено, що з мешканцями проведено зустріч, під час якої поінформовано про запланований початок робіт з 16.03.2026.</w:t>
      </w:r>
      <w:r>
        <w:rPr>
          <w:rFonts w:ascii="Times New Roman" w:hAnsi="Times New Roman" w:cs="Times New Roman"/>
          <w:sz w:val="28"/>
          <w:szCs w:val="28"/>
        </w:rPr>
        <w:t xml:space="preserve"> </w:t>
      </w:r>
      <w:r w:rsidRPr="000357BF">
        <w:rPr>
          <w:rFonts w:ascii="Times New Roman" w:hAnsi="Times New Roman" w:cs="Times New Roman"/>
          <w:sz w:val="28"/>
          <w:szCs w:val="28"/>
        </w:rPr>
        <w:t>Також повідомлено, що газопостачання у будинку відсутнє, мешканці отримують матеріальну допомогу у зв’язку з тимчасовим відселенням, відновлення газопостачання планується після завершення ремонту покрівлі.</w:t>
      </w:r>
    </w:p>
    <w:p w14:paraId="7EFF1B70" w14:textId="77777777" w:rsidR="00D62970" w:rsidRPr="000357BF" w:rsidRDefault="00D62970" w:rsidP="00D62970">
      <w:pPr>
        <w:spacing w:after="0" w:line="240" w:lineRule="auto"/>
        <w:ind w:firstLine="567"/>
        <w:jc w:val="both"/>
        <w:rPr>
          <w:rFonts w:ascii="Times New Roman" w:hAnsi="Times New Roman" w:cs="Times New Roman"/>
          <w:sz w:val="28"/>
          <w:szCs w:val="28"/>
        </w:rPr>
      </w:pPr>
      <w:r w:rsidRPr="007441BA">
        <w:rPr>
          <w:rFonts w:ascii="Times New Roman" w:hAnsi="Times New Roman" w:cs="Times New Roman"/>
          <w:sz w:val="28"/>
          <w:szCs w:val="28"/>
        </w:rPr>
        <w:t xml:space="preserve">За результатами обговорення доручено Святошинській районній в місті Києві державній адміністрації надати інформацію щодо строків виконання робіт на пошкодженому житловому будинку за </w:t>
      </w:r>
      <w:proofErr w:type="spellStart"/>
      <w:r w:rsidRPr="007441BA">
        <w:rPr>
          <w:rFonts w:ascii="Times New Roman" w:hAnsi="Times New Roman" w:cs="Times New Roman"/>
          <w:sz w:val="28"/>
          <w:szCs w:val="28"/>
        </w:rPr>
        <w:t>адресою</w:t>
      </w:r>
      <w:proofErr w:type="spellEnd"/>
      <w:r w:rsidRPr="007441BA">
        <w:rPr>
          <w:rFonts w:ascii="Times New Roman" w:hAnsi="Times New Roman" w:cs="Times New Roman"/>
          <w:sz w:val="28"/>
          <w:szCs w:val="28"/>
        </w:rPr>
        <w:t xml:space="preserve">: вул. </w:t>
      </w:r>
      <w:proofErr w:type="spellStart"/>
      <w:r w:rsidRPr="007441BA">
        <w:rPr>
          <w:rFonts w:ascii="Times New Roman" w:hAnsi="Times New Roman" w:cs="Times New Roman"/>
          <w:sz w:val="28"/>
          <w:szCs w:val="28"/>
        </w:rPr>
        <w:t>Авіаконструкторська</w:t>
      </w:r>
      <w:proofErr w:type="spellEnd"/>
      <w:r w:rsidRPr="007441BA">
        <w:rPr>
          <w:rFonts w:ascii="Times New Roman" w:hAnsi="Times New Roman" w:cs="Times New Roman"/>
          <w:sz w:val="28"/>
          <w:szCs w:val="28"/>
        </w:rPr>
        <w:t>, 15 у Святошинському районі м. Києва.</w:t>
      </w:r>
    </w:p>
    <w:p w14:paraId="1BCC9412" w14:textId="77777777" w:rsidR="00D62970" w:rsidRDefault="00D62970" w:rsidP="00D62970">
      <w:pPr>
        <w:spacing w:after="0" w:line="240" w:lineRule="auto"/>
      </w:pPr>
    </w:p>
    <w:p w14:paraId="12593E19" w14:textId="41C71307" w:rsidR="00D62970" w:rsidRPr="004A411B" w:rsidRDefault="00D62970" w:rsidP="00D6297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Щ</w:t>
      </w:r>
      <w:r w:rsidRPr="004A411B">
        <w:rPr>
          <w:rFonts w:ascii="Times New Roman" w:hAnsi="Times New Roman" w:cs="Times New Roman"/>
          <w:sz w:val="28"/>
          <w:szCs w:val="28"/>
        </w:rPr>
        <w:t xml:space="preserve">одо стану виконання робіт пошкодженого житлового будинку за </w:t>
      </w:r>
      <w:proofErr w:type="spellStart"/>
      <w:r w:rsidRPr="004A411B">
        <w:rPr>
          <w:rFonts w:ascii="Times New Roman" w:hAnsi="Times New Roman" w:cs="Times New Roman"/>
          <w:sz w:val="28"/>
          <w:szCs w:val="28"/>
        </w:rPr>
        <w:t>адресою</w:t>
      </w:r>
      <w:proofErr w:type="spellEnd"/>
      <w:r w:rsidRPr="004A411B">
        <w:rPr>
          <w:rFonts w:ascii="Times New Roman" w:hAnsi="Times New Roman" w:cs="Times New Roman"/>
          <w:sz w:val="28"/>
          <w:szCs w:val="28"/>
        </w:rPr>
        <w:t xml:space="preserve">: </w:t>
      </w:r>
      <w:r w:rsidRPr="004A411B">
        <w:rPr>
          <w:rFonts w:ascii="Times New Roman" w:hAnsi="Times New Roman" w:cs="Times New Roman"/>
          <w:b/>
          <w:bCs/>
          <w:sz w:val="28"/>
          <w:szCs w:val="28"/>
        </w:rPr>
        <w:t xml:space="preserve">вул. Тернопільська, 7А </w:t>
      </w:r>
      <w:r w:rsidRPr="004A411B">
        <w:rPr>
          <w:rFonts w:ascii="Times New Roman" w:hAnsi="Times New Roman" w:cs="Times New Roman"/>
          <w:sz w:val="28"/>
          <w:szCs w:val="28"/>
        </w:rPr>
        <w:t>у Святошинському районі м. Києва</w:t>
      </w:r>
      <w:r>
        <w:rPr>
          <w:rFonts w:ascii="Times New Roman" w:hAnsi="Times New Roman" w:cs="Times New Roman"/>
          <w:sz w:val="28"/>
          <w:szCs w:val="28"/>
        </w:rPr>
        <w:t xml:space="preserve"> </w:t>
      </w:r>
      <w:r w:rsidRPr="00A652C3">
        <w:rPr>
          <w:rFonts w:ascii="Times New Roman" w:hAnsi="Times New Roman" w:cs="Times New Roman"/>
          <w:sz w:val="28"/>
          <w:szCs w:val="28"/>
        </w:rPr>
        <w:t>Департамент</w:t>
      </w:r>
      <w:r w:rsidR="006C7648">
        <w:rPr>
          <w:rFonts w:ascii="Times New Roman" w:hAnsi="Times New Roman" w:cs="Times New Roman"/>
          <w:sz w:val="28"/>
          <w:szCs w:val="28"/>
        </w:rPr>
        <w:t>ом</w:t>
      </w:r>
      <w:r w:rsidRPr="00A652C3">
        <w:rPr>
          <w:rFonts w:ascii="Times New Roman" w:hAnsi="Times New Roman" w:cs="Times New Roman"/>
          <w:sz w:val="28"/>
          <w:szCs w:val="28"/>
        </w:rPr>
        <w:t xml:space="preserve"> будівництва та житлового </w:t>
      </w:r>
      <w:proofErr w:type="spellStart"/>
      <w:r w:rsidRPr="00A652C3">
        <w:rPr>
          <w:rFonts w:ascii="Times New Roman" w:hAnsi="Times New Roman" w:cs="Times New Roman"/>
          <w:sz w:val="28"/>
          <w:szCs w:val="28"/>
        </w:rPr>
        <w:t>забезпечення</w:t>
      </w:r>
      <w:r w:rsidR="006C7648">
        <w:rPr>
          <w:rFonts w:ascii="Times New Roman" w:hAnsi="Times New Roman" w:cs="Times New Roman"/>
          <w:sz w:val="28"/>
          <w:szCs w:val="28"/>
        </w:rPr>
        <w:t>виконавчого</w:t>
      </w:r>
      <w:proofErr w:type="spellEnd"/>
      <w:r w:rsidR="006C7648">
        <w:rPr>
          <w:rFonts w:ascii="Times New Roman" w:hAnsi="Times New Roman" w:cs="Times New Roman"/>
          <w:sz w:val="28"/>
          <w:szCs w:val="28"/>
        </w:rPr>
        <w:t xml:space="preserve"> органу Київської </w:t>
      </w:r>
      <w:proofErr w:type="spellStart"/>
      <w:r w:rsidR="006C7648">
        <w:rPr>
          <w:rFonts w:ascii="Times New Roman" w:hAnsi="Times New Roman" w:cs="Times New Roman"/>
          <w:sz w:val="28"/>
          <w:szCs w:val="28"/>
        </w:rPr>
        <w:t>міськї</w:t>
      </w:r>
      <w:proofErr w:type="spellEnd"/>
      <w:r w:rsidR="006C7648">
        <w:rPr>
          <w:rFonts w:ascii="Times New Roman" w:hAnsi="Times New Roman" w:cs="Times New Roman"/>
          <w:sz w:val="28"/>
          <w:szCs w:val="28"/>
        </w:rPr>
        <w:t xml:space="preserve"> ради (Київської міської державної адміністрації) надано інформацію, </w:t>
      </w:r>
      <w:r>
        <w:rPr>
          <w:rFonts w:ascii="Times New Roman" w:hAnsi="Times New Roman" w:cs="Times New Roman"/>
          <w:sz w:val="28"/>
          <w:szCs w:val="28"/>
        </w:rPr>
        <w:t>що</w:t>
      </w:r>
      <w:r w:rsidRPr="004A411B">
        <w:rPr>
          <w:rFonts w:ascii="Times New Roman" w:hAnsi="Times New Roman" w:cs="Times New Roman"/>
          <w:sz w:val="28"/>
          <w:szCs w:val="28"/>
        </w:rPr>
        <w:t xml:space="preserve"> замовником виконання відновлювальних робіт на зазначеному об’єктів визначено комунальне підприємство з питань будівництва житлових будинків «</w:t>
      </w:r>
      <w:proofErr w:type="spellStart"/>
      <w:r w:rsidRPr="004A411B">
        <w:rPr>
          <w:rFonts w:ascii="Times New Roman" w:hAnsi="Times New Roman" w:cs="Times New Roman"/>
          <w:sz w:val="28"/>
          <w:szCs w:val="28"/>
        </w:rPr>
        <w:t>Житлоінвестбуд</w:t>
      </w:r>
      <w:proofErr w:type="spellEnd"/>
      <w:r w:rsidRPr="004A411B">
        <w:rPr>
          <w:rFonts w:ascii="Times New Roman" w:hAnsi="Times New Roman" w:cs="Times New Roman"/>
          <w:sz w:val="28"/>
          <w:szCs w:val="28"/>
        </w:rPr>
        <w:t>-УКБ».</w:t>
      </w:r>
    </w:p>
    <w:p w14:paraId="04B00A78" w14:textId="77777777" w:rsidR="00D62970" w:rsidRPr="00F020BA" w:rsidRDefault="00D62970" w:rsidP="00D62970">
      <w:pPr>
        <w:spacing w:after="0" w:line="240" w:lineRule="auto"/>
        <w:ind w:firstLine="567"/>
        <w:jc w:val="both"/>
        <w:rPr>
          <w:rFonts w:ascii="Times New Roman" w:hAnsi="Times New Roman" w:cs="Times New Roman"/>
          <w:b/>
          <w:bCs/>
          <w:sz w:val="28"/>
          <w:szCs w:val="28"/>
        </w:rPr>
      </w:pPr>
      <w:r w:rsidRPr="00F020BA">
        <w:rPr>
          <w:rFonts w:ascii="Times New Roman" w:hAnsi="Times New Roman" w:cs="Times New Roman"/>
          <w:sz w:val="28"/>
          <w:szCs w:val="28"/>
        </w:rPr>
        <w:lastRenderedPageBreak/>
        <w:t>Директор КП «</w:t>
      </w:r>
      <w:proofErr w:type="spellStart"/>
      <w:r w:rsidRPr="00F020BA">
        <w:rPr>
          <w:rFonts w:ascii="Times New Roman" w:hAnsi="Times New Roman" w:cs="Times New Roman"/>
          <w:sz w:val="28"/>
          <w:szCs w:val="28"/>
        </w:rPr>
        <w:t>Житлоінвестбуд</w:t>
      </w:r>
      <w:proofErr w:type="spellEnd"/>
      <w:r w:rsidRPr="00F020BA">
        <w:rPr>
          <w:rFonts w:ascii="Times New Roman" w:hAnsi="Times New Roman" w:cs="Times New Roman"/>
          <w:sz w:val="28"/>
          <w:szCs w:val="28"/>
        </w:rPr>
        <w:t xml:space="preserve">-УКБ» повідомив, що відповідне розпорядження видано 13.06.2025. </w:t>
      </w:r>
      <w:r>
        <w:rPr>
          <w:rFonts w:ascii="Times New Roman" w:hAnsi="Times New Roman" w:cs="Times New Roman"/>
          <w:sz w:val="28"/>
          <w:szCs w:val="28"/>
        </w:rPr>
        <w:t>Р</w:t>
      </w:r>
      <w:r w:rsidRPr="00F020BA">
        <w:rPr>
          <w:rFonts w:ascii="Times New Roman" w:hAnsi="Times New Roman" w:cs="Times New Roman"/>
          <w:sz w:val="28"/>
          <w:szCs w:val="28"/>
        </w:rPr>
        <w:t xml:space="preserve">озроблено проєктно-кошторисну документацію, отримано позитивний експертний звіт, проведено тендер, підписано договір та подано заявку на отримання дозволу на виконання робіт. Зазначено, що найближчим часом </w:t>
      </w:r>
      <w:proofErr w:type="spellStart"/>
      <w:r w:rsidRPr="00F020BA">
        <w:rPr>
          <w:rFonts w:ascii="Times New Roman" w:hAnsi="Times New Roman" w:cs="Times New Roman"/>
          <w:sz w:val="28"/>
          <w:szCs w:val="28"/>
        </w:rPr>
        <w:t>розпочнуться</w:t>
      </w:r>
      <w:proofErr w:type="spellEnd"/>
      <w:r w:rsidRPr="00F020BA">
        <w:rPr>
          <w:rFonts w:ascii="Times New Roman" w:hAnsi="Times New Roman" w:cs="Times New Roman"/>
          <w:sz w:val="28"/>
          <w:szCs w:val="28"/>
        </w:rPr>
        <w:t xml:space="preserve"> підготовчі роботи з облаштування будівельного майданчика.</w:t>
      </w:r>
      <w:r>
        <w:rPr>
          <w:rFonts w:ascii="Times New Roman" w:hAnsi="Times New Roman" w:cs="Times New Roman"/>
          <w:sz w:val="28"/>
          <w:szCs w:val="28"/>
        </w:rPr>
        <w:t xml:space="preserve"> </w:t>
      </w:r>
      <w:r w:rsidRPr="00F020BA">
        <w:rPr>
          <w:rFonts w:ascii="Times New Roman" w:hAnsi="Times New Roman" w:cs="Times New Roman"/>
          <w:sz w:val="28"/>
          <w:szCs w:val="28"/>
        </w:rPr>
        <w:t>Також повідомлено, що з будинку відселено всіх мешканців.</w:t>
      </w:r>
    </w:p>
    <w:p w14:paraId="708E58B6" w14:textId="0E61F8B1" w:rsidR="00D62970" w:rsidRDefault="00D62970" w:rsidP="00D62970">
      <w:pPr>
        <w:spacing w:after="0" w:line="240" w:lineRule="auto"/>
        <w:ind w:firstLine="567"/>
        <w:jc w:val="both"/>
        <w:rPr>
          <w:rFonts w:ascii="Times New Roman" w:hAnsi="Times New Roman" w:cs="Times New Roman"/>
          <w:sz w:val="28"/>
          <w:szCs w:val="28"/>
        </w:rPr>
      </w:pPr>
      <w:r w:rsidRPr="002D2515">
        <w:rPr>
          <w:rFonts w:ascii="Times New Roman" w:hAnsi="Times New Roman" w:cs="Times New Roman"/>
          <w:sz w:val="28"/>
          <w:szCs w:val="28"/>
        </w:rPr>
        <w:t>За інформацією заступника голови Святошинської районної в місті Києві державної адміністрації</w:t>
      </w:r>
      <w:r w:rsidR="006C7648">
        <w:rPr>
          <w:rFonts w:ascii="Times New Roman" w:hAnsi="Times New Roman" w:cs="Times New Roman"/>
          <w:sz w:val="28"/>
          <w:szCs w:val="28"/>
        </w:rPr>
        <w:t xml:space="preserve">, </w:t>
      </w:r>
      <w:r w:rsidRPr="002D2515">
        <w:rPr>
          <w:rFonts w:ascii="Times New Roman" w:hAnsi="Times New Roman" w:cs="Times New Roman"/>
          <w:sz w:val="28"/>
          <w:szCs w:val="28"/>
        </w:rPr>
        <w:t xml:space="preserve">мешканці постраждалого будинку за </w:t>
      </w:r>
      <w:proofErr w:type="spellStart"/>
      <w:r w:rsidRPr="002D2515">
        <w:rPr>
          <w:rFonts w:ascii="Times New Roman" w:hAnsi="Times New Roman" w:cs="Times New Roman"/>
          <w:sz w:val="28"/>
          <w:szCs w:val="28"/>
        </w:rPr>
        <w:t>адресою</w:t>
      </w:r>
      <w:proofErr w:type="spellEnd"/>
      <w:r w:rsidRPr="002D2515">
        <w:rPr>
          <w:rFonts w:ascii="Times New Roman" w:hAnsi="Times New Roman" w:cs="Times New Roman"/>
          <w:sz w:val="28"/>
          <w:szCs w:val="28"/>
        </w:rPr>
        <w:t>: вул. Тернопільська, 7А у Святошинському районі м. Києва отримують матеріальну допомогу у зв’язку з необхідністю тимчасового відселення.</w:t>
      </w:r>
    </w:p>
    <w:p w14:paraId="1FEE2406" w14:textId="77777777" w:rsidR="00D62970" w:rsidRPr="00821171" w:rsidRDefault="00D62970" w:rsidP="00D62970">
      <w:pPr>
        <w:spacing w:after="0" w:line="240" w:lineRule="auto"/>
        <w:ind w:firstLine="708"/>
        <w:jc w:val="both"/>
        <w:rPr>
          <w:rFonts w:ascii="Times New Roman" w:hAnsi="Times New Roman" w:cs="Times New Roman"/>
          <w:sz w:val="28"/>
          <w:szCs w:val="28"/>
        </w:rPr>
      </w:pPr>
    </w:p>
    <w:p w14:paraId="0DE8AEDC" w14:textId="77777777" w:rsidR="00D62970" w:rsidRDefault="00D62970" w:rsidP="00D62970">
      <w:pPr>
        <w:spacing w:after="0" w:line="240" w:lineRule="auto"/>
        <w:ind w:firstLine="567"/>
        <w:jc w:val="both"/>
        <w:rPr>
          <w:rFonts w:ascii="Times New Roman" w:hAnsi="Times New Roman" w:cs="Times New Roman"/>
          <w:sz w:val="28"/>
          <w:szCs w:val="28"/>
        </w:rPr>
      </w:pPr>
      <w:r w:rsidRPr="00FD55D8">
        <w:rPr>
          <w:rFonts w:ascii="Times New Roman" w:hAnsi="Times New Roman" w:cs="Times New Roman"/>
          <w:sz w:val="28"/>
          <w:szCs w:val="28"/>
        </w:rPr>
        <w:t xml:space="preserve">Щодо стану виконання робіт на пошкодженому житловому будинку за </w:t>
      </w:r>
      <w:proofErr w:type="spellStart"/>
      <w:r w:rsidRPr="00FD55D8">
        <w:rPr>
          <w:rFonts w:ascii="Times New Roman" w:hAnsi="Times New Roman" w:cs="Times New Roman"/>
          <w:b/>
          <w:bCs/>
          <w:sz w:val="28"/>
          <w:szCs w:val="28"/>
        </w:rPr>
        <w:t>адресою</w:t>
      </w:r>
      <w:proofErr w:type="spellEnd"/>
      <w:r w:rsidRPr="00FD55D8">
        <w:rPr>
          <w:rFonts w:ascii="Times New Roman" w:hAnsi="Times New Roman" w:cs="Times New Roman"/>
          <w:b/>
          <w:bCs/>
          <w:sz w:val="28"/>
          <w:szCs w:val="28"/>
        </w:rPr>
        <w:t>: вул. Депутатська, 10А</w:t>
      </w:r>
      <w:r w:rsidRPr="00FD55D8">
        <w:rPr>
          <w:rFonts w:ascii="Times New Roman" w:hAnsi="Times New Roman" w:cs="Times New Roman"/>
          <w:sz w:val="28"/>
          <w:szCs w:val="28"/>
        </w:rPr>
        <w:t xml:space="preserve"> у Святошинському районі м. Києва заступник голови Святошинської районної в місті Києві державної адміністрації повідомив, що стан виконання робіт на житлових будинках за адресами: вул. Депутатська, 10А, вул. Депутатська, 14, бульвар Академіка Вернадського, 14А, бульвар Академіка Вернадського, 14Б, вул. </w:t>
      </w:r>
      <w:proofErr w:type="spellStart"/>
      <w:r w:rsidRPr="00FD55D8">
        <w:rPr>
          <w:rFonts w:ascii="Times New Roman" w:hAnsi="Times New Roman" w:cs="Times New Roman"/>
          <w:sz w:val="28"/>
          <w:szCs w:val="28"/>
        </w:rPr>
        <w:t>Авіаконструкторська</w:t>
      </w:r>
      <w:proofErr w:type="spellEnd"/>
      <w:r w:rsidRPr="00FD55D8">
        <w:rPr>
          <w:rFonts w:ascii="Times New Roman" w:hAnsi="Times New Roman" w:cs="Times New Roman"/>
          <w:sz w:val="28"/>
          <w:szCs w:val="28"/>
        </w:rPr>
        <w:t>, 7А є практично однаковим.</w:t>
      </w:r>
    </w:p>
    <w:p w14:paraId="3288D5A3" w14:textId="77777777" w:rsidR="00D62970" w:rsidRPr="00FD55D8" w:rsidRDefault="00D62970" w:rsidP="00D62970">
      <w:pPr>
        <w:spacing w:after="0" w:line="240" w:lineRule="auto"/>
        <w:ind w:firstLine="708"/>
        <w:jc w:val="both"/>
        <w:rPr>
          <w:rFonts w:ascii="Times New Roman" w:hAnsi="Times New Roman" w:cs="Times New Roman"/>
          <w:sz w:val="28"/>
          <w:szCs w:val="28"/>
        </w:rPr>
      </w:pPr>
      <w:r w:rsidRPr="00FD55D8">
        <w:rPr>
          <w:rFonts w:ascii="Times New Roman" w:hAnsi="Times New Roman" w:cs="Times New Roman"/>
          <w:sz w:val="28"/>
          <w:szCs w:val="28"/>
        </w:rPr>
        <w:t>Зазначено, що будівельні роботи розпочато, договори підписано, підрядні організації працюють на об’єктах та виконують різні види робіт. Водночас наголошено на потребі у додатковому фінансуванні у зв’язку з тим, що під час інструментального обстеження не було передбачено окремі види робіт, необхідність яких виявлено на етапі розроблення проєктно-кошторисної документації.</w:t>
      </w:r>
    </w:p>
    <w:p w14:paraId="46788C08" w14:textId="45403ABD" w:rsidR="00D62970" w:rsidRDefault="00D62970" w:rsidP="00D62970">
      <w:pPr>
        <w:spacing w:after="0" w:line="240" w:lineRule="auto"/>
        <w:ind w:firstLine="708"/>
        <w:jc w:val="both"/>
        <w:rPr>
          <w:rFonts w:ascii="Times New Roman" w:hAnsi="Times New Roman" w:cs="Times New Roman"/>
          <w:sz w:val="28"/>
          <w:szCs w:val="28"/>
        </w:rPr>
      </w:pPr>
      <w:r w:rsidRPr="00053254">
        <w:rPr>
          <w:rFonts w:ascii="Times New Roman" w:hAnsi="Times New Roman" w:cs="Times New Roman"/>
          <w:sz w:val="28"/>
          <w:szCs w:val="28"/>
        </w:rPr>
        <w:t>На питання щодо наявних проблем, пов’язаних із невідповідністю між видами робіт, визначеними під час інструментального обстеження, та фактичними обсягами робіт, що встановлюються під час коригування проєктно-кошторисної документації, а також щодо залучення районних у місті Києві державних адміністрацій до проведення інструментального обстеження</w:t>
      </w:r>
      <w:r w:rsidR="006C7648">
        <w:rPr>
          <w:rFonts w:ascii="Times New Roman" w:hAnsi="Times New Roman" w:cs="Times New Roman"/>
          <w:sz w:val="28"/>
          <w:szCs w:val="28"/>
        </w:rPr>
        <w:t xml:space="preserve"> поінформовано</w:t>
      </w:r>
      <w:r w:rsidRPr="00053254">
        <w:rPr>
          <w:rFonts w:ascii="Times New Roman" w:hAnsi="Times New Roman" w:cs="Times New Roman"/>
          <w:sz w:val="28"/>
          <w:szCs w:val="28"/>
        </w:rPr>
        <w:t>, що районні державні адміністрації до проведення інструментального обстеження не залучаються, оскільки такі роботи виконують комунальні підприємства «</w:t>
      </w:r>
      <w:proofErr w:type="spellStart"/>
      <w:r w:rsidRPr="00053254">
        <w:rPr>
          <w:rFonts w:ascii="Times New Roman" w:hAnsi="Times New Roman" w:cs="Times New Roman"/>
          <w:sz w:val="28"/>
          <w:szCs w:val="28"/>
        </w:rPr>
        <w:t>Житлоінвестбуд</w:t>
      </w:r>
      <w:proofErr w:type="spellEnd"/>
      <w:r w:rsidRPr="00053254">
        <w:rPr>
          <w:rFonts w:ascii="Times New Roman" w:hAnsi="Times New Roman" w:cs="Times New Roman"/>
          <w:sz w:val="28"/>
          <w:szCs w:val="28"/>
        </w:rPr>
        <w:t>-УКБ» або «</w:t>
      </w:r>
      <w:proofErr w:type="spellStart"/>
      <w:r w:rsidRPr="00053254">
        <w:rPr>
          <w:rFonts w:ascii="Times New Roman" w:hAnsi="Times New Roman" w:cs="Times New Roman"/>
          <w:sz w:val="28"/>
          <w:szCs w:val="28"/>
        </w:rPr>
        <w:t>Київекспертиза</w:t>
      </w:r>
      <w:proofErr w:type="spellEnd"/>
      <w:r w:rsidRPr="00053254">
        <w:rPr>
          <w:rFonts w:ascii="Times New Roman" w:hAnsi="Times New Roman" w:cs="Times New Roman"/>
          <w:sz w:val="28"/>
          <w:szCs w:val="28"/>
        </w:rPr>
        <w:t>».</w:t>
      </w:r>
    </w:p>
    <w:p w14:paraId="19A0E321" w14:textId="77777777" w:rsidR="00D62970" w:rsidRDefault="00D62970" w:rsidP="00D62970">
      <w:pPr>
        <w:spacing w:after="0" w:line="240" w:lineRule="auto"/>
        <w:ind w:firstLine="708"/>
        <w:jc w:val="both"/>
        <w:rPr>
          <w:rFonts w:ascii="Times New Roman" w:hAnsi="Times New Roman" w:cs="Times New Roman"/>
          <w:sz w:val="28"/>
          <w:szCs w:val="28"/>
        </w:rPr>
      </w:pPr>
      <w:r w:rsidRPr="00053254">
        <w:rPr>
          <w:rFonts w:ascii="Times New Roman" w:hAnsi="Times New Roman" w:cs="Times New Roman"/>
          <w:sz w:val="28"/>
          <w:szCs w:val="28"/>
        </w:rPr>
        <w:t>Крім того, зазначено, що після отримання інформації про проведення обстеження районна адміністрація інформує мешканців будинку про необхідність їх присутності у пошкоджених квартирах під час обстеження, що сприяє належній комунікації.</w:t>
      </w:r>
    </w:p>
    <w:p w14:paraId="4C3622C2" w14:textId="77777777" w:rsidR="00D62970" w:rsidRDefault="00D62970" w:rsidP="00D62970">
      <w:pPr>
        <w:spacing w:after="0" w:line="240" w:lineRule="auto"/>
        <w:ind w:firstLine="708"/>
        <w:jc w:val="both"/>
        <w:rPr>
          <w:rFonts w:ascii="Times New Roman" w:hAnsi="Times New Roman" w:cs="Times New Roman"/>
          <w:sz w:val="28"/>
          <w:szCs w:val="28"/>
        </w:rPr>
      </w:pPr>
      <w:r w:rsidRPr="00053254">
        <w:rPr>
          <w:rFonts w:ascii="Times New Roman" w:hAnsi="Times New Roman" w:cs="Times New Roman"/>
          <w:sz w:val="28"/>
          <w:szCs w:val="28"/>
        </w:rPr>
        <w:t>Директор КП «</w:t>
      </w:r>
      <w:proofErr w:type="spellStart"/>
      <w:r w:rsidRPr="00053254">
        <w:rPr>
          <w:rFonts w:ascii="Times New Roman" w:hAnsi="Times New Roman" w:cs="Times New Roman"/>
          <w:sz w:val="28"/>
          <w:szCs w:val="28"/>
        </w:rPr>
        <w:t>Житлоінвестбуд</w:t>
      </w:r>
      <w:proofErr w:type="spellEnd"/>
      <w:r w:rsidRPr="00053254">
        <w:rPr>
          <w:rFonts w:ascii="Times New Roman" w:hAnsi="Times New Roman" w:cs="Times New Roman"/>
          <w:sz w:val="28"/>
          <w:szCs w:val="28"/>
        </w:rPr>
        <w:t>-УКБ» повідомив, що комунальне підприємство «</w:t>
      </w:r>
      <w:proofErr w:type="spellStart"/>
      <w:r w:rsidRPr="00053254">
        <w:rPr>
          <w:rFonts w:ascii="Times New Roman" w:hAnsi="Times New Roman" w:cs="Times New Roman"/>
          <w:sz w:val="28"/>
          <w:szCs w:val="28"/>
        </w:rPr>
        <w:t>Житлоінвестбуд</w:t>
      </w:r>
      <w:proofErr w:type="spellEnd"/>
      <w:r w:rsidRPr="00053254">
        <w:rPr>
          <w:rFonts w:ascii="Times New Roman" w:hAnsi="Times New Roman" w:cs="Times New Roman"/>
          <w:sz w:val="28"/>
          <w:szCs w:val="28"/>
        </w:rPr>
        <w:t>-УКБ» не проводить інструментальне обстеження. Такі роботи виконують спеціалісти з відповідними сертифікатами державних інститутів.</w:t>
      </w:r>
    </w:p>
    <w:p w14:paraId="53E0480A" w14:textId="497FD19C" w:rsidR="00D62970" w:rsidRDefault="00D62970" w:rsidP="00D62970">
      <w:pPr>
        <w:shd w:val="clear" w:color="auto" w:fill="FFFFFF"/>
        <w:spacing w:line="259" w:lineRule="auto"/>
        <w:ind w:firstLine="708"/>
        <w:contextualSpacing/>
        <w:jc w:val="both"/>
        <w:rPr>
          <w:rFonts w:ascii="Times New Roman" w:eastAsia="Calibri" w:hAnsi="Times New Roman" w:cs="Times New Roman"/>
          <w:kern w:val="0"/>
          <w:sz w:val="28"/>
          <w:szCs w:val="28"/>
          <w:lang w:eastAsia="uk-UA"/>
        </w:rPr>
      </w:pPr>
      <w:r>
        <w:rPr>
          <w:rFonts w:ascii="Times New Roman" w:eastAsia="Calibri" w:hAnsi="Times New Roman" w:cs="Times New Roman"/>
          <w:kern w:val="0"/>
          <w:sz w:val="28"/>
          <w:szCs w:val="28"/>
          <w:lang w:eastAsia="uk-UA"/>
        </w:rPr>
        <w:t xml:space="preserve">За результатом обговорення, районним в місті Києві державним адміністраціям та Департаменту будівництва та житлового забезпечення виконавчого органу Київської міської ради (Київської міської державної </w:t>
      </w:r>
      <w:r>
        <w:rPr>
          <w:rFonts w:ascii="Times New Roman" w:eastAsia="Calibri" w:hAnsi="Times New Roman" w:cs="Times New Roman"/>
          <w:kern w:val="0"/>
          <w:sz w:val="28"/>
          <w:szCs w:val="28"/>
          <w:lang w:eastAsia="uk-UA"/>
        </w:rPr>
        <w:lastRenderedPageBreak/>
        <w:t xml:space="preserve">адміністрації) </w:t>
      </w:r>
      <w:r w:rsidR="00EA443D">
        <w:rPr>
          <w:rFonts w:ascii="Times New Roman" w:eastAsia="Calibri" w:hAnsi="Times New Roman" w:cs="Times New Roman"/>
          <w:kern w:val="0"/>
          <w:sz w:val="28"/>
          <w:szCs w:val="28"/>
          <w:lang w:eastAsia="uk-UA"/>
        </w:rPr>
        <w:t xml:space="preserve">надано доручення поінформувати щодо наявної </w:t>
      </w:r>
      <w:r w:rsidRPr="00EA443D">
        <w:rPr>
          <w:rFonts w:ascii="Times New Roman" w:eastAsia="Calibri" w:hAnsi="Times New Roman" w:cs="Times New Roman"/>
          <w:kern w:val="0"/>
          <w:sz w:val="28"/>
          <w:szCs w:val="28"/>
          <w:lang w:eastAsia="uk-UA"/>
        </w:rPr>
        <w:t>різниц</w:t>
      </w:r>
      <w:r w:rsidR="00EA443D">
        <w:rPr>
          <w:rFonts w:ascii="Times New Roman" w:eastAsia="Calibri" w:hAnsi="Times New Roman" w:cs="Times New Roman"/>
          <w:kern w:val="0"/>
          <w:sz w:val="28"/>
          <w:szCs w:val="28"/>
          <w:lang w:eastAsia="uk-UA"/>
        </w:rPr>
        <w:t>і</w:t>
      </w:r>
      <w:r w:rsidRPr="00EA443D">
        <w:rPr>
          <w:rFonts w:ascii="Times New Roman" w:eastAsia="Calibri" w:hAnsi="Times New Roman" w:cs="Times New Roman"/>
          <w:kern w:val="0"/>
          <w:sz w:val="28"/>
          <w:szCs w:val="28"/>
          <w:lang w:eastAsia="uk-UA"/>
        </w:rPr>
        <w:t xml:space="preserve"> між об’ємом робіт, який був встановлений інструментальним обстеженням та фактичним об’ємом виконаних робіт.</w:t>
      </w:r>
    </w:p>
    <w:p w14:paraId="5E38801F" w14:textId="77777777" w:rsidR="00D62970" w:rsidRDefault="00D62970" w:rsidP="00D62970">
      <w:pPr>
        <w:spacing w:after="0" w:line="240" w:lineRule="auto"/>
        <w:ind w:firstLine="708"/>
        <w:jc w:val="both"/>
        <w:rPr>
          <w:rFonts w:ascii="Times New Roman" w:hAnsi="Times New Roman" w:cs="Times New Roman"/>
          <w:sz w:val="28"/>
          <w:szCs w:val="28"/>
        </w:rPr>
      </w:pPr>
    </w:p>
    <w:p w14:paraId="389812F5" w14:textId="77777777" w:rsidR="00D62970" w:rsidRDefault="00D62970" w:rsidP="00D62970">
      <w:pPr>
        <w:spacing w:after="0" w:line="240" w:lineRule="auto"/>
        <w:ind w:firstLine="708"/>
        <w:jc w:val="both"/>
        <w:rPr>
          <w:rFonts w:ascii="Times New Roman" w:hAnsi="Times New Roman" w:cs="Times New Roman"/>
          <w:sz w:val="28"/>
          <w:szCs w:val="28"/>
        </w:rPr>
      </w:pPr>
      <w:r w:rsidRPr="001A4C1A">
        <w:rPr>
          <w:rFonts w:ascii="Times New Roman" w:eastAsia="Calibri" w:hAnsi="Times New Roman" w:cs="Times New Roman"/>
          <w:kern w:val="0"/>
          <w:sz w:val="28"/>
          <w:szCs w:val="28"/>
          <w:lang w:eastAsia="uk-UA"/>
        </w:rPr>
        <w:t xml:space="preserve">Щодо стану виконання робіт пошкодженого житлового будинку за </w:t>
      </w:r>
      <w:proofErr w:type="spellStart"/>
      <w:r w:rsidRPr="001A4C1A">
        <w:rPr>
          <w:rFonts w:ascii="Times New Roman" w:eastAsia="Calibri" w:hAnsi="Times New Roman" w:cs="Times New Roman"/>
          <w:kern w:val="0"/>
          <w:sz w:val="28"/>
          <w:szCs w:val="28"/>
          <w:lang w:eastAsia="uk-UA"/>
        </w:rPr>
        <w:t>адресою</w:t>
      </w:r>
      <w:proofErr w:type="spellEnd"/>
      <w:r w:rsidRPr="001A4C1A">
        <w:rPr>
          <w:rFonts w:ascii="Times New Roman" w:eastAsia="Calibri" w:hAnsi="Times New Roman" w:cs="Times New Roman"/>
          <w:kern w:val="0"/>
          <w:sz w:val="28"/>
          <w:szCs w:val="28"/>
          <w:lang w:eastAsia="uk-UA"/>
        </w:rPr>
        <w:t xml:space="preserve">: </w:t>
      </w:r>
      <w:r w:rsidRPr="001A4C1A">
        <w:rPr>
          <w:rFonts w:ascii="Times New Roman" w:eastAsia="Calibri" w:hAnsi="Times New Roman" w:cs="Times New Roman"/>
          <w:b/>
          <w:bCs/>
          <w:kern w:val="0"/>
          <w:sz w:val="28"/>
          <w:szCs w:val="28"/>
          <w:lang w:eastAsia="uk-UA"/>
        </w:rPr>
        <w:t>вул. Олени Теліги, 7</w:t>
      </w:r>
      <w:r w:rsidRPr="001A4C1A">
        <w:rPr>
          <w:rFonts w:ascii="Times New Roman" w:eastAsia="Calibri" w:hAnsi="Times New Roman" w:cs="Times New Roman"/>
          <w:kern w:val="0"/>
          <w:sz w:val="28"/>
          <w:szCs w:val="28"/>
          <w:lang w:eastAsia="uk-UA"/>
        </w:rPr>
        <w:t xml:space="preserve"> у Шевченківському районі м. Києва, який зазнав пошкоджень 27 грудня 2025 року</w:t>
      </w:r>
      <w:r>
        <w:rPr>
          <w:rFonts w:ascii="Times New Roman" w:eastAsia="Calibri" w:hAnsi="Times New Roman" w:cs="Times New Roman"/>
          <w:kern w:val="0"/>
          <w:sz w:val="28"/>
          <w:szCs w:val="28"/>
          <w:lang w:eastAsia="uk-UA"/>
        </w:rPr>
        <w:t>.</w:t>
      </w:r>
      <w:r w:rsidRPr="001A4C1A">
        <w:rPr>
          <w:rFonts w:ascii="Times New Roman" w:eastAsia="Calibri" w:hAnsi="Times New Roman" w:cs="Times New Roman"/>
          <w:kern w:val="0"/>
          <w:sz w:val="28"/>
          <w:szCs w:val="28"/>
          <w:lang w:eastAsia="uk-UA"/>
        </w:rPr>
        <w:t xml:space="preserve"> </w:t>
      </w:r>
      <w:r>
        <w:rPr>
          <w:rFonts w:ascii="Times New Roman" w:eastAsia="Calibri" w:hAnsi="Times New Roman" w:cs="Times New Roman"/>
          <w:kern w:val="0"/>
          <w:sz w:val="28"/>
          <w:szCs w:val="28"/>
          <w:lang w:eastAsia="uk-UA"/>
        </w:rPr>
        <w:t>Н</w:t>
      </w:r>
      <w:r w:rsidRPr="001A4C1A">
        <w:rPr>
          <w:rFonts w:ascii="Times New Roman" w:eastAsia="Calibri" w:hAnsi="Times New Roman" w:cs="Times New Roman"/>
          <w:kern w:val="0"/>
          <w:sz w:val="28"/>
          <w:szCs w:val="28"/>
          <w:lang w:eastAsia="uk-UA"/>
        </w:rPr>
        <w:t>а засіданні тимчасової контрольної комісії були присутні представники ініціативної групи будинку. Відбувся коротк</w:t>
      </w:r>
      <w:r>
        <w:rPr>
          <w:rFonts w:ascii="Times New Roman" w:eastAsia="Calibri" w:hAnsi="Times New Roman" w:cs="Times New Roman"/>
          <w:kern w:val="0"/>
          <w:sz w:val="28"/>
          <w:szCs w:val="28"/>
          <w:lang w:eastAsia="uk-UA"/>
        </w:rPr>
        <w:t>ий</w:t>
      </w:r>
      <w:r w:rsidRPr="001A4C1A">
        <w:rPr>
          <w:rFonts w:ascii="Times New Roman" w:eastAsia="Calibri" w:hAnsi="Times New Roman" w:cs="Times New Roman"/>
          <w:kern w:val="0"/>
          <w:sz w:val="28"/>
          <w:szCs w:val="28"/>
          <w:lang w:eastAsia="uk-UA"/>
        </w:rPr>
        <w:t xml:space="preserve"> перегляд відео</w:t>
      </w:r>
      <w:r>
        <w:rPr>
          <w:rFonts w:ascii="Times New Roman" w:eastAsia="Calibri" w:hAnsi="Times New Roman" w:cs="Times New Roman"/>
          <w:kern w:val="0"/>
          <w:sz w:val="28"/>
          <w:szCs w:val="28"/>
          <w:lang w:eastAsia="uk-UA"/>
        </w:rPr>
        <w:t xml:space="preserve"> </w:t>
      </w:r>
      <w:r w:rsidRPr="001A4C1A">
        <w:rPr>
          <w:rFonts w:ascii="Times New Roman" w:eastAsia="Calibri" w:hAnsi="Times New Roman" w:cs="Times New Roman"/>
          <w:kern w:val="0"/>
          <w:sz w:val="28"/>
          <w:szCs w:val="28"/>
          <w:lang w:eastAsia="uk-UA"/>
        </w:rPr>
        <w:t>репортажу, підготовлен</w:t>
      </w:r>
      <w:r>
        <w:rPr>
          <w:rFonts w:ascii="Times New Roman" w:eastAsia="Calibri" w:hAnsi="Times New Roman" w:cs="Times New Roman"/>
          <w:kern w:val="0"/>
          <w:sz w:val="28"/>
          <w:szCs w:val="28"/>
          <w:lang w:eastAsia="uk-UA"/>
        </w:rPr>
        <w:t>ого</w:t>
      </w:r>
      <w:r w:rsidRPr="001A4C1A">
        <w:rPr>
          <w:rFonts w:ascii="Times New Roman" w:eastAsia="Calibri" w:hAnsi="Times New Roman" w:cs="Times New Roman"/>
          <w:kern w:val="0"/>
          <w:sz w:val="28"/>
          <w:szCs w:val="28"/>
          <w:lang w:eastAsia="uk-UA"/>
        </w:rPr>
        <w:t xml:space="preserve"> телеканалом «</w:t>
      </w:r>
      <w:proofErr w:type="spellStart"/>
      <w:r w:rsidRPr="001A4C1A">
        <w:rPr>
          <w:rFonts w:ascii="Times New Roman" w:eastAsia="Calibri" w:hAnsi="Times New Roman" w:cs="Times New Roman"/>
          <w:kern w:val="0"/>
          <w:sz w:val="28"/>
          <w:szCs w:val="28"/>
          <w:lang w:eastAsia="uk-UA"/>
        </w:rPr>
        <w:t>Київвлада</w:t>
      </w:r>
      <w:proofErr w:type="spellEnd"/>
      <w:r w:rsidRPr="001A4C1A">
        <w:rPr>
          <w:rFonts w:ascii="Times New Roman" w:eastAsia="Calibri" w:hAnsi="Times New Roman" w:cs="Times New Roman"/>
          <w:kern w:val="0"/>
          <w:sz w:val="28"/>
          <w:szCs w:val="28"/>
          <w:lang w:eastAsia="uk-UA"/>
        </w:rPr>
        <w:t>»</w:t>
      </w:r>
      <w:r>
        <w:rPr>
          <w:rFonts w:ascii="Times New Roman" w:eastAsia="Calibri" w:hAnsi="Times New Roman" w:cs="Times New Roman"/>
          <w:kern w:val="0"/>
          <w:sz w:val="28"/>
          <w:szCs w:val="28"/>
          <w:lang w:eastAsia="uk-UA"/>
        </w:rPr>
        <w:t xml:space="preserve"> про стан пошкодженого будинку</w:t>
      </w:r>
      <w:r w:rsidRPr="001A4C1A">
        <w:rPr>
          <w:rFonts w:ascii="Times New Roman" w:eastAsia="Calibri" w:hAnsi="Times New Roman" w:cs="Times New Roman"/>
          <w:kern w:val="0"/>
          <w:sz w:val="28"/>
          <w:szCs w:val="28"/>
          <w:lang w:eastAsia="uk-UA"/>
        </w:rPr>
        <w:t>.</w:t>
      </w:r>
    </w:p>
    <w:p w14:paraId="3D1C17D9" w14:textId="77777777" w:rsidR="00D62970" w:rsidRPr="00861DB7" w:rsidRDefault="00D62970" w:rsidP="00D629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Відповідно до інформації д</w:t>
      </w:r>
      <w:r w:rsidRPr="00861DB7">
        <w:rPr>
          <w:rFonts w:ascii="Times New Roman" w:hAnsi="Times New Roman" w:cs="Times New Roman"/>
          <w:sz w:val="28"/>
          <w:szCs w:val="28"/>
        </w:rPr>
        <w:t>иректор</w:t>
      </w:r>
      <w:r>
        <w:rPr>
          <w:rFonts w:ascii="Times New Roman" w:hAnsi="Times New Roman" w:cs="Times New Roman"/>
          <w:sz w:val="28"/>
          <w:szCs w:val="28"/>
        </w:rPr>
        <w:t>а</w:t>
      </w:r>
      <w:r w:rsidRPr="00861DB7">
        <w:rPr>
          <w:rFonts w:ascii="Times New Roman" w:hAnsi="Times New Roman" w:cs="Times New Roman"/>
          <w:sz w:val="28"/>
          <w:szCs w:val="28"/>
        </w:rPr>
        <w:t xml:space="preserve"> КП «</w:t>
      </w:r>
      <w:proofErr w:type="spellStart"/>
      <w:r w:rsidRPr="00861DB7">
        <w:rPr>
          <w:rFonts w:ascii="Times New Roman" w:hAnsi="Times New Roman" w:cs="Times New Roman"/>
          <w:sz w:val="28"/>
          <w:szCs w:val="28"/>
        </w:rPr>
        <w:t>Житлоінвестбуд</w:t>
      </w:r>
      <w:proofErr w:type="spellEnd"/>
      <w:r w:rsidRPr="00861DB7">
        <w:rPr>
          <w:rFonts w:ascii="Times New Roman" w:hAnsi="Times New Roman" w:cs="Times New Roman"/>
          <w:sz w:val="28"/>
          <w:szCs w:val="28"/>
        </w:rPr>
        <w:t>-УКБ»,</w:t>
      </w:r>
      <w:r>
        <w:rPr>
          <w:rFonts w:ascii="Times New Roman" w:hAnsi="Times New Roman" w:cs="Times New Roman"/>
          <w:sz w:val="28"/>
          <w:szCs w:val="28"/>
        </w:rPr>
        <w:t xml:space="preserve"> </w:t>
      </w:r>
      <w:r w:rsidRPr="00861DB7">
        <w:rPr>
          <w:rFonts w:ascii="Times New Roman" w:hAnsi="Times New Roman" w:cs="Times New Roman"/>
          <w:sz w:val="28"/>
          <w:szCs w:val="28"/>
        </w:rPr>
        <w:t>16.02.2026</w:t>
      </w:r>
      <w:r>
        <w:rPr>
          <w:rFonts w:ascii="Times New Roman" w:hAnsi="Times New Roman" w:cs="Times New Roman"/>
          <w:sz w:val="28"/>
          <w:szCs w:val="28"/>
        </w:rPr>
        <w:t xml:space="preserve"> </w:t>
      </w:r>
      <w:r w:rsidRPr="00861DB7">
        <w:rPr>
          <w:rFonts w:ascii="Times New Roman" w:hAnsi="Times New Roman" w:cs="Times New Roman"/>
          <w:sz w:val="28"/>
          <w:szCs w:val="28"/>
        </w:rPr>
        <w:t xml:space="preserve">замовником робіт за даною </w:t>
      </w:r>
      <w:proofErr w:type="spellStart"/>
      <w:r w:rsidRPr="00861DB7">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w:t>
      </w:r>
      <w:r w:rsidRPr="00861DB7">
        <w:rPr>
          <w:rFonts w:ascii="Times New Roman" w:hAnsi="Times New Roman" w:cs="Times New Roman"/>
          <w:sz w:val="28"/>
          <w:szCs w:val="28"/>
        </w:rPr>
        <w:t>визнано</w:t>
      </w:r>
      <w:r w:rsidRPr="00A562D9">
        <w:rPr>
          <w:rFonts w:ascii="Times New Roman" w:hAnsi="Times New Roman" w:cs="Times New Roman"/>
          <w:sz w:val="28"/>
          <w:szCs w:val="28"/>
        </w:rPr>
        <w:t xml:space="preserve"> </w:t>
      </w:r>
      <w:r w:rsidRPr="00861DB7">
        <w:rPr>
          <w:rFonts w:ascii="Times New Roman" w:hAnsi="Times New Roman" w:cs="Times New Roman"/>
          <w:sz w:val="28"/>
          <w:szCs w:val="28"/>
        </w:rPr>
        <w:t>КП «</w:t>
      </w:r>
      <w:proofErr w:type="spellStart"/>
      <w:r w:rsidRPr="00861DB7">
        <w:rPr>
          <w:rFonts w:ascii="Times New Roman" w:hAnsi="Times New Roman" w:cs="Times New Roman"/>
          <w:sz w:val="28"/>
          <w:szCs w:val="28"/>
        </w:rPr>
        <w:t>Житлоінвестбуд</w:t>
      </w:r>
      <w:proofErr w:type="spellEnd"/>
      <w:r w:rsidRPr="00861DB7">
        <w:rPr>
          <w:rFonts w:ascii="Times New Roman" w:hAnsi="Times New Roman" w:cs="Times New Roman"/>
          <w:sz w:val="28"/>
          <w:szCs w:val="28"/>
        </w:rPr>
        <w:t xml:space="preserve">-УКБ», </w:t>
      </w:r>
      <w:r>
        <w:rPr>
          <w:rFonts w:ascii="Times New Roman" w:hAnsi="Times New Roman" w:cs="Times New Roman"/>
          <w:sz w:val="28"/>
          <w:szCs w:val="28"/>
        </w:rPr>
        <w:t xml:space="preserve">також об’єкт </w:t>
      </w:r>
      <w:r w:rsidRPr="00861DB7">
        <w:rPr>
          <w:rFonts w:ascii="Times New Roman" w:hAnsi="Times New Roman" w:cs="Times New Roman"/>
          <w:sz w:val="28"/>
          <w:szCs w:val="28"/>
        </w:rPr>
        <w:t xml:space="preserve">визначено експериментальним проєктом. </w:t>
      </w:r>
      <w:r>
        <w:rPr>
          <w:rFonts w:ascii="Times New Roman" w:hAnsi="Times New Roman" w:cs="Times New Roman"/>
          <w:sz w:val="28"/>
          <w:szCs w:val="28"/>
        </w:rPr>
        <w:t>Було в</w:t>
      </w:r>
      <w:r w:rsidRPr="00861DB7">
        <w:rPr>
          <w:rFonts w:ascii="Times New Roman" w:hAnsi="Times New Roman" w:cs="Times New Roman"/>
          <w:sz w:val="28"/>
          <w:szCs w:val="28"/>
        </w:rPr>
        <w:t>иконан</w:t>
      </w:r>
      <w:r>
        <w:rPr>
          <w:rFonts w:ascii="Times New Roman" w:hAnsi="Times New Roman" w:cs="Times New Roman"/>
          <w:sz w:val="28"/>
          <w:szCs w:val="28"/>
        </w:rPr>
        <w:t>о</w:t>
      </w:r>
      <w:r w:rsidRPr="00861DB7">
        <w:rPr>
          <w:rFonts w:ascii="Times New Roman" w:hAnsi="Times New Roman" w:cs="Times New Roman"/>
          <w:sz w:val="28"/>
          <w:szCs w:val="28"/>
        </w:rPr>
        <w:t xml:space="preserve"> інструментальне обстеження</w:t>
      </w:r>
      <w:r>
        <w:rPr>
          <w:rFonts w:ascii="Times New Roman" w:hAnsi="Times New Roman" w:cs="Times New Roman"/>
          <w:sz w:val="28"/>
          <w:szCs w:val="28"/>
        </w:rPr>
        <w:t>, яке</w:t>
      </w:r>
      <w:r w:rsidRPr="00861DB7">
        <w:rPr>
          <w:rFonts w:ascii="Times New Roman" w:hAnsi="Times New Roman" w:cs="Times New Roman"/>
          <w:sz w:val="28"/>
          <w:szCs w:val="28"/>
        </w:rPr>
        <w:t xml:space="preserve"> направлено до Шевченківської районної в місті Києві державної адміністрації та Департаменту будівництва та житлового забезпечення для ознайомлення. Розробляється проєктна документація на протиаварійні роботи. З 16.03.2026 відповідні креслення будуть направлені на експертизу, після чого без тендерної процедури буде залучено підрядника для виконання протиаварійних робіт.</w:t>
      </w:r>
    </w:p>
    <w:p w14:paraId="79CBA74F" w14:textId="77777777" w:rsidR="00D62970" w:rsidRPr="00861DB7" w:rsidRDefault="00D62970" w:rsidP="00D629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Поінформовано</w:t>
      </w:r>
      <w:r w:rsidRPr="00861DB7">
        <w:rPr>
          <w:rFonts w:ascii="Times New Roman" w:hAnsi="Times New Roman" w:cs="Times New Roman"/>
          <w:sz w:val="28"/>
          <w:szCs w:val="28"/>
        </w:rPr>
        <w:t xml:space="preserve">, що експериментальний проєкт визначено Порядком, затвердженим у 2025 році Постановою Кабінету Міністрів України. </w:t>
      </w:r>
      <w:r>
        <w:rPr>
          <w:rFonts w:ascii="Times New Roman" w:hAnsi="Times New Roman" w:cs="Times New Roman"/>
          <w:sz w:val="28"/>
          <w:szCs w:val="28"/>
        </w:rPr>
        <w:t>В</w:t>
      </w:r>
      <w:r w:rsidRPr="00861DB7">
        <w:rPr>
          <w:rFonts w:ascii="Times New Roman" w:hAnsi="Times New Roman" w:cs="Times New Roman"/>
          <w:sz w:val="28"/>
          <w:szCs w:val="28"/>
        </w:rPr>
        <w:t xml:space="preserve">ідрізняється від інших об’єктів тим, що не потребує відкриття дозволу на будівництво, що скорочує початок виконання робіт на 2–3 тижні. </w:t>
      </w:r>
      <w:r>
        <w:rPr>
          <w:rFonts w:ascii="Times New Roman" w:hAnsi="Times New Roman" w:cs="Times New Roman"/>
          <w:sz w:val="28"/>
          <w:szCs w:val="28"/>
        </w:rPr>
        <w:br/>
      </w:r>
      <w:r w:rsidRPr="00861DB7">
        <w:rPr>
          <w:rFonts w:ascii="Times New Roman" w:hAnsi="Times New Roman" w:cs="Times New Roman"/>
          <w:sz w:val="28"/>
          <w:szCs w:val="28"/>
        </w:rPr>
        <w:t>КП «</w:t>
      </w:r>
      <w:proofErr w:type="spellStart"/>
      <w:r w:rsidRPr="00861DB7">
        <w:rPr>
          <w:rFonts w:ascii="Times New Roman" w:hAnsi="Times New Roman" w:cs="Times New Roman"/>
          <w:sz w:val="28"/>
          <w:szCs w:val="28"/>
        </w:rPr>
        <w:t>Житлоінвестбуд</w:t>
      </w:r>
      <w:proofErr w:type="spellEnd"/>
      <w:r w:rsidRPr="00861DB7">
        <w:rPr>
          <w:rFonts w:ascii="Times New Roman" w:hAnsi="Times New Roman" w:cs="Times New Roman"/>
          <w:sz w:val="28"/>
          <w:szCs w:val="28"/>
        </w:rPr>
        <w:t>-УКБ» виконує функції замовника експериментального проєкту, тоді як на інших об’єктах замовником є КП «</w:t>
      </w:r>
      <w:proofErr w:type="spellStart"/>
      <w:r w:rsidRPr="00861DB7">
        <w:rPr>
          <w:rFonts w:ascii="Times New Roman" w:hAnsi="Times New Roman" w:cs="Times New Roman"/>
          <w:sz w:val="28"/>
          <w:szCs w:val="28"/>
        </w:rPr>
        <w:t>Київекспертиза</w:t>
      </w:r>
      <w:proofErr w:type="spellEnd"/>
      <w:r w:rsidRPr="00861DB7">
        <w:rPr>
          <w:rFonts w:ascii="Times New Roman" w:hAnsi="Times New Roman" w:cs="Times New Roman"/>
          <w:sz w:val="28"/>
          <w:szCs w:val="28"/>
        </w:rPr>
        <w:t>». Загальний термін до початку виконання робіт становитиме до 9 місяців.</w:t>
      </w:r>
    </w:p>
    <w:p w14:paraId="14DE8CD8" w14:textId="77777777" w:rsidR="00D62970" w:rsidRDefault="00D62970" w:rsidP="00D62970">
      <w:pPr>
        <w:shd w:val="clear" w:color="auto" w:fill="FFFFFF"/>
        <w:spacing w:after="0" w:line="240" w:lineRule="auto"/>
        <w:ind w:firstLine="708"/>
        <w:contextualSpacing/>
        <w:jc w:val="both"/>
        <w:rPr>
          <w:rFonts w:ascii="Times New Roman" w:eastAsia="Calibri" w:hAnsi="Times New Roman" w:cs="Times New Roman"/>
          <w:kern w:val="0"/>
          <w:sz w:val="28"/>
          <w:szCs w:val="28"/>
          <w:lang w:eastAsia="uk-UA"/>
        </w:rPr>
      </w:pPr>
      <w:r>
        <w:rPr>
          <w:rFonts w:ascii="Times New Roman" w:hAnsi="Times New Roman" w:cs="Times New Roman"/>
          <w:sz w:val="28"/>
          <w:szCs w:val="28"/>
        </w:rPr>
        <w:t xml:space="preserve">Щодо </w:t>
      </w:r>
      <w:r>
        <w:rPr>
          <w:rFonts w:ascii="Times New Roman" w:eastAsia="Calibri" w:hAnsi="Times New Roman" w:cs="Times New Roman"/>
          <w:kern w:val="0"/>
          <w:sz w:val="28"/>
          <w:szCs w:val="28"/>
          <w:lang w:eastAsia="uk-UA"/>
        </w:rPr>
        <w:t xml:space="preserve">кількості відселених квартир з пошкодженого житлового будинку за </w:t>
      </w:r>
      <w:proofErr w:type="spellStart"/>
      <w:r>
        <w:rPr>
          <w:rFonts w:ascii="Times New Roman" w:eastAsia="Calibri" w:hAnsi="Times New Roman" w:cs="Times New Roman"/>
          <w:kern w:val="0"/>
          <w:sz w:val="28"/>
          <w:szCs w:val="28"/>
          <w:lang w:eastAsia="uk-UA"/>
        </w:rPr>
        <w:t>адресою</w:t>
      </w:r>
      <w:proofErr w:type="spellEnd"/>
      <w:r>
        <w:rPr>
          <w:rFonts w:ascii="Times New Roman" w:eastAsia="Calibri" w:hAnsi="Times New Roman" w:cs="Times New Roman"/>
          <w:kern w:val="0"/>
          <w:sz w:val="28"/>
          <w:szCs w:val="28"/>
          <w:lang w:eastAsia="uk-UA"/>
        </w:rPr>
        <w:t xml:space="preserve"> вул. Олени Теліги, 7 </w:t>
      </w:r>
      <w:r w:rsidRPr="00FD55D8">
        <w:rPr>
          <w:rFonts w:ascii="Times New Roman" w:hAnsi="Times New Roman" w:cs="Times New Roman"/>
          <w:sz w:val="28"/>
          <w:szCs w:val="28"/>
        </w:rPr>
        <w:t xml:space="preserve">заступник голови </w:t>
      </w:r>
      <w:r>
        <w:rPr>
          <w:rFonts w:ascii="Times New Roman" w:hAnsi="Times New Roman" w:cs="Times New Roman"/>
          <w:sz w:val="28"/>
          <w:szCs w:val="28"/>
        </w:rPr>
        <w:t>Шевченківської</w:t>
      </w:r>
      <w:r w:rsidRPr="00FD55D8">
        <w:rPr>
          <w:rFonts w:ascii="Times New Roman" w:hAnsi="Times New Roman" w:cs="Times New Roman"/>
          <w:sz w:val="28"/>
          <w:szCs w:val="28"/>
        </w:rPr>
        <w:t xml:space="preserve"> районної в місті Києві державної адміністрації повідомив,</w:t>
      </w:r>
      <w:r>
        <w:rPr>
          <w:rFonts w:ascii="Times New Roman" w:hAnsi="Times New Roman" w:cs="Times New Roman"/>
          <w:sz w:val="28"/>
          <w:szCs w:val="28"/>
        </w:rPr>
        <w:t xml:space="preserve"> </w:t>
      </w:r>
      <w:r>
        <w:rPr>
          <w:rFonts w:ascii="Times New Roman" w:eastAsia="Calibri" w:hAnsi="Times New Roman" w:cs="Times New Roman"/>
          <w:kern w:val="0"/>
          <w:sz w:val="28"/>
          <w:szCs w:val="28"/>
          <w:lang w:eastAsia="uk-UA"/>
        </w:rPr>
        <w:t>що непридатних для проживання налічується 9 квартир.</w:t>
      </w:r>
    </w:p>
    <w:p w14:paraId="38CDF9C9" w14:textId="77777777" w:rsidR="00D62970" w:rsidRDefault="00D62970" w:rsidP="00D629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с</w:t>
      </w:r>
      <w:r w:rsidRPr="0067725D">
        <w:rPr>
          <w:rFonts w:ascii="Times New Roman" w:hAnsi="Times New Roman" w:cs="Times New Roman"/>
          <w:sz w:val="28"/>
          <w:szCs w:val="28"/>
        </w:rPr>
        <w:t xml:space="preserve">ловами виступу представниці ініціативної групи житлового будинку за </w:t>
      </w:r>
      <w:proofErr w:type="spellStart"/>
      <w:r w:rsidRPr="0067725D">
        <w:rPr>
          <w:rFonts w:ascii="Times New Roman" w:hAnsi="Times New Roman" w:cs="Times New Roman"/>
          <w:sz w:val="28"/>
          <w:szCs w:val="28"/>
        </w:rPr>
        <w:t>адресою</w:t>
      </w:r>
      <w:proofErr w:type="spellEnd"/>
      <w:r w:rsidRPr="0067725D">
        <w:rPr>
          <w:rFonts w:ascii="Times New Roman" w:hAnsi="Times New Roman" w:cs="Times New Roman"/>
          <w:sz w:val="28"/>
          <w:szCs w:val="28"/>
        </w:rPr>
        <w:t>: вул. Олени Теліги, 7, будинок, збудований у 1961 році, перебуває у аварійному стані. Через пошкодження у будинку відсутній дах, що призвело до потрапляння води по стінах до першого поверху. Представниця зазначила, що затримка початку ремонтних робіт може спричинити руйнування стін будинку</w:t>
      </w:r>
      <w:r>
        <w:rPr>
          <w:rFonts w:ascii="Times New Roman" w:hAnsi="Times New Roman" w:cs="Times New Roman"/>
          <w:sz w:val="28"/>
          <w:szCs w:val="28"/>
        </w:rPr>
        <w:t xml:space="preserve">, крім того, </w:t>
      </w:r>
      <w:r w:rsidRPr="00CE59DA">
        <w:rPr>
          <w:rFonts w:ascii="Times New Roman" w:hAnsi="Times New Roman" w:cs="Times New Roman"/>
          <w:sz w:val="28"/>
          <w:szCs w:val="28"/>
        </w:rPr>
        <w:t>мешканці зверталися із проханням встановити додаткові розпірки, проте дане питання не було вирішено.</w:t>
      </w:r>
    </w:p>
    <w:p w14:paraId="50F45A27" w14:textId="77777777" w:rsidR="00D62970" w:rsidRDefault="00D62970" w:rsidP="00D62970">
      <w:pPr>
        <w:shd w:val="clear" w:color="auto" w:fill="FFFFFF"/>
        <w:spacing w:after="0" w:line="240" w:lineRule="auto"/>
        <w:ind w:firstLine="708"/>
        <w:contextualSpacing/>
        <w:jc w:val="both"/>
        <w:rPr>
          <w:rFonts w:ascii="Times New Roman" w:hAnsi="Times New Roman" w:cs="Times New Roman"/>
          <w:sz w:val="28"/>
          <w:szCs w:val="28"/>
        </w:rPr>
      </w:pPr>
      <w:r w:rsidRPr="00F162F1">
        <w:rPr>
          <w:rFonts w:ascii="Times New Roman" w:hAnsi="Times New Roman" w:cs="Times New Roman"/>
          <w:sz w:val="28"/>
          <w:szCs w:val="28"/>
        </w:rPr>
        <w:t>На питання, чи пропонувалася постраждалим мешканцям компенсація на оренду житла в іншому місці та відселення, повідомлено, що адміністрацією було запропоновано мешканцям постраждалого будинку об’єкт для тимчасового проживання в іншому місці. Крім того, представники державної адміністрації разом із рятувальниками комунальної аварійно-рятувальної служби встановлювали, де це було можливо, підпірки, стелили армовану плівку та забивали вікна.</w:t>
      </w:r>
    </w:p>
    <w:p w14:paraId="4933649B" w14:textId="2A4379EA" w:rsidR="00D62970" w:rsidRDefault="00D62970" w:rsidP="00D62970">
      <w:pPr>
        <w:shd w:val="clear" w:color="auto" w:fill="FFFFFF"/>
        <w:spacing w:line="259" w:lineRule="auto"/>
        <w:ind w:firstLine="708"/>
        <w:contextualSpacing/>
        <w:jc w:val="both"/>
        <w:rPr>
          <w:rFonts w:ascii="Times New Roman" w:eastAsia="Calibri" w:hAnsi="Times New Roman" w:cs="Times New Roman"/>
          <w:kern w:val="0"/>
          <w:sz w:val="28"/>
          <w:szCs w:val="28"/>
          <w:lang w:eastAsia="uk-UA"/>
        </w:rPr>
      </w:pPr>
      <w:r>
        <w:rPr>
          <w:rFonts w:ascii="Times New Roman" w:eastAsia="Calibri" w:hAnsi="Times New Roman" w:cs="Times New Roman"/>
          <w:kern w:val="0"/>
          <w:sz w:val="28"/>
          <w:szCs w:val="28"/>
          <w:lang w:eastAsia="uk-UA"/>
        </w:rPr>
        <w:lastRenderedPageBreak/>
        <w:t>Також</w:t>
      </w:r>
      <w:r w:rsidR="00EA443D">
        <w:rPr>
          <w:rFonts w:ascii="Times New Roman" w:eastAsia="Calibri" w:hAnsi="Times New Roman" w:cs="Times New Roman"/>
          <w:kern w:val="0"/>
          <w:sz w:val="28"/>
          <w:szCs w:val="28"/>
          <w:lang w:eastAsia="uk-UA"/>
        </w:rPr>
        <w:t xml:space="preserve"> поінформовано</w:t>
      </w:r>
      <w:r>
        <w:rPr>
          <w:rFonts w:ascii="Times New Roman" w:eastAsia="Calibri" w:hAnsi="Times New Roman" w:cs="Times New Roman"/>
          <w:kern w:val="0"/>
          <w:sz w:val="28"/>
          <w:szCs w:val="28"/>
          <w:lang w:eastAsia="uk-UA"/>
        </w:rPr>
        <w:t>, що під час ліквідації пошкоджень, внаслідок ракетних атак, відкривається штаб, в якому знаходяться представники, які приймають заяви від мешканців та надають інформацію щодо подальшого алгоритму дій.</w:t>
      </w:r>
    </w:p>
    <w:p w14:paraId="53A7715D" w14:textId="77777777" w:rsidR="00D62970" w:rsidRDefault="00D62970" w:rsidP="00D62970">
      <w:pPr>
        <w:shd w:val="clear" w:color="auto" w:fill="FFFFFF"/>
        <w:spacing w:after="0" w:line="240" w:lineRule="auto"/>
        <w:ind w:firstLine="708"/>
        <w:contextualSpacing/>
        <w:jc w:val="both"/>
        <w:rPr>
          <w:rFonts w:ascii="Times New Roman" w:hAnsi="Times New Roman" w:cs="Times New Roman"/>
          <w:sz w:val="28"/>
          <w:szCs w:val="28"/>
        </w:rPr>
      </w:pPr>
    </w:p>
    <w:p w14:paraId="59B4DB91" w14:textId="77777777" w:rsidR="00D62970" w:rsidRDefault="00D62970" w:rsidP="00D62970">
      <w:pPr>
        <w:shd w:val="clear" w:color="auto" w:fill="FFFFFF"/>
        <w:spacing w:after="0" w:line="240" w:lineRule="auto"/>
        <w:ind w:firstLine="708"/>
        <w:contextualSpacing/>
        <w:jc w:val="both"/>
        <w:rPr>
          <w:rFonts w:ascii="Times New Roman" w:hAnsi="Times New Roman" w:cs="Times New Roman"/>
          <w:sz w:val="28"/>
          <w:szCs w:val="28"/>
        </w:rPr>
      </w:pPr>
      <w:r>
        <w:rPr>
          <w:rFonts w:ascii="Times New Roman" w:eastAsia="Calibri" w:hAnsi="Times New Roman" w:cs="Times New Roman"/>
          <w:kern w:val="0"/>
          <w:sz w:val="28"/>
          <w:szCs w:val="28"/>
          <w:lang w:eastAsia="uk-UA"/>
        </w:rPr>
        <w:t>За результатом обговорення, щ</w:t>
      </w:r>
      <w:r w:rsidRPr="001A4C1A">
        <w:rPr>
          <w:rFonts w:ascii="Times New Roman" w:eastAsia="Calibri" w:hAnsi="Times New Roman" w:cs="Times New Roman"/>
          <w:kern w:val="0"/>
          <w:sz w:val="28"/>
          <w:szCs w:val="28"/>
          <w:lang w:eastAsia="uk-UA"/>
        </w:rPr>
        <w:t xml:space="preserve">одо стану виконання робіт пошкодженого житлового будинку за </w:t>
      </w:r>
      <w:proofErr w:type="spellStart"/>
      <w:r w:rsidRPr="001A4C1A">
        <w:rPr>
          <w:rFonts w:ascii="Times New Roman" w:eastAsia="Calibri" w:hAnsi="Times New Roman" w:cs="Times New Roman"/>
          <w:kern w:val="0"/>
          <w:sz w:val="28"/>
          <w:szCs w:val="28"/>
          <w:lang w:eastAsia="uk-UA"/>
        </w:rPr>
        <w:t>адресою</w:t>
      </w:r>
      <w:proofErr w:type="spellEnd"/>
      <w:r w:rsidRPr="001A4C1A">
        <w:rPr>
          <w:rFonts w:ascii="Times New Roman" w:eastAsia="Calibri" w:hAnsi="Times New Roman" w:cs="Times New Roman"/>
          <w:kern w:val="0"/>
          <w:sz w:val="28"/>
          <w:szCs w:val="28"/>
          <w:lang w:eastAsia="uk-UA"/>
        </w:rPr>
        <w:t xml:space="preserve">: </w:t>
      </w:r>
      <w:r w:rsidRPr="001A4C1A">
        <w:rPr>
          <w:rFonts w:ascii="Times New Roman" w:eastAsia="Calibri" w:hAnsi="Times New Roman" w:cs="Times New Roman"/>
          <w:b/>
          <w:bCs/>
          <w:kern w:val="0"/>
          <w:sz w:val="28"/>
          <w:szCs w:val="28"/>
          <w:lang w:eastAsia="uk-UA"/>
        </w:rPr>
        <w:t>вул. Олени Теліги, 7</w:t>
      </w:r>
      <w:r w:rsidRPr="001A4C1A">
        <w:rPr>
          <w:rFonts w:ascii="Times New Roman" w:eastAsia="Calibri" w:hAnsi="Times New Roman" w:cs="Times New Roman"/>
          <w:kern w:val="0"/>
          <w:sz w:val="28"/>
          <w:szCs w:val="28"/>
          <w:lang w:eastAsia="uk-UA"/>
        </w:rPr>
        <w:t xml:space="preserve"> у Шевченківському районі м. Києва</w:t>
      </w:r>
      <w:r>
        <w:rPr>
          <w:rFonts w:ascii="Times New Roman" w:eastAsia="Calibri" w:hAnsi="Times New Roman" w:cs="Times New Roman"/>
          <w:kern w:val="0"/>
          <w:sz w:val="28"/>
          <w:szCs w:val="28"/>
          <w:lang w:eastAsia="uk-UA"/>
        </w:rPr>
        <w:t xml:space="preserve"> прийняті рішення, а саме: </w:t>
      </w:r>
    </w:p>
    <w:p w14:paraId="0A584144" w14:textId="77777777" w:rsidR="00D62970" w:rsidRDefault="00D62970" w:rsidP="00D62970">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1. Провести</w:t>
      </w:r>
      <w:r w:rsidRPr="00227A0B">
        <w:rPr>
          <w:rFonts w:ascii="Times New Roman" w:eastAsia="Times New Roman" w:hAnsi="Times New Roman" w:cs="Times New Roman"/>
          <w:kern w:val="0"/>
          <w:sz w:val="28"/>
          <w:szCs w:val="28"/>
          <w:lang w:eastAsia="uk-UA"/>
        </w:rPr>
        <w:t xml:space="preserve"> виїзне засідання </w:t>
      </w:r>
      <w:r>
        <w:rPr>
          <w:rFonts w:ascii="Times New Roman" w:eastAsia="Times New Roman" w:hAnsi="Times New Roman" w:cs="Times New Roman"/>
          <w:kern w:val="0"/>
          <w:sz w:val="28"/>
          <w:szCs w:val="28"/>
          <w:lang w:eastAsia="uk-UA"/>
        </w:rPr>
        <w:t xml:space="preserve">тимчасової контрольної комісії </w:t>
      </w:r>
      <w:r w:rsidRPr="00227A0B">
        <w:rPr>
          <w:rFonts w:ascii="Times New Roman" w:eastAsia="Times New Roman" w:hAnsi="Times New Roman" w:cs="Times New Roman"/>
          <w:kern w:val="0"/>
          <w:sz w:val="28"/>
          <w:szCs w:val="28"/>
          <w:lang w:eastAsia="uk-UA"/>
        </w:rPr>
        <w:t xml:space="preserve">за </w:t>
      </w:r>
      <w:proofErr w:type="spellStart"/>
      <w:r w:rsidRPr="00227A0B">
        <w:rPr>
          <w:rFonts w:ascii="Times New Roman" w:eastAsia="Times New Roman" w:hAnsi="Times New Roman" w:cs="Times New Roman"/>
          <w:kern w:val="0"/>
          <w:sz w:val="28"/>
          <w:szCs w:val="28"/>
          <w:lang w:eastAsia="uk-UA"/>
        </w:rPr>
        <w:t>адресою</w:t>
      </w:r>
      <w:proofErr w:type="spellEnd"/>
      <w:r w:rsidRPr="00227A0B">
        <w:rPr>
          <w:rFonts w:ascii="Times New Roman" w:eastAsia="Times New Roman" w:hAnsi="Times New Roman" w:cs="Times New Roman"/>
          <w:b/>
          <w:kern w:val="0"/>
          <w:sz w:val="28"/>
          <w:szCs w:val="28"/>
          <w:lang w:eastAsia="uk-UA"/>
        </w:rPr>
        <w:t xml:space="preserve"> </w:t>
      </w:r>
      <w:r w:rsidRPr="00227A0B">
        <w:rPr>
          <w:rFonts w:ascii="Times New Roman" w:eastAsia="Times New Roman" w:hAnsi="Times New Roman" w:cs="Times New Roman"/>
          <w:kern w:val="0"/>
          <w:sz w:val="28"/>
          <w:szCs w:val="28"/>
          <w:lang w:eastAsia="uk-UA"/>
        </w:rPr>
        <w:t>вул. Олени Теліги, 7.</w:t>
      </w:r>
    </w:p>
    <w:p w14:paraId="76CC7D48" w14:textId="77777777" w:rsidR="00D62970" w:rsidRDefault="00D62970" w:rsidP="00D62970">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2. Доручити </w:t>
      </w:r>
      <w:r w:rsidRPr="00101016">
        <w:rPr>
          <w:rFonts w:ascii="Times New Roman" w:eastAsia="Times New Roman" w:hAnsi="Times New Roman" w:cs="Times New Roman"/>
          <w:kern w:val="0"/>
          <w:sz w:val="28"/>
          <w:szCs w:val="28"/>
          <w:lang w:eastAsia="uk-UA"/>
        </w:rPr>
        <w:t>Шевченківській</w:t>
      </w:r>
      <w:r>
        <w:rPr>
          <w:rFonts w:ascii="Times New Roman" w:eastAsia="Times New Roman" w:hAnsi="Times New Roman" w:cs="Times New Roman"/>
          <w:b/>
          <w:kern w:val="0"/>
          <w:sz w:val="28"/>
          <w:szCs w:val="28"/>
          <w:lang w:eastAsia="uk-UA"/>
        </w:rPr>
        <w:t xml:space="preserve"> </w:t>
      </w:r>
      <w:r>
        <w:rPr>
          <w:rFonts w:ascii="Times New Roman" w:eastAsia="Times New Roman" w:hAnsi="Times New Roman" w:cs="Times New Roman"/>
          <w:kern w:val="0"/>
          <w:sz w:val="28"/>
          <w:szCs w:val="28"/>
          <w:lang w:eastAsia="uk-UA"/>
        </w:rPr>
        <w:t xml:space="preserve">районній в місті Києві державній адміністрації надати інформацію </w:t>
      </w:r>
      <w:r w:rsidRPr="00227A0B">
        <w:rPr>
          <w:rFonts w:ascii="Times New Roman" w:hAnsi="Times New Roman" w:cs="Times New Roman"/>
          <w:kern w:val="0"/>
          <w:sz w:val="28"/>
          <w:szCs w:val="28"/>
          <w:lang w:eastAsia="uk-UA"/>
        </w:rPr>
        <w:t>щодо реєстру</w:t>
      </w:r>
      <w:r>
        <w:rPr>
          <w:rFonts w:ascii="Times New Roman" w:hAnsi="Times New Roman" w:cs="Times New Roman"/>
          <w:kern w:val="0"/>
          <w:sz w:val="28"/>
          <w:szCs w:val="28"/>
          <w:lang w:eastAsia="uk-UA"/>
        </w:rPr>
        <w:t xml:space="preserve"> пошкоджених</w:t>
      </w:r>
      <w:r w:rsidRPr="00227A0B">
        <w:rPr>
          <w:rFonts w:ascii="Times New Roman" w:hAnsi="Times New Roman" w:cs="Times New Roman"/>
          <w:kern w:val="0"/>
          <w:sz w:val="28"/>
          <w:szCs w:val="28"/>
          <w:lang w:eastAsia="uk-UA"/>
        </w:rPr>
        <w:t xml:space="preserve"> квартир </w:t>
      </w:r>
      <w:r w:rsidRPr="00143086">
        <w:rPr>
          <w:rFonts w:ascii="Times New Roman" w:hAnsi="Times New Roman" w:cs="Times New Roman"/>
          <w:kern w:val="0"/>
          <w:sz w:val="28"/>
          <w:szCs w:val="28"/>
          <w:lang w:eastAsia="uk-UA"/>
        </w:rPr>
        <w:t>та проведення</w:t>
      </w:r>
      <w:r>
        <w:rPr>
          <w:rFonts w:ascii="Times New Roman" w:hAnsi="Times New Roman" w:cs="Times New Roman"/>
          <w:kern w:val="0"/>
          <w:sz w:val="28"/>
          <w:szCs w:val="28"/>
          <w:lang w:eastAsia="uk-UA"/>
        </w:rPr>
        <w:t xml:space="preserve"> у них</w:t>
      </w:r>
      <w:r w:rsidRPr="00143086">
        <w:rPr>
          <w:rFonts w:ascii="Times New Roman" w:hAnsi="Times New Roman" w:cs="Times New Roman"/>
          <w:kern w:val="0"/>
          <w:sz w:val="28"/>
          <w:szCs w:val="28"/>
          <w:lang w:eastAsia="uk-UA"/>
        </w:rPr>
        <w:t xml:space="preserve"> відновлювальних робіт, та </w:t>
      </w:r>
      <w:r>
        <w:rPr>
          <w:rFonts w:ascii="Times New Roman" w:hAnsi="Times New Roman" w:cs="Times New Roman"/>
          <w:kern w:val="0"/>
          <w:sz w:val="28"/>
          <w:szCs w:val="28"/>
          <w:lang w:eastAsia="uk-UA"/>
        </w:rPr>
        <w:t xml:space="preserve">інформацію про результати </w:t>
      </w:r>
      <w:r w:rsidRPr="00143086">
        <w:rPr>
          <w:rFonts w:ascii="Times New Roman" w:hAnsi="Times New Roman" w:cs="Times New Roman"/>
          <w:kern w:val="0"/>
          <w:sz w:val="28"/>
          <w:szCs w:val="28"/>
          <w:lang w:eastAsia="uk-UA"/>
        </w:rPr>
        <w:t>проведеного обстеження</w:t>
      </w:r>
      <w:r>
        <w:rPr>
          <w:rFonts w:ascii="Times New Roman" w:hAnsi="Times New Roman" w:cs="Times New Roman"/>
          <w:kern w:val="0"/>
          <w:sz w:val="28"/>
          <w:szCs w:val="28"/>
          <w:lang w:eastAsia="uk-UA"/>
        </w:rPr>
        <w:t xml:space="preserve"> квартир, які знаходяться з першого по четвертий поверх зазначеного під’їзду, та наявних документів</w:t>
      </w:r>
      <w:r w:rsidRPr="00143086">
        <w:rPr>
          <w:rFonts w:ascii="Times New Roman" w:hAnsi="Times New Roman" w:cs="Times New Roman"/>
          <w:kern w:val="0"/>
          <w:sz w:val="28"/>
          <w:szCs w:val="28"/>
          <w:lang w:eastAsia="uk-UA"/>
        </w:rPr>
        <w:t xml:space="preserve"> про придатність </w:t>
      </w:r>
      <w:r w:rsidRPr="006644B0">
        <w:rPr>
          <w:rFonts w:ascii="Times New Roman" w:hAnsi="Times New Roman" w:cs="Times New Roman"/>
          <w:kern w:val="0"/>
          <w:sz w:val="28"/>
          <w:szCs w:val="28"/>
          <w:lang w:eastAsia="uk-UA"/>
        </w:rPr>
        <w:t>цих квартир</w:t>
      </w:r>
      <w:r>
        <w:rPr>
          <w:rFonts w:ascii="Times New Roman" w:hAnsi="Times New Roman" w:cs="Times New Roman"/>
          <w:kern w:val="0"/>
          <w:sz w:val="28"/>
          <w:szCs w:val="28"/>
          <w:lang w:eastAsia="uk-UA"/>
        </w:rPr>
        <w:t>.</w:t>
      </w:r>
      <w:r w:rsidRPr="00227A0B">
        <w:rPr>
          <w:rFonts w:ascii="Times New Roman" w:hAnsi="Times New Roman" w:cs="Times New Roman"/>
          <w:kern w:val="0"/>
          <w:sz w:val="28"/>
          <w:szCs w:val="28"/>
          <w:lang w:eastAsia="uk-UA"/>
        </w:rPr>
        <w:t xml:space="preserve"> </w:t>
      </w:r>
    </w:p>
    <w:p w14:paraId="1DEF1A1C" w14:textId="77777777" w:rsidR="00D62970" w:rsidRPr="006C6894" w:rsidRDefault="00D62970" w:rsidP="00D62970">
      <w:pPr>
        <w:spacing w:after="0" w:line="24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 xml:space="preserve">3. </w:t>
      </w:r>
      <w:r w:rsidRPr="00227A0B">
        <w:rPr>
          <w:rFonts w:ascii="Times New Roman" w:eastAsia="Times New Roman" w:hAnsi="Times New Roman" w:cs="Times New Roman"/>
          <w:kern w:val="0"/>
          <w:sz w:val="28"/>
          <w:szCs w:val="28"/>
          <w:lang w:eastAsia="uk-UA"/>
        </w:rPr>
        <w:t xml:space="preserve">Направити запит до </w:t>
      </w:r>
      <w:r w:rsidRPr="00227A0B">
        <w:rPr>
          <w:rFonts w:ascii="Times New Roman" w:eastAsia="Times New Roman" w:hAnsi="Times New Roman" w:cs="Times New Roman"/>
          <w:bCs/>
          <w:kern w:val="0"/>
          <w:sz w:val="28"/>
          <w:szCs w:val="28"/>
          <w:lang w:eastAsia="uk-UA"/>
        </w:rPr>
        <w:t xml:space="preserve">Департаменту соціальної </w:t>
      </w:r>
      <w:r>
        <w:rPr>
          <w:rFonts w:ascii="Times New Roman" w:eastAsia="Times New Roman" w:hAnsi="Times New Roman" w:cs="Times New Roman"/>
          <w:bCs/>
          <w:kern w:val="0"/>
          <w:sz w:val="28"/>
          <w:szCs w:val="28"/>
          <w:lang w:eastAsia="uk-UA"/>
        </w:rPr>
        <w:t xml:space="preserve">та ветеранської </w:t>
      </w:r>
      <w:r w:rsidRPr="00227A0B">
        <w:rPr>
          <w:rFonts w:ascii="Times New Roman" w:eastAsia="Times New Roman" w:hAnsi="Times New Roman" w:cs="Times New Roman"/>
          <w:bCs/>
          <w:kern w:val="0"/>
          <w:sz w:val="28"/>
          <w:szCs w:val="28"/>
          <w:lang w:eastAsia="uk-UA"/>
        </w:rPr>
        <w:t xml:space="preserve">політики виконавчого органу </w:t>
      </w:r>
      <w:r>
        <w:rPr>
          <w:rFonts w:ascii="Times New Roman" w:eastAsia="Times New Roman" w:hAnsi="Times New Roman" w:cs="Times New Roman"/>
          <w:bCs/>
          <w:kern w:val="0"/>
          <w:sz w:val="28"/>
          <w:szCs w:val="28"/>
          <w:lang w:eastAsia="uk-UA"/>
        </w:rPr>
        <w:t>Київської міської ради (</w:t>
      </w:r>
      <w:r w:rsidRPr="00227A0B">
        <w:rPr>
          <w:rFonts w:ascii="Times New Roman" w:eastAsia="Times New Roman" w:hAnsi="Times New Roman" w:cs="Times New Roman"/>
          <w:bCs/>
          <w:kern w:val="0"/>
          <w:sz w:val="28"/>
          <w:szCs w:val="28"/>
          <w:lang w:eastAsia="uk-UA"/>
        </w:rPr>
        <w:t>К</w:t>
      </w:r>
      <w:r>
        <w:rPr>
          <w:rFonts w:ascii="Times New Roman" w:eastAsia="Times New Roman" w:hAnsi="Times New Roman" w:cs="Times New Roman"/>
          <w:bCs/>
          <w:kern w:val="0"/>
          <w:sz w:val="28"/>
          <w:szCs w:val="28"/>
          <w:lang w:eastAsia="uk-UA"/>
        </w:rPr>
        <w:t>иївської міської державної адміністрації)</w:t>
      </w:r>
      <w:r w:rsidRPr="00227A0B">
        <w:rPr>
          <w:rFonts w:ascii="Times New Roman" w:eastAsia="Times New Roman" w:hAnsi="Times New Roman" w:cs="Times New Roman"/>
          <w:kern w:val="0"/>
          <w:sz w:val="28"/>
          <w:szCs w:val="28"/>
          <w:lang w:eastAsia="uk-UA"/>
        </w:rPr>
        <w:t xml:space="preserve"> щодо надання інформації про мешканців </w:t>
      </w:r>
      <w:r>
        <w:rPr>
          <w:rFonts w:ascii="Times New Roman" w:eastAsia="Times New Roman" w:hAnsi="Times New Roman" w:cs="Times New Roman"/>
          <w:kern w:val="0"/>
          <w:sz w:val="28"/>
          <w:szCs w:val="28"/>
          <w:lang w:eastAsia="uk-UA"/>
        </w:rPr>
        <w:t xml:space="preserve">житлового будинку </w:t>
      </w:r>
      <w:r w:rsidRPr="00227A0B">
        <w:rPr>
          <w:rFonts w:ascii="Times New Roman" w:eastAsia="Times New Roman" w:hAnsi="Times New Roman" w:cs="Times New Roman"/>
          <w:kern w:val="0"/>
          <w:sz w:val="28"/>
          <w:szCs w:val="28"/>
          <w:lang w:eastAsia="uk-UA"/>
        </w:rPr>
        <w:t xml:space="preserve">на вул. Олени Теліги, 7, які отримали компенсаційні виплати після </w:t>
      </w:r>
      <w:r>
        <w:rPr>
          <w:rFonts w:ascii="Times New Roman" w:eastAsia="Times New Roman" w:hAnsi="Times New Roman" w:cs="Times New Roman"/>
          <w:kern w:val="0"/>
          <w:sz w:val="28"/>
          <w:szCs w:val="28"/>
          <w:lang w:eastAsia="uk-UA"/>
        </w:rPr>
        <w:t>пошкодження будинку</w:t>
      </w:r>
      <w:r w:rsidRPr="00227A0B">
        <w:rPr>
          <w:rFonts w:ascii="Times New Roman" w:eastAsia="Times New Roman" w:hAnsi="Times New Roman" w:cs="Times New Roman"/>
          <w:kern w:val="0"/>
          <w:sz w:val="28"/>
          <w:szCs w:val="28"/>
          <w:lang w:eastAsia="uk-UA"/>
        </w:rPr>
        <w:t>, із зазначенням видів та обсягів наданої допомоги.</w:t>
      </w:r>
    </w:p>
    <w:p w14:paraId="78C96DD3" w14:textId="45C3A693" w:rsidR="00D62970" w:rsidRDefault="00D62970" w:rsidP="00D62970">
      <w:pPr>
        <w:shd w:val="clear" w:color="auto" w:fill="FFFFFF"/>
        <w:spacing w:after="0" w:line="240" w:lineRule="auto"/>
        <w:ind w:firstLine="708"/>
        <w:contextualSpacing/>
        <w:jc w:val="both"/>
        <w:rPr>
          <w:rFonts w:ascii="Times New Roman" w:hAnsi="Times New Roman" w:cs="Times New Roman"/>
          <w:sz w:val="28"/>
          <w:szCs w:val="28"/>
        </w:rPr>
      </w:pPr>
      <w:r w:rsidRPr="00DB40C8">
        <w:rPr>
          <w:rFonts w:ascii="Times New Roman" w:hAnsi="Times New Roman" w:cs="Times New Roman"/>
          <w:sz w:val="28"/>
          <w:szCs w:val="28"/>
        </w:rPr>
        <w:t>На засіданні тимчасової контрольної комісії обговорено питання щодо визначення придатності житлових приміщень, яке є недостатньо врегульованим чинним житловим законодавством. Було висловлено сумнів щодо підстав визнання окремих квартир придатними до проживання, зокрема у випадку, коли квартири на верхньому поверсі будинку визнано непридатними. Запропоновано звернутися до районної в місті Києві державної адміністрації для отримання обґрунтов</w:t>
      </w:r>
      <w:r>
        <w:rPr>
          <w:rFonts w:ascii="Times New Roman" w:hAnsi="Times New Roman" w:cs="Times New Roman"/>
          <w:sz w:val="28"/>
          <w:szCs w:val="28"/>
        </w:rPr>
        <w:t>а</w:t>
      </w:r>
      <w:r w:rsidRPr="00DB40C8">
        <w:rPr>
          <w:rFonts w:ascii="Times New Roman" w:hAnsi="Times New Roman" w:cs="Times New Roman"/>
          <w:sz w:val="28"/>
          <w:szCs w:val="28"/>
        </w:rPr>
        <w:t xml:space="preserve">ної інформації та відповідних документів щодо підстав прийняття таких рішень. </w:t>
      </w:r>
    </w:p>
    <w:p w14:paraId="628726B2" w14:textId="77777777" w:rsidR="00D62970" w:rsidRDefault="00D62970" w:rsidP="00D62970">
      <w:pPr>
        <w:tabs>
          <w:tab w:val="left" w:pos="225"/>
        </w:tabs>
        <w:spacing w:after="0" w:line="240" w:lineRule="auto"/>
        <w:ind w:left="567"/>
        <w:jc w:val="both"/>
        <w:rPr>
          <w:rFonts w:ascii="Times New Roman" w:hAnsi="Times New Roman" w:cs="Times New Roman"/>
          <w:sz w:val="28"/>
          <w:szCs w:val="28"/>
        </w:rPr>
      </w:pPr>
    </w:p>
    <w:p w14:paraId="407774A9" w14:textId="085CEDA8" w:rsidR="00260CFF" w:rsidRPr="00260CFF" w:rsidRDefault="00260CFF" w:rsidP="00260CFF">
      <w:pPr>
        <w:pStyle w:val="a9"/>
        <w:tabs>
          <w:tab w:val="left" w:pos="225"/>
        </w:tabs>
        <w:spacing w:after="0" w:line="240" w:lineRule="auto"/>
        <w:ind w:left="0" w:firstLine="709"/>
        <w:jc w:val="both"/>
        <w:rPr>
          <w:rFonts w:ascii="Times New Roman" w:hAnsi="Times New Roman" w:cs="Times New Roman"/>
          <w:i/>
          <w:iCs/>
          <w:sz w:val="28"/>
          <w:szCs w:val="28"/>
        </w:rPr>
      </w:pPr>
      <w:r w:rsidRPr="00260CFF">
        <w:rPr>
          <w:rFonts w:ascii="Times New Roman" w:hAnsi="Times New Roman" w:cs="Times New Roman"/>
          <w:i/>
          <w:iCs/>
          <w:sz w:val="28"/>
          <w:szCs w:val="28"/>
        </w:rPr>
        <w:t>*</w:t>
      </w:r>
      <w:r>
        <w:rPr>
          <w:rFonts w:ascii="Times New Roman" w:hAnsi="Times New Roman" w:cs="Times New Roman"/>
          <w:i/>
          <w:iCs/>
          <w:sz w:val="28"/>
          <w:szCs w:val="28"/>
        </w:rPr>
        <w:t xml:space="preserve"> </w:t>
      </w:r>
      <w:r w:rsidRPr="00260CFF">
        <w:rPr>
          <w:rFonts w:ascii="Times New Roman" w:hAnsi="Times New Roman" w:cs="Times New Roman"/>
          <w:i/>
          <w:iCs/>
          <w:sz w:val="28"/>
          <w:szCs w:val="28"/>
        </w:rPr>
        <w:t xml:space="preserve">Примітка: Інформація </w:t>
      </w:r>
      <w:r w:rsidRPr="00260CFF">
        <w:rPr>
          <w:rFonts w:ascii="Times New Roman" w:eastAsiaTheme="minorEastAsia" w:hAnsi="Times New Roman" w:cs="Times New Roman"/>
          <w:bCs/>
          <w:i/>
          <w:iCs/>
          <w:sz w:val="28"/>
          <w:szCs w:val="28"/>
          <w:lang w:eastAsia="uk-UA"/>
        </w:rPr>
        <w:t xml:space="preserve">про стан </w:t>
      </w:r>
      <w:r w:rsidRPr="00260CFF">
        <w:rPr>
          <w:rFonts w:ascii="Times New Roman" w:hAnsi="Times New Roman" w:cs="Times New Roman"/>
          <w:bCs/>
          <w:i/>
          <w:iCs/>
          <w:sz w:val="28"/>
          <w:szCs w:val="28"/>
        </w:rPr>
        <w:t>виконання робіт з відновлення пошкоджених житлових будинків</w:t>
      </w:r>
      <w:r w:rsidRPr="00B07412">
        <w:rPr>
          <w:rFonts w:ascii="Times New Roman" w:hAnsi="Times New Roman" w:cs="Times New Roman"/>
          <w:bCs/>
          <w:sz w:val="28"/>
          <w:szCs w:val="28"/>
        </w:rPr>
        <w:t xml:space="preserve"> </w:t>
      </w:r>
      <w:r w:rsidR="00213C0D" w:rsidRPr="00213C0D">
        <w:rPr>
          <w:rFonts w:ascii="Times New Roman" w:hAnsi="Times New Roman" w:cs="Times New Roman"/>
          <w:bCs/>
          <w:i/>
          <w:iCs/>
          <w:sz w:val="28"/>
          <w:szCs w:val="28"/>
        </w:rPr>
        <w:t xml:space="preserve">зазначена </w:t>
      </w:r>
      <w:r w:rsidR="008A7A66">
        <w:rPr>
          <w:rFonts w:ascii="Times New Roman" w:hAnsi="Times New Roman" w:cs="Times New Roman"/>
          <w:bCs/>
          <w:i/>
          <w:iCs/>
          <w:sz w:val="28"/>
          <w:szCs w:val="28"/>
        </w:rPr>
        <w:t xml:space="preserve">у Попередньому звіті Тимчасової контрольної комісії </w:t>
      </w:r>
      <w:r w:rsidRPr="008A7A66">
        <w:rPr>
          <w:rFonts w:ascii="Times New Roman" w:hAnsi="Times New Roman" w:cs="Times New Roman"/>
          <w:i/>
          <w:iCs/>
          <w:sz w:val="28"/>
          <w:szCs w:val="28"/>
        </w:rPr>
        <w:t xml:space="preserve"> </w:t>
      </w:r>
      <w:r w:rsidRPr="00260CFF">
        <w:rPr>
          <w:rFonts w:ascii="Times New Roman" w:hAnsi="Times New Roman" w:cs="Times New Roman"/>
          <w:i/>
          <w:iCs/>
          <w:sz w:val="28"/>
          <w:szCs w:val="28"/>
        </w:rPr>
        <w:t xml:space="preserve">станом </w:t>
      </w:r>
      <w:r w:rsidR="00E719E4">
        <w:rPr>
          <w:rFonts w:ascii="Times New Roman" w:hAnsi="Times New Roman" w:cs="Times New Roman"/>
          <w:i/>
          <w:iCs/>
          <w:sz w:val="28"/>
          <w:szCs w:val="28"/>
        </w:rPr>
        <w:t>на день проведення засідання -</w:t>
      </w:r>
      <w:r w:rsidRPr="00260CFF">
        <w:rPr>
          <w:rFonts w:ascii="Times New Roman" w:hAnsi="Times New Roman" w:cs="Times New Roman"/>
          <w:i/>
          <w:iCs/>
          <w:sz w:val="28"/>
          <w:szCs w:val="28"/>
        </w:rPr>
        <w:t xml:space="preserve"> 12 березня 2026 року</w:t>
      </w:r>
      <w:r w:rsidR="008A7A66">
        <w:rPr>
          <w:rFonts w:ascii="Times New Roman" w:hAnsi="Times New Roman" w:cs="Times New Roman"/>
          <w:i/>
          <w:iCs/>
          <w:sz w:val="28"/>
          <w:szCs w:val="28"/>
        </w:rPr>
        <w:t>.</w:t>
      </w:r>
    </w:p>
    <w:p w14:paraId="31E5FEC6" w14:textId="77777777" w:rsidR="00260CFF" w:rsidRDefault="00260CFF" w:rsidP="00D62970">
      <w:pPr>
        <w:tabs>
          <w:tab w:val="left" w:pos="225"/>
        </w:tabs>
        <w:spacing w:after="0" w:line="240" w:lineRule="auto"/>
        <w:ind w:left="567"/>
        <w:jc w:val="both"/>
        <w:rPr>
          <w:rFonts w:ascii="Times New Roman" w:hAnsi="Times New Roman" w:cs="Times New Roman"/>
          <w:sz w:val="28"/>
          <w:szCs w:val="28"/>
        </w:rPr>
      </w:pPr>
    </w:p>
    <w:p w14:paraId="1EC4EC74" w14:textId="77777777" w:rsidR="008A7A66" w:rsidRDefault="008A7A66" w:rsidP="008A7A66">
      <w:pPr>
        <w:tabs>
          <w:tab w:val="left" w:pos="225"/>
        </w:tabs>
        <w:spacing w:after="0" w:line="240" w:lineRule="auto"/>
        <w:ind w:left="567"/>
        <w:jc w:val="center"/>
        <w:rPr>
          <w:rFonts w:ascii="Times New Roman" w:eastAsia="Calibri" w:hAnsi="Times New Roman" w:cs="Times New Roman"/>
          <w:b/>
          <w:bCs/>
          <w:kern w:val="0"/>
          <w:sz w:val="28"/>
          <w:szCs w:val="28"/>
          <w:lang w:eastAsia="uk-UA"/>
        </w:rPr>
      </w:pPr>
    </w:p>
    <w:p w14:paraId="413C46DD" w14:textId="45CB2E88" w:rsidR="00260CFF" w:rsidRPr="008A7A66" w:rsidRDefault="008A7A66" w:rsidP="008A7A66">
      <w:pPr>
        <w:tabs>
          <w:tab w:val="left" w:pos="225"/>
        </w:tabs>
        <w:spacing w:after="0" w:line="240" w:lineRule="auto"/>
        <w:ind w:left="567"/>
        <w:jc w:val="center"/>
        <w:rPr>
          <w:rFonts w:ascii="Times New Roman" w:hAnsi="Times New Roman" w:cs="Times New Roman"/>
          <w:b/>
          <w:bCs/>
          <w:sz w:val="28"/>
          <w:szCs w:val="28"/>
        </w:rPr>
      </w:pPr>
      <w:r w:rsidRPr="008A7A66">
        <w:rPr>
          <w:rFonts w:ascii="Times New Roman" w:eastAsia="Calibri" w:hAnsi="Times New Roman" w:cs="Times New Roman"/>
          <w:b/>
          <w:bCs/>
          <w:kern w:val="0"/>
          <w:sz w:val="28"/>
          <w:szCs w:val="28"/>
          <w:lang w:eastAsia="uk-UA"/>
        </w:rPr>
        <w:t>Виїзне засідання тимчасової контрольної комісії</w:t>
      </w:r>
    </w:p>
    <w:p w14:paraId="745AADA2" w14:textId="77777777" w:rsidR="008A7A66" w:rsidRDefault="008A7A66" w:rsidP="00D62970">
      <w:pPr>
        <w:shd w:val="clear" w:color="auto" w:fill="FFFFFF"/>
        <w:spacing w:line="259" w:lineRule="auto"/>
        <w:ind w:firstLine="567"/>
        <w:contextualSpacing/>
        <w:jc w:val="both"/>
        <w:rPr>
          <w:rFonts w:ascii="Times New Roman" w:eastAsia="Calibri" w:hAnsi="Times New Roman" w:cs="Times New Roman"/>
          <w:kern w:val="0"/>
          <w:sz w:val="28"/>
          <w:szCs w:val="28"/>
          <w:lang w:eastAsia="uk-UA"/>
        </w:rPr>
      </w:pPr>
    </w:p>
    <w:p w14:paraId="01CFBE24" w14:textId="517FB248" w:rsidR="00D62970" w:rsidRDefault="00D62970" w:rsidP="008A7A66">
      <w:pPr>
        <w:shd w:val="clear" w:color="auto" w:fill="FFFFFF"/>
        <w:spacing w:line="276" w:lineRule="auto"/>
        <w:ind w:firstLine="567"/>
        <w:contextualSpacing/>
        <w:jc w:val="both"/>
        <w:rPr>
          <w:rFonts w:ascii="Times New Roman" w:eastAsia="Calibri" w:hAnsi="Times New Roman" w:cs="Times New Roman"/>
          <w:kern w:val="0"/>
          <w:sz w:val="28"/>
          <w:szCs w:val="28"/>
          <w:lang w:eastAsia="uk-UA"/>
        </w:rPr>
      </w:pPr>
      <w:r>
        <w:rPr>
          <w:rFonts w:ascii="Times New Roman" w:eastAsia="Calibri" w:hAnsi="Times New Roman" w:cs="Times New Roman"/>
          <w:kern w:val="0"/>
          <w:sz w:val="28"/>
          <w:szCs w:val="28"/>
          <w:lang w:eastAsia="uk-UA"/>
        </w:rPr>
        <w:t xml:space="preserve">19 березня 2026 року тимчасова контрольна комісія здійснила виїзне засідання з метою </w:t>
      </w:r>
      <w:r>
        <w:rPr>
          <w:rFonts w:ascii="Times New Roman" w:hAnsi="Times New Roman" w:cs="Times New Roman"/>
          <w:sz w:val="28"/>
          <w:szCs w:val="28"/>
        </w:rPr>
        <w:t>розгляду питання щодо стану виконан</w:t>
      </w:r>
      <w:r w:rsidR="00E719E4">
        <w:rPr>
          <w:rFonts w:ascii="Times New Roman" w:hAnsi="Times New Roman" w:cs="Times New Roman"/>
          <w:sz w:val="28"/>
          <w:szCs w:val="28"/>
        </w:rPr>
        <w:t xml:space="preserve">ня </w:t>
      </w:r>
      <w:r>
        <w:rPr>
          <w:rFonts w:ascii="Times New Roman" w:hAnsi="Times New Roman" w:cs="Times New Roman"/>
          <w:sz w:val="28"/>
          <w:szCs w:val="28"/>
        </w:rPr>
        <w:t xml:space="preserve">відновлювальних робіт житлового </w:t>
      </w:r>
      <w:r>
        <w:rPr>
          <w:rFonts w:ascii="Times New Roman" w:eastAsia="Calibri" w:hAnsi="Times New Roman" w:cs="Times New Roman"/>
          <w:kern w:val="0"/>
          <w:sz w:val="28"/>
          <w:szCs w:val="28"/>
        </w:rPr>
        <w:t xml:space="preserve">будинку за </w:t>
      </w:r>
      <w:proofErr w:type="spellStart"/>
      <w:r>
        <w:rPr>
          <w:rFonts w:ascii="Times New Roman" w:eastAsia="Calibri" w:hAnsi="Times New Roman" w:cs="Times New Roman"/>
          <w:kern w:val="0"/>
          <w:sz w:val="28"/>
          <w:szCs w:val="28"/>
        </w:rPr>
        <w:t>адресою</w:t>
      </w:r>
      <w:proofErr w:type="spellEnd"/>
      <w:r>
        <w:rPr>
          <w:rFonts w:ascii="Times New Roman" w:eastAsia="Calibri" w:hAnsi="Times New Roman" w:cs="Times New Roman"/>
          <w:kern w:val="0"/>
          <w:sz w:val="28"/>
          <w:szCs w:val="28"/>
        </w:rPr>
        <w:t xml:space="preserve">: </w:t>
      </w:r>
      <w:r w:rsidRPr="0058012B">
        <w:rPr>
          <w:rFonts w:ascii="Times New Roman" w:eastAsia="Calibri" w:hAnsi="Times New Roman" w:cs="Times New Roman"/>
          <w:kern w:val="0"/>
          <w:sz w:val="28"/>
          <w:szCs w:val="28"/>
        </w:rPr>
        <w:t>вул. Олени Теліги, 7</w:t>
      </w:r>
      <w:r>
        <w:rPr>
          <w:rFonts w:ascii="Times New Roman" w:eastAsia="Calibri" w:hAnsi="Times New Roman" w:cs="Times New Roman"/>
          <w:kern w:val="0"/>
          <w:sz w:val="28"/>
          <w:szCs w:val="28"/>
        </w:rPr>
        <w:t xml:space="preserve"> у Шевченківському районі м. Києва.</w:t>
      </w:r>
    </w:p>
    <w:p w14:paraId="19BE27B3" w14:textId="09636C7C" w:rsidR="00D62970" w:rsidRDefault="00D62970" w:rsidP="008A7A66">
      <w:pPr>
        <w:shd w:val="clear" w:color="auto" w:fill="FFFFFF"/>
        <w:spacing w:line="276" w:lineRule="auto"/>
        <w:ind w:firstLine="567"/>
        <w:contextualSpacing/>
        <w:jc w:val="both"/>
        <w:rPr>
          <w:rFonts w:ascii="Times New Roman" w:eastAsia="Calibri" w:hAnsi="Times New Roman" w:cs="Times New Roman"/>
          <w:kern w:val="0"/>
          <w:sz w:val="28"/>
          <w:szCs w:val="28"/>
          <w:lang w:eastAsia="uk-UA"/>
        </w:rPr>
      </w:pPr>
      <w:r w:rsidRPr="009865A0">
        <w:rPr>
          <w:rFonts w:ascii="Times New Roman" w:eastAsia="Calibri" w:hAnsi="Times New Roman" w:cs="Times New Roman"/>
          <w:kern w:val="0"/>
          <w:sz w:val="28"/>
          <w:szCs w:val="28"/>
          <w:lang w:eastAsia="uk-UA"/>
        </w:rPr>
        <w:t xml:space="preserve">З метою </w:t>
      </w:r>
      <w:r>
        <w:rPr>
          <w:rFonts w:ascii="Times New Roman" w:eastAsia="Calibri" w:hAnsi="Times New Roman" w:cs="Times New Roman"/>
          <w:kern w:val="0"/>
          <w:sz w:val="28"/>
          <w:szCs w:val="28"/>
          <w:lang w:eastAsia="uk-UA"/>
        </w:rPr>
        <w:t xml:space="preserve">отримання повної та детальної інформації до </w:t>
      </w:r>
      <w:r w:rsidRPr="009865A0">
        <w:rPr>
          <w:rFonts w:ascii="Times New Roman" w:eastAsia="Calibri" w:hAnsi="Times New Roman" w:cs="Times New Roman"/>
          <w:kern w:val="0"/>
          <w:sz w:val="28"/>
          <w:szCs w:val="28"/>
          <w:lang w:eastAsia="uk-UA"/>
        </w:rPr>
        <w:t xml:space="preserve">виїзного засідання </w:t>
      </w:r>
      <w:r w:rsidR="006F027B">
        <w:rPr>
          <w:rFonts w:ascii="Times New Roman" w:eastAsia="Calibri" w:hAnsi="Times New Roman" w:cs="Times New Roman"/>
          <w:kern w:val="0"/>
          <w:sz w:val="28"/>
          <w:szCs w:val="28"/>
          <w:lang w:eastAsia="uk-UA"/>
        </w:rPr>
        <w:t xml:space="preserve">було </w:t>
      </w:r>
      <w:r w:rsidRPr="009865A0">
        <w:rPr>
          <w:rFonts w:ascii="Times New Roman" w:eastAsia="Calibri" w:hAnsi="Times New Roman" w:cs="Times New Roman"/>
          <w:kern w:val="0"/>
          <w:sz w:val="28"/>
          <w:szCs w:val="28"/>
          <w:lang w:eastAsia="uk-UA"/>
        </w:rPr>
        <w:t>направ</w:t>
      </w:r>
      <w:r w:rsidR="006F027B">
        <w:rPr>
          <w:rFonts w:ascii="Times New Roman" w:eastAsia="Calibri" w:hAnsi="Times New Roman" w:cs="Times New Roman"/>
          <w:kern w:val="0"/>
          <w:sz w:val="28"/>
          <w:szCs w:val="28"/>
          <w:lang w:eastAsia="uk-UA"/>
        </w:rPr>
        <w:t>ле</w:t>
      </w:r>
      <w:r w:rsidR="008A7A66">
        <w:rPr>
          <w:rFonts w:ascii="Times New Roman" w:eastAsia="Calibri" w:hAnsi="Times New Roman" w:cs="Times New Roman"/>
          <w:kern w:val="0"/>
          <w:sz w:val="28"/>
          <w:szCs w:val="28"/>
          <w:lang w:eastAsia="uk-UA"/>
        </w:rPr>
        <w:t>н</w:t>
      </w:r>
      <w:r w:rsidR="006F027B">
        <w:rPr>
          <w:rFonts w:ascii="Times New Roman" w:eastAsia="Calibri" w:hAnsi="Times New Roman" w:cs="Times New Roman"/>
          <w:kern w:val="0"/>
          <w:sz w:val="28"/>
          <w:szCs w:val="28"/>
          <w:lang w:eastAsia="uk-UA"/>
        </w:rPr>
        <w:t>о</w:t>
      </w:r>
      <w:r w:rsidRPr="009865A0">
        <w:rPr>
          <w:rFonts w:ascii="Times New Roman" w:eastAsia="Calibri" w:hAnsi="Times New Roman" w:cs="Times New Roman"/>
          <w:kern w:val="0"/>
          <w:sz w:val="28"/>
          <w:szCs w:val="28"/>
          <w:lang w:eastAsia="uk-UA"/>
        </w:rPr>
        <w:t xml:space="preserve"> листи</w:t>
      </w:r>
      <w:r>
        <w:rPr>
          <w:rFonts w:ascii="Times New Roman" w:eastAsia="Calibri" w:hAnsi="Times New Roman" w:cs="Times New Roman"/>
          <w:kern w:val="0"/>
          <w:sz w:val="28"/>
          <w:szCs w:val="28"/>
          <w:lang w:eastAsia="uk-UA"/>
        </w:rPr>
        <w:t xml:space="preserve">: </w:t>
      </w:r>
    </w:p>
    <w:p w14:paraId="2F05AF7C" w14:textId="77777777" w:rsidR="00D62970" w:rsidRDefault="00D62970" w:rsidP="008A7A66">
      <w:pPr>
        <w:shd w:val="clear" w:color="auto" w:fill="FFFFFF"/>
        <w:spacing w:line="276" w:lineRule="auto"/>
        <w:ind w:firstLine="567"/>
        <w:contextualSpacing/>
        <w:jc w:val="both"/>
        <w:rPr>
          <w:rFonts w:ascii="Times New Roman" w:eastAsia="Calibri" w:hAnsi="Times New Roman" w:cs="Times New Roman"/>
          <w:kern w:val="0"/>
          <w:sz w:val="28"/>
          <w:szCs w:val="28"/>
          <w:lang w:eastAsia="uk-UA"/>
        </w:rPr>
      </w:pPr>
      <w:r>
        <w:rPr>
          <w:rFonts w:ascii="Times New Roman" w:eastAsia="Calibri" w:hAnsi="Times New Roman" w:cs="Times New Roman"/>
          <w:kern w:val="0"/>
          <w:sz w:val="28"/>
          <w:szCs w:val="28"/>
          <w:lang w:eastAsia="uk-UA"/>
        </w:rPr>
        <w:lastRenderedPageBreak/>
        <w:t xml:space="preserve">1) Шевченківської районної в місті Києві державної адміністрації з проханням </w:t>
      </w:r>
      <w:r>
        <w:rPr>
          <w:rFonts w:ascii="Times New Roman" w:hAnsi="Times New Roman" w:cs="Times New Roman"/>
          <w:bCs/>
          <w:sz w:val="28"/>
          <w:szCs w:val="28"/>
        </w:rPr>
        <w:t>надати інформацію з копіями  підтверджуючих документів по зазначеному  будинку, а саме:</w:t>
      </w:r>
    </w:p>
    <w:p w14:paraId="0829EE09" w14:textId="77777777" w:rsidR="00D62970" w:rsidRDefault="00D62970" w:rsidP="008A7A66">
      <w:pPr>
        <w:suppressLineNumbers/>
        <w:snapToGrid w:val="0"/>
        <w:spacing w:after="0" w:line="276" w:lineRule="auto"/>
        <w:jc w:val="both"/>
        <w:textAlignment w:val="baseline"/>
        <w:rPr>
          <w:rFonts w:ascii="Times New Roman" w:hAnsi="Times New Roman" w:cs="Times New Roman"/>
          <w:kern w:val="0"/>
          <w:sz w:val="28"/>
          <w:szCs w:val="28"/>
        </w:rPr>
      </w:pPr>
      <w:r>
        <w:rPr>
          <w:rFonts w:ascii="Times New Roman" w:hAnsi="Times New Roman" w:cs="Times New Roman"/>
          <w:kern w:val="0"/>
          <w:sz w:val="28"/>
          <w:szCs w:val="28"/>
        </w:rPr>
        <w:t xml:space="preserve">- </w:t>
      </w:r>
      <w:r w:rsidRPr="00227A0B">
        <w:rPr>
          <w:rFonts w:ascii="Times New Roman" w:hAnsi="Times New Roman" w:cs="Times New Roman"/>
          <w:kern w:val="0"/>
          <w:sz w:val="28"/>
          <w:szCs w:val="28"/>
        </w:rPr>
        <w:t>щодо реєстру</w:t>
      </w:r>
      <w:r>
        <w:rPr>
          <w:rFonts w:ascii="Times New Roman" w:hAnsi="Times New Roman" w:cs="Times New Roman"/>
          <w:kern w:val="0"/>
          <w:sz w:val="28"/>
          <w:szCs w:val="28"/>
        </w:rPr>
        <w:t xml:space="preserve"> пошкоджених</w:t>
      </w:r>
      <w:r w:rsidRPr="00227A0B">
        <w:rPr>
          <w:rFonts w:ascii="Times New Roman" w:hAnsi="Times New Roman" w:cs="Times New Roman"/>
          <w:kern w:val="0"/>
          <w:sz w:val="28"/>
          <w:szCs w:val="28"/>
        </w:rPr>
        <w:t xml:space="preserve"> квартир</w:t>
      </w:r>
      <w:r>
        <w:rPr>
          <w:rFonts w:ascii="Times New Roman" w:hAnsi="Times New Roman" w:cs="Times New Roman"/>
          <w:kern w:val="0"/>
          <w:sz w:val="28"/>
          <w:szCs w:val="28"/>
        </w:rPr>
        <w:t>;</w:t>
      </w:r>
    </w:p>
    <w:p w14:paraId="4B9D7568" w14:textId="77777777" w:rsidR="00D62970" w:rsidRDefault="00D62970" w:rsidP="008A7A66">
      <w:pPr>
        <w:suppressLineNumbers/>
        <w:snapToGrid w:val="0"/>
        <w:spacing w:after="0" w:line="276" w:lineRule="auto"/>
        <w:jc w:val="both"/>
        <w:textAlignment w:val="baseline"/>
        <w:rPr>
          <w:rFonts w:ascii="Times New Roman" w:hAnsi="Times New Roman" w:cs="Times New Roman"/>
          <w:kern w:val="0"/>
          <w:sz w:val="28"/>
          <w:szCs w:val="28"/>
        </w:rPr>
      </w:pPr>
      <w:r>
        <w:rPr>
          <w:rFonts w:ascii="Times New Roman" w:hAnsi="Times New Roman" w:cs="Times New Roman"/>
          <w:kern w:val="0"/>
          <w:sz w:val="28"/>
          <w:szCs w:val="28"/>
        </w:rPr>
        <w:t xml:space="preserve">- щодо </w:t>
      </w:r>
      <w:r w:rsidRPr="00143086">
        <w:rPr>
          <w:rFonts w:ascii="Times New Roman" w:hAnsi="Times New Roman" w:cs="Times New Roman"/>
          <w:kern w:val="0"/>
          <w:sz w:val="28"/>
          <w:szCs w:val="28"/>
        </w:rPr>
        <w:t xml:space="preserve"> проведення</w:t>
      </w:r>
      <w:r>
        <w:rPr>
          <w:rFonts w:ascii="Times New Roman" w:hAnsi="Times New Roman" w:cs="Times New Roman"/>
          <w:kern w:val="0"/>
          <w:sz w:val="28"/>
          <w:szCs w:val="28"/>
        </w:rPr>
        <w:t xml:space="preserve"> </w:t>
      </w:r>
      <w:r w:rsidRPr="00143086">
        <w:rPr>
          <w:rFonts w:ascii="Times New Roman" w:hAnsi="Times New Roman" w:cs="Times New Roman"/>
          <w:kern w:val="0"/>
          <w:sz w:val="28"/>
          <w:szCs w:val="28"/>
        </w:rPr>
        <w:t>відновлювальних робіт</w:t>
      </w:r>
      <w:r>
        <w:rPr>
          <w:rFonts w:ascii="Times New Roman" w:hAnsi="Times New Roman" w:cs="Times New Roman"/>
          <w:kern w:val="0"/>
          <w:sz w:val="28"/>
          <w:szCs w:val="28"/>
        </w:rPr>
        <w:t>;</w:t>
      </w:r>
    </w:p>
    <w:p w14:paraId="72AE0213" w14:textId="77777777" w:rsidR="00D62970" w:rsidRDefault="00D62970" w:rsidP="008A7A66">
      <w:pPr>
        <w:suppressLineNumbers/>
        <w:snapToGrid w:val="0"/>
        <w:spacing w:after="0" w:line="276" w:lineRule="auto"/>
        <w:jc w:val="both"/>
        <w:textAlignment w:val="baseline"/>
        <w:rPr>
          <w:rFonts w:ascii="Times New Roman" w:hAnsi="Times New Roman" w:cs="Times New Roman"/>
          <w:bCs/>
          <w:sz w:val="28"/>
          <w:szCs w:val="28"/>
        </w:rPr>
      </w:pPr>
      <w:r>
        <w:rPr>
          <w:rFonts w:ascii="Times New Roman" w:hAnsi="Times New Roman" w:cs="Times New Roman"/>
          <w:kern w:val="0"/>
          <w:sz w:val="28"/>
          <w:szCs w:val="28"/>
        </w:rPr>
        <w:t xml:space="preserve">- щодо результатів </w:t>
      </w:r>
      <w:r w:rsidRPr="00143086">
        <w:rPr>
          <w:rFonts w:ascii="Times New Roman" w:hAnsi="Times New Roman" w:cs="Times New Roman"/>
          <w:kern w:val="0"/>
          <w:sz w:val="28"/>
          <w:szCs w:val="28"/>
        </w:rPr>
        <w:t>проведеного обстеження</w:t>
      </w:r>
      <w:r>
        <w:rPr>
          <w:rFonts w:ascii="Times New Roman" w:hAnsi="Times New Roman" w:cs="Times New Roman"/>
          <w:kern w:val="0"/>
          <w:sz w:val="28"/>
          <w:szCs w:val="28"/>
        </w:rPr>
        <w:t xml:space="preserve"> квартир, які знаходяться з першого по четвертий поверх пошкодженого під’їзду, та наявних документів</w:t>
      </w:r>
      <w:r w:rsidRPr="00143086">
        <w:rPr>
          <w:rFonts w:ascii="Times New Roman" w:hAnsi="Times New Roman" w:cs="Times New Roman"/>
          <w:kern w:val="0"/>
          <w:sz w:val="28"/>
          <w:szCs w:val="28"/>
        </w:rPr>
        <w:t xml:space="preserve"> про придатність </w:t>
      </w:r>
      <w:r w:rsidRPr="006644B0">
        <w:rPr>
          <w:rFonts w:ascii="Times New Roman" w:hAnsi="Times New Roman" w:cs="Times New Roman"/>
          <w:kern w:val="0"/>
          <w:sz w:val="28"/>
          <w:szCs w:val="28"/>
        </w:rPr>
        <w:t>цих квартир</w:t>
      </w:r>
      <w:r>
        <w:rPr>
          <w:rFonts w:ascii="Times New Roman" w:hAnsi="Times New Roman" w:cs="Times New Roman"/>
          <w:kern w:val="0"/>
          <w:sz w:val="28"/>
          <w:szCs w:val="28"/>
        </w:rPr>
        <w:t>;</w:t>
      </w:r>
    </w:p>
    <w:p w14:paraId="1892974E" w14:textId="77777777" w:rsidR="00D62970" w:rsidRDefault="00D62970" w:rsidP="008A7A66">
      <w:pPr>
        <w:suppressLineNumbers/>
        <w:snapToGrid w:val="0"/>
        <w:spacing w:after="0" w:line="276" w:lineRule="auto"/>
        <w:jc w:val="both"/>
        <w:textAlignment w:val="baseline"/>
        <w:rPr>
          <w:rFonts w:ascii="Times New Roman" w:hAnsi="Times New Roman" w:cs="Times New Roman"/>
          <w:bCs/>
          <w:sz w:val="28"/>
          <w:szCs w:val="28"/>
        </w:rPr>
      </w:pPr>
      <w:r>
        <w:rPr>
          <w:rFonts w:ascii="Times New Roman" w:hAnsi="Times New Roman" w:cs="Times New Roman"/>
          <w:kern w:val="0"/>
          <w:sz w:val="28"/>
          <w:szCs w:val="28"/>
        </w:rPr>
        <w:t xml:space="preserve">- щодо </w:t>
      </w:r>
      <w:r w:rsidRPr="006C6894">
        <w:rPr>
          <w:rFonts w:ascii="Times New Roman" w:hAnsi="Times New Roman" w:cs="Times New Roman"/>
          <w:kern w:val="0"/>
          <w:sz w:val="28"/>
          <w:szCs w:val="28"/>
        </w:rPr>
        <w:t>протиаварійн</w:t>
      </w:r>
      <w:r>
        <w:rPr>
          <w:rFonts w:ascii="Times New Roman" w:hAnsi="Times New Roman" w:cs="Times New Roman"/>
          <w:kern w:val="0"/>
          <w:sz w:val="28"/>
          <w:szCs w:val="28"/>
        </w:rPr>
        <w:t>их</w:t>
      </w:r>
      <w:r w:rsidRPr="006C6894">
        <w:rPr>
          <w:rFonts w:ascii="Times New Roman" w:hAnsi="Times New Roman" w:cs="Times New Roman"/>
          <w:kern w:val="0"/>
          <w:sz w:val="28"/>
          <w:szCs w:val="28"/>
        </w:rPr>
        <w:t xml:space="preserve"> та контрольн</w:t>
      </w:r>
      <w:r>
        <w:rPr>
          <w:rFonts w:ascii="Times New Roman" w:hAnsi="Times New Roman" w:cs="Times New Roman"/>
          <w:kern w:val="0"/>
          <w:sz w:val="28"/>
          <w:szCs w:val="28"/>
        </w:rPr>
        <w:t>их</w:t>
      </w:r>
      <w:r w:rsidRPr="006C6894">
        <w:rPr>
          <w:rFonts w:ascii="Times New Roman" w:hAnsi="Times New Roman" w:cs="Times New Roman"/>
          <w:kern w:val="0"/>
          <w:sz w:val="28"/>
          <w:szCs w:val="28"/>
        </w:rPr>
        <w:t xml:space="preserve"> роб</w:t>
      </w:r>
      <w:r>
        <w:rPr>
          <w:rFonts w:ascii="Times New Roman" w:hAnsi="Times New Roman" w:cs="Times New Roman"/>
          <w:kern w:val="0"/>
          <w:sz w:val="28"/>
          <w:szCs w:val="28"/>
        </w:rPr>
        <w:t>іт</w:t>
      </w:r>
      <w:r w:rsidRPr="006C6894">
        <w:rPr>
          <w:rFonts w:ascii="Times New Roman" w:hAnsi="Times New Roman" w:cs="Times New Roman"/>
          <w:kern w:val="0"/>
          <w:sz w:val="28"/>
          <w:szCs w:val="28"/>
        </w:rPr>
        <w:t xml:space="preserve">, що здійснювалися з моменту </w:t>
      </w:r>
      <w:r>
        <w:rPr>
          <w:rFonts w:ascii="Times New Roman" w:hAnsi="Times New Roman" w:cs="Times New Roman"/>
          <w:kern w:val="0"/>
          <w:sz w:val="28"/>
          <w:szCs w:val="28"/>
        </w:rPr>
        <w:t>дати пошкодження будинку</w:t>
      </w:r>
      <w:r w:rsidRPr="006C6894">
        <w:rPr>
          <w:rFonts w:ascii="Times New Roman" w:hAnsi="Times New Roman" w:cs="Times New Roman"/>
          <w:kern w:val="0"/>
          <w:sz w:val="28"/>
          <w:szCs w:val="28"/>
        </w:rPr>
        <w:t xml:space="preserve"> до </w:t>
      </w:r>
      <w:r>
        <w:rPr>
          <w:rFonts w:ascii="Times New Roman" w:hAnsi="Times New Roman" w:cs="Times New Roman"/>
          <w:kern w:val="0"/>
          <w:sz w:val="28"/>
          <w:szCs w:val="28"/>
        </w:rPr>
        <w:t>12.03.2026;</w:t>
      </w:r>
    </w:p>
    <w:p w14:paraId="4AC33D50" w14:textId="77777777" w:rsidR="00D62970" w:rsidRDefault="00D62970" w:rsidP="008A7A66">
      <w:pPr>
        <w:suppressLineNumbers/>
        <w:snapToGrid w:val="0"/>
        <w:spacing w:after="0" w:line="276" w:lineRule="auto"/>
        <w:jc w:val="both"/>
        <w:textAlignment w:val="baseline"/>
        <w:rPr>
          <w:rFonts w:ascii="Times New Roman" w:eastAsia="Calibri" w:hAnsi="Times New Roman" w:cs="Times New Roman"/>
          <w:kern w:val="0"/>
          <w:sz w:val="28"/>
          <w:szCs w:val="28"/>
        </w:rPr>
      </w:pPr>
      <w:r>
        <w:rPr>
          <w:rFonts w:ascii="Times New Roman" w:eastAsia="Calibri" w:hAnsi="Times New Roman" w:cs="Times New Roman"/>
          <w:kern w:val="0"/>
          <w:sz w:val="28"/>
          <w:szCs w:val="28"/>
        </w:rPr>
        <w:t>- щодо кількості квартир, мешканцям яких було запропоновано тимчасове відселення;</w:t>
      </w:r>
    </w:p>
    <w:p w14:paraId="3F1405D2" w14:textId="77777777" w:rsidR="00D62970" w:rsidRDefault="00D62970" w:rsidP="008A7A66">
      <w:pPr>
        <w:spacing w:after="0" w:line="276" w:lineRule="auto"/>
        <w:jc w:val="both"/>
        <w:rPr>
          <w:rFonts w:ascii="Times New Roman" w:eastAsia="Calibri" w:hAnsi="Times New Roman" w:cs="Times New Roman"/>
          <w:kern w:val="0"/>
          <w:sz w:val="28"/>
          <w:szCs w:val="28"/>
        </w:rPr>
      </w:pPr>
      <w:r>
        <w:rPr>
          <w:rFonts w:ascii="Times New Roman" w:eastAsia="Calibri" w:hAnsi="Times New Roman" w:cs="Times New Roman"/>
          <w:kern w:val="0"/>
          <w:sz w:val="28"/>
          <w:szCs w:val="28"/>
        </w:rPr>
        <w:t>- щодо кількості квартир, мешканці яких наразі тимчасово відселені.</w:t>
      </w:r>
    </w:p>
    <w:p w14:paraId="7E30285F" w14:textId="77777777" w:rsidR="00D62970" w:rsidRDefault="00D62970" w:rsidP="008A7A66">
      <w:pPr>
        <w:spacing w:after="0" w:line="276" w:lineRule="auto"/>
        <w:ind w:firstLine="567"/>
        <w:jc w:val="both"/>
        <w:rPr>
          <w:rFonts w:ascii="Times New Roman" w:hAnsi="Times New Roman" w:cs="Times New Roman"/>
          <w:kern w:val="0"/>
          <w:sz w:val="28"/>
          <w:szCs w:val="28"/>
        </w:rPr>
      </w:pPr>
      <w:r>
        <w:rPr>
          <w:rFonts w:ascii="Times New Roman" w:eastAsia="Calibri" w:hAnsi="Times New Roman" w:cs="Times New Roman"/>
          <w:kern w:val="0"/>
          <w:sz w:val="28"/>
          <w:szCs w:val="28"/>
        </w:rPr>
        <w:t xml:space="preserve">2) </w:t>
      </w:r>
      <w:r>
        <w:rPr>
          <w:rFonts w:ascii="Times New Roman" w:eastAsia="Calibri" w:hAnsi="Times New Roman" w:cs="Times New Roman"/>
          <w:kern w:val="0"/>
          <w:sz w:val="28"/>
          <w:szCs w:val="28"/>
          <w:lang w:eastAsia="uk-UA"/>
        </w:rPr>
        <w:t xml:space="preserve">Департаменту соціальної та ветеранської політики виконавчого органу Київської міської ради (Київської міської державної адміністрації) з проханням </w:t>
      </w:r>
      <w:r>
        <w:rPr>
          <w:rFonts w:ascii="Times New Roman" w:hAnsi="Times New Roman" w:cs="Times New Roman"/>
          <w:bCs/>
          <w:sz w:val="28"/>
          <w:szCs w:val="28"/>
        </w:rPr>
        <w:t xml:space="preserve">надати інформацію щодо кількості мешканців зазначеного </w:t>
      </w:r>
      <w:r>
        <w:rPr>
          <w:rFonts w:ascii="Times New Roman" w:hAnsi="Times New Roman" w:cs="Times New Roman"/>
          <w:kern w:val="0"/>
          <w:sz w:val="28"/>
          <w:szCs w:val="28"/>
        </w:rPr>
        <w:t xml:space="preserve">житлового будинку,  </w:t>
      </w:r>
      <w:r w:rsidRPr="00227A0B">
        <w:rPr>
          <w:rFonts w:ascii="Times New Roman" w:hAnsi="Times New Roman" w:cs="Times New Roman"/>
          <w:kern w:val="0"/>
          <w:sz w:val="28"/>
          <w:szCs w:val="28"/>
        </w:rPr>
        <w:t>які отримали компенсаційні виплати після</w:t>
      </w:r>
      <w:r>
        <w:rPr>
          <w:rFonts w:ascii="Times New Roman" w:hAnsi="Times New Roman" w:cs="Times New Roman"/>
          <w:kern w:val="0"/>
          <w:sz w:val="28"/>
          <w:szCs w:val="28"/>
        </w:rPr>
        <w:t xml:space="preserve"> його пошкодження</w:t>
      </w:r>
      <w:r w:rsidRPr="00227A0B">
        <w:rPr>
          <w:rFonts w:ascii="Times New Roman" w:hAnsi="Times New Roman" w:cs="Times New Roman"/>
          <w:kern w:val="0"/>
          <w:sz w:val="28"/>
          <w:szCs w:val="28"/>
        </w:rPr>
        <w:t xml:space="preserve">, </w:t>
      </w:r>
      <w:r>
        <w:rPr>
          <w:rFonts w:ascii="Times New Roman" w:hAnsi="Times New Roman" w:cs="Times New Roman"/>
          <w:kern w:val="0"/>
          <w:sz w:val="28"/>
          <w:szCs w:val="28"/>
        </w:rPr>
        <w:t xml:space="preserve">за рахунок </w:t>
      </w:r>
      <w:r w:rsidRPr="003046F4">
        <w:rPr>
          <w:rFonts w:ascii="Times New Roman" w:hAnsi="Times New Roman" w:cs="Times New Roman"/>
          <w:sz w:val="28"/>
          <w:szCs w:val="28"/>
          <w:lang w:eastAsia="ru-RU"/>
        </w:rPr>
        <w:t>міської цільової програми «Турбота. Назустріч киянам» на 2025 – 2027 роки</w:t>
      </w:r>
      <w:r w:rsidRPr="003046F4">
        <w:rPr>
          <w:rFonts w:ascii="Times New Roman" w:hAnsi="Times New Roman" w:cs="Times New Roman"/>
          <w:sz w:val="28"/>
          <w:szCs w:val="28"/>
        </w:rPr>
        <w:t>»</w:t>
      </w:r>
      <w:r>
        <w:rPr>
          <w:rFonts w:ascii="Times New Roman" w:hAnsi="Times New Roman" w:cs="Times New Roman"/>
          <w:sz w:val="28"/>
          <w:szCs w:val="28"/>
        </w:rPr>
        <w:t xml:space="preserve">, </w:t>
      </w:r>
      <w:r w:rsidRPr="00227A0B">
        <w:rPr>
          <w:rFonts w:ascii="Times New Roman" w:hAnsi="Times New Roman" w:cs="Times New Roman"/>
          <w:kern w:val="0"/>
          <w:sz w:val="28"/>
          <w:szCs w:val="28"/>
        </w:rPr>
        <w:t>із зазначенням видів та обсягів наданої допомоги.</w:t>
      </w:r>
    </w:p>
    <w:p w14:paraId="1889B19C" w14:textId="77777777" w:rsidR="00D62970" w:rsidRDefault="00D62970" w:rsidP="00D62970">
      <w:pPr>
        <w:shd w:val="clear" w:color="auto" w:fill="FFFFFF"/>
        <w:spacing w:after="0"/>
        <w:jc w:val="both"/>
        <w:rPr>
          <w:rFonts w:ascii="Times New Roman" w:hAnsi="Times New Roman" w:cs="Times New Roman"/>
          <w:b/>
          <w:bCs/>
          <w:sz w:val="28"/>
          <w:szCs w:val="28"/>
        </w:rPr>
      </w:pPr>
    </w:p>
    <w:p w14:paraId="4FA0A170" w14:textId="05BE5511" w:rsidR="00D62970" w:rsidRPr="006F027B" w:rsidRDefault="00D62970" w:rsidP="006F027B">
      <w:pPr>
        <w:shd w:val="clear" w:color="auto" w:fill="FFFFFF"/>
        <w:spacing w:after="0"/>
        <w:ind w:firstLine="567"/>
        <w:jc w:val="both"/>
        <w:rPr>
          <w:rFonts w:ascii="Times New Roman" w:eastAsia="Calibri" w:hAnsi="Times New Roman" w:cs="Times New Roman"/>
          <w:i/>
          <w:iCs/>
          <w:kern w:val="0"/>
          <w:sz w:val="28"/>
          <w:szCs w:val="28"/>
          <w:lang w:eastAsia="uk-UA"/>
        </w:rPr>
      </w:pPr>
      <w:r w:rsidRPr="006F027B">
        <w:rPr>
          <w:rFonts w:ascii="Times New Roman" w:eastAsia="Calibri" w:hAnsi="Times New Roman" w:cs="Times New Roman"/>
          <w:i/>
          <w:iCs/>
          <w:kern w:val="0"/>
          <w:sz w:val="28"/>
          <w:szCs w:val="28"/>
          <w:lang w:eastAsia="uk-UA"/>
        </w:rPr>
        <w:t xml:space="preserve">Інформація Шевченківської районної в місті Києві державної адміністрації щодо пошкодженого житлового будинку за </w:t>
      </w:r>
      <w:proofErr w:type="spellStart"/>
      <w:r w:rsidRPr="006F027B">
        <w:rPr>
          <w:rFonts w:ascii="Times New Roman" w:eastAsia="Calibri" w:hAnsi="Times New Roman" w:cs="Times New Roman"/>
          <w:i/>
          <w:iCs/>
          <w:kern w:val="0"/>
          <w:sz w:val="28"/>
          <w:szCs w:val="28"/>
          <w:lang w:eastAsia="uk-UA"/>
        </w:rPr>
        <w:t>адресою</w:t>
      </w:r>
      <w:proofErr w:type="spellEnd"/>
      <w:r w:rsidRPr="006F027B">
        <w:rPr>
          <w:rFonts w:ascii="Times New Roman" w:eastAsia="Calibri" w:hAnsi="Times New Roman" w:cs="Times New Roman"/>
          <w:i/>
          <w:iCs/>
          <w:kern w:val="0"/>
          <w:sz w:val="28"/>
          <w:szCs w:val="28"/>
          <w:lang w:eastAsia="uk-UA"/>
        </w:rPr>
        <w:t xml:space="preserve"> вул. Олени Теліги, 7</w:t>
      </w:r>
      <w:r w:rsidR="006F027B">
        <w:rPr>
          <w:rFonts w:ascii="Times New Roman" w:eastAsia="Calibri" w:hAnsi="Times New Roman" w:cs="Times New Roman"/>
          <w:i/>
          <w:iCs/>
          <w:kern w:val="0"/>
          <w:sz w:val="28"/>
          <w:szCs w:val="28"/>
          <w:lang w:eastAsia="uk-UA"/>
        </w:rPr>
        <w:t xml:space="preserve"> </w:t>
      </w:r>
      <w:r w:rsidR="006F027B" w:rsidRPr="006F027B">
        <w:rPr>
          <w:rFonts w:ascii="Times New Roman" w:eastAsia="Calibri" w:hAnsi="Times New Roman" w:cs="Times New Roman"/>
          <w:i/>
          <w:iCs/>
          <w:kern w:val="0"/>
          <w:sz w:val="28"/>
          <w:szCs w:val="28"/>
          <w:lang w:eastAsia="uk-UA"/>
        </w:rPr>
        <w:t>(</w:t>
      </w:r>
      <w:r w:rsidRPr="006F027B">
        <w:rPr>
          <w:rFonts w:ascii="Times New Roman" w:eastAsia="Calibri" w:hAnsi="Times New Roman" w:cs="Times New Roman"/>
          <w:i/>
          <w:iCs/>
          <w:kern w:val="0"/>
          <w:sz w:val="28"/>
          <w:szCs w:val="28"/>
          <w:lang w:eastAsia="uk-UA"/>
        </w:rPr>
        <w:t>лист від 18.03.2026 № 109-1711</w:t>
      </w:r>
      <w:r w:rsidR="006F027B" w:rsidRPr="006F027B">
        <w:rPr>
          <w:rFonts w:ascii="Times New Roman" w:eastAsia="Calibri" w:hAnsi="Times New Roman" w:cs="Times New Roman"/>
          <w:i/>
          <w:iCs/>
          <w:kern w:val="0"/>
          <w:sz w:val="28"/>
          <w:szCs w:val="28"/>
          <w:lang w:eastAsia="uk-UA"/>
        </w:rPr>
        <w:t>):</w:t>
      </w:r>
    </w:p>
    <w:p w14:paraId="605E279E" w14:textId="77777777" w:rsidR="00D62970" w:rsidRPr="0059067F" w:rsidRDefault="00D62970" w:rsidP="00D62970">
      <w:pPr>
        <w:pStyle w:val="a9"/>
        <w:numPr>
          <w:ilvl w:val="0"/>
          <w:numId w:val="6"/>
        </w:numPr>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27.12.2025, внаслідок влучення безпілотним бойовим літальним апаратом, зазнав пошкоджень та руйнувань різного ступеню багатоквартирний житловий будинок № 7 на вулиці Олени Теліги. </w:t>
      </w:r>
    </w:p>
    <w:p w14:paraId="1722C1C0" w14:textId="77777777" w:rsidR="00D62970" w:rsidRPr="0059067F" w:rsidRDefault="00D62970" w:rsidP="00D62970">
      <w:pPr>
        <w:pStyle w:val="a9"/>
        <w:numPr>
          <w:ilvl w:val="0"/>
          <w:numId w:val="6"/>
        </w:numPr>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На місці подій складено протокол № 20 від 27.12.2025 року комісії з питань техногенно-екологічної безпеки та надзвичайних ситуацій Шевченківської районної в місті Києві державної адміністрації.</w:t>
      </w:r>
    </w:p>
    <w:p w14:paraId="2B6FA510" w14:textId="77777777" w:rsidR="00D62970" w:rsidRPr="0059067F" w:rsidRDefault="00D62970" w:rsidP="00D62970">
      <w:pPr>
        <w:pStyle w:val="a9"/>
        <w:numPr>
          <w:ilvl w:val="0"/>
          <w:numId w:val="6"/>
        </w:numPr>
        <w:autoSpaceDE w:val="0"/>
        <w:autoSpaceDN w:val="0"/>
        <w:adjustRightInd w:val="0"/>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КП «Керуюча компанія з обслуговування житлового фонду Шевченківського району м. Києва» були проведені роботи: </w:t>
      </w:r>
    </w:p>
    <w:p w14:paraId="751C2722" w14:textId="77777777" w:rsidR="00D62970" w:rsidRPr="0059067F" w:rsidRDefault="00D62970" w:rsidP="00D62970">
      <w:pPr>
        <w:pStyle w:val="a9"/>
        <w:numPr>
          <w:ilvl w:val="0"/>
          <w:numId w:val="7"/>
        </w:numPr>
        <w:autoSpaceDE w:val="0"/>
        <w:autoSpaceDN w:val="0"/>
        <w:adjustRightInd w:val="0"/>
        <w:spacing w:after="0" w:line="259"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з тимчасового накриття армованою плівкою  зруйнованої покрівлі в межах 3-го під’їзду, </w:t>
      </w:r>
    </w:p>
    <w:p w14:paraId="541638C3" w14:textId="77777777" w:rsidR="00D62970" w:rsidRPr="0059067F" w:rsidRDefault="00D62970" w:rsidP="00D62970">
      <w:pPr>
        <w:pStyle w:val="a9"/>
        <w:numPr>
          <w:ilvl w:val="0"/>
          <w:numId w:val="7"/>
        </w:numPr>
        <w:autoSpaceDE w:val="0"/>
        <w:autoSpaceDN w:val="0"/>
        <w:adjustRightInd w:val="0"/>
        <w:spacing w:after="0" w:line="259"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закриті поліетиленовою плівкою вікна місць загального користування та вікна квартир, власники яких відсутні, </w:t>
      </w:r>
    </w:p>
    <w:p w14:paraId="738C82F4" w14:textId="77777777" w:rsidR="00D62970" w:rsidRPr="0059067F" w:rsidRDefault="00D62970" w:rsidP="00D62970">
      <w:pPr>
        <w:pStyle w:val="a9"/>
        <w:numPr>
          <w:ilvl w:val="0"/>
          <w:numId w:val="7"/>
        </w:numPr>
        <w:autoSpaceDE w:val="0"/>
        <w:autoSpaceDN w:val="0"/>
        <w:adjustRightInd w:val="0"/>
        <w:spacing w:after="0" w:line="259"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встановлені підпірки в місцях пошкодження з/б плит перекриття, а саме в квартирах на 4 та 5 поверхах 4-го під’їзду та в квартирах на 5-му поверсі 3-го під’їзду. </w:t>
      </w:r>
    </w:p>
    <w:p w14:paraId="7088BCFB" w14:textId="77777777" w:rsidR="00D62970" w:rsidRPr="0059067F" w:rsidRDefault="00D62970" w:rsidP="00D62970">
      <w:pPr>
        <w:pStyle w:val="a9"/>
        <w:adjustRightInd w:val="0"/>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lastRenderedPageBreak/>
        <w:t>Проведення робіт з накриття покрівлі в межах 4</w:t>
      </w:r>
      <w:r>
        <w:rPr>
          <w:rFonts w:ascii="Times New Roman" w:eastAsia="Calibri" w:hAnsi="Times New Roman" w:cs="Times New Roman"/>
          <w:kern w:val="0"/>
          <w:sz w:val="28"/>
          <w:szCs w:val="28"/>
          <w:lang w:eastAsia="uk-UA"/>
        </w:rPr>
        <w:t>-го</w:t>
      </w:r>
      <w:r w:rsidRPr="0059067F">
        <w:rPr>
          <w:rFonts w:ascii="Times New Roman" w:eastAsia="Calibri" w:hAnsi="Times New Roman" w:cs="Times New Roman"/>
          <w:kern w:val="0"/>
          <w:sz w:val="28"/>
          <w:szCs w:val="28"/>
          <w:lang w:eastAsia="uk-UA"/>
        </w:rPr>
        <w:t xml:space="preserve"> під’їзду не можливо через відсутність плит перекриття (зняті через аварійний стан, що створював загрозу для здоров’я та життя мешканців). </w:t>
      </w:r>
    </w:p>
    <w:p w14:paraId="48C6CA37" w14:textId="77777777" w:rsidR="00D62970" w:rsidRPr="0059067F" w:rsidRDefault="00D62970" w:rsidP="00D62970">
      <w:pPr>
        <w:pStyle w:val="a9"/>
        <w:numPr>
          <w:ilvl w:val="0"/>
          <w:numId w:val="6"/>
        </w:numPr>
        <w:autoSpaceDE w:val="0"/>
        <w:autoSpaceDN w:val="0"/>
        <w:adjustRightInd w:val="0"/>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Мешканцям зруйнованих квартир (№№ 53, 54, 55, 71, 72, 73, 74, 75), які звернулися до обслуговуючої організації, надані відповідні акти про пошкоджене майно.</w:t>
      </w:r>
    </w:p>
    <w:p w14:paraId="0D488284" w14:textId="77777777" w:rsidR="00D62970" w:rsidRPr="0059067F" w:rsidRDefault="00D62970" w:rsidP="00D62970">
      <w:pPr>
        <w:pStyle w:val="a9"/>
        <w:numPr>
          <w:ilvl w:val="0"/>
          <w:numId w:val="6"/>
        </w:numPr>
        <w:autoSpaceDE w:val="0"/>
        <w:autoSpaceDN w:val="0"/>
        <w:adjustRightInd w:val="0"/>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Розпорядженням Київської міської військової адміністрації від 16.02.2026 №</w:t>
      </w:r>
      <w:r>
        <w:rPr>
          <w:rFonts w:ascii="Times New Roman" w:eastAsia="Calibri" w:hAnsi="Times New Roman" w:cs="Times New Roman"/>
          <w:kern w:val="0"/>
          <w:sz w:val="28"/>
          <w:szCs w:val="28"/>
          <w:lang w:eastAsia="uk-UA"/>
        </w:rPr>
        <w:t> </w:t>
      </w:r>
      <w:r w:rsidRPr="0059067F">
        <w:rPr>
          <w:rFonts w:ascii="Times New Roman" w:eastAsia="Calibri" w:hAnsi="Times New Roman" w:cs="Times New Roman"/>
          <w:kern w:val="0"/>
          <w:sz w:val="28"/>
          <w:szCs w:val="28"/>
          <w:lang w:eastAsia="uk-UA"/>
        </w:rPr>
        <w:t>109 багатоквартирний житловий будинок № 7 на вул. Олени Теліги, включено до переліку об’єктів нерухомого майна, що підлягають відновленню в рамках Експериментального проєкту з відновлення окремих об’єктів нерухомого майна шляхом капітального ремонту (без зміни функціонального призначення).</w:t>
      </w:r>
    </w:p>
    <w:p w14:paraId="31C3AFF6" w14:textId="77777777" w:rsidR="00D62970" w:rsidRPr="0059067F" w:rsidRDefault="00D62970" w:rsidP="00D62970">
      <w:pPr>
        <w:pStyle w:val="a9"/>
        <w:numPr>
          <w:ilvl w:val="0"/>
          <w:numId w:val="6"/>
        </w:numPr>
        <w:autoSpaceDE w:val="0"/>
        <w:autoSpaceDN w:val="0"/>
        <w:adjustRightInd w:val="0"/>
        <w:spacing w:after="0" w:line="259" w:lineRule="auto"/>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Забезпечення невідкладного відновлення вищезазначеного багатоповерхового житлового будинку покладено на комунальне підприємство з питань будівництва  житлових  будинків «</w:t>
      </w:r>
      <w:proofErr w:type="spellStart"/>
      <w:r w:rsidRPr="0059067F">
        <w:rPr>
          <w:rFonts w:ascii="Times New Roman" w:eastAsia="Calibri" w:hAnsi="Times New Roman" w:cs="Times New Roman"/>
          <w:kern w:val="0"/>
          <w:sz w:val="28"/>
          <w:szCs w:val="28"/>
          <w:lang w:eastAsia="uk-UA"/>
        </w:rPr>
        <w:t>Житлоінвестбуд</w:t>
      </w:r>
      <w:proofErr w:type="spellEnd"/>
      <w:r w:rsidRPr="0059067F">
        <w:rPr>
          <w:rFonts w:ascii="Times New Roman" w:eastAsia="Calibri" w:hAnsi="Times New Roman" w:cs="Times New Roman"/>
          <w:kern w:val="0"/>
          <w:sz w:val="28"/>
          <w:szCs w:val="28"/>
          <w:lang w:eastAsia="uk-UA"/>
        </w:rPr>
        <w:t>-УКБ».</w:t>
      </w:r>
    </w:p>
    <w:p w14:paraId="3B423813" w14:textId="77777777" w:rsidR="00D62970" w:rsidRDefault="00D62970" w:rsidP="00D62970">
      <w:pPr>
        <w:pStyle w:val="a9"/>
        <w:adjustRightInd w:val="0"/>
        <w:spacing w:after="0"/>
        <w:ind w:left="0" w:firstLine="709"/>
        <w:jc w:val="both"/>
        <w:rPr>
          <w:rFonts w:ascii="Times New Roman" w:eastAsia="Calibri" w:hAnsi="Times New Roman" w:cs="Times New Roman"/>
          <w:kern w:val="0"/>
          <w:sz w:val="28"/>
          <w:szCs w:val="28"/>
          <w:lang w:eastAsia="uk-UA"/>
        </w:rPr>
      </w:pPr>
    </w:p>
    <w:p w14:paraId="766E0438" w14:textId="77777777" w:rsidR="00D62970" w:rsidRPr="0059067F" w:rsidRDefault="00D62970" w:rsidP="00D62970">
      <w:pPr>
        <w:pStyle w:val="a9"/>
        <w:adjustRightInd w:val="0"/>
        <w:spacing w:after="0"/>
        <w:ind w:left="0" w:firstLine="709"/>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Звіт детального інструментального обстеження ДП «НДІБВ» від 06.03.2026 року. Згідно висновків звіту встановлено наступне:</w:t>
      </w:r>
    </w:p>
    <w:p w14:paraId="75A4D7F2"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відбулося руйнування внаслідок механічних пошкоджень над 3 та 4 під’їздами покрівлі із хвильового </w:t>
      </w:r>
      <w:proofErr w:type="spellStart"/>
      <w:r w:rsidRPr="0059067F">
        <w:rPr>
          <w:rFonts w:ascii="Times New Roman" w:eastAsia="Calibri" w:hAnsi="Times New Roman" w:cs="Times New Roman"/>
          <w:kern w:val="0"/>
          <w:sz w:val="28"/>
          <w:szCs w:val="28"/>
          <w:lang w:eastAsia="uk-UA"/>
        </w:rPr>
        <w:t>асбестоцементного</w:t>
      </w:r>
      <w:proofErr w:type="spellEnd"/>
      <w:r w:rsidRPr="0059067F">
        <w:rPr>
          <w:rFonts w:ascii="Times New Roman" w:eastAsia="Calibri" w:hAnsi="Times New Roman" w:cs="Times New Roman"/>
          <w:kern w:val="0"/>
          <w:sz w:val="28"/>
          <w:szCs w:val="28"/>
          <w:lang w:eastAsia="uk-UA"/>
        </w:rPr>
        <w:t xml:space="preserve"> листа та кроквяної системи даху; </w:t>
      </w:r>
    </w:p>
    <w:p w14:paraId="4FFD45A4"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руйнування/деформація з/б плит перекриття 4-5-го поверхів 3-го та 4-го під’їздів (</w:t>
      </w:r>
      <w:proofErr w:type="spellStart"/>
      <w:r w:rsidRPr="0059067F">
        <w:rPr>
          <w:rFonts w:ascii="Times New Roman" w:eastAsia="Calibri" w:hAnsi="Times New Roman" w:cs="Times New Roman"/>
          <w:kern w:val="0"/>
          <w:sz w:val="28"/>
          <w:szCs w:val="28"/>
          <w:lang w:eastAsia="uk-UA"/>
        </w:rPr>
        <w:t>кв</w:t>
      </w:r>
      <w:proofErr w:type="spellEnd"/>
      <w:r w:rsidRPr="0059067F">
        <w:rPr>
          <w:rFonts w:ascii="Times New Roman" w:eastAsia="Calibri" w:hAnsi="Times New Roman" w:cs="Times New Roman"/>
          <w:kern w:val="0"/>
          <w:sz w:val="28"/>
          <w:szCs w:val="28"/>
          <w:lang w:eastAsia="uk-UA"/>
        </w:rPr>
        <w:t>. №№ 53, 54, 55, 70, 71, 72, 73, 74, 75);</w:t>
      </w:r>
    </w:p>
    <w:p w14:paraId="42657F9E"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часткове руйнування/деформація зовнішніх та внутрішніх несучих стін 5-го поверху  4-го під’їзду;</w:t>
      </w:r>
    </w:p>
    <w:p w14:paraId="4ADD9E79"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руйнування, деформації , тріщини в перегородках;</w:t>
      </w:r>
    </w:p>
    <w:p w14:paraId="33156C23"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руйнування віконних рам та заповнення (скління);</w:t>
      </w:r>
    </w:p>
    <w:p w14:paraId="57E24EEF" w14:textId="77777777" w:rsidR="00D62970" w:rsidRPr="0059067F" w:rsidRDefault="00D62970" w:rsidP="00D62970">
      <w:pPr>
        <w:pStyle w:val="a9"/>
        <w:numPr>
          <w:ilvl w:val="0"/>
          <w:numId w:val="8"/>
        </w:numPr>
        <w:autoSpaceDE w:val="0"/>
        <w:autoSpaceDN w:val="0"/>
        <w:adjustRightInd w:val="0"/>
        <w:spacing w:after="0" w:line="240" w:lineRule="auto"/>
        <w:ind w:left="0" w:firstLine="0"/>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пошкодження, руйнування, замокання опорядження житлових приміщень.</w:t>
      </w:r>
    </w:p>
    <w:p w14:paraId="1FFB06F6" w14:textId="77777777" w:rsidR="00D62970" w:rsidRDefault="00D62970" w:rsidP="00D62970">
      <w:pPr>
        <w:pStyle w:val="a9"/>
        <w:spacing w:after="0"/>
        <w:ind w:left="0" w:firstLine="709"/>
        <w:jc w:val="both"/>
        <w:rPr>
          <w:rFonts w:ascii="Times New Roman" w:eastAsia="Calibri" w:hAnsi="Times New Roman" w:cs="Times New Roman"/>
          <w:kern w:val="0"/>
          <w:sz w:val="28"/>
          <w:szCs w:val="28"/>
          <w:lang w:eastAsia="uk-UA"/>
        </w:rPr>
      </w:pPr>
    </w:p>
    <w:p w14:paraId="7C46C090" w14:textId="77777777" w:rsidR="00D62970" w:rsidRPr="0059067F" w:rsidRDefault="00D62970" w:rsidP="00D62970">
      <w:pPr>
        <w:pStyle w:val="a9"/>
        <w:spacing w:after="0"/>
        <w:ind w:left="0"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В будівлі наявні пошкодження та руйнування конструкцій, технічний стан яких кваліфіковано як «аварійний» (категорія 4).</w:t>
      </w:r>
    </w:p>
    <w:p w14:paraId="4156532B" w14:textId="77777777" w:rsidR="00D62970" w:rsidRPr="0059067F" w:rsidRDefault="00D62970" w:rsidP="00D62970">
      <w:pPr>
        <w:autoSpaceDE w:val="0"/>
        <w:autoSpaceDN w:val="0"/>
        <w:adjustRightInd w:val="0"/>
        <w:spacing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До завершення протиаварійних робіт існує вірогідність деформації конструкцій </w:t>
      </w:r>
      <w:proofErr w:type="spellStart"/>
      <w:r w:rsidRPr="0059067F">
        <w:rPr>
          <w:rFonts w:ascii="Times New Roman" w:eastAsia="Calibri" w:hAnsi="Times New Roman" w:cs="Times New Roman"/>
          <w:kern w:val="0"/>
          <w:sz w:val="28"/>
          <w:szCs w:val="28"/>
          <w:lang w:eastAsia="uk-UA"/>
        </w:rPr>
        <w:t>межуючих</w:t>
      </w:r>
      <w:proofErr w:type="spellEnd"/>
      <w:r w:rsidRPr="0059067F">
        <w:rPr>
          <w:rFonts w:ascii="Times New Roman" w:eastAsia="Calibri" w:hAnsi="Times New Roman" w:cs="Times New Roman"/>
          <w:kern w:val="0"/>
          <w:sz w:val="28"/>
          <w:szCs w:val="28"/>
          <w:lang w:eastAsia="uk-UA"/>
        </w:rPr>
        <w:t xml:space="preserve"> з осередком руйнування, що може викликати непередбачувані руйнування.</w:t>
      </w:r>
    </w:p>
    <w:p w14:paraId="27C16008" w14:textId="77777777" w:rsidR="00D62970" w:rsidRPr="0059067F" w:rsidRDefault="00D62970" w:rsidP="00D62970">
      <w:pPr>
        <w:autoSpaceDE w:val="0"/>
        <w:autoSpaceDN w:val="0"/>
        <w:adjustRightInd w:val="0"/>
        <w:spacing w:after="0"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Подальша експлуатація частини будівлі, а саме 3-го та 4-го під’їздів без виконання невідкладних протиаварійних заходів становить загрозу життю та безпеці мешканців.</w:t>
      </w:r>
    </w:p>
    <w:p w14:paraId="408DCA5A" w14:textId="77777777" w:rsidR="00D62970" w:rsidRPr="0059067F" w:rsidRDefault="00D62970" w:rsidP="00D62970">
      <w:pPr>
        <w:autoSpaceDE w:val="0"/>
        <w:autoSpaceDN w:val="0"/>
        <w:adjustRightInd w:val="0"/>
        <w:spacing w:after="0"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Після отримання технічного звіту про результати обстеження конструкцій багатоквартирного житлового будинку №</w:t>
      </w:r>
      <w:r>
        <w:rPr>
          <w:rFonts w:ascii="Times New Roman" w:eastAsia="Calibri" w:hAnsi="Times New Roman" w:cs="Times New Roman"/>
          <w:kern w:val="0"/>
          <w:sz w:val="28"/>
          <w:szCs w:val="28"/>
          <w:lang w:eastAsia="uk-UA"/>
        </w:rPr>
        <w:t> </w:t>
      </w:r>
      <w:r w:rsidRPr="0059067F">
        <w:rPr>
          <w:rFonts w:ascii="Times New Roman" w:eastAsia="Calibri" w:hAnsi="Times New Roman" w:cs="Times New Roman"/>
          <w:kern w:val="0"/>
          <w:sz w:val="28"/>
          <w:szCs w:val="28"/>
          <w:lang w:eastAsia="uk-UA"/>
        </w:rPr>
        <w:t>7 на вулиці Олени Теліги обслуговуючою організацією були вивішені оголошення про аварійний стан несучих конструкцій, що становить загрозу для здоров’я та життя мешканців.</w:t>
      </w:r>
    </w:p>
    <w:p w14:paraId="1A98C86C" w14:textId="77777777" w:rsidR="00D62970" w:rsidRPr="0059067F" w:rsidRDefault="00D62970" w:rsidP="00D62970">
      <w:pPr>
        <w:autoSpaceDE w:val="0"/>
        <w:autoSpaceDN w:val="0"/>
        <w:adjustRightInd w:val="0"/>
        <w:spacing w:after="0"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lastRenderedPageBreak/>
        <w:t>Повторно наголошено на можливість звернення до комунального підприємства «Керуюча компанія з обслуговування житлового фонду Шевченківського району м. Києва» за актом про пошкодження.</w:t>
      </w:r>
    </w:p>
    <w:p w14:paraId="724D9606" w14:textId="77777777" w:rsidR="00D62970" w:rsidRPr="0059067F" w:rsidRDefault="00D62970" w:rsidP="00D62970">
      <w:pPr>
        <w:autoSpaceDE w:val="0"/>
        <w:autoSpaceDN w:val="0"/>
        <w:adjustRightInd w:val="0"/>
        <w:spacing w:after="0"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 xml:space="preserve">Голова Шевченківської </w:t>
      </w:r>
      <w:r>
        <w:rPr>
          <w:rFonts w:ascii="Times New Roman" w:eastAsia="Calibri" w:hAnsi="Times New Roman" w:cs="Times New Roman"/>
          <w:kern w:val="0"/>
          <w:sz w:val="28"/>
          <w:szCs w:val="28"/>
          <w:lang w:eastAsia="uk-UA"/>
        </w:rPr>
        <w:t>районної в місті Києві державної адміністрації</w:t>
      </w:r>
      <w:r w:rsidRPr="0059067F">
        <w:rPr>
          <w:rFonts w:ascii="Times New Roman" w:eastAsia="Calibri" w:hAnsi="Times New Roman" w:cs="Times New Roman"/>
          <w:kern w:val="0"/>
          <w:sz w:val="28"/>
          <w:szCs w:val="28"/>
          <w:lang w:eastAsia="uk-UA"/>
        </w:rPr>
        <w:t xml:space="preserve"> затвердив перелік постраждалих осіб – мешканців будинку № 7 на вулиці Олени Теліги, яких необхідно забезпечити тимчасовим житлом. (</w:t>
      </w:r>
      <w:proofErr w:type="spellStart"/>
      <w:r w:rsidRPr="0059067F">
        <w:rPr>
          <w:rFonts w:ascii="Times New Roman" w:eastAsia="Calibri" w:hAnsi="Times New Roman" w:cs="Times New Roman"/>
          <w:kern w:val="0"/>
          <w:sz w:val="28"/>
          <w:szCs w:val="28"/>
          <w:lang w:eastAsia="uk-UA"/>
        </w:rPr>
        <w:t>кв</w:t>
      </w:r>
      <w:proofErr w:type="spellEnd"/>
      <w:r w:rsidRPr="0059067F">
        <w:rPr>
          <w:rFonts w:ascii="Times New Roman" w:eastAsia="Calibri" w:hAnsi="Times New Roman" w:cs="Times New Roman"/>
          <w:kern w:val="0"/>
          <w:sz w:val="28"/>
          <w:szCs w:val="28"/>
          <w:lang w:eastAsia="uk-UA"/>
        </w:rPr>
        <w:t>. № 55).</w:t>
      </w:r>
    </w:p>
    <w:p w14:paraId="25814643" w14:textId="77777777" w:rsidR="00D62970" w:rsidRPr="0059067F" w:rsidRDefault="00D62970" w:rsidP="00D62970">
      <w:pPr>
        <w:autoSpaceDE w:val="0"/>
        <w:autoSpaceDN w:val="0"/>
        <w:adjustRightInd w:val="0"/>
        <w:spacing w:after="0" w:line="240" w:lineRule="auto"/>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В житлових приміщеннях квартир 1-го та 2-го під’їздів будівлі, не</w:t>
      </w:r>
      <w:r>
        <w:rPr>
          <w:rFonts w:ascii="Times New Roman" w:eastAsia="Calibri" w:hAnsi="Times New Roman" w:cs="Times New Roman"/>
          <w:kern w:val="0"/>
          <w:sz w:val="28"/>
          <w:szCs w:val="28"/>
          <w:lang w:eastAsia="uk-UA"/>
        </w:rPr>
        <w:t xml:space="preserve"> </w:t>
      </w:r>
      <w:r w:rsidRPr="0059067F">
        <w:rPr>
          <w:rFonts w:ascii="Times New Roman" w:eastAsia="Calibri" w:hAnsi="Times New Roman" w:cs="Times New Roman"/>
          <w:kern w:val="0"/>
          <w:sz w:val="28"/>
          <w:szCs w:val="28"/>
          <w:lang w:eastAsia="uk-UA"/>
        </w:rPr>
        <w:t>виявлено зруйнованих/пошкоджених несучих конструкцій.</w:t>
      </w:r>
    </w:p>
    <w:p w14:paraId="6B714956" w14:textId="77777777" w:rsidR="00D62970" w:rsidRDefault="00D62970" w:rsidP="00D62970">
      <w:pPr>
        <w:shd w:val="clear" w:color="auto" w:fill="FFFFFF"/>
        <w:spacing w:after="0"/>
        <w:ind w:firstLine="567"/>
        <w:jc w:val="both"/>
        <w:rPr>
          <w:rFonts w:ascii="Times New Roman" w:eastAsia="Calibri" w:hAnsi="Times New Roman" w:cs="Times New Roman"/>
          <w:kern w:val="0"/>
          <w:sz w:val="28"/>
          <w:szCs w:val="28"/>
          <w:lang w:eastAsia="uk-UA"/>
        </w:rPr>
      </w:pPr>
      <w:r w:rsidRPr="0059067F">
        <w:rPr>
          <w:rFonts w:ascii="Times New Roman" w:eastAsia="Calibri" w:hAnsi="Times New Roman" w:cs="Times New Roman"/>
          <w:kern w:val="0"/>
          <w:sz w:val="28"/>
          <w:szCs w:val="28"/>
          <w:lang w:eastAsia="uk-UA"/>
        </w:rPr>
        <w:t>Для вирішення питання відшкодування збитків за пошкоджене (10 квартир) та знищене майно (6 квартир) внаслідок бойових дій, спричинених військовою агресією російської федерації, мешканцями 16 квартир багатоквартирного житлового будинку № 7 на вулиці Олени Теліги подані заявки до Державного реєстру майна.</w:t>
      </w:r>
    </w:p>
    <w:p w14:paraId="74174FA4" w14:textId="77777777" w:rsidR="00D62970" w:rsidRPr="0059067F" w:rsidRDefault="00D62970" w:rsidP="00D62970">
      <w:pPr>
        <w:shd w:val="clear" w:color="auto" w:fill="FFFFFF"/>
        <w:spacing w:after="0"/>
        <w:ind w:firstLine="567"/>
        <w:jc w:val="both"/>
        <w:rPr>
          <w:rFonts w:ascii="Times New Roman" w:eastAsia="Calibri" w:hAnsi="Times New Roman" w:cs="Times New Roman"/>
          <w:kern w:val="0"/>
          <w:sz w:val="28"/>
          <w:szCs w:val="28"/>
          <w:lang w:eastAsia="uk-UA"/>
        </w:rPr>
      </w:pPr>
    </w:p>
    <w:p w14:paraId="56253CF3" w14:textId="50C10DFE" w:rsidR="006F027B" w:rsidRPr="006F027B" w:rsidRDefault="00D62970" w:rsidP="006F027B">
      <w:pPr>
        <w:shd w:val="clear" w:color="auto" w:fill="FFFFFF"/>
        <w:spacing w:after="0"/>
        <w:ind w:firstLine="567"/>
        <w:jc w:val="both"/>
        <w:rPr>
          <w:rFonts w:ascii="Times New Roman" w:hAnsi="Times New Roman" w:cs="Times New Roman"/>
          <w:i/>
          <w:iCs/>
          <w:sz w:val="28"/>
          <w:szCs w:val="28"/>
        </w:rPr>
      </w:pPr>
      <w:r w:rsidRPr="006F027B">
        <w:rPr>
          <w:rFonts w:ascii="Times New Roman" w:eastAsia="Calibri" w:hAnsi="Times New Roman" w:cs="Times New Roman"/>
          <w:i/>
          <w:iCs/>
          <w:kern w:val="0"/>
          <w:sz w:val="28"/>
          <w:szCs w:val="28"/>
          <w:lang w:eastAsia="uk-UA"/>
        </w:rPr>
        <w:t xml:space="preserve">Інформація </w:t>
      </w:r>
      <w:r w:rsidRPr="006F027B">
        <w:rPr>
          <w:rFonts w:ascii="Times New Roman" w:hAnsi="Times New Roman" w:cs="Times New Roman"/>
          <w:i/>
          <w:iCs/>
          <w:sz w:val="28"/>
          <w:szCs w:val="28"/>
        </w:rPr>
        <w:t>Департаменту соціальної та ветеранської політики виконавчого органу Київської міської ради (Київської міської державної адміністрації</w:t>
      </w:r>
      <w:r w:rsidR="006F027B">
        <w:rPr>
          <w:rFonts w:ascii="Times New Roman" w:hAnsi="Times New Roman" w:cs="Times New Roman"/>
          <w:i/>
          <w:iCs/>
          <w:sz w:val="28"/>
          <w:szCs w:val="28"/>
        </w:rPr>
        <w:t xml:space="preserve">) </w:t>
      </w:r>
      <w:r w:rsidR="006F027B" w:rsidRPr="006F027B">
        <w:rPr>
          <w:rFonts w:ascii="Times New Roman" w:hAnsi="Times New Roman" w:cs="Times New Roman"/>
          <w:i/>
          <w:iCs/>
          <w:sz w:val="28"/>
          <w:szCs w:val="28"/>
        </w:rPr>
        <w:t>(</w:t>
      </w:r>
      <w:r w:rsidRPr="006F027B">
        <w:rPr>
          <w:rFonts w:ascii="Times New Roman" w:hAnsi="Times New Roman" w:cs="Times New Roman"/>
          <w:i/>
          <w:iCs/>
          <w:sz w:val="28"/>
          <w:szCs w:val="28"/>
        </w:rPr>
        <w:t>лист від 18.03.2026 № 051-7596</w:t>
      </w:r>
      <w:r w:rsidR="006F027B" w:rsidRPr="006F027B">
        <w:rPr>
          <w:rFonts w:ascii="Times New Roman" w:hAnsi="Times New Roman" w:cs="Times New Roman"/>
          <w:i/>
          <w:iCs/>
          <w:sz w:val="28"/>
          <w:szCs w:val="28"/>
        </w:rPr>
        <w:t>):</w:t>
      </w:r>
    </w:p>
    <w:p w14:paraId="5654CEA5" w14:textId="0D76705E" w:rsidR="00D62970" w:rsidRPr="006F027B" w:rsidRDefault="006F027B" w:rsidP="006F027B">
      <w:pPr>
        <w:shd w:val="clear" w:color="auto" w:fill="FFFFFF"/>
        <w:spacing w:after="0"/>
        <w:ind w:firstLine="567"/>
        <w:jc w:val="both"/>
        <w:rPr>
          <w:rFonts w:ascii="Times New Roman" w:eastAsia="Calibri" w:hAnsi="Times New Roman" w:cs="Times New Roman"/>
          <w:i/>
          <w:iCs/>
          <w:kern w:val="0"/>
          <w:sz w:val="28"/>
          <w:szCs w:val="28"/>
          <w:lang w:eastAsia="uk-UA"/>
        </w:rPr>
      </w:pPr>
      <w:r>
        <w:rPr>
          <w:rFonts w:ascii="Times New Roman" w:hAnsi="Times New Roman" w:cs="Times New Roman"/>
          <w:sz w:val="28"/>
          <w:szCs w:val="28"/>
        </w:rPr>
        <w:t>Н</w:t>
      </w:r>
      <w:r w:rsidR="00D62970" w:rsidRPr="00355206">
        <w:rPr>
          <w:rFonts w:ascii="Times New Roman" w:hAnsi="Times New Roman" w:cs="Times New Roman"/>
          <w:sz w:val="28"/>
          <w:szCs w:val="28"/>
        </w:rPr>
        <w:t xml:space="preserve">адання одноразової/щомісячної матеріальної допомоги мешканцям житлового будинку за </w:t>
      </w:r>
      <w:proofErr w:type="spellStart"/>
      <w:r w:rsidR="00D62970" w:rsidRPr="00355206">
        <w:rPr>
          <w:rFonts w:ascii="Times New Roman" w:hAnsi="Times New Roman" w:cs="Times New Roman"/>
          <w:sz w:val="28"/>
          <w:szCs w:val="28"/>
        </w:rPr>
        <w:t>адресою</w:t>
      </w:r>
      <w:proofErr w:type="spellEnd"/>
      <w:r w:rsidR="00D62970" w:rsidRPr="00355206">
        <w:rPr>
          <w:rFonts w:ascii="Times New Roman" w:hAnsi="Times New Roman" w:cs="Times New Roman"/>
          <w:sz w:val="28"/>
          <w:szCs w:val="28"/>
        </w:rPr>
        <w:t>: вул. Олени Теліги,</w:t>
      </w:r>
      <w:r w:rsidR="00D62970">
        <w:rPr>
          <w:rFonts w:ascii="Times New Roman" w:hAnsi="Times New Roman" w:cs="Times New Roman"/>
          <w:sz w:val="28"/>
          <w:szCs w:val="28"/>
        </w:rPr>
        <w:t> </w:t>
      </w:r>
      <w:r w:rsidR="00D62970" w:rsidRPr="00355206">
        <w:rPr>
          <w:rFonts w:ascii="Times New Roman" w:hAnsi="Times New Roman" w:cs="Times New Roman"/>
          <w:sz w:val="28"/>
          <w:szCs w:val="28"/>
        </w:rPr>
        <w:t>7 здійснюється відповідно до міської цільової програми «Турбота. Назустріч киянам» на 2025 – 2027 роки, затвердженої рішенням Київської міської ради від 04.07.2024</w:t>
      </w:r>
      <w:r w:rsidR="00D62970">
        <w:rPr>
          <w:rFonts w:ascii="Times New Roman" w:hAnsi="Times New Roman" w:cs="Times New Roman"/>
          <w:sz w:val="28"/>
          <w:szCs w:val="28"/>
        </w:rPr>
        <w:t xml:space="preserve"> </w:t>
      </w:r>
      <w:r w:rsidR="00D62970" w:rsidRPr="00355206">
        <w:rPr>
          <w:rFonts w:ascii="Times New Roman" w:hAnsi="Times New Roman" w:cs="Times New Roman"/>
          <w:sz w:val="28"/>
          <w:szCs w:val="28"/>
        </w:rPr>
        <w:t>№ 1651/9617 (у редакції рішення Київської міської ради від 15 травня 2025 року № 52/10519).</w:t>
      </w:r>
    </w:p>
    <w:p w14:paraId="0E888296" w14:textId="77777777" w:rsidR="00D62970" w:rsidRPr="00A54EC5" w:rsidRDefault="00D62970" w:rsidP="00D62970">
      <w:pPr>
        <w:shd w:val="clear" w:color="auto" w:fill="FFFFFF"/>
        <w:spacing w:after="0"/>
        <w:ind w:firstLine="567"/>
        <w:jc w:val="both"/>
        <w:rPr>
          <w:rFonts w:ascii="Times New Roman" w:hAnsi="Times New Roman" w:cs="Times New Roman"/>
          <w:sz w:val="28"/>
          <w:szCs w:val="28"/>
        </w:rPr>
      </w:pPr>
      <w:r>
        <w:rPr>
          <w:rFonts w:ascii="Times New Roman" w:hAnsi="Times New Roman" w:cs="Times New Roman"/>
          <w:sz w:val="28"/>
          <w:szCs w:val="28"/>
        </w:rPr>
        <w:t>Відповідно до Програми діють заходи, зокрема:</w:t>
      </w:r>
    </w:p>
    <w:p w14:paraId="26066486" w14:textId="00556173" w:rsidR="00D62970" w:rsidRPr="00FD4AA7" w:rsidRDefault="00D62970" w:rsidP="00D62970">
      <w:pPr>
        <w:pStyle w:val="a9"/>
        <w:widowControl w:val="0"/>
        <w:shd w:val="clear" w:color="auto" w:fill="FFFFFF"/>
        <w:autoSpaceDE w:val="0"/>
        <w:autoSpaceDN w:val="0"/>
        <w:spacing w:after="0" w:line="259" w:lineRule="auto"/>
        <w:ind w:left="0" w:firstLine="567"/>
        <w:jc w:val="both"/>
        <w:rPr>
          <w:rFonts w:ascii="Times New Roman" w:hAnsi="Times New Roman" w:cs="Times New Roman"/>
          <w:sz w:val="28"/>
          <w:szCs w:val="28"/>
        </w:rPr>
      </w:pPr>
      <w:r>
        <w:rPr>
          <w:rFonts w:ascii="Times New Roman" w:hAnsi="Times New Roman" w:cs="Times New Roman"/>
          <w:sz w:val="28"/>
          <w:szCs w:val="28"/>
        </w:rPr>
        <w:t>1</w:t>
      </w:r>
      <w:r w:rsidR="006F027B">
        <w:rPr>
          <w:rFonts w:ascii="Times New Roman" w:hAnsi="Times New Roman" w:cs="Times New Roman"/>
          <w:sz w:val="28"/>
          <w:szCs w:val="28"/>
        </w:rPr>
        <w:t>)</w:t>
      </w:r>
      <w:r>
        <w:rPr>
          <w:rFonts w:ascii="Times New Roman" w:hAnsi="Times New Roman" w:cs="Times New Roman"/>
          <w:sz w:val="28"/>
          <w:szCs w:val="28"/>
        </w:rPr>
        <w:t xml:space="preserve"> </w:t>
      </w:r>
      <w:r w:rsidRPr="00FD4AA7">
        <w:rPr>
          <w:rFonts w:ascii="Times New Roman" w:hAnsi="Times New Roman" w:cs="Times New Roman"/>
          <w:sz w:val="28"/>
          <w:szCs w:val="28"/>
        </w:rPr>
        <w:t xml:space="preserve">Забезпечення надання одноразової адресної матеріальної допомоги у розмірі 10 000,00 грн киянам, які опинилися в складних життєвих обставинах в результаті пошкодження чи руйнування житлового будинку (квартири) в місті Києві, регулюється Порядком надання одноразової адресної матеріальної допомоги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затвердженого наказом Департаменту соціальної та ветеранської політики </w:t>
      </w:r>
      <w:r>
        <w:rPr>
          <w:rFonts w:ascii="Times New Roman" w:hAnsi="Times New Roman" w:cs="Times New Roman"/>
          <w:sz w:val="28"/>
          <w:szCs w:val="28"/>
        </w:rPr>
        <w:br/>
      </w:r>
      <w:r w:rsidRPr="00FD4AA7">
        <w:rPr>
          <w:rFonts w:ascii="Times New Roman" w:hAnsi="Times New Roman" w:cs="Times New Roman"/>
          <w:sz w:val="28"/>
          <w:szCs w:val="28"/>
        </w:rPr>
        <w:t>від 24 червня 2025 року № 263.</w:t>
      </w:r>
    </w:p>
    <w:p w14:paraId="5E4B2CB7" w14:textId="77777777" w:rsidR="00D62970" w:rsidRPr="00FD4AA7" w:rsidRDefault="00D62970" w:rsidP="00D62970">
      <w:pPr>
        <w:shd w:val="clear" w:color="auto" w:fill="FFFFFF"/>
        <w:ind w:firstLine="567"/>
        <w:contextualSpacing/>
        <w:jc w:val="both"/>
        <w:rPr>
          <w:rFonts w:ascii="Times New Roman" w:hAnsi="Times New Roman" w:cs="Times New Roman"/>
          <w:sz w:val="28"/>
          <w:szCs w:val="28"/>
        </w:rPr>
      </w:pPr>
      <w:r w:rsidRPr="00FD4AA7">
        <w:rPr>
          <w:rFonts w:ascii="Times New Roman" w:hAnsi="Times New Roman" w:cs="Times New Roman"/>
          <w:sz w:val="28"/>
          <w:szCs w:val="28"/>
        </w:rPr>
        <w:t xml:space="preserve">Відповідно до Порядку, станом на 18.03.2026 Департаментом було здійснено виплату матеріальної допомоги 32 особам на загальну суму 320 000,00 гривень. </w:t>
      </w:r>
    </w:p>
    <w:p w14:paraId="04FF3FA0" w14:textId="0E5C0AB7" w:rsidR="00D62970" w:rsidRPr="00FD4AA7" w:rsidRDefault="00D62970" w:rsidP="00D62970">
      <w:pPr>
        <w:shd w:val="clear" w:color="auto" w:fill="FFFFFF"/>
        <w:ind w:firstLine="567"/>
        <w:contextualSpacing/>
        <w:jc w:val="both"/>
        <w:rPr>
          <w:rFonts w:ascii="Times New Roman" w:hAnsi="Times New Roman" w:cs="Times New Roman"/>
          <w:sz w:val="28"/>
          <w:szCs w:val="28"/>
        </w:rPr>
      </w:pPr>
      <w:r>
        <w:rPr>
          <w:rFonts w:ascii="Times New Roman" w:hAnsi="Times New Roman" w:cs="Times New Roman"/>
          <w:sz w:val="28"/>
          <w:szCs w:val="28"/>
        </w:rPr>
        <w:t>2</w:t>
      </w:r>
      <w:r w:rsidR="006F027B">
        <w:rPr>
          <w:rFonts w:ascii="Times New Roman" w:hAnsi="Times New Roman" w:cs="Times New Roman"/>
          <w:sz w:val="28"/>
          <w:szCs w:val="28"/>
        </w:rPr>
        <w:t>)</w:t>
      </w:r>
      <w:r>
        <w:rPr>
          <w:rFonts w:ascii="Times New Roman" w:hAnsi="Times New Roman" w:cs="Times New Roman"/>
          <w:sz w:val="28"/>
          <w:szCs w:val="28"/>
        </w:rPr>
        <w:t xml:space="preserve"> </w:t>
      </w:r>
      <w:r w:rsidRPr="00FD4AA7">
        <w:rPr>
          <w:rFonts w:ascii="Times New Roman" w:hAnsi="Times New Roman" w:cs="Times New Roman"/>
          <w:sz w:val="28"/>
          <w:szCs w:val="28"/>
        </w:rPr>
        <w:t xml:space="preserve">Забезпечення надання одноразової адресної матеріальної допомоги у розмірі 40 000,00 грн киянам, які опинилися в складних життєвих обставинах в результаті пошкодження чи руйнування житлового будинку (квартири) в місті Києві регулюється Порядком надання одноразової адресної матеріальної допомоги киянам, які опинилися в складних життєвих обставинах в результаті пошкодження чи руйнування житлового будинку (квартири) в місті Києві, </w:t>
      </w:r>
      <w:r w:rsidRPr="00FD4AA7">
        <w:rPr>
          <w:rFonts w:ascii="Times New Roman" w:hAnsi="Times New Roman" w:cs="Times New Roman"/>
          <w:sz w:val="28"/>
          <w:szCs w:val="28"/>
        </w:rPr>
        <w:lastRenderedPageBreak/>
        <w:t xml:space="preserve">спричиненого збройною агресією Російської Федерації проти України, затверджений наказом Департаменту від 24 червня 2025 № 265. </w:t>
      </w:r>
    </w:p>
    <w:p w14:paraId="4F389A1E" w14:textId="77777777" w:rsidR="00D62970" w:rsidRPr="00FD4AA7" w:rsidRDefault="00D62970" w:rsidP="00D62970">
      <w:pPr>
        <w:shd w:val="clear" w:color="auto" w:fill="FFFFFF"/>
        <w:spacing w:after="0"/>
        <w:ind w:firstLine="567"/>
        <w:contextualSpacing/>
        <w:jc w:val="both"/>
        <w:rPr>
          <w:rFonts w:ascii="Times New Roman" w:hAnsi="Times New Roman" w:cs="Times New Roman"/>
          <w:sz w:val="28"/>
          <w:szCs w:val="28"/>
        </w:rPr>
      </w:pPr>
      <w:r w:rsidRPr="00FD4AA7">
        <w:rPr>
          <w:rFonts w:ascii="Times New Roman" w:hAnsi="Times New Roman" w:cs="Times New Roman"/>
          <w:sz w:val="28"/>
          <w:szCs w:val="28"/>
        </w:rPr>
        <w:t xml:space="preserve">Відповідно до Порядку, станом на 18.03.2026, Департаментом було здійснено виплату матеріальної допомоги 4 особам на загальну суму </w:t>
      </w:r>
      <w:r>
        <w:rPr>
          <w:rFonts w:ascii="Times New Roman" w:hAnsi="Times New Roman" w:cs="Times New Roman"/>
          <w:sz w:val="28"/>
          <w:szCs w:val="28"/>
        </w:rPr>
        <w:br/>
      </w:r>
      <w:r w:rsidRPr="00FD4AA7">
        <w:rPr>
          <w:rFonts w:ascii="Times New Roman" w:hAnsi="Times New Roman" w:cs="Times New Roman"/>
          <w:sz w:val="28"/>
          <w:szCs w:val="28"/>
        </w:rPr>
        <w:t xml:space="preserve">160 000,00 гривень. </w:t>
      </w:r>
    </w:p>
    <w:p w14:paraId="497D4531" w14:textId="1FB3A6C5" w:rsidR="00D62970" w:rsidRPr="00FD4AA7" w:rsidRDefault="00D62970" w:rsidP="00D62970">
      <w:pPr>
        <w:pStyle w:val="a9"/>
        <w:widowControl w:val="0"/>
        <w:shd w:val="clear" w:color="auto" w:fill="FFFFFF"/>
        <w:autoSpaceDE w:val="0"/>
        <w:autoSpaceDN w:val="0"/>
        <w:spacing w:after="0" w:line="259" w:lineRule="auto"/>
        <w:ind w:left="0" w:firstLine="567"/>
        <w:jc w:val="both"/>
        <w:rPr>
          <w:rFonts w:ascii="Times New Roman" w:hAnsi="Times New Roman" w:cs="Times New Roman"/>
          <w:sz w:val="28"/>
          <w:szCs w:val="28"/>
        </w:rPr>
      </w:pPr>
      <w:r>
        <w:rPr>
          <w:rFonts w:ascii="Times New Roman" w:hAnsi="Times New Roman" w:cs="Times New Roman"/>
          <w:sz w:val="28"/>
          <w:szCs w:val="28"/>
        </w:rPr>
        <w:t>3</w:t>
      </w:r>
      <w:r w:rsidR="006F027B">
        <w:rPr>
          <w:rFonts w:ascii="Times New Roman" w:hAnsi="Times New Roman" w:cs="Times New Roman"/>
          <w:sz w:val="28"/>
          <w:szCs w:val="28"/>
        </w:rPr>
        <w:t>)</w:t>
      </w:r>
      <w:r>
        <w:rPr>
          <w:rFonts w:ascii="Times New Roman" w:hAnsi="Times New Roman" w:cs="Times New Roman"/>
          <w:sz w:val="28"/>
          <w:szCs w:val="28"/>
        </w:rPr>
        <w:t xml:space="preserve"> </w:t>
      </w:r>
      <w:r w:rsidRPr="00FD4AA7">
        <w:rPr>
          <w:rFonts w:ascii="Times New Roman" w:hAnsi="Times New Roman" w:cs="Times New Roman"/>
          <w:sz w:val="28"/>
          <w:szCs w:val="28"/>
        </w:rPr>
        <w:t>Забезпечення надання щомісячної (терміном не більше 12 місяців) адресної матеріальної допомоги у розмірі 20 000,00 грн киянам, які опинилися в складних життєвих обставинах в результаті пошкодження чи руйнування житлового будинку (квартири) в місті Києві спричиненою збройною агресією Російської Федерації проти України</w:t>
      </w:r>
      <w:r>
        <w:rPr>
          <w:rFonts w:ascii="Times New Roman" w:hAnsi="Times New Roman" w:cs="Times New Roman"/>
          <w:sz w:val="28"/>
          <w:szCs w:val="28"/>
        </w:rPr>
        <w:t>,</w:t>
      </w:r>
      <w:r w:rsidRPr="00FD4AA7">
        <w:rPr>
          <w:rFonts w:ascii="Times New Roman" w:hAnsi="Times New Roman" w:cs="Times New Roman"/>
          <w:sz w:val="28"/>
          <w:szCs w:val="28"/>
        </w:rPr>
        <w:t xml:space="preserve"> </w:t>
      </w:r>
      <w:r>
        <w:rPr>
          <w:rFonts w:ascii="Times New Roman" w:hAnsi="Times New Roman" w:cs="Times New Roman"/>
          <w:sz w:val="28"/>
          <w:szCs w:val="28"/>
        </w:rPr>
        <w:t>у</w:t>
      </w:r>
      <w:r w:rsidRPr="00FD4AA7">
        <w:rPr>
          <w:rFonts w:ascii="Times New Roman" w:hAnsi="Times New Roman" w:cs="Times New Roman"/>
          <w:sz w:val="28"/>
          <w:szCs w:val="28"/>
        </w:rPr>
        <w:t xml:space="preserve"> зв’язку з необхідністю тимчасового відселення</w:t>
      </w:r>
      <w:r>
        <w:rPr>
          <w:rFonts w:ascii="Times New Roman" w:hAnsi="Times New Roman" w:cs="Times New Roman"/>
          <w:sz w:val="28"/>
          <w:szCs w:val="28"/>
        </w:rPr>
        <w:t>,</w:t>
      </w:r>
      <w:r w:rsidRPr="00FD4AA7">
        <w:rPr>
          <w:rFonts w:ascii="Times New Roman" w:hAnsi="Times New Roman" w:cs="Times New Roman"/>
          <w:sz w:val="28"/>
          <w:szCs w:val="28"/>
        </w:rPr>
        <w:t xml:space="preserve"> регулюється Порядком надання щомісячної адресної матеріальної допомоги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що зумовило необхідність їх тимчасового відселення, затверджений наказом Департаменту від 14 серпня 2025 № 395.</w:t>
      </w:r>
    </w:p>
    <w:p w14:paraId="65D44FE6" w14:textId="77777777" w:rsidR="00D62970" w:rsidRPr="001559DB" w:rsidRDefault="00D62970" w:rsidP="00D62970">
      <w:pPr>
        <w:pStyle w:val="a9"/>
        <w:shd w:val="clear" w:color="auto" w:fill="FFFFFF"/>
        <w:spacing w:after="0" w:line="259" w:lineRule="auto"/>
        <w:ind w:left="0" w:firstLine="567"/>
        <w:jc w:val="both"/>
        <w:rPr>
          <w:kern w:val="0"/>
          <w:sz w:val="28"/>
          <w:szCs w:val="28"/>
          <w:u w:val="single"/>
          <w:lang w:eastAsia="uk-UA"/>
        </w:rPr>
      </w:pPr>
      <w:r w:rsidRPr="00FD4AA7">
        <w:rPr>
          <w:rFonts w:ascii="Times New Roman" w:hAnsi="Times New Roman" w:cs="Times New Roman"/>
          <w:sz w:val="28"/>
          <w:szCs w:val="28"/>
        </w:rPr>
        <w:t>Відповідно до Порядку, станом на 18.03.2026 Департаментом здійсню</w:t>
      </w:r>
      <w:r>
        <w:rPr>
          <w:rFonts w:ascii="Times New Roman" w:hAnsi="Times New Roman" w:cs="Times New Roman"/>
          <w:sz w:val="28"/>
          <w:szCs w:val="28"/>
        </w:rPr>
        <w:t>валась</w:t>
      </w:r>
      <w:r w:rsidRPr="00FD4AA7">
        <w:rPr>
          <w:rFonts w:ascii="Times New Roman" w:hAnsi="Times New Roman" w:cs="Times New Roman"/>
          <w:sz w:val="28"/>
          <w:szCs w:val="28"/>
        </w:rPr>
        <w:t xml:space="preserve"> виплата щомісячної матеріальної допомоги 4 особам.</w:t>
      </w:r>
      <w:r w:rsidRPr="001559DB">
        <w:rPr>
          <w:kern w:val="0"/>
          <w:sz w:val="28"/>
          <w:szCs w:val="28"/>
          <w:u w:val="single"/>
          <w:lang w:eastAsia="uk-UA"/>
        </w:rPr>
        <w:t xml:space="preserve"> </w:t>
      </w:r>
    </w:p>
    <w:p w14:paraId="1D0A285D" w14:textId="77777777" w:rsidR="00D62970" w:rsidRDefault="00D62970" w:rsidP="00D62970">
      <w:pPr>
        <w:pStyle w:val="af1"/>
        <w:tabs>
          <w:tab w:val="left" w:pos="3969"/>
          <w:tab w:val="left" w:pos="4253"/>
          <w:tab w:val="center" w:pos="4820"/>
        </w:tabs>
        <w:ind w:firstLine="567"/>
        <w:jc w:val="both"/>
        <w:rPr>
          <w:rFonts w:ascii="Times New Roman" w:eastAsiaTheme="minorHAnsi" w:hAnsi="Times New Roman" w:cs="Times New Roman"/>
          <w:kern w:val="2"/>
          <w:sz w:val="28"/>
          <w:szCs w:val="28"/>
          <w:lang w:eastAsia="en-US" w:bidi="ar-SA"/>
        </w:rPr>
      </w:pPr>
    </w:p>
    <w:p w14:paraId="29BB2A4A" w14:textId="68E38D61" w:rsidR="00D62970" w:rsidRPr="006F027B" w:rsidRDefault="00D62970" w:rsidP="00D62970">
      <w:pPr>
        <w:pStyle w:val="af1"/>
        <w:tabs>
          <w:tab w:val="left" w:pos="3969"/>
          <w:tab w:val="left" w:pos="4253"/>
          <w:tab w:val="center" w:pos="4820"/>
        </w:tabs>
        <w:ind w:firstLine="567"/>
        <w:jc w:val="both"/>
        <w:rPr>
          <w:rFonts w:ascii="Times New Roman" w:eastAsiaTheme="minorHAnsi" w:hAnsi="Times New Roman" w:cs="Times New Roman"/>
          <w:i/>
          <w:iCs/>
          <w:kern w:val="2"/>
          <w:sz w:val="28"/>
          <w:szCs w:val="28"/>
          <w:lang w:eastAsia="en-US" w:bidi="ar-SA"/>
        </w:rPr>
      </w:pPr>
      <w:r w:rsidRPr="006F027B">
        <w:rPr>
          <w:rFonts w:ascii="Times New Roman" w:eastAsia="Calibri" w:hAnsi="Times New Roman" w:cs="Times New Roman"/>
          <w:i/>
          <w:iCs/>
          <w:kern w:val="0"/>
          <w:sz w:val="28"/>
          <w:szCs w:val="28"/>
          <w:lang w:eastAsia="uk-UA"/>
        </w:rPr>
        <w:t>Щодо нарахування та стягнення оплати за житлово-комунальні послуги</w:t>
      </w:r>
      <w:r w:rsidR="006F027B" w:rsidRPr="006F027B">
        <w:rPr>
          <w:rFonts w:ascii="Times New Roman" w:eastAsia="Calibri" w:hAnsi="Times New Roman" w:cs="Times New Roman"/>
          <w:i/>
          <w:iCs/>
          <w:kern w:val="0"/>
          <w:sz w:val="28"/>
          <w:szCs w:val="28"/>
          <w:lang w:eastAsia="uk-UA"/>
        </w:rPr>
        <w:t xml:space="preserve">: </w:t>
      </w:r>
    </w:p>
    <w:p w14:paraId="0C521CB2" w14:textId="77777777" w:rsidR="00D62970" w:rsidRPr="009E6CBA" w:rsidRDefault="00D62970" w:rsidP="00D62970">
      <w:pPr>
        <w:pStyle w:val="af1"/>
        <w:tabs>
          <w:tab w:val="left" w:pos="3969"/>
          <w:tab w:val="left" w:pos="4253"/>
          <w:tab w:val="center" w:pos="4820"/>
        </w:tabs>
        <w:ind w:firstLine="567"/>
        <w:jc w:val="both"/>
        <w:rPr>
          <w:rFonts w:ascii="Times New Roman" w:eastAsiaTheme="minorHAnsi" w:hAnsi="Times New Roman" w:cs="Times New Roman"/>
          <w:kern w:val="2"/>
          <w:sz w:val="28"/>
          <w:szCs w:val="28"/>
          <w:lang w:eastAsia="en-US" w:bidi="ar-SA"/>
        </w:rPr>
      </w:pPr>
      <w:r w:rsidRPr="009E6CBA">
        <w:rPr>
          <w:rFonts w:ascii="Times New Roman" w:eastAsiaTheme="minorHAnsi" w:hAnsi="Times New Roman" w:cs="Times New Roman"/>
          <w:kern w:val="2"/>
          <w:sz w:val="28"/>
          <w:szCs w:val="28"/>
          <w:lang w:eastAsia="en-US" w:bidi="ar-SA"/>
        </w:rPr>
        <w:t>За результатами виїзного засідання тимчасовій контрольній комісії мешканці пошкодженого будинку передали копію заяви, яка була направлена 06.03.2026 до КП «Керуюча компанія з обслуговування житлового фонду Шевченківського району м. Києва» (вхідний № 109/45/КО-449/1 від 06.03.2026) з проханням щодо скасування плати за послуги з утримання будинку та прибудинкової території.</w:t>
      </w:r>
    </w:p>
    <w:p w14:paraId="45239AE7" w14:textId="77777777" w:rsidR="00D62970" w:rsidRPr="009E6CBA" w:rsidRDefault="00D62970" w:rsidP="00D62970">
      <w:pPr>
        <w:pStyle w:val="af1"/>
        <w:tabs>
          <w:tab w:val="left" w:pos="3969"/>
          <w:tab w:val="left" w:pos="4253"/>
          <w:tab w:val="center" w:pos="4820"/>
        </w:tabs>
        <w:ind w:firstLine="567"/>
        <w:jc w:val="both"/>
        <w:rPr>
          <w:rFonts w:ascii="Times New Roman" w:eastAsiaTheme="minorHAnsi" w:hAnsi="Times New Roman" w:cs="Times New Roman"/>
          <w:kern w:val="2"/>
          <w:sz w:val="28"/>
          <w:szCs w:val="28"/>
          <w:lang w:eastAsia="en-US" w:bidi="ar-SA"/>
        </w:rPr>
      </w:pPr>
      <w:r w:rsidRPr="009E6CBA">
        <w:rPr>
          <w:rFonts w:ascii="Times New Roman" w:eastAsiaTheme="minorHAnsi" w:hAnsi="Times New Roman" w:cs="Times New Roman"/>
          <w:kern w:val="2"/>
          <w:sz w:val="28"/>
          <w:szCs w:val="28"/>
          <w:lang w:eastAsia="en-US" w:bidi="ar-SA"/>
        </w:rPr>
        <w:t>Тимчасова контрольна комісія звернула увагу на рішення Київської міської ради від 08.09.2022 № 5445/5486 «Про підтримку мешканців міста Києва, постраждалих унаслідок воєнних дій», відповідно до якого рекомендовано виконавцям комунальних послуг не нараховувати та не стягувати оплату за житлово-комунальні послуги споживачам у місті Києві, чиї житлові та/або нежитлові приміщення були повністю або частково зруйновані в результаті воєнних дій.</w:t>
      </w:r>
    </w:p>
    <w:p w14:paraId="01FA5947" w14:textId="3029A657" w:rsidR="00D62970" w:rsidRPr="009E6CBA" w:rsidRDefault="006F027B" w:rsidP="00D62970">
      <w:pPr>
        <w:pStyle w:val="af1"/>
        <w:tabs>
          <w:tab w:val="left" w:pos="3969"/>
          <w:tab w:val="left" w:pos="4253"/>
          <w:tab w:val="center" w:pos="4820"/>
        </w:tabs>
        <w:ind w:firstLine="567"/>
        <w:jc w:val="both"/>
        <w:rPr>
          <w:rFonts w:ascii="Times New Roman" w:eastAsiaTheme="minorHAnsi" w:hAnsi="Times New Roman" w:cs="Times New Roman"/>
          <w:kern w:val="2"/>
          <w:sz w:val="28"/>
          <w:szCs w:val="28"/>
          <w:lang w:eastAsia="en-US" w:bidi="ar-SA"/>
        </w:rPr>
      </w:pPr>
      <w:r>
        <w:rPr>
          <w:rFonts w:ascii="Times New Roman" w:eastAsiaTheme="minorHAnsi" w:hAnsi="Times New Roman" w:cs="Times New Roman"/>
          <w:kern w:val="2"/>
          <w:sz w:val="28"/>
          <w:szCs w:val="28"/>
          <w:lang w:eastAsia="en-US" w:bidi="ar-SA"/>
        </w:rPr>
        <w:t xml:space="preserve">Було направлено звернення </w:t>
      </w:r>
      <w:r w:rsidR="00D62970">
        <w:rPr>
          <w:rFonts w:ascii="Times New Roman" w:eastAsiaTheme="minorHAnsi" w:hAnsi="Times New Roman" w:cs="Times New Roman"/>
          <w:kern w:val="2"/>
          <w:sz w:val="28"/>
          <w:szCs w:val="28"/>
          <w:lang w:eastAsia="en-US" w:bidi="ar-SA"/>
        </w:rPr>
        <w:t xml:space="preserve"> до </w:t>
      </w:r>
      <w:r w:rsidR="00D62970" w:rsidRPr="009E6CBA">
        <w:rPr>
          <w:rFonts w:ascii="Times New Roman" w:eastAsiaTheme="minorHAnsi" w:hAnsi="Times New Roman" w:cs="Times New Roman"/>
          <w:kern w:val="2"/>
          <w:sz w:val="28"/>
          <w:szCs w:val="28"/>
          <w:lang w:eastAsia="en-US" w:bidi="ar-SA"/>
        </w:rPr>
        <w:t>КП «Керуюча компанія з обслуговування житлового фонду Шевченківського району м. Києва»</w:t>
      </w:r>
      <w:r w:rsidR="00D62970">
        <w:rPr>
          <w:rFonts w:ascii="Times New Roman" w:eastAsiaTheme="minorHAnsi" w:hAnsi="Times New Roman" w:cs="Times New Roman"/>
          <w:kern w:val="2"/>
          <w:sz w:val="28"/>
          <w:szCs w:val="28"/>
          <w:lang w:eastAsia="en-US" w:bidi="ar-SA"/>
        </w:rPr>
        <w:t xml:space="preserve"> з проханням</w:t>
      </w:r>
      <w:r w:rsidR="00D62970" w:rsidRPr="009E6CBA">
        <w:rPr>
          <w:rFonts w:ascii="Times New Roman" w:eastAsiaTheme="minorHAnsi" w:hAnsi="Times New Roman" w:cs="Times New Roman"/>
          <w:kern w:val="2"/>
          <w:sz w:val="28"/>
          <w:szCs w:val="28"/>
          <w:lang w:eastAsia="en-US" w:bidi="ar-SA"/>
        </w:rPr>
        <w:t xml:space="preserve"> надати інформацію про результати розгляду зазначеної заяви, та поінформувати тимчасову контрольну комісію, які послуги надавалися та надаються комунальним підприємством мешканцям пошкодженого будинку, зокрема четвертому під’їзду, починаючи з 27.12.2025.</w:t>
      </w:r>
    </w:p>
    <w:p w14:paraId="31584895" w14:textId="083B232D" w:rsidR="006F027B" w:rsidRPr="00FE210D" w:rsidRDefault="00D62970" w:rsidP="006F027B">
      <w:pPr>
        <w:spacing w:after="0"/>
        <w:ind w:firstLine="709"/>
        <w:jc w:val="both"/>
        <w:rPr>
          <w:rFonts w:ascii="Times New Roman" w:hAnsi="Times New Roman" w:cs="Times New Roman"/>
          <w:sz w:val="28"/>
          <w:szCs w:val="28"/>
        </w:rPr>
      </w:pPr>
      <w:r w:rsidRPr="00FE210D">
        <w:rPr>
          <w:rFonts w:ascii="Times New Roman" w:hAnsi="Times New Roman" w:cs="Times New Roman"/>
          <w:sz w:val="28"/>
          <w:szCs w:val="28"/>
        </w:rPr>
        <w:t xml:space="preserve">КП «Керуюча компанія з обслуговування житлового фонду Шевченківського району м. Києва» </w:t>
      </w:r>
      <w:r>
        <w:rPr>
          <w:rFonts w:ascii="Times New Roman" w:hAnsi="Times New Roman" w:cs="Times New Roman"/>
          <w:sz w:val="28"/>
          <w:szCs w:val="28"/>
        </w:rPr>
        <w:t xml:space="preserve">повідомила, </w:t>
      </w:r>
      <w:r w:rsidR="006F027B">
        <w:rPr>
          <w:rFonts w:ascii="Times New Roman" w:hAnsi="Times New Roman" w:cs="Times New Roman"/>
          <w:sz w:val="28"/>
          <w:szCs w:val="28"/>
        </w:rPr>
        <w:t>що б</w:t>
      </w:r>
      <w:r w:rsidR="006F027B" w:rsidRPr="00D5651E">
        <w:rPr>
          <w:rFonts w:ascii="Times New Roman" w:hAnsi="Times New Roman" w:cs="Times New Roman"/>
          <w:sz w:val="28"/>
          <w:szCs w:val="28"/>
        </w:rPr>
        <w:t>агатоквартирний будинок</w:t>
      </w:r>
      <w:r w:rsidR="006F027B" w:rsidRPr="00FE210D">
        <w:rPr>
          <w:rFonts w:ascii="Times New Roman" w:hAnsi="Times New Roman" w:cs="Times New Roman"/>
          <w:sz w:val="28"/>
          <w:szCs w:val="28"/>
        </w:rPr>
        <w:t xml:space="preserve"> не </w:t>
      </w:r>
      <w:r w:rsidR="006F027B" w:rsidRPr="00FE210D">
        <w:rPr>
          <w:rFonts w:ascii="Times New Roman" w:hAnsi="Times New Roman" w:cs="Times New Roman"/>
          <w:sz w:val="28"/>
          <w:szCs w:val="28"/>
        </w:rPr>
        <w:lastRenderedPageBreak/>
        <w:t>знятий з обслуговування</w:t>
      </w:r>
      <w:r w:rsidR="006F027B">
        <w:rPr>
          <w:rFonts w:ascii="Times New Roman" w:hAnsi="Times New Roman" w:cs="Times New Roman"/>
          <w:sz w:val="28"/>
          <w:szCs w:val="28"/>
        </w:rPr>
        <w:t>,</w:t>
      </w:r>
      <w:r w:rsidR="006F027B" w:rsidRPr="00FE210D">
        <w:rPr>
          <w:rFonts w:ascii="Times New Roman" w:hAnsi="Times New Roman" w:cs="Times New Roman"/>
          <w:sz w:val="28"/>
          <w:szCs w:val="28"/>
        </w:rPr>
        <w:t xml:space="preserve"> виконуються усі передбачені договором на управління роботи та надаються усі послуги. </w:t>
      </w:r>
    </w:p>
    <w:p w14:paraId="7C3FA599" w14:textId="29551FA5" w:rsidR="00D62970" w:rsidRPr="00FE210D" w:rsidRDefault="006F027B" w:rsidP="00025EB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керуюча компанія </w:t>
      </w:r>
      <w:r w:rsidR="0022392D">
        <w:rPr>
          <w:rFonts w:ascii="Times New Roman" w:hAnsi="Times New Roman" w:cs="Times New Roman"/>
          <w:sz w:val="28"/>
          <w:szCs w:val="28"/>
        </w:rPr>
        <w:t>з</w:t>
      </w:r>
      <w:r w:rsidR="00D62970" w:rsidRPr="00FE210D">
        <w:rPr>
          <w:rFonts w:ascii="Times New Roman" w:hAnsi="Times New Roman" w:cs="Times New Roman"/>
          <w:sz w:val="28"/>
          <w:szCs w:val="28"/>
        </w:rPr>
        <w:t>вер</w:t>
      </w:r>
      <w:r w:rsidR="00D62970">
        <w:rPr>
          <w:rFonts w:ascii="Times New Roman" w:hAnsi="Times New Roman" w:cs="Times New Roman"/>
          <w:sz w:val="28"/>
          <w:szCs w:val="28"/>
        </w:rPr>
        <w:t>тала</w:t>
      </w:r>
      <w:r w:rsidR="00D62970" w:rsidRPr="00FE210D">
        <w:rPr>
          <w:rFonts w:ascii="Times New Roman" w:hAnsi="Times New Roman" w:cs="Times New Roman"/>
          <w:sz w:val="28"/>
          <w:szCs w:val="28"/>
        </w:rPr>
        <w:t xml:space="preserve">сь до </w:t>
      </w:r>
      <w:r w:rsidR="00D62970">
        <w:rPr>
          <w:rFonts w:ascii="Times New Roman" w:hAnsi="Times New Roman" w:cs="Times New Roman"/>
          <w:sz w:val="28"/>
          <w:szCs w:val="28"/>
        </w:rPr>
        <w:t>комунального концерну «Центр комунального сервісу»</w:t>
      </w:r>
      <w:r w:rsidR="00D62970" w:rsidRPr="00FE210D">
        <w:rPr>
          <w:rFonts w:ascii="Times New Roman" w:hAnsi="Times New Roman" w:cs="Times New Roman"/>
          <w:sz w:val="28"/>
          <w:szCs w:val="28"/>
        </w:rPr>
        <w:t xml:space="preserve"> </w:t>
      </w:r>
      <w:r w:rsidR="00025EB7">
        <w:rPr>
          <w:rFonts w:ascii="Times New Roman" w:hAnsi="Times New Roman" w:cs="Times New Roman"/>
          <w:sz w:val="28"/>
          <w:szCs w:val="28"/>
        </w:rPr>
        <w:t>(</w:t>
      </w:r>
      <w:r w:rsidR="00025EB7" w:rsidRPr="00FE210D">
        <w:rPr>
          <w:rFonts w:ascii="Times New Roman" w:hAnsi="Times New Roman" w:cs="Times New Roman"/>
          <w:sz w:val="28"/>
          <w:szCs w:val="28"/>
        </w:rPr>
        <w:t>лист від 12.03.2026 № 149/</w:t>
      </w:r>
      <w:proofErr w:type="spellStart"/>
      <w:r w:rsidR="00025EB7" w:rsidRPr="00FE210D">
        <w:rPr>
          <w:rFonts w:ascii="Times New Roman" w:hAnsi="Times New Roman" w:cs="Times New Roman"/>
          <w:sz w:val="28"/>
          <w:szCs w:val="28"/>
        </w:rPr>
        <w:t>вих</w:t>
      </w:r>
      <w:proofErr w:type="spellEnd"/>
      <w:r w:rsidR="00025EB7">
        <w:rPr>
          <w:rFonts w:ascii="Times New Roman" w:hAnsi="Times New Roman" w:cs="Times New Roman"/>
          <w:sz w:val="28"/>
          <w:szCs w:val="28"/>
        </w:rPr>
        <w:t>)</w:t>
      </w:r>
      <w:r w:rsidR="00025EB7" w:rsidRPr="00FE210D">
        <w:rPr>
          <w:rFonts w:ascii="Times New Roman" w:hAnsi="Times New Roman" w:cs="Times New Roman"/>
          <w:sz w:val="28"/>
          <w:szCs w:val="28"/>
        </w:rPr>
        <w:t xml:space="preserve"> </w:t>
      </w:r>
      <w:r w:rsidR="00D62970" w:rsidRPr="00FE210D">
        <w:rPr>
          <w:rFonts w:ascii="Times New Roman" w:hAnsi="Times New Roman" w:cs="Times New Roman"/>
          <w:sz w:val="28"/>
          <w:szCs w:val="28"/>
        </w:rPr>
        <w:t xml:space="preserve">з проханням зняти нарахування за послугу з управління багатоквартирним будинком за </w:t>
      </w:r>
      <w:proofErr w:type="spellStart"/>
      <w:r w:rsidR="00D62970" w:rsidRPr="00FE210D">
        <w:rPr>
          <w:rFonts w:ascii="Times New Roman" w:hAnsi="Times New Roman" w:cs="Times New Roman"/>
          <w:sz w:val="28"/>
          <w:szCs w:val="28"/>
        </w:rPr>
        <w:t>адресою</w:t>
      </w:r>
      <w:proofErr w:type="spellEnd"/>
      <w:r w:rsidR="00D62970" w:rsidRPr="00FE210D">
        <w:rPr>
          <w:rFonts w:ascii="Times New Roman" w:hAnsi="Times New Roman" w:cs="Times New Roman"/>
          <w:sz w:val="28"/>
          <w:szCs w:val="28"/>
        </w:rPr>
        <w:t>: м.</w:t>
      </w:r>
      <w:r w:rsidR="00D62970">
        <w:rPr>
          <w:rFonts w:ascii="Times New Roman" w:hAnsi="Times New Roman" w:cs="Times New Roman"/>
          <w:sz w:val="28"/>
          <w:szCs w:val="28"/>
        </w:rPr>
        <w:t> </w:t>
      </w:r>
      <w:r w:rsidR="00D62970" w:rsidRPr="00FE210D">
        <w:rPr>
          <w:rFonts w:ascii="Times New Roman" w:hAnsi="Times New Roman" w:cs="Times New Roman"/>
          <w:sz w:val="28"/>
          <w:szCs w:val="28"/>
        </w:rPr>
        <w:t>Київ, вул. О. Теліги, 7</w:t>
      </w:r>
      <w:r w:rsidR="00D62970">
        <w:rPr>
          <w:rFonts w:ascii="Times New Roman" w:hAnsi="Times New Roman" w:cs="Times New Roman"/>
          <w:sz w:val="28"/>
          <w:szCs w:val="28"/>
        </w:rPr>
        <w:t xml:space="preserve"> </w:t>
      </w:r>
      <w:proofErr w:type="spellStart"/>
      <w:r w:rsidR="00D62970" w:rsidRPr="00FE210D">
        <w:rPr>
          <w:rFonts w:ascii="Times New Roman" w:hAnsi="Times New Roman" w:cs="Times New Roman"/>
          <w:sz w:val="28"/>
          <w:szCs w:val="28"/>
        </w:rPr>
        <w:t>кв</w:t>
      </w:r>
      <w:proofErr w:type="spellEnd"/>
      <w:r w:rsidR="00D62970" w:rsidRPr="00FE210D">
        <w:rPr>
          <w:rFonts w:ascii="Times New Roman" w:hAnsi="Times New Roman" w:cs="Times New Roman"/>
          <w:sz w:val="28"/>
          <w:szCs w:val="28"/>
        </w:rPr>
        <w:t>. 53, 54, 55, 70, 71, 72, 73, 74, 75 починаючи з 27.12.2025.</w:t>
      </w:r>
    </w:p>
    <w:p w14:paraId="1F1ECA56" w14:textId="534F6521" w:rsidR="00D62970" w:rsidRPr="00FE210D" w:rsidRDefault="00D62970" w:rsidP="00D62970">
      <w:pPr>
        <w:rPr>
          <w:rFonts w:ascii="Times New Roman" w:hAnsi="Times New Roman" w:cs="Times New Roman"/>
          <w:sz w:val="28"/>
          <w:szCs w:val="28"/>
        </w:rPr>
      </w:pPr>
    </w:p>
    <w:p w14:paraId="763C754A" w14:textId="34210E0C" w:rsidR="00EE62E7" w:rsidRDefault="00025EB7" w:rsidP="00FC4A12">
      <w:pPr>
        <w:pStyle w:val="a9"/>
        <w:spacing w:after="0" w:line="240" w:lineRule="auto"/>
        <w:ind w:left="0" w:firstLine="709"/>
        <w:jc w:val="both"/>
        <w:rPr>
          <w:rFonts w:ascii="Times New Roman" w:hAnsi="Times New Roman" w:cs="Times New Roman"/>
          <w:b/>
          <w:bCs/>
          <w:sz w:val="28"/>
          <w:szCs w:val="28"/>
        </w:rPr>
      </w:pPr>
      <w:r>
        <w:rPr>
          <w:rFonts w:ascii="Times New Roman" w:eastAsiaTheme="minorEastAsia" w:hAnsi="Times New Roman" w:cs="Times New Roman"/>
          <w:b/>
          <w:sz w:val="28"/>
          <w:szCs w:val="28"/>
          <w:lang w:eastAsia="uk-UA"/>
        </w:rPr>
        <w:t>Д</w:t>
      </w:r>
      <w:r w:rsidR="00A965AF">
        <w:rPr>
          <w:rFonts w:ascii="Times New Roman" w:hAnsi="Times New Roman" w:cs="Times New Roman"/>
          <w:b/>
          <w:sz w:val="28"/>
          <w:szCs w:val="28"/>
        </w:rPr>
        <w:t>одатков</w:t>
      </w:r>
      <w:r w:rsidR="00525D46">
        <w:rPr>
          <w:rFonts w:ascii="Times New Roman" w:hAnsi="Times New Roman" w:cs="Times New Roman"/>
          <w:b/>
          <w:sz w:val="28"/>
          <w:szCs w:val="28"/>
        </w:rPr>
        <w:t>е</w:t>
      </w:r>
      <w:r w:rsidR="00A965AF">
        <w:rPr>
          <w:rFonts w:ascii="Times New Roman" w:hAnsi="Times New Roman" w:cs="Times New Roman"/>
          <w:b/>
          <w:sz w:val="28"/>
          <w:szCs w:val="28"/>
        </w:rPr>
        <w:t xml:space="preserve"> фінансуванн</w:t>
      </w:r>
      <w:r>
        <w:rPr>
          <w:rFonts w:ascii="Times New Roman" w:hAnsi="Times New Roman" w:cs="Times New Roman"/>
          <w:b/>
          <w:sz w:val="28"/>
          <w:szCs w:val="28"/>
        </w:rPr>
        <w:t>я</w:t>
      </w:r>
      <w:r w:rsidR="00A965AF">
        <w:rPr>
          <w:rFonts w:ascii="Times New Roman" w:hAnsi="Times New Roman" w:cs="Times New Roman"/>
          <w:b/>
          <w:sz w:val="28"/>
          <w:szCs w:val="28"/>
        </w:rPr>
        <w:t xml:space="preserve"> на проведення </w:t>
      </w:r>
      <w:r w:rsidR="00201F7D" w:rsidRPr="00201F7D">
        <w:rPr>
          <w:rFonts w:ascii="Times New Roman" w:hAnsi="Times New Roman" w:cs="Times New Roman"/>
          <w:b/>
          <w:bCs/>
          <w:sz w:val="28"/>
          <w:szCs w:val="28"/>
        </w:rPr>
        <w:t xml:space="preserve">невідкладних робіт з капітального ремонту пошкодженого </w:t>
      </w:r>
      <w:proofErr w:type="spellStart"/>
      <w:r w:rsidR="00201F7D" w:rsidRPr="00201F7D">
        <w:rPr>
          <w:rFonts w:ascii="Times New Roman" w:hAnsi="Times New Roman" w:cs="Times New Roman"/>
          <w:b/>
          <w:bCs/>
          <w:sz w:val="28"/>
          <w:szCs w:val="28"/>
        </w:rPr>
        <w:t>електрощитового</w:t>
      </w:r>
      <w:proofErr w:type="spellEnd"/>
      <w:r w:rsidR="00201F7D" w:rsidRPr="00201F7D">
        <w:rPr>
          <w:rFonts w:ascii="Times New Roman" w:hAnsi="Times New Roman" w:cs="Times New Roman"/>
          <w:b/>
          <w:bCs/>
          <w:sz w:val="28"/>
          <w:szCs w:val="28"/>
        </w:rPr>
        <w:t xml:space="preserve"> обладнання житлового фонду районів м. Києва</w:t>
      </w:r>
    </w:p>
    <w:p w14:paraId="3B6B2526" w14:textId="77777777" w:rsidR="00FC4A12" w:rsidRDefault="00FC4A12" w:rsidP="00FC4A12">
      <w:pPr>
        <w:pStyle w:val="a9"/>
        <w:spacing w:after="0" w:line="240" w:lineRule="auto"/>
        <w:ind w:left="0" w:firstLine="709"/>
        <w:jc w:val="both"/>
        <w:rPr>
          <w:rFonts w:ascii="Times New Roman" w:hAnsi="Times New Roman" w:cs="Times New Roman"/>
          <w:sz w:val="28"/>
          <w:szCs w:val="28"/>
        </w:rPr>
      </w:pPr>
    </w:p>
    <w:p w14:paraId="5180D366"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У період дії правового режиму воєнного стану внаслідок систематичних ракетних атак на об’єкти енергетичної інфраструктури України централізована система електропостачання зазнала значних пошкоджень.</w:t>
      </w:r>
    </w:p>
    <w:p w14:paraId="563AC9E5"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 xml:space="preserve">За таких умов у значній кількості житлових будинків міста Києва </w:t>
      </w:r>
      <w:proofErr w:type="spellStart"/>
      <w:r w:rsidRPr="00FE79A9">
        <w:rPr>
          <w:rFonts w:ascii="Times New Roman" w:hAnsi="Times New Roman" w:cs="Times New Roman"/>
          <w:sz w:val="28"/>
          <w:szCs w:val="28"/>
        </w:rPr>
        <w:t>внутрішньобудинкові</w:t>
      </w:r>
      <w:proofErr w:type="spellEnd"/>
      <w:r w:rsidRPr="00FE79A9">
        <w:rPr>
          <w:rFonts w:ascii="Times New Roman" w:hAnsi="Times New Roman" w:cs="Times New Roman"/>
          <w:sz w:val="28"/>
          <w:szCs w:val="28"/>
        </w:rPr>
        <w:t xml:space="preserve"> електрощитові були пошкоджені або вийшли з ладу через перенавантаження електромереж. Це, своєю чергою, призвело до підвищення рівня аварійності, створення загрози виникнення пожеж, ризиків для життя та здоров’я мешканців, а також до перебоїв або повного припинення електропостачання житлових будинків.</w:t>
      </w:r>
    </w:p>
    <w:p w14:paraId="286027DD"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 xml:space="preserve">З метою опрацювання питання проведення невідкладних робіт з капітального ремонту електромереж та </w:t>
      </w:r>
      <w:proofErr w:type="spellStart"/>
      <w:r w:rsidRPr="00FE79A9">
        <w:rPr>
          <w:rFonts w:ascii="Times New Roman" w:hAnsi="Times New Roman" w:cs="Times New Roman"/>
          <w:sz w:val="28"/>
          <w:szCs w:val="28"/>
        </w:rPr>
        <w:t>електрощитового</w:t>
      </w:r>
      <w:proofErr w:type="spellEnd"/>
      <w:r w:rsidRPr="00FE79A9">
        <w:rPr>
          <w:rFonts w:ascii="Times New Roman" w:hAnsi="Times New Roman" w:cs="Times New Roman"/>
          <w:sz w:val="28"/>
          <w:szCs w:val="28"/>
        </w:rPr>
        <w:t xml:space="preserve"> обладнання, що перебуває на обслуговуванні керуючих компаній житлового фонду районів міста Києва, Тимчасовою контрольною комісією було направлено листи до районних у місті Києві державних адміністрацій щодо надання актуальної інформації стосовно технічного стану пошкодженого обладнання та додаткової потреби у фінансуванні відповідних робіт.</w:t>
      </w:r>
    </w:p>
    <w:p w14:paraId="0BE622AE"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 xml:space="preserve">За результатами проведеної роботи та з метою забезпечення належного функціонування об’єктів житлово-комунальної інфраструктури міста Києва, стабільної роботи </w:t>
      </w:r>
      <w:proofErr w:type="spellStart"/>
      <w:r w:rsidRPr="00FE79A9">
        <w:rPr>
          <w:rFonts w:ascii="Times New Roman" w:hAnsi="Times New Roman" w:cs="Times New Roman"/>
          <w:sz w:val="28"/>
          <w:szCs w:val="28"/>
        </w:rPr>
        <w:t>внутрішньобудинкових</w:t>
      </w:r>
      <w:proofErr w:type="spellEnd"/>
      <w:r w:rsidRPr="00FE79A9">
        <w:rPr>
          <w:rFonts w:ascii="Times New Roman" w:hAnsi="Times New Roman" w:cs="Times New Roman"/>
          <w:sz w:val="28"/>
          <w:szCs w:val="28"/>
        </w:rPr>
        <w:t xml:space="preserve"> систем електропостачання, а також оперативного реагування на виклики, пов’язані з аварійним станом </w:t>
      </w:r>
      <w:proofErr w:type="spellStart"/>
      <w:r w:rsidRPr="00FE79A9">
        <w:rPr>
          <w:rFonts w:ascii="Times New Roman" w:hAnsi="Times New Roman" w:cs="Times New Roman"/>
          <w:sz w:val="28"/>
          <w:szCs w:val="28"/>
        </w:rPr>
        <w:t>електрощитового</w:t>
      </w:r>
      <w:proofErr w:type="spellEnd"/>
      <w:r w:rsidRPr="00FE79A9">
        <w:rPr>
          <w:rFonts w:ascii="Times New Roman" w:hAnsi="Times New Roman" w:cs="Times New Roman"/>
          <w:sz w:val="28"/>
          <w:szCs w:val="28"/>
        </w:rPr>
        <w:t xml:space="preserve"> обладнання, у 2026 році було підготовлено два проєкти рішень Київської міської ради про внесення змін до Комплексної міської цільової програми підвищення енергоефективності та розвитку житлово-комунальної інфраструктури міста Києва на 2026–2028 роки, які у подальшому були підтримані на пленарних засіданнях Київської міської ради.</w:t>
      </w:r>
    </w:p>
    <w:p w14:paraId="16CD1513"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 xml:space="preserve">Зокрема, рішенням Київської міської ради від 10.02.2026 № 347/10814 було </w:t>
      </w:r>
      <w:proofErr w:type="spellStart"/>
      <w:r w:rsidRPr="00FE79A9">
        <w:rPr>
          <w:rFonts w:ascii="Times New Roman" w:hAnsi="Times New Roman" w:cs="Times New Roman"/>
          <w:sz w:val="28"/>
          <w:szCs w:val="28"/>
        </w:rPr>
        <w:t>внесено</w:t>
      </w:r>
      <w:proofErr w:type="spellEnd"/>
      <w:r w:rsidRPr="00FE79A9">
        <w:rPr>
          <w:rFonts w:ascii="Times New Roman" w:hAnsi="Times New Roman" w:cs="Times New Roman"/>
          <w:sz w:val="28"/>
          <w:szCs w:val="28"/>
        </w:rPr>
        <w:t xml:space="preserve"> зміни до заходу Комплексної міської цільової програми та викладено його у новій редакції, якою передбачено, зокрема, капітальний ремонт електричних мереж та електрощитових у житлових будинках без фінансової </w:t>
      </w:r>
      <w:r w:rsidRPr="00FE79A9">
        <w:rPr>
          <w:rFonts w:ascii="Times New Roman" w:hAnsi="Times New Roman" w:cs="Times New Roman"/>
          <w:sz w:val="28"/>
          <w:szCs w:val="28"/>
        </w:rPr>
        <w:lastRenderedPageBreak/>
        <w:t>участі співвласників. Одночасно на реалізацію зазначеного заходу було додатково спрямовано 200 000,00 тис. грн.</w:t>
      </w:r>
    </w:p>
    <w:p w14:paraId="54AE45A7" w14:textId="77777777" w:rsidR="00525D46" w:rsidRPr="00FE79A9" w:rsidRDefault="00525D46" w:rsidP="00525D46">
      <w:pPr>
        <w:tabs>
          <w:tab w:val="left" w:pos="225"/>
        </w:tabs>
        <w:spacing w:after="0" w:line="240" w:lineRule="auto"/>
        <w:ind w:firstLine="709"/>
        <w:jc w:val="both"/>
        <w:rPr>
          <w:rFonts w:ascii="Times New Roman" w:hAnsi="Times New Roman" w:cs="Times New Roman"/>
          <w:sz w:val="28"/>
          <w:szCs w:val="28"/>
        </w:rPr>
      </w:pPr>
      <w:r w:rsidRPr="00FE79A9">
        <w:rPr>
          <w:rFonts w:ascii="Times New Roman" w:hAnsi="Times New Roman" w:cs="Times New Roman"/>
          <w:sz w:val="28"/>
          <w:szCs w:val="28"/>
        </w:rPr>
        <w:t xml:space="preserve">Крім того, рішенням Київської міської ради від 23.04.2026 № 530/10997 «Про внесення змін до Комплексної міської цільової програми підвищення енергоефективності та розвитку житлово-комунальної інфраструктури міста Києва на 2026–2028 роки» з урахуванням фактичної потреби додатково передбачено фінансування у </w:t>
      </w:r>
      <w:r>
        <w:rPr>
          <w:rFonts w:ascii="Times New Roman" w:hAnsi="Times New Roman" w:cs="Times New Roman"/>
          <w:sz w:val="28"/>
          <w:szCs w:val="28"/>
        </w:rPr>
        <w:t>обсязі</w:t>
      </w:r>
      <w:r w:rsidRPr="00FE79A9">
        <w:rPr>
          <w:rFonts w:ascii="Times New Roman" w:hAnsi="Times New Roman" w:cs="Times New Roman"/>
          <w:sz w:val="28"/>
          <w:szCs w:val="28"/>
        </w:rPr>
        <w:t xml:space="preserve"> 628</w:t>
      </w:r>
      <w:r>
        <w:rPr>
          <w:rFonts w:ascii="Times New Roman" w:hAnsi="Times New Roman" w:cs="Times New Roman"/>
          <w:sz w:val="28"/>
          <w:szCs w:val="28"/>
        </w:rPr>
        <w:t> </w:t>
      </w:r>
      <w:r w:rsidRPr="00FE79A9">
        <w:rPr>
          <w:rFonts w:ascii="Times New Roman" w:hAnsi="Times New Roman" w:cs="Times New Roman"/>
          <w:sz w:val="28"/>
          <w:szCs w:val="28"/>
        </w:rPr>
        <w:t>471,00 тис. грн на проведення відповідних робіт.</w:t>
      </w:r>
    </w:p>
    <w:p w14:paraId="3CB30A02" w14:textId="77777777" w:rsidR="00525D46" w:rsidRDefault="00525D46" w:rsidP="00525D46">
      <w:pPr>
        <w:tabs>
          <w:tab w:val="left" w:pos="225"/>
        </w:tabs>
        <w:spacing w:after="0" w:line="240" w:lineRule="auto"/>
        <w:ind w:firstLine="709"/>
        <w:jc w:val="both"/>
        <w:rPr>
          <w:rFonts w:ascii="Times New Roman" w:hAnsi="Times New Roman" w:cs="Times New Roman"/>
          <w:sz w:val="28"/>
          <w:szCs w:val="28"/>
        </w:rPr>
      </w:pPr>
    </w:p>
    <w:p w14:paraId="3B93CF9C" w14:textId="77777777" w:rsidR="00525D46" w:rsidRDefault="00525D46" w:rsidP="00525D46">
      <w:pPr>
        <w:tabs>
          <w:tab w:val="left" w:pos="225"/>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649E17E" wp14:editId="66F1CEC0">
            <wp:extent cx="6461760" cy="3162300"/>
            <wp:effectExtent l="0" t="0" r="0" b="0"/>
            <wp:docPr id="61614318"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4FA947" w14:textId="77777777" w:rsidR="00B63F04" w:rsidRDefault="00B63F04" w:rsidP="00361570">
      <w:pPr>
        <w:tabs>
          <w:tab w:val="left" w:pos="225"/>
        </w:tabs>
        <w:spacing w:after="0" w:line="240" w:lineRule="auto"/>
        <w:jc w:val="both"/>
        <w:rPr>
          <w:rFonts w:ascii="Times New Roman" w:hAnsi="Times New Roman" w:cs="Times New Roman"/>
          <w:sz w:val="28"/>
          <w:szCs w:val="28"/>
        </w:rPr>
      </w:pPr>
    </w:p>
    <w:p w14:paraId="0262D04B" w14:textId="77777777" w:rsidR="00D90CAF" w:rsidRDefault="00D90CAF" w:rsidP="00361570">
      <w:pPr>
        <w:tabs>
          <w:tab w:val="left" w:pos="225"/>
        </w:tabs>
        <w:spacing w:after="0" w:line="240" w:lineRule="auto"/>
        <w:jc w:val="both"/>
        <w:rPr>
          <w:rFonts w:ascii="Times New Roman" w:hAnsi="Times New Roman" w:cs="Times New Roman"/>
          <w:sz w:val="28"/>
          <w:szCs w:val="28"/>
        </w:rPr>
      </w:pPr>
    </w:p>
    <w:p w14:paraId="3D6F6212" w14:textId="77777777" w:rsidR="00AC539F" w:rsidRDefault="00AC539F" w:rsidP="00361570">
      <w:pPr>
        <w:tabs>
          <w:tab w:val="left" w:pos="225"/>
        </w:tabs>
        <w:spacing w:after="0" w:line="240" w:lineRule="auto"/>
        <w:jc w:val="both"/>
        <w:rPr>
          <w:rFonts w:ascii="Times New Roman" w:hAnsi="Times New Roman" w:cs="Times New Roman"/>
          <w:sz w:val="28"/>
          <w:szCs w:val="28"/>
        </w:rPr>
      </w:pPr>
    </w:p>
    <w:p w14:paraId="302F3731" w14:textId="77777777" w:rsidR="00D90CAF" w:rsidRDefault="00D90CAF" w:rsidP="00D90CAF">
      <w:pPr>
        <w:tabs>
          <w:tab w:val="left" w:pos="225"/>
        </w:tabs>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Питання нарахування оплати </w:t>
      </w:r>
      <w:r w:rsidRPr="00D90CAF">
        <w:rPr>
          <w:rFonts w:ascii="Times New Roman" w:eastAsia="Times New Roman" w:hAnsi="Times New Roman" w:cs="Times New Roman"/>
          <w:b/>
          <w:sz w:val="28"/>
          <w:szCs w:val="28"/>
          <w:lang w:eastAsia="uk-UA"/>
        </w:rPr>
        <w:t xml:space="preserve"> за житлово-комунальні послуги </w:t>
      </w:r>
    </w:p>
    <w:p w14:paraId="6F317B8A" w14:textId="77777777" w:rsidR="00D90CAF" w:rsidRDefault="00D90CAF" w:rsidP="00D90CAF">
      <w:pPr>
        <w:tabs>
          <w:tab w:val="left" w:pos="225"/>
        </w:tabs>
        <w:spacing w:after="0" w:line="240" w:lineRule="auto"/>
        <w:jc w:val="center"/>
        <w:rPr>
          <w:rFonts w:ascii="Times New Roman" w:eastAsia="Times New Roman" w:hAnsi="Times New Roman" w:cs="Times New Roman"/>
          <w:b/>
          <w:sz w:val="28"/>
          <w:szCs w:val="28"/>
          <w:lang w:eastAsia="uk-UA"/>
        </w:rPr>
      </w:pPr>
      <w:r w:rsidRPr="00D90CAF">
        <w:rPr>
          <w:rFonts w:ascii="Times New Roman" w:eastAsia="Times New Roman" w:hAnsi="Times New Roman" w:cs="Times New Roman"/>
          <w:b/>
          <w:sz w:val="28"/>
          <w:szCs w:val="28"/>
          <w:lang w:eastAsia="uk-UA"/>
        </w:rPr>
        <w:t>споживачам у місті Києві,</w:t>
      </w:r>
      <w:r>
        <w:rPr>
          <w:rFonts w:ascii="Times New Roman" w:eastAsia="Times New Roman" w:hAnsi="Times New Roman" w:cs="Times New Roman"/>
          <w:b/>
          <w:sz w:val="28"/>
          <w:szCs w:val="28"/>
          <w:lang w:eastAsia="uk-UA"/>
        </w:rPr>
        <w:t xml:space="preserve"> </w:t>
      </w:r>
      <w:r w:rsidRPr="00D90CAF">
        <w:rPr>
          <w:rFonts w:ascii="Times New Roman" w:eastAsia="Times New Roman" w:hAnsi="Times New Roman" w:cs="Times New Roman"/>
          <w:b/>
          <w:sz w:val="28"/>
          <w:szCs w:val="28"/>
          <w:lang w:eastAsia="uk-UA"/>
        </w:rPr>
        <w:t xml:space="preserve">чиї житлові або нежитлові приміщення </w:t>
      </w:r>
    </w:p>
    <w:p w14:paraId="010DC880" w14:textId="0CA54508" w:rsidR="00D90CAF" w:rsidRPr="00D90CAF" w:rsidRDefault="00D90CAF" w:rsidP="00D90CAF">
      <w:pPr>
        <w:tabs>
          <w:tab w:val="left" w:pos="225"/>
        </w:tabs>
        <w:spacing w:after="0" w:line="240" w:lineRule="auto"/>
        <w:jc w:val="center"/>
        <w:rPr>
          <w:rFonts w:ascii="Times New Roman" w:hAnsi="Times New Roman" w:cs="Times New Roman"/>
          <w:b/>
          <w:sz w:val="28"/>
          <w:szCs w:val="28"/>
        </w:rPr>
      </w:pPr>
      <w:r w:rsidRPr="00D90CAF">
        <w:rPr>
          <w:rFonts w:ascii="Times New Roman" w:eastAsia="Times New Roman" w:hAnsi="Times New Roman" w:cs="Times New Roman"/>
          <w:b/>
          <w:sz w:val="28"/>
          <w:szCs w:val="28"/>
          <w:lang w:eastAsia="uk-UA"/>
        </w:rPr>
        <w:t>були зруйновані</w:t>
      </w:r>
      <w:r>
        <w:rPr>
          <w:rFonts w:ascii="Times New Roman" w:eastAsia="Times New Roman" w:hAnsi="Times New Roman" w:cs="Times New Roman"/>
          <w:b/>
          <w:sz w:val="28"/>
          <w:szCs w:val="28"/>
          <w:lang w:eastAsia="uk-UA"/>
        </w:rPr>
        <w:t xml:space="preserve"> </w:t>
      </w:r>
      <w:r w:rsidRPr="00D90CAF">
        <w:rPr>
          <w:rFonts w:ascii="Times New Roman" w:eastAsia="Times New Roman" w:hAnsi="Times New Roman" w:cs="Times New Roman"/>
          <w:b/>
          <w:sz w:val="28"/>
          <w:szCs w:val="28"/>
          <w:lang w:eastAsia="uk-UA"/>
        </w:rPr>
        <w:t>в результаті воєнних дій</w:t>
      </w:r>
    </w:p>
    <w:p w14:paraId="57E930F8" w14:textId="77777777" w:rsidR="00555549" w:rsidRDefault="00555549" w:rsidP="00361570">
      <w:pPr>
        <w:tabs>
          <w:tab w:val="left" w:pos="225"/>
        </w:tabs>
        <w:spacing w:after="0" w:line="240" w:lineRule="auto"/>
        <w:jc w:val="both"/>
        <w:rPr>
          <w:rFonts w:ascii="Times New Roman" w:hAnsi="Times New Roman" w:cs="Times New Roman"/>
          <w:sz w:val="28"/>
          <w:szCs w:val="28"/>
        </w:rPr>
      </w:pPr>
    </w:p>
    <w:p w14:paraId="559D0002" w14:textId="77777777" w:rsidR="00D90CAF" w:rsidRDefault="00D90CAF" w:rsidP="00D90CAF">
      <w:pPr>
        <w:spacing w:after="0"/>
        <w:ind w:firstLine="708"/>
        <w:jc w:val="both"/>
        <w:rPr>
          <w:rFonts w:ascii="Times New Roman" w:hAnsi="Times New Roman" w:cs="Times New Roman"/>
          <w:sz w:val="28"/>
          <w:szCs w:val="28"/>
        </w:rPr>
      </w:pPr>
      <w:r w:rsidRPr="00E525FE">
        <w:rPr>
          <w:rFonts w:ascii="Times New Roman" w:hAnsi="Times New Roman" w:cs="Times New Roman"/>
          <w:sz w:val="28"/>
          <w:szCs w:val="28"/>
        </w:rPr>
        <w:t>З урахуванням численних скарг мешканців будинків, постраждалих унаслідок воєнних дій</w:t>
      </w:r>
      <w:r>
        <w:rPr>
          <w:rFonts w:ascii="Times New Roman" w:hAnsi="Times New Roman" w:cs="Times New Roman"/>
          <w:sz w:val="28"/>
          <w:szCs w:val="28"/>
        </w:rPr>
        <w:t xml:space="preserve"> щодо нарахування плати за комунальні послуги власникам квартир, які були визнані непридатними для проживання, тимчасова контрольна комісія, на своєму засіданні 28 квітня 2026 року розглянула інформацію</w:t>
      </w:r>
      <w:r w:rsidRPr="006E7D27">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щодо виконання рішення Київської міської ради від 08.09.2022 № 5445/5486 «Про підтримку мешканців міста Києва, постраждалих унаслідок воєнних дій», яке  виконавцями комунальних послуг фактично не виконується, зокрема щодо не нарахування та не стягування оплати за житлово-комунальні послуги споживачам у місті Києві, чиї житлові або нежитлові приміщення були зруйновані в результаті воєнних дій.</w:t>
      </w:r>
    </w:p>
    <w:p w14:paraId="031621D9" w14:textId="77777777" w:rsidR="00D90CAF" w:rsidRPr="00E7130A" w:rsidRDefault="00D90CAF" w:rsidP="00D90CAF">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Cs/>
          <w:sz w:val="28"/>
          <w:szCs w:val="28"/>
          <w:lang w:eastAsia="uk-UA"/>
        </w:rPr>
        <w:lastRenderedPageBreak/>
        <w:t xml:space="preserve">Тимчасовою контрольною комісію прийнято рішення запросити на одне із найближчих засідань </w:t>
      </w:r>
      <w:r w:rsidRPr="00D504A3">
        <w:rPr>
          <w:rFonts w:ascii="Times New Roman" w:hAnsi="Times New Roman" w:cs="Times New Roman"/>
          <w:bCs/>
          <w:sz w:val="28"/>
          <w:szCs w:val="28"/>
        </w:rPr>
        <w:t>тимчасової контрольної комісії</w:t>
      </w:r>
      <w:r w:rsidRPr="00D504A3">
        <w:rPr>
          <w:rFonts w:ascii="Times New Roman" w:eastAsia="Times New Roman" w:hAnsi="Times New Roman" w:cs="Times New Roman"/>
          <w:bCs/>
          <w:sz w:val="28"/>
          <w:szCs w:val="28"/>
          <w:lang w:eastAsia="uk-UA"/>
        </w:rPr>
        <w:t xml:space="preserve"> всіх</w:t>
      </w:r>
      <w:r>
        <w:rPr>
          <w:rFonts w:ascii="Times New Roman" w:eastAsia="Times New Roman" w:hAnsi="Times New Roman" w:cs="Times New Roman"/>
          <w:bCs/>
          <w:sz w:val="28"/>
          <w:szCs w:val="28"/>
          <w:lang w:eastAsia="uk-UA"/>
        </w:rPr>
        <w:t xml:space="preserve"> надавачів комунальних послуг міста Києва</w:t>
      </w:r>
      <w:r w:rsidRPr="00E7130A">
        <w:rPr>
          <w:rFonts w:ascii="Times New Roman" w:hAnsi="Times New Roman" w:cs="Times New Roman"/>
          <w:sz w:val="28"/>
          <w:szCs w:val="28"/>
        </w:rPr>
        <w:t xml:space="preserve">, а саме: </w:t>
      </w:r>
      <w:r w:rsidRPr="00154033">
        <w:rPr>
          <w:rFonts w:ascii="Times New Roman" w:hAnsi="Times New Roman" w:cs="Times New Roman"/>
          <w:sz w:val="28"/>
          <w:szCs w:val="28"/>
        </w:rPr>
        <w:t>ПрАТ «АК «Київводоканал»</w:t>
      </w:r>
      <w:r>
        <w:rPr>
          <w:rFonts w:ascii="Times New Roman" w:hAnsi="Times New Roman" w:cs="Times New Roman"/>
          <w:sz w:val="28"/>
          <w:szCs w:val="28"/>
        </w:rPr>
        <w:t>,</w:t>
      </w:r>
      <w:r w:rsidRPr="00154033">
        <w:rPr>
          <w:rFonts w:ascii="Times New Roman" w:hAnsi="Times New Roman" w:cs="Times New Roman"/>
          <w:sz w:val="28"/>
          <w:szCs w:val="28"/>
        </w:rPr>
        <w:t xml:space="preserve"> </w:t>
      </w:r>
      <w:r w:rsidRPr="00D504A3">
        <w:rPr>
          <w:rFonts w:ascii="Times New Roman" w:hAnsi="Times New Roman" w:cs="Times New Roman"/>
          <w:sz w:val="28"/>
          <w:szCs w:val="28"/>
        </w:rPr>
        <w:t>КП «</w:t>
      </w:r>
      <w:proofErr w:type="spellStart"/>
      <w:r w:rsidRPr="00D504A3">
        <w:rPr>
          <w:rFonts w:ascii="Times New Roman" w:hAnsi="Times New Roman" w:cs="Times New Roman"/>
          <w:sz w:val="28"/>
          <w:szCs w:val="28"/>
        </w:rPr>
        <w:t>Київтеплоенерго</w:t>
      </w:r>
      <w:proofErr w:type="spellEnd"/>
      <w:r w:rsidRPr="00D504A3">
        <w:rPr>
          <w:rFonts w:ascii="Times New Roman" w:hAnsi="Times New Roman" w:cs="Times New Roman"/>
          <w:sz w:val="28"/>
          <w:szCs w:val="28"/>
        </w:rPr>
        <w:t>»</w:t>
      </w:r>
      <w:r>
        <w:rPr>
          <w:rFonts w:ascii="Times New Roman" w:hAnsi="Times New Roman" w:cs="Times New Roman"/>
          <w:sz w:val="28"/>
          <w:szCs w:val="28"/>
        </w:rPr>
        <w:t xml:space="preserve">, </w:t>
      </w:r>
      <w:r w:rsidRPr="00E7130A">
        <w:rPr>
          <w:rFonts w:ascii="Times New Roman" w:hAnsi="Times New Roman" w:cs="Times New Roman"/>
          <w:sz w:val="28"/>
          <w:szCs w:val="28"/>
        </w:rPr>
        <w:t>КП «</w:t>
      </w:r>
      <w:proofErr w:type="spellStart"/>
      <w:r w:rsidRPr="00E7130A">
        <w:rPr>
          <w:rFonts w:ascii="Times New Roman" w:hAnsi="Times New Roman" w:cs="Times New Roman"/>
          <w:sz w:val="28"/>
          <w:szCs w:val="28"/>
        </w:rPr>
        <w:t>Київкомунсервіс</w:t>
      </w:r>
      <w:proofErr w:type="spellEnd"/>
      <w:r w:rsidRPr="00E7130A">
        <w:rPr>
          <w:rFonts w:ascii="Times New Roman" w:hAnsi="Times New Roman" w:cs="Times New Roman"/>
          <w:sz w:val="28"/>
          <w:szCs w:val="28"/>
        </w:rPr>
        <w:t>»</w:t>
      </w:r>
      <w:r>
        <w:rPr>
          <w:rFonts w:ascii="Times New Roman" w:hAnsi="Times New Roman" w:cs="Times New Roman"/>
          <w:sz w:val="28"/>
          <w:szCs w:val="28"/>
        </w:rPr>
        <w:t>,</w:t>
      </w:r>
      <w:r w:rsidRPr="00E7130A">
        <w:rPr>
          <w:rFonts w:ascii="Times New Roman" w:hAnsi="Times New Roman" w:cs="Times New Roman"/>
          <w:sz w:val="28"/>
          <w:szCs w:val="28"/>
        </w:rPr>
        <w:t xml:space="preserve"> АТ «Київгаз»</w:t>
      </w:r>
      <w:r>
        <w:rPr>
          <w:rFonts w:ascii="Times New Roman" w:hAnsi="Times New Roman" w:cs="Times New Roman"/>
          <w:sz w:val="28"/>
          <w:szCs w:val="28"/>
        </w:rPr>
        <w:t>,</w:t>
      </w:r>
      <w:r w:rsidRPr="00E7130A">
        <w:rPr>
          <w:rFonts w:ascii="Times New Roman" w:hAnsi="Times New Roman" w:cs="Times New Roman"/>
          <w:sz w:val="28"/>
          <w:szCs w:val="28"/>
        </w:rPr>
        <w:t xml:space="preserve"> ПрАТ «ДТЕК Київські електромережі»</w:t>
      </w:r>
      <w:r>
        <w:rPr>
          <w:rFonts w:ascii="Times New Roman" w:hAnsi="Times New Roman" w:cs="Times New Roman"/>
          <w:sz w:val="28"/>
          <w:szCs w:val="28"/>
        </w:rPr>
        <w:t xml:space="preserve">, </w:t>
      </w:r>
      <w:r w:rsidRPr="00154033">
        <w:rPr>
          <w:rFonts w:ascii="Times New Roman" w:hAnsi="Times New Roman" w:cs="Times New Roman"/>
          <w:sz w:val="28"/>
          <w:szCs w:val="28"/>
        </w:rPr>
        <w:t>а також районні в місті Києві державні адміністрації, які надають щоквартальну інформацію про виконання зазначеного рішення.</w:t>
      </w:r>
    </w:p>
    <w:p w14:paraId="031D4280" w14:textId="77777777" w:rsidR="00D90CAF" w:rsidRPr="008E4B0E" w:rsidRDefault="00D90CAF" w:rsidP="00D90CA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w:t>
      </w:r>
      <w:r w:rsidRPr="008E4B0E">
        <w:rPr>
          <w:rFonts w:ascii="Times New Roman" w:hAnsi="Times New Roman" w:cs="Times New Roman"/>
          <w:sz w:val="28"/>
          <w:szCs w:val="28"/>
        </w:rPr>
        <w:t>авданням тимчасової контрольної комісії</w:t>
      </w:r>
      <w:r w:rsidRPr="00225A44">
        <w:rPr>
          <w:rFonts w:ascii="Times New Roman" w:hAnsi="Times New Roman" w:cs="Times New Roman"/>
          <w:sz w:val="28"/>
          <w:szCs w:val="28"/>
        </w:rPr>
        <w:t xml:space="preserve"> </w:t>
      </w:r>
      <w:r>
        <w:rPr>
          <w:rFonts w:ascii="Times New Roman" w:hAnsi="Times New Roman" w:cs="Times New Roman"/>
          <w:sz w:val="28"/>
          <w:szCs w:val="28"/>
        </w:rPr>
        <w:t xml:space="preserve">було звернути увагу на стан виконання рішення, </w:t>
      </w:r>
      <w:r w:rsidRPr="00E525FE">
        <w:rPr>
          <w:rFonts w:ascii="Times New Roman" w:hAnsi="Times New Roman" w:cs="Times New Roman"/>
          <w:sz w:val="28"/>
          <w:szCs w:val="28"/>
        </w:rPr>
        <w:t>зокрема визначити, які заходи вже реалізовано, а які залишаються невиконаними</w:t>
      </w:r>
      <w:r>
        <w:rPr>
          <w:rFonts w:ascii="Times New Roman" w:hAnsi="Times New Roman" w:cs="Times New Roman"/>
          <w:sz w:val="28"/>
          <w:szCs w:val="28"/>
        </w:rPr>
        <w:t xml:space="preserve">. Та </w:t>
      </w:r>
      <w:r w:rsidRPr="008E4B0E">
        <w:rPr>
          <w:rFonts w:ascii="Times New Roman" w:hAnsi="Times New Roman" w:cs="Times New Roman"/>
          <w:sz w:val="28"/>
          <w:szCs w:val="28"/>
        </w:rPr>
        <w:t xml:space="preserve"> з’ясування причин, що перешкоджають повному виконанню рішення з моменту його прийняття.</w:t>
      </w:r>
      <w:r>
        <w:rPr>
          <w:rFonts w:ascii="Times New Roman" w:hAnsi="Times New Roman" w:cs="Times New Roman"/>
          <w:sz w:val="28"/>
          <w:szCs w:val="28"/>
        </w:rPr>
        <w:t xml:space="preserve"> </w:t>
      </w:r>
    </w:p>
    <w:p w14:paraId="148CD29D" w14:textId="77777777" w:rsidR="00D90CAF" w:rsidRDefault="00D90CAF" w:rsidP="00D90CAF">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Cs/>
          <w:sz w:val="28"/>
          <w:szCs w:val="28"/>
          <w:lang w:eastAsia="uk-UA"/>
        </w:rPr>
        <w:t>З</w:t>
      </w:r>
      <w:r>
        <w:rPr>
          <w:rFonts w:ascii="Times New Roman" w:hAnsi="Times New Roman" w:cs="Times New Roman"/>
          <w:sz w:val="28"/>
          <w:szCs w:val="28"/>
        </w:rPr>
        <w:t xml:space="preserve">апропоновано </w:t>
      </w:r>
      <w:r w:rsidRPr="00E525FE">
        <w:rPr>
          <w:rFonts w:ascii="Times New Roman" w:hAnsi="Times New Roman" w:cs="Times New Roman"/>
          <w:sz w:val="28"/>
          <w:szCs w:val="28"/>
        </w:rPr>
        <w:t>районни</w:t>
      </w:r>
      <w:r>
        <w:rPr>
          <w:rFonts w:ascii="Times New Roman" w:hAnsi="Times New Roman" w:cs="Times New Roman"/>
          <w:sz w:val="28"/>
          <w:szCs w:val="28"/>
        </w:rPr>
        <w:t>м</w:t>
      </w:r>
      <w:r w:rsidRPr="00E525FE">
        <w:rPr>
          <w:rFonts w:ascii="Times New Roman" w:hAnsi="Times New Roman" w:cs="Times New Roman"/>
          <w:sz w:val="28"/>
          <w:szCs w:val="28"/>
        </w:rPr>
        <w:t xml:space="preserve"> у місті Києві державни</w:t>
      </w:r>
      <w:r>
        <w:rPr>
          <w:rFonts w:ascii="Times New Roman" w:hAnsi="Times New Roman" w:cs="Times New Roman"/>
          <w:sz w:val="28"/>
          <w:szCs w:val="28"/>
        </w:rPr>
        <w:t>м</w:t>
      </w:r>
      <w:r w:rsidRPr="00E525FE">
        <w:rPr>
          <w:rFonts w:ascii="Times New Roman" w:hAnsi="Times New Roman" w:cs="Times New Roman"/>
          <w:sz w:val="28"/>
          <w:szCs w:val="28"/>
        </w:rPr>
        <w:t xml:space="preserve"> адміністраці</w:t>
      </w:r>
      <w:r>
        <w:rPr>
          <w:rFonts w:ascii="Times New Roman" w:hAnsi="Times New Roman" w:cs="Times New Roman"/>
          <w:sz w:val="28"/>
          <w:szCs w:val="28"/>
        </w:rPr>
        <w:t xml:space="preserve">ям провести міжвідомчі наради з залученням всіх надавачів комунальних послуг міста Києва, в частині виконання рішення </w:t>
      </w:r>
      <w:r>
        <w:rPr>
          <w:rFonts w:ascii="Times New Roman" w:eastAsia="Times New Roman" w:hAnsi="Times New Roman" w:cs="Times New Roman"/>
          <w:bCs/>
          <w:sz w:val="28"/>
          <w:szCs w:val="28"/>
          <w:lang w:eastAsia="uk-UA"/>
        </w:rPr>
        <w:t>Київської міської ради від 08.09.2022 № 5445/5486 «Про підтримку мешканців міста Києва, постраждалих унаслідок воєнних дій», та надати свої пропозиції щодо вдосконалення зазначеного рішення виходячи з реальної практики</w:t>
      </w:r>
      <w:r>
        <w:rPr>
          <w:rFonts w:ascii="Times New Roman" w:hAnsi="Times New Roman" w:cs="Times New Roman"/>
          <w:sz w:val="28"/>
          <w:szCs w:val="28"/>
        </w:rPr>
        <w:t>,</w:t>
      </w:r>
      <w:r w:rsidRPr="008E4B0E">
        <w:rPr>
          <w:rFonts w:ascii="Times New Roman" w:hAnsi="Times New Roman" w:cs="Times New Roman"/>
          <w:sz w:val="28"/>
          <w:szCs w:val="28"/>
        </w:rPr>
        <w:t xml:space="preserve"> </w:t>
      </w:r>
      <w:r>
        <w:rPr>
          <w:rFonts w:ascii="Times New Roman" w:eastAsia="Times New Roman" w:hAnsi="Times New Roman" w:cs="Times New Roman"/>
          <w:bCs/>
          <w:sz w:val="28"/>
          <w:szCs w:val="28"/>
          <w:lang w:eastAsia="uk-UA"/>
        </w:rPr>
        <w:t xml:space="preserve">з </w:t>
      </w:r>
      <w:r w:rsidRPr="008A0048">
        <w:rPr>
          <w:rFonts w:ascii="Times New Roman" w:eastAsia="Times New Roman" w:hAnsi="Times New Roman" w:cs="Times New Roman"/>
          <w:bCs/>
          <w:sz w:val="28"/>
          <w:szCs w:val="28"/>
          <w:lang w:eastAsia="uk-UA"/>
        </w:rPr>
        <w:t>м</w:t>
      </w:r>
      <w:r w:rsidRPr="008A0048">
        <w:rPr>
          <w:rFonts w:ascii="Times New Roman" w:hAnsi="Times New Roman" w:cs="Times New Roman"/>
          <w:bCs/>
          <w:sz w:val="28"/>
          <w:szCs w:val="28"/>
        </w:rPr>
        <w:t>ет</w:t>
      </w:r>
      <w:r>
        <w:rPr>
          <w:rFonts w:ascii="Times New Roman" w:hAnsi="Times New Roman" w:cs="Times New Roman"/>
          <w:bCs/>
          <w:sz w:val="28"/>
          <w:szCs w:val="28"/>
        </w:rPr>
        <w:t>ою</w:t>
      </w:r>
      <w:r w:rsidRPr="008A0048">
        <w:rPr>
          <w:rFonts w:ascii="Times New Roman" w:hAnsi="Times New Roman" w:cs="Times New Roman"/>
          <w:bCs/>
          <w:sz w:val="28"/>
          <w:szCs w:val="28"/>
        </w:rPr>
        <w:t xml:space="preserve"> обговорення</w:t>
      </w:r>
      <w:r w:rsidRPr="008A0048">
        <w:rPr>
          <w:rFonts w:ascii="Times New Roman" w:hAnsi="Times New Roman" w:cs="Times New Roman"/>
          <w:sz w:val="28"/>
          <w:szCs w:val="28"/>
        </w:rPr>
        <w:t xml:space="preserve"> проблемних питань </w:t>
      </w:r>
      <w:r>
        <w:rPr>
          <w:rFonts w:ascii="Times New Roman" w:hAnsi="Times New Roman" w:cs="Times New Roman"/>
          <w:sz w:val="28"/>
          <w:szCs w:val="28"/>
        </w:rPr>
        <w:t>та</w:t>
      </w:r>
      <w:r w:rsidRPr="008A0048">
        <w:rPr>
          <w:rFonts w:ascii="Times New Roman" w:hAnsi="Times New Roman" w:cs="Times New Roman"/>
          <w:sz w:val="28"/>
          <w:szCs w:val="28"/>
        </w:rPr>
        <w:t xml:space="preserve"> напрацювання відповідних рішень на засіданні тимчасової контрольної комісії</w:t>
      </w:r>
      <w:r>
        <w:rPr>
          <w:rFonts w:ascii="Times New Roman" w:hAnsi="Times New Roman" w:cs="Times New Roman"/>
          <w:sz w:val="28"/>
          <w:szCs w:val="28"/>
        </w:rPr>
        <w:t>,</w:t>
      </w:r>
      <w:r w:rsidRPr="008A0048">
        <w:rPr>
          <w:rFonts w:ascii="Times New Roman" w:hAnsi="Times New Roman" w:cs="Times New Roman"/>
          <w:sz w:val="28"/>
          <w:szCs w:val="28"/>
        </w:rPr>
        <w:t xml:space="preserve"> спільно з усіма надавачами комунальних послуг міста Києва.</w:t>
      </w:r>
    </w:p>
    <w:p w14:paraId="79789EA7" w14:textId="77777777" w:rsidR="00D90CAF" w:rsidRDefault="00D90CAF" w:rsidP="00D90CAF">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eastAsia="Times New Roman" w:hAnsi="Times New Roman" w:cs="Times New Roman"/>
          <w:bCs/>
          <w:sz w:val="28"/>
          <w:szCs w:val="28"/>
          <w:lang w:eastAsia="uk-UA"/>
        </w:rPr>
        <w:t>За результатами розгляду питання</w:t>
      </w:r>
      <w:r>
        <w:rPr>
          <w:rFonts w:ascii="Times New Roman" w:hAnsi="Times New Roman" w:cs="Times New Roman"/>
          <w:sz w:val="28"/>
          <w:szCs w:val="28"/>
        </w:rPr>
        <w:t xml:space="preserve"> тимчасовою контрольною комісією направлено листи до </w:t>
      </w:r>
      <w:r w:rsidRPr="00154033">
        <w:rPr>
          <w:rFonts w:ascii="Times New Roman" w:hAnsi="Times New Roman" w:cs="Times New Roman"/>
          <w:sz w:val="28"/>
          <w:szCs w:val="28"/>
        </w:rPr>
        <w:t>ПрАТ «АК «Київводоканал»</w:t>
      </w:r>
      <w:r>
        <w:rPr>
          <w:rFonts w:ascii="Times New Roman" w:hAnsi="Times New Roman" w:cs="Times New Roman"/>
          <w:sz w:val="28"/>
          <w:szCs w:val="28"/>
        </w:rPr>
        <w:t>,</w:t>
      </w:r>
      <w:r w:rsidRPr="00154033">
        <w:rPr>
          <w:rFonts w:ascii="Times New Roman" w:hAnsi="Times New Roman" w:cs="Times New Roman"/>
          <w:sz w:val="28"/>
          <w:szCs w:val="28"/>
        </w:rPr>
        <w:t xml:space="preserve"> </w:t>
      </w:r>
      <w:r w:rsidRPr="00D504A3">
        <w:rPr>
          <w:rFonts w:ascii="Times New Roman" w:hAnsi="Times New Roman" w:cs="Times New Roman"/>
          <w:sz w:val="28"/>
          <w:szCs w:val="28"/>
        </w:rPr>
        <w:t>КП «</w:t>
      </w:r>
      <w:proofErr w:type="spellStart"/>
      <w:r w:rsidRPr="00D504A3">
        <w:rPr>
          <w:rFonts w:ascii="Times New Roman" w:hAnsi="Times New Roman" w:cs="Times New Roman"/>
          <w:sz w:val="28"/>
          <w:szCs w:val="28"/>
        </w:rPr>
        <w:t>Київтеплоенерго</w:t>
      </w:r>
      <w:proofErr w:type="spellEnd"/>
      <w:r w:rsidRPr="00D504A3">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br/>
      </w:r>
      <w:r w:rsidRPr="00E7130A">
        <w:rPr>
          <w:rFonts w:ascii="Times New Roman" w:hAnsi="Times New Roman" w:cs="Times New Roman"/>
          <w:sz w:val="28"/>
          <w:szCs w:val="28"/>
        </w:rPr>
        <w:t>КП «</w:t>
      </w:r>
      <w:proofErr w:type="spellStart"/>
      <w:r w:rsidRPr="00E7130A">
        <w:rPr>
          <w:rFonts w:ascii="Times New Roman" w:hAnsi="Times New Roman" w:cs="Times New Roman"/>
          <w:sz w:val="28"/>
          <w:szCs w:val="28"/>
        </w:rPr>
        <w:t>Київкомунсервіс</w:t>
      </w:r>
      <w:proofErr w:type="spellEnd"/>
      <w:r w:rsidRPr="00E7130A">
        <w:rPr>
          <w:rFonts w:ascii="Times New Roman" w:hAnsi="Times New Roman" w:cs="Times New Roman"/>
          <w:sz w:val="28"/>
          <w:szCs w:val="28"/>
        </w:rPr>
        <w:t>»</w:t>
      </w:r>
      <w:r>
        <w:rPr>
          <w:rFonts w:ascii="Times New Roman" w:hAnsi="Times New Roman" w:cs="Times New Roman"/>
          <w:sz w:val="28"/>
          <w:szCs w:val="28"/>
        </w:rPr>
        <w:t>,</w:t>
      </w:r>
      <w:r w:rsidRPr="00E7130A">
        <w:rPr>
          <w:rFonts w:ascii="Times New Roman" w:hAnsi="Times New Roman" w:cs="Times New Roman"/>
          <w:sz w:val="28"/>
          <w:szCs w:val="28"/>
        </w:rPr>
        <w:t xml:space="preserve"> АТ «Київгаз»</w:t>
      </w:r>
      <w:r>
        <w:rPr>
          <w:rFonts w:ascii="Times New Roman" w:hAnsi="Times New Roman" w:cs="Times New Roman"/>
          <w:sz w:val="28"/>
          <w:szCs w:val="28"/>
        </w:rPr>
        <w:t xml:space="preserve"> та</w:t>
      </w:r>
      <w:r w:rsidRPr="00E7130A">
        <w:rPr>
          <w:rFonts w:ascii="Times New Roman" w:hAnsi="Times New Roman" w:cs="Times New Roman"/>
          <w:sz w:val="28"/>
          <w:szCs w:val="28"/>
        </w:rPr>
        <w:t xml:space="preserve"> ПрАТ «ДТЕК Київські електромережі»</w:t>
      </w:r>
      <w:r>
        <w:rPr>
          <w:rFonts w:ascii="Times New Roman" w:hAnsi="Times New Roman" w:cs="Times New Roman"/>
          <w:sz w:val="28"/>
          <w:szCs w:val="28"/>
        </w:rPr>
        <w:t xml:space="preserve"> стосовно надання інформації:</w:t>
      </w:r>
    </w:p>
    <w:p w14:paraId="236B6C24" w14:textId="77777777" w:rsidR="00D90CAF" w:rsidRPr="00865A24" w:rsidRDefault="00D90CAF" w:rsidP="00D90CAF">
      <w:pPr>
        <w:pStyle w:val="Default"/>
        <w:spacing w:line="276" w:lineRule="auto"/>
        <w:ind w:left="567" w:hanging="567"/>
        <w:jc w:val="both"/>
        <w:rPr>
          <w:sz w:val="28"/>
          <w:szCs w:val="28"/>
        </w:rPr>
      </w:pPr>
      <w:r>
        <w:rPr>
          <w:sz w:val="28"/>
          <w:szCs w:val="28"/>
        </w:rPr>
        <w:t>1.  Щодо с</w:t>
      </w:r>
      <w:r w:rsidRPr="00865A24">
        <w:rPr>
          <w:sz w:val="28"/>
          <w:szCs w:val="28"/>
        </w:rPr>
        <w:t xml:space="preserve">тану виконання зазначеного рішення. </w:t>
      </w:r>
    </w:p>
    <w:p w14:paraId="6B207213" w14:textId="77777777" w:rsidR="00D90CAF" w:rsidRPr="00865A24" w:rsidRDefault="00D90CAF" w:rsidP="00D90CAF">
      <w:pPr>
        <w:pStyle w:val="Default"/>
        <w:spacing w:line="276" w:lineRule="auto"/>
        <w:jc w:val="both"/>
        <w:rPr>
          <w:sz w:val="28"/>
          <w:szCs w:val="28"/>
        </w:rPr>
      </w:pPr>
      <w:r>
        <w:rPr>
          <w:sz w:val="28"/>
          <w:szCs w:val="28"/>
        </w:rPr>
        <w:t xml:space="preserve">2. </w:t>
      </w:r>
      <w:r w:rsidRPr="00865A24">
        <w:rPr>
          <w:sz w:val="28"/>
          <w:szCs w:val="28"/>
        </w:rPr>
        <w:t>Застосування механізму не</w:t>
      </w:r>
      <w:r>
        <w:rPr>
          <w:sz w:val="28"/>
          <w:szCs w:val="28"/>
        </w:rPr>
        <w:t xml:space="preserve"> </w:t>
      </w:r>
      <w:r w:rsidRPr="00865A24">
        <w:rPr>
          <w:sz w:val="28"/>
          <w:szCs w:val="28"/>
        </w:rPr>
        <w:t>нарахування та не</w:t>
      </w:r>
      <w:r>
        <w:rPr>
          <w:sz w:val="28"/>
          <w:szCs w:val="28"/>
        </w:rPr>
        <w:t xml:space="preserve"> </w:t>
      </w:r>
      <w:r w:rsidRPr="00865A24">
        <w:rPr>
          <w:sz w:val="28"/>
          <w:szCs w:val="28"/>
        </w:rPr>
        <w:t xml:space="preserve">стягнення плати за житлово-комунальні послуги, у тому числі плати за абонентське обслуговування, споживачам, чиї житлові та/або нежитлові приміщення були пошкоджені або зруйновані внаслідок воєнних дій у </w:t>
      </w:r>
      <w:r w:rsidRPr="00B33EAD">
        <w:rPr>
          <w:sz w:val="28"/>
          <w:szCs w:val="28"/>
        </w:rPr>
        <w:t>період 2022–202</w:t>
      </w:r>
      <w:r>
        <w:rPr>
          <w:sz w:val="28"/>
          <w:szCs w:val="28"/>
        </w:rPr>
        <w:t>6</w:t>
      </w:r>
      <w:r w:rsidRPr="00B33EAD">
        <w:rPr>
          <w:sz w:val="28"/>
          <w:szCs w:val="28"/>
        </w:rPr>
        <w:t xml:space="preserve"> років.</w:t>
      </w:r>
      <w:r w:rsidRPr="00865A24">
        <w:rPr>
          <w:sz w:val="28"/>
          <w:szCs w:val="28"/>
        </w:rPr>
        <w:t xml:space="preserve"> </w:t>
      </w:r>
    </w:p>
    <w:p w14:paraId="56C52A4D" w14:textId="77777777" w:rsidR="00D90CAF" w:rsidRPr="00865A24" w:rsidRDefault="00D90CAF" w:rsidP="00D90CAF">
      <w:pPr>
        <w:pStyle w:val="Default"/>
        <w:spacing w:line="276" w:lineRule="auto"/>
        <w:ind w:left="360" w:hanging="360"/>
        <w:jc w:val="both"/>
        <w:rPr>
          <w:sz w:val="28"/>
          <w:szCs w:val="28"/>
        </w:rPr>
      </w:pPr>
      <w:r>
        <w:rPr>
          <w:sz w:val="28"/>
          <w:szCs w:val="28"/>
        </w:rPr>
        <w:t xml:space="preserve">3.  </w:t>
      </w:r>
      <w:r w:rsidRPr="00865A24">
        <w:rPr>
          <w:sz w:val="28"/>
          <w:szCs w:val="28"/>
        </w:rPr>
        <w:t xml:space="preserve">Переліку об’єктів (споживачів), до яких застосовано відповідні механізми. </w:t>
      </w:r>
    </w:p>
    <w:p w14:paraId="64F4BF49" w14:textId="77777777" w:rsidR="00D90CAF" w:rsidRDefault="00D90CAF" w:rsidP="00D90CAF">
      <w:pPr>
        <w:spacing w:after="0" w:line="276" w:lineRule="auto"/>
        <w:jc w:val="both"/>
        <w:rPr>
          <w:rFonts w:ascii="Times New Roman" w:hAnsi="Times New Roman" w:cs="Times New Roman"/>
          <w:color w:val="000000"/>
          <w:kern w:val="0"/>
          <w:sz w:val="28"/>
          <w:szCs w:val="28"/>
        </w:rPr>
      </w:pPr>
      <w:r w:rsidRPr="00492B65">
        <w:rPr>
          <w:rFonts w:ascii="Times New Roman" w:hAnsi="Times New Roman" w:cs="Times New Roman"/>
          <w:color w:val="000000"/>
          <w:kern w:val="0"/>
          <w:sz w:val="28"/>
          <w:szCs w:val="28"/>
        </w:rPr>
        <w:t xml:space="preserve">4. </w:t>
      </w:r>
      <w:r>
        <w:rPr>
          <w:rFonts w:ascii="Times New Roman" w:hAnsi="Times New Roman" w:cs="Times New Roman"/>
          <w:color w:val="000000"/>
          <w:kern w:val="0"/>
          <w:sz w:val="28"/>
          <w:szCs w:val="28"/>
        </w:rPr>
        <w:t xml:space="preserve"> </w:t>
      </w:r>
      <w:r w:rsidRPr="00492B65">
        <w:rPr>
          <w:rFonts w:ascii="Times New Roman" w:hAnsi="Times New Roman" w:cs="Times New Roman"/>
          <w:color w:val="000000"/>
          <w:kern w:val="0"/>
          <w:sz w:val="28"/>
          <w:szCs w:val="28"/>
        </w:rPr>
        <w:t>Обсягів ненарахованих та/або списаних коштів.</w:t>
      </w:r>
    </w:p>
    <w:p w14:paraId="1C5B4244" w14:textId="77777777" w:rsidR="00D90CAF" w:rsidRDefault="00D90CAF" w:rsidP="00D90CAF">
      <w:pPr>
        <w:ind w:firstLine="709"/>
        <w:jc w:val="both"/>
        <w:rPr>
          <w:rFonts w:ascii="Times New Roman" w:hAnsi="Times New Roman" w:cs="Times New Roman"/>
          <w:color w:val="000000"/>
          <w:kern w:val="0"/>
          <w:sz w:val="28"/>
          <w:szCs w:val="28"/>
        </w:rPr>
      </w:pPr>
      <w:r w:rsidRPr="00492B65">
        <w:rPr>
          <w:rFonts w:ascii="Times New Roman" w:hAnsi="Times New Roman" w:cs="Times New Roman"/>
          <w:color w:val="000000"/>
          <w:kern w:val="0"/>
          <w:sz w:val="28"/>
          <w:szCs w:val="28"/>
        </w:rPr>
        <w:t xml:space="preserve">Окремо </w:t>
      </w:r>
      <w:r>
        <w:rPr>
          <w:rFonts w:ascii="Times New Roman" w:hAnsi="Times New Roman" w:cs="Times New Roman"/>
          <w:color w:val="000000"/>
          <w:kern w:val="0"/>
          <w:sz w:val="28"/>
          <w:szCs w:val="28"/>
        </w:rPr>
        <w:t>тимчасова контрольна комісія просила поінформувати</w:t>
      </w:r>
      <w:r w:rsidRPr="00492B65">
        <w:rPr>
          <w:rFonts w:ascii="Times New Roman" w:hAnsi="Times New Roman" w:cs="Times New Roman"/>
          <w:color w:val="000000"/>
          <w:kern w:val="0"/>
          <w:sz w:val="28"/>
          <w:szCs w:val="28"/>
        </w:rPr>
        <w:t xml:space="preserve"> щодо вжитих заходів за результатами розгляду листів районних у місті Києві державних адміністрацій з проханням щодо зняття нарахування плати за послуги для квартир, які визнані непридатними для проживання у будинках, які постраждали внаслідок воєнних дій</w:t>
      </w:r>
      <w:r>
        <w:rPr>
          <w:rFonts w:ascii="Times New Roman" w:hAnsi="Times New Roman" w:cs="Times New Roman"/>
          <w:color w:val="000000"/>
          <w:kern w:val="0"/>
          <w:sz w:val="28"/>
          <w:szCs w:val="28"/>
        </w:rPr>
        <w:t>.</w:t>
      </w:r>
    </w:p>
    <w:p w14:paraId="5B5559D4" w14:textId="7464096E" w:rsidR="00C307DF" w:rsidRDefault="00C307DF" w:rsidP="00D90CAF">
      <w:pPr>
        <w:rPr>
          <w:rFonts w:ascii="Times New Roman" w:hAnsi="Times New Roman" w:cs="Times New Roman"/>
          <w:b/>
          <w:bCs/>
          <w:sz w:val="28"/>
          <w:szCs w:val="28"/>
        </w:rPr>
      </w:pPr>
    </w:p>
    <w:p w14:paraId="325A9F50" w14:textId="77777777" w:rsidR="00EF564E" w:rsidRDefault="00EF564E" w:rsidP="00D90CAF">
      <w:pPr>
        <w:rPr>
          <w:rFonts w:ascii="Times New Roman" w:hAnsi="Times New Roman" w:cs="Times New Roman"/>
          <w:b/>
          <w:bCs/>
          <w:sz w:val="28"/>
          <w:szCs w:val="28"/>
        </w:rPr>
      </w:pPr>
    </w:p>
    <w:p w14:paraId="351E3D9B" w14:textId="77777777" w:rsidR="00EF564E" w:rsidRDefault="00EF564E" w:rsidP="00D90CAF">
      <w:pPr>
        <w:rPr>
          <w:rFonts w:ascii="Times New Roman" w:hAnsi="Times New Roman" w:cs="Times New Roman"/>
          <w:b/>
          <w:bCs/>
          <w:sz w:val="28"/>
          <w:szCs w:val="28"/>
        </w:rPr>
      </w:pPr>
    </w:p>
    <w:p w14:paraId="5E00A00F" w14:textId="77777777" w:rsidR="00EF564E" w:rsidRDefault="00EF564E" w:rsidP="00D90CAF">
      <w:pPr>
        <w:rPr>
          <w:rFonts w:ascii="Times New Roman" w:hAnsi="Times New Roman" w:cs="Times New Roman"/>
          <w:b/>
          <w:bCs/>
          <w:sz w:val="28"/>
          <w:szCs w:val="28"/>
        </w:rPr>
      </w:pPr>
    </w:p>
    <w:p w14:paraId="55CA30CF" w14:textId="77777777" w:rsidR="00EF564E" w:rsidRPr="00C307DF" w:rsidRDefault="00EF564E" w:rsidP="00D90CAF">
      <w:pPr>
        <w:rPr>
          <w:rFonts w:ascii="Times New Roman" w:hAnsi="Times New Roman" w:cs="Times New Roman"/>
          <w:b/>
          <w:bCs/>
          <w:sz w:val="28"/>
          <w:szCs w:val="28"/>
        </w:rPr>
      </w:pPr>
    </w:p>
    <w:p w14:paraId="70F31179" w14:textId="77777777" w:rsidR="00C307DF" w:rsidRDefault="00D90CAF" w:rsidP="00C307DF">
      <w:pPr>
        <w:spacing w:after="0"/>
        <w:jc w:val="center"/>
        <w:rPr>
          <w:rFonts w:ascii="Times New Roman" w:hAnsi="Times New Roman" w:cs="Times New Roman"/>
          <w:b/>
          <w:bCs/>
          <w:i/>
          <w:iCs/>
          <w:sz w:val="28"/>
          <w:szCs w:val="28"/>
        </w:rPr>
      </w:pPr>
      <w:r w:rsidRPr="00C307DF">
        <w:rPr>
          <w:rFonts w:ascii="Times New Roman" w:hAnsi="Times New Roman" w:cs="Times New Roman"/>
          <w:b/>
          <w:bCs/>
          <w:i/>
          <w:iCs/>
          <w:sz w:val="28"/>
          <w:szCs w:val="28"/>
        </w:rPr>
        <w:lastRenderedPageBreak/>
        <w:t xml:space="preserve">За результатами опрацювання листів </w:t>
      </w:r>
    </w:p>
    <w:p w14:paraId="630AC9B6" w14:textId="77777777" w:rsidR="00C307DF" w:rsidRDefault="00D90CAF" w:rsidP="00C307DF">
      <w:pPr>
        <w:spacing w:after="0"/>
        <w:jc w:val="center"/>
        <w:rPr>
          <w:rFonts w:ascii="Times New Roman" w:hAnsi="Times New Roman" w:cs="Times New Roman"/>
          <w:b/>
          <w:bCs/>
          <w:i/>
          <w:iCs/>
          <w:sz w:val="28"/>
          <w:szCs w:val="28"/>
        </w:rPr>
      </w:pPr>
      <w:r w:rsidRPr="00C307DF">
        <w:rPr>
          <w:rFonts w:ascii="Times New Roman" w:hAnsi="Times New Roman" w:cs="Times New Roman"/>
          <w:b/>
          <w:bCs/>
          <w:i/>
          <w:iCs/>
          <w:sz w:val="28"/>
          <w:szCs w:val="28"/>
        </w:rPr>
        <w:t xml:space="preserve">до тимчасової контрольної комісії надійшла наступна інформація </w:t>
      </w:r>
    </w:p>
    <w:p w14:paraId="7409F002" w14:textId="22E48702" w:rsidR="00D90CAF" w:rsidRPr="00D90CAF" w:rsidRDefault="00D90CAF" w:rsidP="00C307DF">
      <w:pPr>
        <w:spacing w:after="0"/>
        <w:jc w:val="center"/>
        <w:rPr>
          <w:rFonts w:ascii="Times New Roman" w:hAnsi="Times New Roman" w:cs="Times New Roman"/>
          <w:i/>
          <w:iCs/>
          <w:sz w:val="28"/>
          <w:szCs w:val="28"/>
        </w:rPr>
      </w:pPr>
      <w:r w:rsidRPr="00C307DF">
        <w:rPr>
          <w:rFonts w:ascii="Times New Roman" w:hAnsi="Times New Roman" w:cs="Times New Roman"/>
          <w:b/>
          <w:bCs/>
          <w:i/>
          <w:iCs/>
          <w:sz w:val="28"/>
          <w:szCs w:val="28"/>
        </w:rPr>
        <w:t xml:space="preserve">від </w:t>
      </w:r>
      <w:r w:rsidR="00C307DF">
        <w:rPr>
          <w:rFonts w:ascii="Times New Roman" w:hAnsi="Times New Roman" w:cs="Times New Roman"/>
          <w:b/>
          <w:bCs/>
          <w:i/>
          <w:iCs/>
          <w:sz w:val="28"/>
          <w:szCs w:val="28"/>
        </w:rPr>
        <w:t xml:space="preserve"> </w:t>
      </w:r>
      <w:r w:rsidRPr="00C307DF">
        <w:rPr>
          <w:rFonts w:ascii="Times New Roman" w:eastAsia="Times New Roman" w:hAnsi="Times New Roman" w:cs="Times New Roman"/>
          <w:b/>
          <w:bCs/>
          <w:i/>
          <w:iCs/>
          <w:sz w:val="28"/>
          <w:szCs w:val="28"/>
          <w:lang w:eastAsia="uk-UA"/>
        </w:rPr>
        <w:t>надавачів комунальних послуг міста Києва</w:t>
      </w:r>
      <w:r w:rsidRPr="00D90CAF">
        <w:rPr>
          <w:rFonts w:ascii="Times New Roman" w:hAnsi="Times New Roman" w:cs="Times New Roman"/>
          <w:i/>
          <w:iCs/>
          <w:sz w:val="28"/>
          <w:szCs w:val="28"/>
        </w:rPr>
        <w:t>:</w:t>
      </w:r>
    </w:p>
    <w:p w14:paraId="6A6466F7" w14:textId="77777777" w:rsidR="00D90CAF" w:rsidRDefault="00D90CAF" w:rsidP="00D90CAF">
      <w:pPr>
        <w:jc w:val="center"/>
        <w:rPr>
          <w:rFonts w:ascii="Times New Roman" w:hAnsi="Times New Roman" w:cs="Times New Roman"/>
          <w:b/>
          <w:bCs/>
          <w:sz w:val="28"/>
          <w:szCs w:val="28"/>
        </w:rPr>
      </w:pPr>
      <w:r w:rsidRPr="009C67E4">
        <w:rPr>
          <w:rFonts w:ascii="Times New Roman" w:hAnsi="Times New Roman" w:cs="Times New Roman"/>
          <w:b/>
          <w:bCs/>
          <w:sz w:val="28"/>
          <w:szCs w:val="28"/>
        </w:rPr>
        <w:t>КП «</w:t>
      </w:r>
      <w:proofErr w:type="spellStart"/>
      <w:r w:rsidRPr="009C67E4">
        <w:rPr>
          <w:rFonts w:ascii="Times New Roman" w:hAnsi="Times New Roman" w:cs="Times New Roman"/>
          <w:b/>
          <w:bCs/>
          <w:sz w:val="28"/>
          <w:szCs w:val="28"/>
        </w:rPr>
        <w:t>Київкомунсервіс</w:t>
      </w:r>
      <w:proofErr w:type="spellEnd"/>
      <w:r w:rsidRPr="009C67E4">
        <w:rPr>
          <w:rFonts w:ascii="Times New Roman" w:hAnsi="Times New Roman" w:cs="Times New Roman"/>
          <w:b/>
          <w:bCs/>
          <w:sz w:val="28"/>
          <w:szCs w:val="28"/>
        </w:rPr>
        <w:t>»</w:t>
      </w:r>
    </w:p>
    <w:p w14:paraId="28CF12C2" w14:textId="77777777" w:rsidR="00D90CAF" w:rsidRPr="006324A1" w:rsidRDefault="00D90CAF" w:rsidP="00D90CAF">
      <w:pPr>
        <w:spacing w:after="0"/>
        <w:ind w:firstLine="709"/>
        <w:jc w:val="both"/>
        <w:rPr>
          <w:rFonts w:ascii="Times New Roman" w:hAnsi="Times New Roman" w:cs="Times New Roman"/>
          <w:sz w:val="28"/>
          <w:szCs w:val="28"/>
        </w:rPr>
      </w:pPr>
      <w:r w:rsidRPr="006324A1">
        <w:rPr>
          <w:rFonts w:ascii="Times New Roman" w:hAnsi="Times New Roman" w:cs="Times New Roman"/>
          <w:sz w:val="28"/>
          <w:szCs w:val="28"/>
        </w:rPr>
        <w:t>Підприємство є надавачем комунальної послуги у сфері управління побутовими відходами в м. Києві та попри введення воєнного стану на території України внаслідок агресії збоку російської федерації, своєчасно та у повному обсязі надає безперебійні та якісні послуги з вивезення побутових відходів в м.</w:t>
      </w:r>
      <w:r>
        <w:rPr>
          <w:rFonts w:ascii="Times New Roman" w:hAnsi="Times New Roman" w:cs="Times New Roman"/>
          <w:sz w:val="28"/>
          <w:szCs w:val="28"/>
        </w:rPr>
        <w:t> </w:t>
      </w:r>
      <w:r w:rsidRPr="006324A1">
        <w:rPr>
          <w:rFonts w:ascii="Times New Roman" w:hAnsi="Times New Roman" w:cs="Times New Roman"/>
          <w:sz w:val="28"/>
          <w:szCs w:val="28"/>
        </w:rPr>
        <w:t>Києві.</w:t>
      </w:r>
    </w:p>
    <w:p w14:paraId="2B0F6E13" w14:textId="77777777" w:rsidR="00D90CAF" w:rsidRPr="006324A1" w:rsidRDefault="00D90CAF" w:rsidP="00D90CAF">
      <w:pPr>
        <w:ind w:firstLine="709"/>
        <w:jc w:val="both"/>
        <w:rPr>
          <w:rFonts w:ascii="Times New Roman" w:hAnsi="Times New Roman" w:cs="Times New Roman"/>
          <w:sz w:val="28"/>
          <w:szCs w:val="28"/>
        </w:rPr>
      </w:pPr>
      <w:r w:rsidRPr="006324A1">
        <w:rPr>
          <w:rFonts w:ascii="Times New Roman" w:hAnsi="Times New Roman" w:cs="Times New Roman"/>
          <w:sz w:val="28"/>
          <w:szCs w:val="28"/>
        </w:rPr>
        <w:t>Відповідно до п</w:t>
      </w:r>
      <w:r>
        <w:rPr>
          <w:rFonts w:ascii="Times New Roman" w:hAnsi="Times New Roman" w:cs="Times New Roman"/>
          <w:sz w:val="28"/>
          <w:szCs w:val="28"/>
        </w:rPr>
        <w:t xml:space="preserve">ункту </w:t>
      </w:r>
      <w:r w:rsidRPr="006324A1">
        <w:rPr>
          <w:rFonts w:ascii="Times New Roman" w:hAnsi="Times New Roman" w:cs="Times New Roman"/>
          <w:sz w:val="28"/>
          <w:szCs w:val="28"/>
        </w:rPr>
        <w:t>6, П</w:t>
      </w:r>
      <w:r>
        <w:rPr>
          <w:rFonts w:ascii="Times New Roman" w:hAnsi="Times New Roman" w:cs="Times New Roman"/>
          <w:sz w:val="28"/>
          <w:szCs w:val="28"/>
        </w:rPr>
        <w:t>ротоколу</w:t>
      </w:r>
      <w:r w:rsidRPr="006324A1">
        <w:rPr>
          <w:rFonts w:ascii="Times New Roman" w:hAnsi="Times New Roman" w:cs="Times New Roman"/>
          <w:sz w:val="28"/>
          <w:szCs w:val="28"/>
        </w:rPr>
        <w:t xml:space="preserve"> № 6 від 01.04.2024  Постійної комісії К</w:t>
      </w:r>
      <w:r>
        <w:rPr>
          <w:rFonts w:ascii="Times New Roman" w:hAnsi="Times New Roman" w:cs="Times New Roman"/>
          <w:sz w:val="28"/>
          <w:szCs w:val="28"/>
        </w:rPr>
        <w:t>иївської міської державної адміністрації</w:t>
      </w:r>
      <w:r w:rsidRPr="006324A1">
        <w:rPr>
          <w:rFonts w:ascii="Times New Roman" w:hAnsi="Times New Roman" w:cs="Times New Roman"/>
          <w:sz w:val="28"/>
          <w:szCs w:val="28"/>
        </w:rPr>
        <w:t xml:space="preserve"> з питань техногенно-екологічної безпеки та надзвичайних ситуацій, «Про приведення територій районів міста Києва до належного санітарного стану у разі руйнувань, які спричинені агресією з боку російської федерації», </w:t>
      </w:r>
      <w:r>
        <w:rPr>
          <w:rFonts w:ascii="Times New Roman" w:hAnsi="Times New Roman" w:cs="Times New Roman"/>
          <w:sz w:val="28"/>
          <w:szCs w:val="28"/>
        </w:rPr>
        <w:t>КП</w:t>
      </w:r>
      <w:r w:rsidRPr="006324A1">
        <w:rPr>
          <w:rFonts w:ascii="Times New Roman" w:hAnsi="Times New Roman" w:cs="Times New Roman"/>
          <w:sz w:val="28"/>
          <w:szCs w:val="28"/>
        </w:rPr>
        <w:t xml:space="preserve"> «</w:t>
      </w:r>
      <w:proofErr w:type="spellStart"/>
      <w:r w:rsidRPr="006324A1">
        <w:rPr>
          <w:rFonts w:ascii="Times New Roman" w:hAnsi="Times New Roman" w:cs="Times New Roman"/>
          <w:sz w:val="28"/>
          <w:szCs w:val="28"/>
        </w:rPr>
        <w:t>Київкомунсервіс</w:t>
      </w:r>
      <w:proofErr w:type="spellEnd"/>
      <w:r w:rsidRPr="006324A1">
        <w:rPr>
          <w:rFonts w:ascii="Times New Roman" w:hAnsi="Times New Roman" w:cs="Times New Roman"/>
          <w:sz w:val="28"/>
          <w:szCs w:val="28"/>
        </w:rPr>
        <w:t xml:space="preserve">» визначене виконавцем робіт, за зверненнями районних в місті Києві державних адміністрацій, з розміщення на місці ліквідації наслідків обстрілів, спричинених збройною агресією російської федерації, змінних кузовів (або подання спеціально обладнаних транспортних засобів) для вивезення відходів руйнувань з подальшим їх розміщенням на полігоні великогабаритних відходів № 6 на вул. </w:t>
      </w:r>
      <w:proofErr w:type="spellStart"/>
      <w:r w:rsidRPr="006324A1">
        <w:rPr>
          <w:rFonts w:ascii="Times New Roman" w:hAnsi="Times New Roman" w:cs="Times New Roman"/>
          <w:sz w:val="28"/>
          <w:szCs w:val="28"/>
        </w:rPr>
        <w:t>Пирогівський</w:t>
      </w:r>
      <w:proofErr w:type="spellEnd"/>
      <w:r w:rsidRPr="006324A1">
        <w:rPr>
          <w:rFonts w:ascii="Times New Roman" w:hAnsi="Times New Roman" w:cs="Times New Roman"/>
          <w:sz w:val="28"/>
          <w:szCs w:val="28"/>
        </w:rPr>
        <w:t xml:space="preserve"> шлях, 94-96.</w:t>
      </w:r>
    </w:p>
    <w:p w14:paraId="09FEA154" w14:textId="77777777" w:rsidR="00D90CAF" w:rsidRPr="006324A1" w:rsidRDefault="00D90CAF" w:rsidP="00D90CAF">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6324A1">
        <w:rPr>
          <w:rFonts w:ascii="Times New Roman" w:hAnsi="Times New Roman" w:cs="Times New Roman"/>
          <w:sz w:val="28"/>
          <w:szCs w:val="28"/>
        </w:rPr>
        <w:t xml:space="preserve">таном на 01.05.2026 року з місць ліквідації наслідків обстрілів </w:t>
      </w:r>
      <w:r>
        <w:rPr>
          <w:rFonts w:ascii="Times New Roman" w:hAnsi="Times New Roman" w:cs="Times New Roman"/>
          <w:sz w:val="28"/>
          <w:szCs w:val="28"/>
        </w:rPr>
        <w:t>п</w:t>
      </w:r>
      <w:r w:rsidRPr="006324A1">
        <w:rPr>
          <w:rFonts w:ascii="Times New Roman" w:hAnsi="Times New Roman" w:cs="Times New Roman"/>
          <w:sz w:val="28"/>
          <w:szCs w:val="28"/>
        </w:rPr>
        <w:t>ідприємством вивезено і розміщено на полігоні великогабаритних і будівельних відходів №</w:t>
      </w:r>
      <w:r>
        <w:rPr>
          <w:rFonts w:ascii="Times New Roman" w:hAnsi="Times New Roman" w:cs="Times New Roman"/>
          <w:sz w:val="28"/>
          <w:szCs w:val="28"/>
        </w:rPr>
        <w:t xml:space="preserve"> </w:t>
      </w:r>
      <w:r w:rsidRPr="006324A1">
        <w:rPr>
          <w:rFonts w:ascii="Times New Roman" w:hAnsi="Times New Roman" w:cs="Times New Roman"/>
          <w:sz w:val="28"/>
          <w:szCs w:val="28"/>
        </w:rPr>
        <w:t>6 ПрАТ «</w:t>
      </w:r>
      <w:proofErr w:type="spellStart"/>
      <w:r w:rsidRPr="006324A1">
        <w:rPr>
          <w:rFonts w:ascii="Times New Roman" w:hAnsi="Times New Roman" w:cs="Times New Roman"/>
          <w:sz w:val="28"/>
          <w:szCs w:val="28"/>
        </w:rPr>
        <w:t>Київспецтранс</w:t>
      </w:r>
      <w:proofErr w:type="spellEnd"/>
      <w:r w:rsidRPr="006324A1">
        <w:rPr>
          <w:rFonts w:ascii="Times New Roman" w:hAnsi="Times New Roman" w:cs="Times New Roman"/>
          <w:sz w:val="28"/>
          <w:szCs w:val="28"/>
        </w:rPr>
        <w:t xml:space="preserve">» </w:t>
      </w:r>
      <w:r w:rsidRPr="009C67E4">
        <w:rPr>
          <w:rFonts w:ascii="Times New Roman" w:hAnsi="Times New Roman" w:cs="Times New Roman"/>
          <w:bCs/>
          <w:sz w:val="28"/>
          <w:szCs w:val="28"/>
        </w:rPr>
        <w:t>22867,9 м3</w:t>
      </w:r>
      <w:r w:rsidRPr="006324A1">
        <w:rPr>
          <w:rFonts w:ascii="Times New Roman" w:hAnsi="Times New Roman" w:cs="Times New Roman"/>
          <w:sz w:val="28"/>
          <w:szCs w:val="28"/>
        </w:rPr>
        <w:t xml:space="preserve"> таких відходів. </w:t>
      </w:r>
    </w:p>
    <w:p w14:paraId="087FBF81" w14:textId="77777777" w:rsidR="00D90CAF" w:rsidRDefault="00D90CAF" w:rsidP="00D90CAF">
      <w:pPr>
        <w:ind w:firstLine="708"/>
        <w:jc w:val="both"/>
        <w:rPr>
          <w:rFonts w:ascii="Times New Roman" w:hAnsi="Times New Roman" w:cs="Times New Roman"/>
          <w:sz w:val="28"/>
          <w:szCs w:val="28"/>
        </w:rPr>
      </w:pPr>
      <w:r>
        <w:rPr>
          <w:rFonts w:ascii="Times New Roman" w:hAnsi="Times New Roman" w:cs="Times New Roman"/>
          <w:sz w:val="28"/>
          <w:szCs w:val="28"/>
        </w:rPr>
        <w:t>Також КП «</w:t>
      </w:r>
      <w:proofErr w:type="spellStart"/>
      <w:r>
        <w:rPr>
          <w:rFonts w:ascii="Times New Roman" w:hAnsi="Times New Roman" w:cs="Times New Roman"/>
          <w:sz w:val="28"/>
          <w:szCs w:val="28"/>
        </w:rPr>
        <w:t>Київкомунсервіс</w:t>
      </w:r>
      <w:proofErr w:type="spellEnd"/>
      <w:r>
        <w:rPr>
          <w:rFonts w:ascii="Times New Roman" w:hAnsi="Times New Roman" w:cs="Times New Roman"/>
          <w:sz w:val="28"/>
          <w:szCs w:val="28"/>
        </w:rPr>
        <w:t xml:space="preserve">» надав інформацію щодо здійснення перерахунку споживачам за комунальну послугу на підставі 87 звернень самих споживачів, районних в місті Києві державних адміністрацій та керуючих компаній з обслуговування житлового фонду районів м. Києва на загальну суму </w:t>
      </w:r>
      <w:r w:rsidRPr="00D90CAF">
        <w:rPr>
          <w:rFonts w:ascii="Times New Roman" w:hAnsi="Times New Roman" w:cs="Times New Roman"/>
          <w:sz w:val="28"/>
          <w:szCs w:val="28"/>
        </w:rPr>
        <w:t>73 100,18 грн.</w:t>
      </w:r>
    </w:p>
    <w:p w14:paraId="3211F33D" w14:textId="75120F4C" w:rsidR="00D90CAF" w:rsidRDefault="00D90CAF" w:rsidP="00D90CAF">
      <w:pPr>
        <w:jc w:val="center"/>
        <w:rPr>
          <w:rFonts w:ascii="Times New Roman" w:hAnsi="Times New Roman" w:cs="Times New Roman"/>
          <w:b/>
          <w:bCs/>
          <w:sz w:val="28"/>
          <w:szCs w:val="28"/>
        </w:rPr>
      </w:pPr>
      <w:r w:rsidRPr="00FC577E">
        <w:rPr>
          <w:rFonts w:ascii="Times New Roman" w:hAnsi="Times New Roman" w:cs="Times New Roman"/>
          <w:b/>
          <w:bCs/>
          <w:sz w:val="28"/>
          <w:szCs w:val="28"/>
        </w:rPr>
        <w:t>КП «</w:t>
      </w:r>
      <w:proofErr w:type="spellStart"/>
      <w:r w:rsidRPr="00FC577E">
        <w:rPr>
          <w:rFonts w:ascii="Times New Roman" w:hAnsi="Times New Roman" w:cs="Times New Roman"/>
          <w:b/>
          <w:bCs/>
          <w:sz w:val="28"/>
          <w:szCs w:val="28"/>
        </w:rPr>
        <w:t>Київтеплоенерго</w:t>
      </w:r>
      <w:proofErr w:type="spellEnd"/>
      <w:r w:rsidRPr="00FC577E">
        <w:rPr>
          <w:rFonts w:ascii="Times New Roman" w:hAnsi="Times New Roman" w:cs="Times New Roman"/>
          <w:b/>
          <w:bCs/>
          <w:sz w:val="28"/>
          <w:szCs w:val="28"/>
        </w:rPr>
        <w:t>»</w:t>
      </w:r>
    </w:p>
    <w:p w14:paraId="75AD3A48" w14:textId="77777777" w:rsidR="00D90CAF" w:rsidRDefault="00D90CAF" w:rsidP="00D90CAF">
      <w:pPr>
        <w:spacing w:after="0"/>
        <w:ind w:firstLine="708"/>
        <w:jc w:val="both"/>
        <w:rPr>
          <w:rFonts w:ascii="Times New Roman" w:hAnsi="Times New Roman" w:cs="Times New Roman"/>
          <w:sz w:val="28"/>
          <w:szCs w:val="28"/>
        </w:rPr>
      </w:pPr>
      <w:r w:rsidRPr="002D01FE">
        <w:rPr>
          <w:rFonts w:ascii="Times New Roman" w:hAnsi="Times New Roman" w:cs="Times New Roman"/>
          <w:sz w:val="28"/>
          <w:szCs w:val="28"/>
        </w:rPr>
        <w:t xml:space="preserve">Для </w:t>
      </w:r>
      <w:proofErr w:type="spellStart"/>
      <w:r w:rsidRPr="002D01FE">
        <w:rPr>
          <w:rFonts w:ascii="Times New Roman" w:hAnsi="Times New Roman" w:cs="Times New Roman"/>
          <w:sz w:val="28"/>
          <w:szCs w:val="28"/>
        </w:rPr>
        <w:t>ненарахування</w:t>
      </w:r>
      <w:proofErr w:type="spellEnd"/>
      <w:r w:rsidRPr="002D01FE">
        <w:rPr>
          <w:rFonts w:ascii="Times New Roman" w:hAnsi="Times New Roman" w:cs="Times New Roman"/>
          <w:sz w:val="28"/>
          <w:szCs w:val="28"/>
        </w:rPr>
        <w:t xml:space="preserve"> </w:t>
      </w:r>
      <w:r>
        <w:rPr>
          <w:rFonts w:ascii="Times New Roman" w:hAnsi="Times New Roman" w:cs="Times New Roman"/>
          <w:sz w:val="28"/>
          <w:szCs w:val="28"/>
        </w:rPr>
        <w:t>плати за житлово-комунальні послуги для пошкоджених житлових/нежитлових приміщень підприємство керується Законом України «Про особливості нарахування плати за житлово-комунальні послуги та інших платежів, передбачених законодавством, у зв’язку з пошкодженням або знищенням об’єктів нерухомого майна».</w:t>
      </w:r>
    </w:p>
    <w:p w14:paraId="11A1D52B" w14:textId="77777777" w:rsidR="00D90CAF" w:rsidRDefault="00D90CAF" w:rsidP="00D90CA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Підприємство отримує інформацію від споживачів та балансоутримувача/управителя будинку документ, у якому зазначається стан об’єкту нерухомого майна, а саме його непридатність для використання за </w:t>
      </w:r>
      <w:r>
        <w:rPr>
          <w:rFonts w:ascii="Times New Roman" w:hAnsi="Times New Roman" w:cs="Times New Roman"/>
          <w:sz w:val="28"/>
          <w:szCs w:val="28"/>
        </w:rPr>
        <w:lastRenderedPageBreak/>
        <w:t>цільовим призначенням внаслідок ворожої агресії російської федерації проти України.</w:t>
      </w:r>
    </w:p>
    <w:p w14:paraId="087B9396" w14:textId="77777777" w:rsidR="00D90CAF" w:rsidRDefault="00D90CAF" w:rsidP="00D90CA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Від балансоутримувача/управителя житлового будинку до Підприємства надходить інформація про весь будинок, який пошкоджено або перелік житлових/нежитлових приміщень, які зруйновано або частково пошкоджено, а також інформацію щодо стану </w:t>
      </w:r>
      <w:proofErr w:type="spellStart"/>
      <w:r>
        <w:rPr>
          <w:rFonts w:ascii="Times New Roman" w:hAnsi="Times New Roman" w:cs="Times New Roman"/>
          <w:sz w:val="28"/>
          <w:szCs w:val="28"/>
        </w:rPr>
        <w:t>внутрішньобудинкової</w:t>
      </w:r>
      <w:proofErr w:type="spellEnd"/>
      <w:r>
        <w:rPr>
          <w:rFonts w:ascii="Times New Roman" w:hAnsi="Times New Roman" w:cs="Times New Roman"/>
          <w:sz w:val="28"/>
          <w:szCs w:val="28"/>
        </w:rPr>
        <w:t xml:space="preserve"> системи опалення та гарячого водопостачання.</w:t>
      </w:r>
    </w:p>
    <w:p w14:paraId="07D9A77B" w14:textId="77777777" w:rsidR="00D90CAF" w:rsidRDefault="00D90CAF" w:rsidP="00D90CAF">
      <w:pPr>
        <w:ind w:firstLine="708"/>
        <w:jc w:val="both"/>
        <w:rPr>
          <w:rFonts w:ascii="Times New Roman" w:hAnsi="Times New Roman" w:cs="Times New Roman"/>
          <w:sz w:val="28"/>
          <w:szCs w:val="28"/>
        </w:rPr>
      </w:pPr>
      <w:r>
        <w:rPr>
          <w:rFonts w:ascii="Times New Roman" w:hAnsi="Times New Roman" w:cs="Times New Roman"/>
          <w:sz w:val="28"/>
          <w:szCs w:val="28"/>
        </w:rPr>
        <w:t xml:space="preserve">За результатами розгляду документів (довідок про непридатність квартир/приміщень для подальшої експлуатації), нарахування за житлово-комунальні послуги припиняються з моменту виникнення події. Для частково пошкоджених приміщень Підприємство застосовує </w:t>
      </w:r>
      <w:proofErr w:type="spellStart"/>
      <w:r>
        <w:rPr>
          <w:rFonts w:ascii="Times New Roman" w:hAnsi="Times New Roman" w:cs="Times New Roman"/>
          <w:sz w:val="28"/>
          <w:szCs w:val="28"/>
        </w:rPr>
        <w:t>призупинку</w:t>
      </w:r>
      <w:proofErr w:type="spellEnd"/>
      <w:r>
        <w:rPr>
          <w:rFonts w:ascii="Times New Roman" w:hAnsi="Times New Roman" w:cs="Times New Roman"/>
          <w:sz w:val="28"/>
          <w:szCs w:val="28"/>
        </w:rPr>
        <w:t xml:space="preserve"> за послугу з постачання теплової енергії частини площі квартири/приміщення, якщо наявна інформація щодо пошкодження/відключення </w:t>
      </w:r>
      <w:proofErr w:type="spellStart"/>
      <w:r>
        <w:rPr>
          <w:rFonts w:ascii="Times New Roman" w:hAnsi="Times New Roman" w:cs="Times New Roman"/>
          <w:sz w:val="28"/>
          <w:szCs w:val="28"/>
        </w:rPr>
        <w:t>внутрішньобудинкової</w:t>
      </w:r>
      <w:proofErr w:type="spellEnd"/>
      <w:r>
        <w:rPr>
          <w:rFonts w:ascii="Times New Roman" w:hAnsi="Times New Roman" w:cs="Times New Roman"/>
          <w:sz w:val="28"/>
          <w:szCs w:val="28"/>
        </w:rPr>
        <w:t xml:space="preserve"> системи (інформація також надається балансоутримувачем будинку).</w:t>
      </w:r>
    </w:p>
    <w:p w14:paraId="43FABFD2" w14:textId="77777777" w:rsidR="00D90CAF" w:rsidRDefault="00D90CAF" w:rsidP="00D90CAF">
      <w:pPr>
        <w:spacing w:after="0"/>
        <w:ind w:firstLine="708"/>
        <w:jc w:val="both"/>
        <w:rPr>
          <w:rFonts w:ascii="Times New Roman" w:hAnsi="Times New Roman" w:cs="Times New Roman"/>
          <w:sz w:val="28"/>
          <w:szCs w:val="28"/>
        </w:rPr>
      </w:pPr>
      <w:r>
        <w:rPr>
          <w:rFonts w:ascii="Times New Roman" w:hAnsi="Times New Roman" w:cs="Times New Roman"/>
          <w:sz w:val="28"/>
          <w:szCs w:val="28"/>
        </w:rPr>
        <w:t>Відновлення нарахувань за житлово-комунальні послуги відбувається на підставі надання відповідної інформації від балансоутримувача/управителя житлового будинку або від районної державної адміністрації.</w:t>
      </w:r>
    </w:p>
    <w:p w14:paraId="059DC697" w14:textId="77777777" w:rsidR="00D90CAF" w:rsidRDefault="00D90CAF" w:rsidP="00D90CA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Інформація стосовно пошкоджень будівель надходить до Підприємства згідно Протоколу засідання Комісії з питань техногенно-екологічної безпеки та надзвичайних ситуацій Київської міської державної адміністрації, а також щомісячно надається управителем житлового будинку стосовно </w:t>
      </w:r>
      <w:proofErr w:type="spellStart"/>
      <w:r>
        <w:rPr>
          <w:rFonts w:ascii="Times New Roman" w:hAnsi="Times New Roman" w:cs="Times New Roman"/>
          <w:sz w:val="28"/>
          <w:szCs w:val="28"/>
        </w:rPr>
        <w:t>внутрішньобудинкових</w:t>
      </w:r>
      <w:proofErr w:type="spellEnd"/>
      <w:r>
        <w:rPr>
          <w:rFonts w:ascii="Times New Roman" w:hAnsi="Times New Roman" w:cs="Times New Roman"/>
          <w:sz w:val="28"/>
          <w:szCs w:val="28"/>
        </w:rPr>
        <w:t xml:space="preserve"> мереж, у розрізі окремих споживачів, на підставі якої вносяться </w:t>
      </w:r>
      <w:proofErr w:type="spellStart"/>
      <w:r>
        <w:rPr>
          <w:rFonts w:ascii="Times New Roman" w:hAnsi="Times New Roman" w:cs="Times New Roman"/>
          <w:sz w:val="28"/>
          <w:szCs w:val="28"/>
        </w:rPr>
        <w:t>призупинки</w:t>
      </w:r>
      <w:proofErr w:type="spellEnd"/>
      <w:r>
        <w:rPr>
          <w:rFonts w:ascii="Times New Roman" w:hAnsi="Times New Roman" w:cs="Times New Roman"/>
          <w:sz w:val="28"/>
          <w:szCs w:val="28"/>
        </w:rPr>
        <w:t xml:space="preserve"> та /або подальше відновлення житлово-комунальних послуг.</w:t>
      </w:r>
    </w:p>
    <w:p w14:paraId="10D84688" w14:textId="77777777" w:rsidR="00D90CAF" w:rsidRDefault="00D90CAF" w:rsidP="00D90CAF">
      <w:pPr>
        <w:ind w:firstLine="708"/>
        <w:jc w:val="both"/>
        <w:rPr>
          <w:rFonts w:ascii="Times New Roman" w:hAnsi="Times New Roman" w:cs="Times New Roman"/>
          <w:sz w:val="28"/>
          <w:szCs w:val="28"/>
        </w:rPr>
      </w:pPr>
      <w:r>
        <w:rPr>
          <w:rFonts w:ascii="Times New Roman" w:hAnsi="Times New Roman" w:cs="Times New Roman"/>
          <w:sz w:val="28"/>
          <w:szCs w:val="28"/>
        </w:rPr>
        <w:t>Інформація щодо кількості абонентів, яким не надаються послуги з постачання теплової енергії та з постачання гарячої води станом на 27.04.2026 у зв’язку з пошкодженням будівель внаслідок ракетно-</w:t>
      </w:r>
      <w:proofErr w:type="spellStart"/>
      <w:r>
        <w:rPr>
          <w:rFonts w:ascii="Times New Roman" w:hAnsi="Times New Roman" w:cs="Times New Roman"/>
          <w:sz w:val="28"/>
          <w:szCs w:val="28"/>
        </w:rPr>
        <w:t>дронових</w:t>
      </w:r>
      <w:proofErr w:type="spellEnd"/>
      <w:r>
        <w:rPr>
          <w:rFonts w:ascii="Times New Roman" w:hAnsi="Times New Roman" w:cs="Times New Roman"/>
          <w:sz w:val="28"/>
          <w:szCs w:val="28"/>
        </w:rPr>
        <w:t xml:space="preserve"> атак:</w:t>
      </w:r>
    </w:p>
    <w:tbl>
      <w:tblPr>
        <w:tblStyle w:val="af"/>
        <w:tblW w:w="0" w:type="auto"/>
        <w:tblLook w:val="04A0" w:firstRow="1" w:lastRow="0" w:firstColumn="1" w:lastColumn="0" w:noHBand="0" w:noVBand="1"/>
      </w:tblPr>
      <w:tblGrid>
        <w:gridCol w:w="2407"/>
        <w:gridCol w:w="2407"/>
        <w:gridCol w:w="2407"/>
        <w:gridCol w:w="2407"/>
      </w:tblGrid>
      <w:tr w:rsidR="00D90CAF" w14:paraId="7EF97A9D" w14:textId="77777777" w:rsidTr="0023480A">
        <w:tc>
          <w:tcPr>
            <w:tcW w:w="4814" w:type="dxa"/>
            <w:gridSpan w:val="2"/>
          </w:tcPr>
          <w:p w14:paraId="5416814F"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 xml:space="preserve">Загальна кількість абонентів по підприємству,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p>
        </w:tc>
        <w:tc>
          <w:tcPr>
            <w:tcW w:w="4814" w:type="dxa"/>
            <w:gridSpan w:val="2"/>
          </w:tcPr>
          <w:p w14:paraId="7E6B8C7C"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 xml:space="preserve">Кількість абонентів, які втратили можливість отримувати послуги,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p>
        </w:tc>
      </w:tr>
      <w:tr w:rsidR="00D90CAF" w14:paraId="302FC8C4" w14:textId="77777777" w:rsidTr="0023480A">
        <w:tc>
          <w:tcPr>
            <w:tcW w:w="2407" w:type="dxa"/>
          </w:tcPr>
          <w:p w14:paraId="43E1C5C2"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постачання теплової енергії</w:t>
            </w:r>
          </w:p>
        </w:tc>
        <w:tc>
          <w:tcPr>
            <w:tcW w:w="2407" w:type="dxa"/>
          </w:tcPr>
          <w:p w14:paraId="476C6C88"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постачання гарячої води</w:t>
            </w:r>
          </w:p>
        </w:tc>
        <w:tc>
          <w:tcPr>
            <w:tcW w:w="2407" w:type="dxa"/>
          </w:tcPr>
          <w:p w14:paraId="258C7B12"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постачання теплової енергії</w:t>
            </w:r>
          </w:p>
        </w:tc>
        <w:tc>
          <w:tcPr>
            <w:tcW w:w="2407" w:type="dxa"/>
          </w:tcPr>
          <w:p w14:paraId="195A16F7"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постачання гарячої води</w:t>
            </w:r>
          </w:p>
        </w:tc>
      </w:tr>
      <w:tr w:rsidR="00D90CAF" w14:paraId="71E1D9A6" w14:textId="77777777" w:rsidTr="0023480A">
        <w:tc>
          <w:tcPr>
            <w:tcW w:w="2407" w:type="dxa"/>
          </w:tcPr>
          <w:p w14:paraId="3435C22C"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1 031 340</w:t>
            </w:r>
          </w:p>
        </w:tc>
        <w:tc>
          <w:tcPr>
            <w:tcW w:w="2407" w:type="dxa"/>
          </w:tcPr>
          <w:p w14:paraId="0D66E9F4"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947 808</w:t>
            </w:r>
          </w:p>
        </w:tc>
        <w:tc>
          <w:tcPr>
            <w:tcW w:w="2407" w:type="dxa"/>
          </w:tcPr>
          <w:p w14:paraId="4029F28F"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896</w:t>
            </w:r>
          </w:p>
        </w:tc>
        <w:tc>
          <w:tcPr>
            <w:tcW w:w="2407" w:type="dxa"/>
          </w:tcPr>
          <w:p w14:paraId="244B2547" w14:textId="77777777" w:rsidR="00D90CAF" w:rsidRDefault="00D90CAF" w:rsidP="0023480A">
            <w:pPr>
              <w:jc w:val="both"/>
              <w:rPr>
                <w:rFonts w:ascii="Times New Roman" w:hAnsi="Times New Roman" w:cs="Times New Roman"/>
                <w:sz w:val="28"/>
                <w:szCs w:val="28"/>
              </w:rPr>
            </w:pPr>
            <w:r>
              <w:rPr>
                <w:rFonts w:ascii="Times New Roman" w:hAnsi="Times New Roman" w:cs="Times New Roman"/>
                <w:sz w:val="28"/>
                <w:szCs w:val="28"/>
              </w:rPr>
              <w:t>1 248</w:t>
            </w:r>
          </w:p>
        </w:tc>
      </w:tr>
    </w:tbl>
    <w:p w14:paraId="2540B2D6" w14:textId="48BF4825" w:rsidR="00D90CAF" w:rsidRDefault="00D90CAF" w:rsidP="00D90CAF">
      <w:pPr>
        <w:ind w:firstLine="708"/>
        <w:jc w:val="both"/>
        <w:rPr>
          <w:rFonts w:ascii="Times New Roman" w:hAnsi="Times New Roman" w:cs="Times New Roman"/>
          <w:sz w:val="28"/>
          <w:szCs w:val="28"/>
        </w:rPr>
      </w:pPr>
      <w:r>
        <w:rPr>
          <w:rFonts w:ascii="Times New Roman" w:hAnsi="Times New Roman" w:cs="Times New Roman"/>
          <w:sz w:val="28"/>
          <w:szCs w:val="28"/>
        </w:rPr>
        <w:t xml:space="preserve"> Коригування нарахувань за послугу з постачання теплової енергії за період її ненадання/надання не в повному обсязі або невідповідної якості виконуються КП «</w:t>
      </w:r>
      <w:proofErr w:type="spellStart"/>
      <w:r>
        <w:rPr>
          <w:rFonts w:ascii="Times New Roman" w:hAnsi="Times New Roman" w:cs="Times New Roman"/>
          <w:sz w:val="28"/>
          <w:szCs w:val="28"/>
        </w:rPr>
        <w:t>Київтеплоенерго</w:t>
      </w:r>
      <w:proofErr w:type="spellEnd"/>
      <w:r>
        <w:rPr>
          <w:rFonts w:ascii="Times New Roman" w:hAnsi="Times New Roman" w:cs="Times New Roman"/>
          <w:sz w:val="28"/>
          <w:szCs w:val="28"/>
        </w:rPr>
        <w:t>» відповідно до Постанови Кабінету Міністрів України № 118 від 30.01.2026 з відображенням перерахунку згідно з вимогами порядку здійснення перерахунку вартості комунальних послуг, затверджених Постановою Кабінету Міністрів України № 127 від 06.02.2024.</w:t>
      </w:r>
    </w:p>
    <w:p w14:paraId="72ACA1CD" w14:textId="3A8BEFC9" w:rsidR="00D90CAF" w:rsidRDefault="00D90CAF" w:rsidP="00EF564E">
      <w:pPr>
        <w:tabs>
          <w:tab w:val="left" w:pos="3270"/>
        </w:tabs>
        <w:rPr>
          <w:rFonts w:ascii="Times New Roman" w:hAnsi="Times New Roman" w:cs="Times New Roman"/>
          <w:b/>
          <w:bCs/>
          <w:sz w:val="28"/>
          <w:szCs w:val="28"/>
        </w:rPr>
      </w:pPr>
      <w:r>
        <w:rPr>
          <w:rFonts w:ascii="Times New Roman" w:hAnsi="Times New Roman" w:cs="Times New Roman"/>
          <w:sz w:val="28"/>
          <w:szCs w:val="28"/>
        </w:rPr>
        <w:lastRenderedPageBreak/>
        <w:tab/>
      </w:r>
      <w:r>
        <w:rPr>
          <w:rFonts w:ascii="Times New Roman" w:hAnsi="Times New Roman" w:cs="Times New Roman"/>
          <w:b/>
          <w:bCs/>
          <w:sz w:val="28"/>
          <w:szCs w:val="28"/>
        </w:rPr>
        <w:t>АТ</w:t>
      </w:r>
      <w:r w:rsidRPr="00FC577E">
        <w:rPr>
          <w:rFonts w:ascii="Times New Roman" w:hAnsi="Times New Roman" w:cs="Times New Roman"/>
          <w:b/>
          <w:bCs/>
          <w:sz w:val="28"/>
          <w:szCs w:val="28"/>
        </w:rPr>
        <w:t xml:space="preserve"> «Київ</w:t>
      </w:r>
      <w:r>
        <w:rPr>
          <w:rFonts w:ascii="Times New Roman" w:hAnsi="Times New Roman" w:cs="Times New Roman"/>
          <w:b/>
          <w:bCs/>
          <w:sz w:val="28"/>
          <w:szCs w:val="28"/>
        </w:rPr>
        <w:t>газ</w:t>
      </w:r>
      <w:r w:rsidRPr="00FC577E">
        <w:rPr>
          <w:rFonts w:ascii="Times New Roman" w:hAnsi="Times New Roman" w:cs="Times New Roman"/>
          <w:b/>
          <w:bCs/>
          <w:sz w:val="28"/>
          <w:szCs w:val="28"/>
        </w:rPr>
        <w:t>»</w:t>
      </w:r>
    </w:p>
    <w:p w14:paraId="63C832C0" w14:textId="0B038A61" w:rsidR="00D90CAF" w:rsidRPr="00B9113D" w:rsidRDefault="00EF564E" w:rsidP="00D90CAF">
      <w:pPr>
        <w:tabs>
          <w:tab w:val="left" w:pos="3270"/>
        </w:tabs>
        <w:jc w:val="both"/>
        <w:rPr>
          <w:rFonts w:ascii="Times New Roman" w:hAnsi="Times New Roman" w:cs="Times New Roman"/>
          <w:sz w:val="28"/>
          <w:szCs w:val="28"/>
        </w:rPr>
      </w:pPr>
      <w:r>
        <w:rPr>
          <w:rFonts w:ascii="Times New Roman" w:hAnsi="Times New Roman" w:cs="Times New Roman"/>
          <w:sz w:val="28"/>
          <w:szCs w:val="28"/>
        </w:rPr>
        <w:t xml:space="preserve">     </w:t>
      </w:r>
      <w:r w:rsidR="00D90CAF" w:rsidRPr="00B9113D">
        <w:rPr>
          <w:rFonts w:ascii="Times New Roman" w:hAnsi="Times New Roman" w:cs="Times New Roman"/>
          <w:sz w:val="28"/>
          <w:szCs w:val="28"/>
        </w:rPr>
        <w:t xml:space="preserve">Всі </w:t>
      </w:r>
      <w:r w:rsidR="00D90CAF">
        <w:rPr>
          <w:rFonts w:ascii="Times New Roman" w:hAnsi="Times New Roman" w:cs="Times New Roman"/>
          <w:sz w:val="28"/>
          <w:szCs w:val="28"/>
        </w:rPr>
        <w:t xml:space="preserve">споживачі послуг розподілу природного газу на території ліцензійної діяльності АТ «Київгаз», яким у період 2022-2026 років внаслідок військової агресії Російської федерації було пошкоджено об’єкти газоспоживання та/або його </w:t>
      </w:r>
      <w:proofErr w:type="spellStart"/>
      <w:r w:rsidR="00D90CAF">
        <w:rPr>
          <w:rFonts w:ascii="Times New Roman" w:hAnsi="Times New Roman" w:cs="Times New Roman"/>
          <w:sz w:val="28"/>
          <w:szCs w:val="28"/>
        </w:rPr>
        <w:t>внутрішньобудинкову</w:t>
      </w:r>
      <w:proofErr w:type="spellEnd"/>
      <w:r w:rsidR="00D90CAF">
        <w:rPr>
          <w:rFonts w:ascii="Times New Roman" w:hAnsi="Times New Roman" w:cs="Times New Roman"/>
          <w:sz w:val="28"/>
          <w:szCs w:val="28"/>
        </w:rPr>
        <w:t xml:space="preserve"> систему газопостачання, що призвело до унеможливлення використання споживачем свого права користуватися послугами розподілу природного газу та підтверджується відповідним актом звільняються від оплати послуги, яка надається Товариством до дня відновлення розподілу природного газу.</w:t>
      </w:r>
    </w:p>
    <w:p w14:paraId="1E0048F9" w14:textId="7AC7AEEC" w:rsidR="00D90CAF" w:rsidRPr="006C6C14" w:rsidRDefault="00D90CAF" w:rsidP="00D90CAF">
      <w:pPr>
        <w:jc w:val="center"/>
        <w:rPr>
          <w:rFonts w:ascii="Times New Roman" w:hAnsi="Times New Roman" w:cs="Times New Roman"/>
          <w:b/>
          <w:bCs/>
          <w:sz w:val="28"/>
          <w:szCs w:val="28"/>
        </w:rPr>
      </w:pPr>
      <w:r w:rsidRPr="006C6C14">
        <w:rPr>
          <w:rFonts w:ascii="Times New Roman" w:hAnsi="Times New Roman" w:cs="Times New Roman"/>
          <w:b/>
          <w:bCs/>
          <w:sz w:val="28"/>
          <w:szCs w:val="28"/>
        </w:rPr>
        <w:t>ПрАТ «АК «Київводоканал»</w:t>
      </w:r>
    </w:p>
    <w:p w14:paraId="0BFC3813" w14:textId="77777777" w:rsidR="00D90CAF" w:rsidRPr="006C6C14" w:rsidRDefault="00D90CAF" w:rsidP="00D90CAF">
      <w:pPr>
        <w:spacing w:after="0"/>
        <w:ind w:firstLine="708"/>
        <w:jc w:val="both"/>
        <w:rPr>
          <w:rFonts w:ascii="Times New Roman" w:hAnsi="Times New Roman" w:cs="Times New Roman"/>
          <w:sz w:val="28"/>
          <w:szCs w:val="28"/>
        </w:rPr>
      </w:pPr>
      <w:r w:rsidRPr="006C6C14">
        <w:rPr>
          <w:rFonts w:ascii="Times New Roman" w:hAnsi="Times New Roman" w:cs="Times New Roman"/>
          <w:sz w:val="28"/>
          <w:szCs w:val="28"/>
        </w:rPr>
        <w:t>Починаючи з 2022 року ПрАТ «АК «Київводоканал» за власною ініціативою проводить обстеження об’єктів міста Києва, що були пошкоджені або зруйновані внаслідок збройної агресії російської федерації. Споживачам послуг, чиї житлові та/або нежитлові приміщення були пошкоджені або зруйновані внаслідок воєнних дій у період 2022-2026 років, незалежно від того, чи надавалась від державних органів будь-яка інформація про пошкоджені об’єкти, припиняється нарахування плати за послуги з централізованого водопостачання та централізованого водовідведення, а також «плати за абонентське обслуговування» до дати отримання від районних в місті Києві державних адміністрацій інформації про їх відновлення або надходження інформації про проживання будь-яким іншим шляхом.</w:t>
      </w:r>
    </w:p>
    <w:p w14:paraId="65FFEC8B" w14:textId="77777777" w:rsidR="00D90CAF" w:rsidRPr="006C6C14" w:rsidRDefault="00D90CAF" w:rsidP="00D90CAF">
      <w:pPr>
        <w:spacing w:after="0"/>
        <w:jc w:val="both"/>
        <w:rPr>
          <w:rFonts w:ascii="Times New Roman" w:hAnsi="Times New Roman" w:cs="Times New Roman"/>
          <w:sz w:val="28"/>
          <w:szCs w:val="28"/>
        </w:rPr>
      </w:pPr>
      <w:r w:rsidRPr="006C6C14">
        <w:rPr>
          <w:rFonts w:ascii="Times New Roman" w:hAnsi="Times New Roman" w:cs="Times New Roman"/>
          <w:sz w:val="28"/>
          <w:szCs w:val="28"/>
        </w:rPr>
        <w:tab/>
        <w:t xml:space="preserve">Зазначено про відсутність чіткого механізму надання районними в місті Києві державними адміністраціями інформації про пошкоджені чи зруйновані будівлі, у зв’язку з чим ПрАТ «АК «Київводоканал» просить сприяння у налагодженні цього процесу для отримання виконавцями послуг від районних в місті Києві державних адміністрацій відповідної інформації для своєчасного припинення нарахувань плати або проведення перерахунків по об’єктах, що визнані непридатними для користування. </w:t>
      </w:r>
    </w:p>
    <w:p w14:paraId="262280D1" w14:textId="77777777" w:rsidR="00D90CAF" w:rsidRPr="006C6C14" w:rsidRDefault="00D90CAF" w:rsidP="00D90CAF">
      <w:pPr>
        <w:spacing w:after="0"/>
        <w:ind w:firstLine="708"/>
        <w:jc w:val="both"/>
        <w:rPr>
          <w:rFonts w:ascii="Times New Roman" w:hAnsi="Times New Roman" w:cs="Times New Roman"/>
          <w:sz w:val="28"/>
          <w:szCs w:val="28"/>
        </w:rPr>
      </w:pPr>
      <w:r w:rsidRPr="006C6C14">
        <w:rPr>
          <w:rFonts w:ascii="Times New Roman" w:hAnsi="Times New Roman" w:cs="Times New Roman"/>
          <w:sz w:val="28"/>
          <w:szCs w:val="28"/>
        </w:rPr>
        <w:t>ПрАТ «АК «Київводоканал» надав перелік адрес житлових будинків, відключених унаслідок пошкоджень, станом на 01.05.2026, що складає 61 адресу, із загальною кількістю 1 155 квартир.</w:t>
      </w:r>
    </w:p>
    <w:p w14:paraId="14B4901F" w14:textId="77777777" w:rsidR="00D90CAF" w:rsidRPr="006C6C14" w:rsidRDefault="00D90CAF" w:rsidP="00D90CAF">
      <w:pPr>
        <w:spacing w:after="0"/>
        <w:ind w:firstLine="708"/>
        <w:jc w:val="both"/>
        <w:rPr>
          <w:rFonts w:ascii="Times New Roman" w:hAnsi="Times New Roman" w:cs="Times New Roman"/>
          <w:sz w:val="28"/>
          <w:szCs w:val="28"/>
        </w:rPr>
      </w:pPr>
      <w:r w:rsidRPr="006C6C14">
        <w:rPr>
          <w:rFonts w:ascii="Times New Roman" w:hAnsi="Times New Roman" w:cs="Times New Roman"/>
          <w:sz w:val="28"/>
          <w:szCs w:val="28"/>
        </w:rPr>
        <w:t>Також надано перелік будинків приватного сектора, відключених унаслідок пошкоджень, станом на 01.05.2026 із загальною кількістю 22 будинків/квартир.</w:t>
      </w:r>
    </w:p>
    <w:p w14:paraId="6E099F98" w14:textId="77777777" w:rsidR="00D90CAF" w:rsidRDefault="00D90CAF" w:rsidP="00D90CAF">
      <w:pPr>
        <w:ind w:firstLine="708"/>
        <w:jc w:val="both"/>
        <w:rPr>
          <w:rFonts w:ascii="Times New Roman" w:hAnsi="Times New Roman" w:cs="Times New Roman"/>
          <w:sz w:val="28"/>
          <w:szCs w:val="28"/>
        </w:rPr>
      </w:pPr>
      <w:r w:rsidRPr="006C6C14">
        <w:rPr>
          <w:rFonts w:ascii="Times New Roman" w:hAnsi="Times New Roman" w:cs="Times New Roman"/>
          <w:sz w:val="28"/>
          <w:szCs w:val="28"/>
        </w:rPr>
        <w:t xml:space="preserve">Окремо надано перелік нежитлових приміщень, пошкоджених або зруйнованих внаслідок воєнних дій, станом на 01.05.2026 у кількості </w:t>
      </w:r>
      <w:r w:rsidRPr="006C6C14">
        <w:rPr>
          <w:rFonts w:ascii="Times New Roman" w:hAnsi="Times New Roman" w:cs="Times New Roman"/>
          <w:sz w:val="28"/>
          <w:szCs w:val="28"/>
        </w:rPr>
        <w:br/>
        <w:t xml:space="preserve">15 нежитлових приміщень. </w:t>
      </w:r>
    </w:p>
    <w:p w14:paraId="36A72F46" w14:textId="77777777" w:rsidR="00EF564E" w:rsidRPr="006C6C14" w:rsidRDefault="00EF564E" w:rsidP="00D90CAF">
      <w:pPr>
        <w:ind w:firstLine="708"/>
        <w:jc w:val="both"/>
        <w:rPr>
          <w:rFonts w:ascii="Times New Roman" w:hAnsi="Times New Roman" w:cs="Times New Roman"/>
          <w:sz w:val="28"/>
          <w:szCs w:val="28"/>
        </w:rPr>
      </w:pPr>
    </w:p>
    <w:p w14:paraId="278FF261" w14:textId="6454F9D1" w:rsidR="00D06548" w:rsidRDefault="00D06548" w:rsidP="00D06548">
      <w:pPr>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lastRenderedPageBreak/>
        <w:t>П</w:t>
      </w:r>
      <w:r w:rsidRPr="00754ADB">
        <w:rPr>
          <w:rFonts w:ascii="Times New Roman" w:eastAsia="Times New Roman" w:hAnsi="Times New Roman" w:cs="Times New Roman"/>
          <w:b/>
          <w:bCs/>
          <w:kern w:val="36"/>
          <w:sz w:val="28"/>
          <w:szCs w:val="28"/>
        </w:rPr>
        <w:t>РОБЛЕМИ КОМУНІКАЦІ</w:t>
      </w:r>
      <w:r>
        <w:rPr>
          <w:rFonts w:ascii="Times New Roman" w:eastAsia="Times New Roman" w:hAnsi="Times New Roman" w:cs="Times New Roman"/>
          <w:b/>
          <w:bCs/>
          <w:kern w:val="36"/>
          <w:sz w:val="28"/>
          <w:szCs w:val="28"/>
        </w:rPr>
        <w:t>Ї ТА І</w:t>
      </w:r>
      <w:r w:rsidRPr="00754ADB">
        <w:rPr>
          <w:rFonts w:ascii="Times New Roman" w:eastAsia="Times New Roman" w:hAnsi="Times New Roman" w:cs="Times New Roman"/>
          <w:b/>
          <w:bCs/>
          <w:kern w:val="36"/>
          <w:sz w:val="28"/>
          <w:szCs w:val="28"/>
        </w:rPr>
        <w:t xml:space="preserve">НФОРМУВАННЯ НАСЕЛЕННЯ </w:t>
      </w:r>
    </w:p>
    <w:p w14:paraId="3EC79C94" w14:textId="77777777" w:rsidR="00D06548" w:rsidRDefault="00D06548" w:rsidP="00D06548">
      <w:pPr>
        <w:spacing w:after="0" w:line="240" w:lineRule="auto"/>
        <w:jc w:val="center"/>
        <w:outlineLvl w:val="0"/>
        <w:rPr>
          <w:rFonts w:ascii="Times New Roman" w:eastAsia="Times New Roman" w:hAnsi="Times New Roman" w:cs="Times New Roman"/>
          <w:b/>
          <w:bCs/>
          <w:kern w:val="36"/>
          <w:sz w:val="28"/>
          <w:szCs w:val="28"/>
        </w:rPr>
      </w:pPr>
      <w:r w:rsidRPr="00754ADB">
        <w:rPr>
          <w:rFonts w:ascii="Times New Roman" w:eastAsia="Times New Roman" w:hAnsi="Times New Roman" w:cs="Times New Roman"/>
          <w:b/>
          <w:bCs/>
          <w:kern w:val="36"/>
          <w:sz w:val="28"/>
          <w:szCs w:val="28"/>
        </w:rPr>
        <w:t xml:space="preserve">ТА У СФЕРІ ВІДНОВЛЕННЯ ПОШКОДЖЕНОГО </w:t>
      </w:r>
    </w:p>
    <w:p w14:paraId="66BA5D13" w14:textId="0DCDB7D0" w:rsidR="00D06548" w:rsidRDefault="00D06548" w:rsidP="00D06548">
      <w:pPr>
        <w:spacing w:after="0" w:line="240" w:lineRule="auto"/>
        <w:jc w:val="center"/>
        <w:outlineLvl w:val="0"/>
        <w:rPr>
          <w:rFonts w:ascii="Times New Roman" w:eastAsia="Times New Roman" w:hAnsi="Times New Roman" w:cs="Times New Roman"/>
          <w:b/>
          <w:bCs/>
          <w:kern w:val="36"/>
          <w:sz w:val="28"/>
          <w:szCs w:val="28"/>
        </w:rPr>
      </w:pPr>
      <w:r w:rsidRPr="00754ADB">
        <w:rPr>
          <w:rFonts w:ascii="Times New Roman" w:eastAsia="Times New Roman" w:hAnsi="Times New Roman" w:cs="Times New Roman"/>
          <w:b/>
          <w:bCs/>
          <w:kern w:val="36"/>
          <w:sz w:val="28"/>
          <w:szCs w:val="28"/>
        </w:rPr>
        <w:t xml:space="preserve">ЖИТЛОВОГО ФОНДУ МІСТА </w:t>
      </w:r>
      <w:r>
        <w:rPr>
          <w:rFonts w:ascii="Times New Roman" w:eastAsia="Times New Roman" w:hAnsi="Times New Roman" w:cs="Times New Roman"/>
          <w:b/>
          <w:bCs/>
          <w:kern w:val="36"/>
          <w:sz w:val="28"/>
          <w:szCs w:val="28"/>
        </w:rPr>
        <w:t>К</w:t>
      </w:r>
      <w:r w:rsidRPr="00754ADB">
        <w:rPr>
          <w:rFonts w:ascii="Times New Roman" w:eastAsia="Times New Roman" w:hAnsi="Times New Roman" w:cs="Times New Roman"/>
          <w:b/>
          <w:bCs/>
          <w:kern w:val="36"/>
          <w:sz w:val="28"/>
          <w:szCs w:val="28"/>
        </w:rPr>
        <w:t>ИЄВА</w:t>
      </w:r>
    </w:p>
    <w:p w14:paraId="5299B87E" w14:textId="026F95AD" w:rsidR="00860291" w:rsidRDefault="00D06548" w:rsidP="00D06548">
      <w:pPr>
        <w:spacing w:after="0" w:line="240" w:lineRule="auto"/>
        <w:jc w:val="center"/>
        <w:outlineLvl w:val="0"/>
        <w:rPr>
          <w:rFonts w:ascii="Times New Roman" w:eastAsia="Times New Roman" w:hAnsi="Times New Roman" w:cs="Times New Roman"/>
          <w:b/>
          <w:bCs/>
          <w:kern w:val="36"/>
          <w:sz w:val="28"/>
          <w:szCs w:val="28"/>
        </w:rPr>
      </w:pPr>
      <w:r w:rsidRPr="00754ADB">
        <w:rPr>
          <w:rFonts w:ascii="Times New Roman" w:eastAsia="Times New Roman" w:hAnsi="Times New Roman" w:cs="Times New Roman"/>
          <w:b/>
          <w:bCs/>
          <w:kern w:val="36"/>
          <w:sz w:val="28"/>
          <w:szCs w:val="28"/>
        </w:rPr>
        <w:t>В УМОВАХ ВОЄННОГО СТАНУ</w:t>
      </w:r>
    </w:p>
    <w:p w14:paraId="2BE3AB5D" w14:textId="77777777" w:rsidR="00D06548" w:rsidRPr="00754ADB" w:rsidRDefault="00D06548" w:rsidP="00D06548">
      <w:pPr>
        <w:spacing w:after="0" w:line="240" w:lineRule="auto"/>
        <w:jc w:val="center"/>
        <w:outlineLvl w:val="0"/>
        <w:rPr>
          <w:rFonts w:ascii="Times New Roman" w:eastAsia="Times New Roman" w:hAnsi="Times New Roman" w:cs="Times New Roman"/>
          <w:b/>
          <w:bCs/>
          <w:kern w:val="36"/>
          <w:sz w:val="28"/>
          <w:szCs w:val="28"/>
        </w:rPr>
      </w:pPr>
    </w:p>
    <w:p w14:paraId="6E47A3CB"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В умовах триваючої збройної агресії Російської Федерації проти України питання забезпечення ефективної комунікації між органами державної влади, органами місцевого самоврядування, балансоутримувачами житлового фонду, виконавцями відновлювальних робіт та мешканцями пошкоджених будинків набуває особливої актуальності та має надзвичайно важливе значення для забезпечення стабільності суспільних процесів у місті Києві.</w:t>
      </w:r>
    </w:p>
    <w:p w14:paraId="4D63A3C6"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Процес відновлення пошкодженого житла безпосередньо стосується реалізації конституційного права громадян на житло, забезпечення безпечних умов проживання населення, відновлення житлово-комунальної інфраструктури, належного функціонування територіальної громади та забезпечення соціальної стабільності в умовах воєнного стану.</w:t>
      </w:r>
    </w:p>
    <w:p w14:paraId="028EB4AE"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Водночас практика реалізації заходів із відновлення житлового фонду свідчить про наявність значної кількості системних проблем у сфері інформування населення та організації комунікаційних процесів, що суттєво впливає на рівень довіри громадян до органів влади, ефективність реалізації відновлювальних заходів та загальний суспільний стан у місті.</w:t>
      </w:r>
    </w:p>
    <w:p w14:paraId="37B63135"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Однією з ключових проблем залишається відсутність єдиної централізованої системи інформаційного супроводу процесів відновлення пошкодженого житла.</w:t>
      </w:r>
    </w:p>
    <w:p w14:paraId="638A885C"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На сьогодні інформація щодо</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технічного стану пошкоджених будинків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результатів технічного обстеження</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прийнятих управлінських рішень</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визначення замовників робіт</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джерел фінансування</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етапів розроблення проєктної документації</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проходження експертизи</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проведення закупівельних процедур</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укладення договорів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строків виконання робіт</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фактичного стану будівництва</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причин затримки реалізації проєктів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розміщується на різних інформаційних ресурсах, має фрагментарний характер, оновлюється нерегулярно або взагалі є недоступною для мешканців пошкоджених будинків.</w:t>
      </w:r>
    </w:p>
    <w:p w14:paraId="549E148D"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У багатьох випадках громадяни з метою отримання елементарної інформації щодо фактичного стану реалізації відновлювальних заходів змушені самостійно звертатися до</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районних в місті Києві державних адміністрацій</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Київської міської державної адміністрації</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Київської міської військової адміністрації</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комунальних підприємств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балансоутримувачів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 xml:space="preserve">депутатів </w:t>
      </w:r>
      <w:r>
        <w:rPr>
          <w:rFonts w:ascii="Times New Roman" w:eastAsia="Times New Roman" w:hAnsi="Times New Roman" w:cs="Times New Roman"/>
          <w:sz w:val="28"/>
          <w:szCs w:val="28"/>
        </w:rPr>
        <w:t xml:space="preserve">Київської міської ради, </w:t>
      </w:r>
      <w:r w:rsidRPr="00754ADB">
        <w:rPr>
          <w:rFonts w:ascii="Times New Roman" w:eastAsia="Times New Roman" w:hAnsi="Times New Roman" w:cs="Times New Roman"/>
          <w:sz w:val="28"/>
          <w:szCs w:val="28"/>
        </w:rPr>
        <w:t>виконавців будівельних робіт</w:t>
      </w:r>
      <w:r>
        <w:rPr>
          <w:rFonts w:ascii="Times New Roman" w:eastAsia="Times New Roman" w:hAnsi="Times New Roman" w:cs="Times New Roman"/>
          <w:sz w:val="28"/>
          <w:szCs w:val="28"/>
        </w:rPr>
        <w:t>.</w:t>
      </w:r>
    </w:p>
    <w:p w14:paraId="4F874AFA"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Недостатня прозорість у сфері відновлення житлового фонду створює передумови для</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поширення недовіри</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виникнення конфліктів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інформаційних маніпуляцій</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соціального невдоволення</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численних колективних звернень та скарг.</w:t>
      </w:r>
    </w:p>
    <w:p w14:paraId="145425ED" w14:textId="77777777" w:rsidR="00860291" w:rsidRPr="001C6447"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У цілому проблематика інформування населення у сфері відновлення пошкодженого житла свідчить про необхідність формування комплексної системи публічної комунікації, яка повинна базуватися на</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 xml:space="preserve">принципах відкритості </w:t>
      </w:r>
      <w:r w:rsidRPr="00754ADB">
        <w:rPr>
          <w:rFonts w:ascii="Times New Roman" w:eastAsia="Times New Roman" w:hAnsi="Times New Roman" w:cs="Times New Roman"/>
          <w:sz w:val="28"/>
          <w:szCs w:val="28"/>
        </w:rPr>
        <w:lastRenderedPageBreak/>
        <w:t>та прозорості</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регулярності інформування</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доступності інформації</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оперативності реагування</w:t>
      </w:r>
      <w:r>
        <w:rPr>
          <w:rFonts w:ascii="Times New Roman" w:eastAsia="Times New Roman" w:hAnsi="Times New Roman" w:cs="Times New Roman"/>
          <w:sz w:val="28"/>
          <w:szCs w:val="28"/>
        </w:rPr>
        <w:t xml:space="preserve">, </w:t>
      </w:r>
      <w:proofErr w:type="spellStart"/>
      <w:r w:rsidRPr="00754ADB">
        <w:rPr>
          <w:rFonts w:ascii="Times New Roman" w:eastAsia="Times New Roman" w:hAnsi="Times New Roman" w:cs="Times New Roman"/>
          <w:sz w:val="28"/>
          <w:szCs w:val="28"/>
        </w:rPr>
        <w:t>цифровізації</w:t>
      </w:r>
      <w:proofErr w:type="spellEnd"/>
      <w:r w:rsidRPr="00754ADB">
        <w:rPr>
          <w:rFonts w:ascii="Times New Roman" w:eastAsia="Times New Roman" w:hAnsi="Times New Roman" w:cs="Times New Roman"/>
          <w:sz w:val="28"/>
          <w:szCs w:val="28"/>
        </w:rPr>
        <w:t xml:space="preserve"> процесів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належній кризовій комунікації</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забезпеченні постійного зворотного зв’язку з мешканцями</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публічності використання бюджетних коштів</w:t>
      </w:r>
      <w:r>
        <w:rPr>
          <w:rFonts w:ascii="Times New Roman" w:eastAsia="Times New Roman" w:hAnsi="Times New Roman" w:cs="Times New Roman"/>
          <w:sz w:val="28"/>
          <w:szCs w:val="28"/>
        </w:rPr>
        <w:t xml:space="preserve">, </w:t>
      </w:r>
      <w:r w:rsidRPr="00754ADB">
        <w:rPr>
          <w:rFonts w:ascii="Times New Roman" w:eastAsia="Times New Roman" w:hAnsi="Times New Roman" w:cs="Times New Roman"/>
          <w:sz w:val="28"/>
          <w:szCs w:val="28"/>
        </w:rPr>
        <w:t>соціальній чутливості у взаємодії з населенням.</w:t>
      </w:r>
    </w:p>
    <w:p w14:paraId="7B3FA50C" w14:textId="77777777" w:rsidR="00860291" w:rsidRPr="00754ADB" w:rsidRDefault="00860291" w:rsidP="00860291">
      <w:pPr>
        <w:spacing w:after="0" w:line="240" w:lineRule="auto"/>
        <w:ind w:firstLine="567"/>
        <w:jc w:val="both"/>
        <w:rPr>
          <w:rFonts w:ascii="Times New Roman" w:eastAsia="Times New Roman" w:hAnsi="Times New Roman" w:cs="Times New Roman"/>
          <w:sz w:val="28"/>
          <w:szCs w:val="28"/>
        </w:rPr>
      </w:pPr>
      <w:r w:rsidRPr="00754ADB">
        <w:rPr>
          <w:rFonts w:ascii="Times New Roman" w:eastAsia="Times New Roman" w:hAnsi="Times New Roman" w:cs="Times New Roman"/>
          <w:sz w:val="28"/>
          <w:szCs w:val="28"/>
        </w:rPr>
        <w:t>Формування ефективної системи комунікації має стати одним із ключових елементів забезпечення прозорого, контрольованого та суспільно орієнтованого процесу відновлення житлового фонду міста Києва в умовах воєнного стану та післявоєнної відбудови України.</w:t>
      </w:r>
    </w:p>
    <w:p w14:paraId="0003FE83" w14:textId="77777777" w:rsidR="00860291" w:rsidRDefault="00860291" w:rsidP="00860291">
      <w:pPr>
        <w:tabs>
          <w:tab w:val="left" w:pos="225"/>
        </w:tabs>
        <w:spacing w:after="0" w:line="240" w:lineRule="auto"/>
        <w:jc w:val="both"/>
        <w:rPr>
          <w:rFonts w:ascii="Times New Roman" w:hAnsi="Times New Roman" w:cs="Times New Roman"/>
          <w:sz w:val="28"/>
          <w:szCs w:val="28"/>
        </w:rPr>
      </w:pPr>
    </w:p>
    <w:p w14:paraId="7AADD08D" w14:textId="77777777" w:rsidR="00D06548" w:rsidRDefault="00D06548" w:rsidP="00E366BD">
      <w:pPr>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В</w:t>
      </w:r>
      <w:r w:rsidRPr="00AD1731">
        <w:rPr>
          <w:rFonts w:ascii="Times New Roman" w:eastAsia="Times New Roman" w:hAnsi="Times New Roman" w:cs="Times New Roman"/>
          <w:b/>
          <w:bCs/>
          <w:kern w:val="36"/>
          <w:sz w:val="28"/>
          <w:szCs w:val="28"/>
        </w:rPr>
        <w:t>ИКЛИК</w:t>
      </w:r>
      <w:r>
        <w:rPr>
          <w:rFonts w:ascii="Times New Roman" w:eastAsia="Times New Roman" w:hAnsi="Times New Roman" w:cs="Times New Roman"/>
          <w:b/>
          <w:bCs/>
          <w:kern w:val="36"/>
          <w:sz w:val="28"/>
          <w:szCs w:val="28"/>
        </w:rPr>
        <w:t>И</w:t>
      </w:r>
      <w:r w:rsidRPr="00AD1731">
        <w:rPr>
          <w:rFonts w:ascii="Times New Roman" w:eastAsia="Times New Roman" w:hAnsi="Times New Roman" w:cs="Times New Roman"/>
          <w:b/>
          <w:bCs/>
          <w:kern w:val="36"/>
          <w:sz w:val="28"/>
          <w:szCs w:val="28"/>
        </w:rPr>
        <w:t xml:space="preserve"> ТА СИСТЕМН</w:t>
      </w:r>
      <w:r>
        <w:rPr>
          <w:rFonts w:ascii="Times New Roman" w:eastAsia="Times New Roman" w:hAnsi="Times New Roman" w:cs="Times New Roman"/>
          <w:b/>
          <w:bCs/>
          <w:kern w:val="36"/>
          <w:sz w:val="28"/>
          <w:szCs w:val="28"/>
        </w:rPr>
        <w:t>І</w:t>
      </w:r>
      <w:r w:rsidRPr="00AD1731">
        <w:rPr>
          <w:rFonts w:ascii="Times New Roman" w:eastAsia="Times New Roman" w:hAnsi="Times New Roman" w:cs="Times New Roman"/>
          <w:b/>
          <w:bCs/>
          <w:kern w:val="36"/>
          <w:sz w:val="28"/>
          <w:szCs w:val="28"/>
        </w:rPr>
        <w:t xml:space="preserve"> ПРОБЛЕМ</w:t>
      </w:r>
      <w:r>
        <w:rPr>
          <w:rFonts w:ascii="Times New Roman" w:eastAsia="Times New Roman" w:hAnsi="Times New Roman" w:cs="Times New Roman"/>
          <w:b/>
          <w:bCs/>
          <w:kern w:val="36"/>
          <w:sz w:val="28"/>
          <w:szCs w:val="28"/>
        </w:rPr>
        <w:t>И</w:t>
      </w:r>
      <w:r w:rsidRPr="00AD1731">
        <w:rPr>
          <w:rFonts w:ascii="Times New Roman" w:eastAsia="Times New Roman" w:hAnsi="Times New Roman" w:cs="Times New Roman"/>
          <w:b/>
          <w:bCs/>
          <w:kern w:val="36"/>
          <w:sz w:val="28"/>
          <w:szCs w:val="28"/>
        </w:rPr>
        <w:t xml:space="preserve"> </w:t>
      </w:r>
    </w:p>
    <w:p w14:paraId="5BCABBD8" w14:textId="0B9536BF" w:rsidR="00D06548" w:rsidRDefault="00D06548" w:rsidP="00D06548">
      <w:pPr>
        <w:spacing w:after="0" w:line="240" w:lineRule="auto"/>
        <w:jc w:val="center"/>
        <w:outlineLvl w:val="0"/>
        <w:rPr>
          <w:rFonts w:ascii="Times New Roman" w:eastAsia="Times New Roman" w:hAnsi="Times New Roman" w:cs="Times New Roman"/>
          <w:b/>
          <w:bCs/>
          <w:kern w:val="36"/>
          <w:sz w:val="28"/>
          <w:szCs w:val="28"/>
        </w:rPr>
      </w:pPr>
      <w:r w:rsidRPr="00AD1731">
        <w:rPr>
          <w:rFonts w:ascii="Times New Roman" w:eastAsia="Times New Roman" w:hAnsi="Times New Roman" w:cs="Times New Roman"/>
          <w:b/>
          <w:bCs/>
          <w:kern w:val="36"/>
          <w:sz w:val="28"/>
          <w:szCs w:val="28"/>
        </w:rPr>
        <w:t xml:space="preserve">У СФЕРІ ВІДНОВЛЕННЯПОШКОДЖЕНОГО ЖИТЛОВОГО ФОНДУ </w:t>
      </w:r>
    </w:p>
    <w:p w14:paraId="4481E488" w14:textId="7926AD13" w:rsidR="00D90CAF" w:rsidRDefault="00D06548" w:rsidP="00D06548">
      <w:pPr>
        <w:spacing w:after="100" w:afterAutospacing="1" w:line="240" w:lineRule="auto"/>
        <w:jc w:val="center"/>
        <w:outlineLvl w:val="0"/>
        <w:rPr>
          <w:rFonts w:ascii="Times New Roman" w:eastAsia="Times New Roman" w:hAnsi="Times New Roman" w:cs="Times New Roman"/>
          <w:b/>
          <w:bCs/>
          <w:kern w:val="36"/>
          <w:sz w:val="28"/>
          <w:szCs w:val="28"/>
        </w:rPr>
      </w:pPr>
      <w:r w:rsidRPr="00AD1731">
        <w:rPr>
          <w:rFonts w:ascii="Times New Roman" w:eastAsia="Times New Roman" w:hAnsi="Times New Roman" w:cs="Times New Roman"/>
          <w:b/>
          <w:bCs/>
          <w:kern w:val="36"/>
          <w:sz w:val="28"/>
          <w:szCs w:val="28"/>
        </w:rPr>
        <w:t xml:space="preserve">МІСТА </w:t>
      </w:r>
      <w:r>
        <w:rPr>
          <w:rFonts w:ascii="Times New Roman" w:eastAsia="Times New Roman" w:hAnsi="Times New Roman" w:cs="Times New Roman"/>
          <w:b/>
          <w:bCs/>
          <w:kern w:val="36"/>
          <w:sz w:val="28"/>
          <w:szCs w:val="28"/>
        </w:rPr>
        <w:t>К</w:t>
      </w:r>
      <w:r w:rsidRPr="00AD1731">
        <w:rPr>
          <w:rFonts w:ascii="Times New Roman" w:eastAsia="Times New Roman" w:hAnsi="Times New Roman" w:cs="Times New Roman"/>
          <w:b/>
          <w:bCs/>
          <w:kern w:val="36"/>
          <w:sz w:val="28"/>
          <w:szCs w:val="28"/>
        </w:rPr>
        <w:t>ИЄВА В УМОВАХ ВОЄННОГО СТАНУ</w:t>
      </w:r>
    </w:p>
    <w:p w14:paraId="46291F34" w14:textId="77777777" w:rsidR="00D90CAF" w:rsidRPr="00AD1731"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Внаслідок триваючої збройної агресії Російської Федерації проти України місто Київ зазнало значних руйнувань та пошкоджень житлового фонду, об’єктів соціальної інфраструктури, інженерних мереж та систем життєзабезпечення населення. Масовані ракетні обстріли, атаки безпілотними літальними апаратами, падіння уламків ракет та безпілотників, вибухові хвилі, пожежі та вторинні руйнування призвели до суттєвого погіршення технічного стану житлового фонду столиці.</w:t>
      </w:r>
    </w:p>
    <w:p w14:paraId="329EFA03" w14:textId="77777777" w:rsidR="00D90CAF" w:rsidRPr="00AD1731" w:rsidRDefault="00D90CAF" w:rsidP="00D90CAF">
      <w:pPr>
        <w:spacing w:before="100" w:beforeAutospacing="1" w:after="100" w:afterAutospacing="1" w:line="240" w:lineRule="auto"/>
        <w:ind w:firstLine="720"/>
        <w:contextualSpacing/>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 xml:space="preserve">У значній кількості випадків пошкодження житлових будинків мають </w:t>
      </w:r>
      <w:r w:rsidRPr="00D90CAF">
        <w:rPr>
          <w:rFonts w:ascii="Times New Roman" w:eastAsia="Times New Roman" w:hAnsi="Times New Roman" w:cs="Times New Roman"/>
          <w:sz w:val="28"/>
          <w:szCs w:val="28"/>
        </w:rPr>
        <w:t>комплексний характер</w:t>
      </w:r>
      <w:r w:rsidRPr="00AD1731">
        <w:rPr>
          <w:rFonts w:ascii="Times New Roman" w:eastAsia="Times New Roman" w:hAnsi="Times New Roman" w:cs="Times New Roman"/>
          <w:sz w:val="28"/>
          <w:szCs w:val="28"/>
        </w:rPr>
        <w:t xml:space="preserve"> та охоплюють не лише окремі елементи будівель, а й конструктивну основу об’єктів. Унаслідок вибухових навантажень відбувається:</w:t>
      </w:r>
    </w:p>
    <w:p w14:paraId="17EA230D" w14:textId="7B3D7210"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руйнування або деформація несучих конструкцій;</w:t>
      </w:r>
    </w:p>
    <w:p w14:paraId="0C4F7B06" w14:textId="7F4DCDD7"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порушення просторової жорсткості будівель;</w:t>
      </w:r>
    </w:p>
    <w:p w14:paraId="602F4BBA" w14:textId="66DE9F06"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пошкодження фундаментів;</w:t>
      </w:r>
    </w:p>
    <w:p w14:paraId="11790167" w14:textId="05879501"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 xml:space="preserve">руйнування міжповерхових </w:t>
      </w:r>
      <w:proofErr w:type="spellStart"/>
      <w:r w:rsidR="00D90CAF" w:rsidRPr="00AD1731">
        <w:rPr>
          <w:rFonts w:ascii="Times New Roman" w:eastAsia="Times New Roman" w:hAnsi="Times New Roman" w:cs="Times New Roman"/>
          <w:sz w:val="28"/>
          <w:szCs w:val="28"/>
        </w:rPr>
        <w:t>перекриттів</w:t>
      </w:r>
      <w:proofErr w:type="spellEnd"/>
      <w:r w:rsidR="00D90CAF" w:rsidRPr="00AD1731">
        <w:rPr>
          <w:rFonts w:ascii="Times New Roman" w:eastAsia="Times New Roman" w:hAnsi="Times New Roman" w:cs="Times New Roman"/>
          <w:sz w:val="28"/>
          <w:szCs w:val="28"/>
        </w:rPr>
        <w:t>;</w:t>
      </w:r>
    </w:p>
    <w:p w14:paraId="6A37964C" w14:textId="74B3628E"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зміщення панельних елементів;</w:t>
      </w:r>
    </w:p>
    <w:p w14:paraId="718DBF31" w14:textId="3B973157"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руйнування покрівель;</w:t>
      </w:r>
    </w:p>
    <w:p w14:paraId="65ECB5FB" w14:textId="419008CE"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пошкодження фасадних систем;</w:t>
      </w:r>
    </w:p>
    <w:p w14:paraId="450E4FB3" w14:textId="3DA4D20C"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порушення роботи інженерних мереж;</w:t>
      </w:r>
    </w:p>
    <w:p w14:paraId="511466FC" w14:textId="744D2A29" w:rsidR="00D90CAF" w:rsidRPr="00AD1731" w:rsidRDefault="00686CDC" w:rsidP="00686C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 xml:space="preserve">руйнування систем електропостачання, теплопостачання, водопостачання та </w:t>
      </w: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водовідведення.</w:t>
      </w:r>
    </w:p>
    <w:p w14:paraId="16BFAD0A" w14:textId="77777777" w:rsidR="00D90CAF"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 xml:space="preserve">Ситуація суттєво </w:t>
      </w:r>
      <w:proofErr w:type="spellStart"/>
      <w:r w:rsidRPr="00AD1731">
        <w:rPr>
          <w:rFonts w:ascii="Times New Roman" w:eastAsia="Times New Roman" w:hAnsi="Times New Roman" w:cs="Times New Roman"/>
          <w:sz w:val="28"/>
          <w:szCs w:val="28"/>
        </w:rPr>
        <w:t>ускладнюється</w:t>
      </w:r>
      <w:proofErr w:type="spellEnd"/>
      <w:r w:rsidRPr="00AD1731">
        <w:rPr>
          <w:rFonts w:ascii="Times New Roman" w:eastAsia="Times New Roman" w:hAnsi="Times New Roman" w:cs="Times New Roman"/>
          <w:sz w:val="28"/>
          <w:szCs w:val="28"/>
        </w:rPr>
        <w:t xml:space="preserve"> тим, що значна частина житлового фонду міста Києва є морально та фізично застарілою. Велика кількість багатоквартирних житлових будинків була збудована у 1960–1980 роках та експлуатується протягом тривалого часу без проведення комплексної реконструкції або модернізації. Більшість таких будинків мають високий ступінь фізичного зносу конструктивних елементів та інженерних систем.</w:t>
      </w:r>
    </w:p>
    <w:p w14:paraId="525E03CA" w14:textId="77777777" w:rsidR="00D90CAF" w:rsidRPr="00B01661"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У результаті навіть незначні пошкодження, спричинені вибуховими хвилями або уламками, можуть призводити до критичного погіршення технічного стану будівлі та необхідності проведення масштабних відновлювальних робіт.</w:t>
      </w:r>
    </w:p>
    <w:p w14:paraId="7BC44E32" w14:textId="77777777" w:rsidR="00D90CAF" w:rsidRPr="00AD1731" w:rsidRDefault="00D90CAF" w:rsidP="00D90CA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Однак, в більшості</w:t>
      </w:r>
      <w:r w:rsidRPr="00AD173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випадків </w:t>
      </w:r>
      <w:r w:rsidRPr="00AD1731">
        <w:rPr>
          <w:rFonts w:ascii="Times New Roman" w:eastAsia="Times New Roman" w:hAnsi="Times New Roman" w:cs="Times New Roman"/>
          <w:sz w:val="28"/>
          <w:szCs w:val="28"/>
        </w:rPr>
        <w:t>відновлювальні роботи проводяться в умовах обмеженого доступу до об’єктів, необхідності дотримання безпекових заходів, переривання робіт через повітряні тривоги та ризику повторного пошкодження об’єктів.</w:t>
      </w:r>
      <w:r>
        <w:rPr>
          <w:rFonts w:ascii="Times New Roman" w:eastAsia="Times New Roman" w:hAnsi="Times New Roman" w:cs="Times New Roman"/>
          <w:sz w:val="28"/>
          <w:szCs w:val="28"/>
        </w:rPr>
        <w:t xml:space="preserve"> </w:t>
      </w:r>
      <w:r w:rsidRPr="00AD1731">
        <w:rPr>
          <w:rFonts w:ascii="Times New Roman" w:eastAsia="Times New Roman" w:hAnsi="Times New Roman" w:cs="Times New Roman"/>
          <w:sz w:val="28"/>
          <w:szCs w:val="28"/>
        </w:rPr>
        <w:t>Одним із найбільш складних аспектів є забезпечення належного фінансування відновлювальних робіт.</w:t>
      </w:r>
      <w:r>
        <w:rPr>
          <w:rFonts w:ascii="Times New Roman" w:eastAsia="Times New Roman" w:hAnsi="Times New Roman" w:cs="Times New Roman"/>
          <w:sz w:val="28"/>
          <w:szCs w:val="28"/>
        </w:rPr>
        <w:t xml:space="preserve"> </w:t>
      </w:r>
      <w:r w:rsidRPr="00AD1731">
        <w:rPr>
          <w:rFonts w:ascii="Times New Roman" w:eastAsia="Times New Roman" w:hAnsi="Times New Roman" w:cs="Times New Roman"/>
          <w:sz w:val="28"/>
          <w:szCs w:val="28"/>
        </w:rPr>
        <w:t>Масштаби руйнувань житлового фонду столиці потребують значних фінансових ресурсів, які суттєво перевищують можливості місцевого бюджету</w:t>
      </w:r>
      <w:r>
        <w:rPr>
          <w:rFonts w:ascii="Times New Roman" w:eastAsia="Times New Roman" w:hAnsi="Times New Roman" w:cs="Times New Roman"/>
          <w:sz w:val="28"/>
          <w:szCs w:val="28"/>
        </w:rPr>
        <w:t xml:space="preserve">, через що виникає необхідність </w:t>
      </w:r>
      <w:r w:rsidRPr="00AD1731">
        <w:rPr>
          <w:rFonts w:ascii="Times New Roman" w:eastAsia="Times New Roman" w:hAnsi="Times New Roman" w:cs="Times New Roman"/>
          <w:sz w:val="28"/>
          <w:szCs w:val="28"/>
        </w:rPr>
        <w:t>постійного перерозподілу бюджетних коштів між пріоритетними напрямами.</w:t>
      </w:r>
    </w:p>
    <w:p w14:paraId="34F8D0FF" w14:textId="77777777" w:rsidR="00D90CAF"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Особливо гострою проблемою є нестабільність вартості будівельних матеріалів та будівельно-монтажних робіт</w:t>
      </w:r>
      <w:r>
        <w:rPr>
          <w:rFonts w:ascii="Times New Roman" w:eastAsia="Times New Roman" w:hAnsi="Times New Roman" w:cs="Times New Roman"/>
          <w:sz w:val="28"/>
          <w:szCs w:val="28"/>
        </w:rPr>
        <w:t xml:space="preserve">, порушення логістичних ланцюгів, зростання вартості енергоресурсів, а також дефіцит виробничих </w:t>
      </w:r>
      <w:proofErr w:type="spellStart"/>
      <w:r>
        <w:rPr>
          <w:rFonts w:ascii="Times New Roman" w:eastAsia="Times New Roman" w:hAnsi="Times New Roman" w:cs="Times New Roman"/>
          <w:sz w:val="28"/>
          <w:szCs w:val="28"/>
        </w:rPr>
        <w:t>потужностей</w:t>
      </w:r>
      <w:proofErr w:type="spellEnd"/>
      <w:r>
        <w:rPr>
          <w:rFonts w:ascii="Times New Roman" w:eastAsia="Times New Roman" w:hAnsi="Times New Roman" w:cs="Times New Roman"/>
          <w:sz w:val="28"/>
          <w:szCs w:val="28"/>
        </w:rPr>
        <w:t xml:space="preserve">. </w:t>
      </w:r>
      <w:r w:rsidRPr="00AD1731">
        <w:rPr>
          <w:rFonts w:ascii="Times New Roman" w:eastAsia="Times New Roman" w:hAnsi="Times New Roman" w:cs="Times New Roman"/>
          <w:sz w:val="28"/>
          <w:szCs w:val="28"/>
        </w:rPr>
        <w:t>У зв’язку з цим вартість будівництва постійно зростає, а затверджені кошторисні розрахунки часто втрачають актуальність ще до початку виконання робіт.</w:t>
      </w:r>
    </w:p>
    <w:p w14:paraId="487691CA" w14:textId="77777777" w:rsidR="00D90CAF"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Незважаючи на запровадження окремих спрощень у період воєнного стану, процес фінансування відновлювальних робіт залишається складним та багатоетапним</w:t>
      </w:r>
      <w:r>
        <w:rPr>
          <w:rFonts w:ascii="Times New Roman" w:eastAsia="Times New Roman" w:hAnsi="Times New Roman" w:cs="Times New Roman"/>
          <w:sz w:val="28"/>
          <w:szCs w:val="28"/>
        </w:rPr>
        <w:t>, зокрема</w:t>
      </w:r>
      <w:r w:rsidRPr="00AD1731">
        <w:rPr>
          <w:rFonts w:ascii="Times New Roman" w:eastAsia="Times New Roman" w:hAnsi="Times New Roman" w:cs="Times New Roman"/>
          <w:sz w:val="28"/>
          <w:szCs w:val="28"/>
        </w:rPr>
        <w:t xml:space="preserve"> щодо використання коштів резервного фонду та інших джерел оперативного фінансування</w:t>
      </w:r>
      <w:r>
        <w:rPr>
          <w:rFonts w:ascii="Times New Roman" w:eastAsia="Times New Roman" w:hAnsi="Times New Roman" w:cs="Times New Roman"/>
          <w:sz w:val="28"/>
          <w:szCs w:val="28"/>
        </w:rPr>
        <w:t xml:space="preserve">. </w:t>
      </w:r>
      <w:r w:rsidRPr="00AD1731">
        <w:rPr>
          <w:rFonts w:ascii="Times New Roman" w:eastAsia="Times New Roman" w:hAnsi="Times New Roman" w:cs="Times New Roman"/>
          <w:sz w:val="28"/>
          <w:szCs w:val="28"/>
        </w:rPr>
        <w:t>Значною проблемою залишається відсутність єдиного централізованого механізму координації процесів відновлення житлового фонду.</w:t>
      </w:r>
    </w:p>
    <w:p w14:paraId="07C3D358" w14:textId="77777777" w:rsidR="00D90CAF" w:rsidRDefault="00D90CAF" w:rsidP="00D90CA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с</w:t>
      </w:r>
      <w:r w:rsidRPr="00AD1731">
        <w:rPr>
          <w:rFonts w:ascii="Times New Roman" w:eastAsia="Times New Roman" w:hAnsi="Times New Roman" w:cs="Times New Roman"/>
          <w:sz w:val="28"/>
          <w:szCs w:val="28"/>
        </w:rPr>
        <w:t xml:space="preserve">уттєвим викликом є кадровий дефіцит у будівельній та </w:t>
      </w:r>
      <w:proofErr w:type="spellStart"/>
      <w:r w:rsidRPr="00AD1731">
        <w:rPr>
          <w:rFonts w:ascii="Times New Roman" w:eastAsia="Times New Roman" w:hAnsi="Times New Roman" w:cs="Times New Roman"/>
          <w:sz w:val="28"/>
          <w:szCs w:val="28"/>
        </w:rPr>
        <w:t>проєктній</w:t>
      </w:r>
      <w:proofErr w:type="spellEnd"/>
      <w:r w:rsidRPr="00AD1731">
        <w:rPr>
          <w:rFonts w:ascii="Times New Roman" w:eastAsia="Times New Roman" w:hAnsi="Times New Roman" w:cs="Times New Roman"/>
          <w:sz w:val="28"/>
          <w:szCs w:val="28"/>
        </w:rPr>
        <w:t xml:space="preserve"> галузі</w:t>
      </w:r>
      <w:r>
        <w:rPr>
          <w:rFonts w:ascii="Times New Roman" w:eastAsia="Times New Roman" w:hAnsi="Times New Roman" w:cs="Times New Roman"/>
          <w:sz w:val="28"/>
          <w:szCs w:val="28"/>
        </w:rPr>
        <w:t>, спричинений умовами воєнного стану, мобілізацією працівників, а також виїздом спеціалістів різних галузей за кордон, що в свою чергу призвело до перевантаження ринку будівельних послуг.</w:t>
      </w:r>
    </w:p>
    <w:p w14:paraId="7E8F8C17" w14:textId="77777777" w:rsidR="00D90CAF"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У соціальній площині однією з найбільш гострих проблем є тривале відселення мешканців пошкоджених будинків</w:t>
      </w:r>
      <w:r>
        <w:rPr>
          <w:rFonts w:ascii="Times New Roman" w:eastAsia="Times New Roman" w:hAnsi="Times New Roman" w:cs="Times New Roman"/>
          <w:sz w:val="28"/>
          <w:szCs w:val="28"/>
        </w:rPr>
        <w:t xml:space="preserve">, яке супроводжується значним психологічним та матеріальним навантаженням на постраждалих. Також, стоїть </w:t>
      </w:r>
      <w:r w:rsidRPr="00AD1731">
        <w:rPr>
          <w:rFonts w:ascii="Times New Roman" w:eastAsia="Times New Roman" w:hAnsi="Times New Roman" w:cs="Times New Roman"/>
          <w:sz w:val="28"/>
          <w:szCs w:val="28"/>
        </w:rPr>
        <w:t>питання відновлення багатоквартирних житлових будинків зі змішаною формою власності</w:t>
      </w:r>
      <w:r>
        <w:rPr>
          <w:rFonts w:ascii="Times New Roman" w:eastAsia="Times New Roman" w:hAnsi="Times New Roman" w:cs="Times New Roman"/>
          <w:sz w:val="28"/>
          <w:szCs w:val="28"/>
        </w:rPr>
        <w:t>, що ускладнює прийняття необхідних рішень з відновлення пошкодженого житла.</w:t>
      </w:r>
    </w:p>
    <w:p w14:paraId="63FE463D" w14:textId="77777777" w:rsidR="00D90CAF" w:rsidRPr="00F5336A" w:rsidRDefault="00D90CAF" w:rsidP="00D90CAF">
      <w:pPr>
        <w:spacing w:after="0" w:line="240" w:lineRule="auto"/>
        <w:ind w:firstLine="720"/>
        <w:jc w:val="both"/>
        <w:rPr>
          <w:rFonts w:ascii="Times New Roman" w:eastAsia="Times New Roman" w:hAnsi="Times New Roman" w:cs="Times New Roman"/>
          <w:sz w:val="28"/>
          <w:szCs w:val="28"/>
        </w:rPr>
      </w:pPr>
      <w:r w:rsidRPr="00AD1731">
        <w:rPr>
          <w:rFonts w:ascii="Times New Roman" w:eastAsia="Times New Roman" w:hAnsi="Times New Roman" w:cs="Times New Roman"/>
          <w:sz w:val="28"/>
          <w:szCs w:val="28"/>
        </w:rPr>
        <w:t xml:space="preserve">У цілому ситуація у сфері відновлення пошкодженого житлового фонду міста Києва свідчить про необхідність формування </w:t>
      </w:r>
      <w:r w:rsidRPr="00860291">
        <w:rPr>
          <w:rFonts w:ascii="Times New Roman" w:eastAsia="Times New Roman" w:hAnsi="Times New Roman" w:cs="Times New Roman"/>
          <w:sz w:val="28"/>
          <w:szCs w:val="28"/>
        </w:rPr>
        <w:t xml:space="preserve">комплексної </w:t>
      </w:r>
      <w:r w:rsidRPr="00AD1731">
        <w:rPr>
          <w:rFonts w:ascii="Times New Roman" w:eastAsia="Times New Roman" w:hAnsi="Times New Roman" w:cs="Times New Roman"/>
          <w:sz w:val="28"/>
          <w:szCs w:val="28"/>
        </w:rPr>
        <w:t>системи управління процесами відновлення, яка повинна базуватися на:</w:t>
      </w:r>
    </w:p>
    <w:p w14:paraId="2CD983FA" w14:textId="3E3C940C"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довгостроковому фінансовому плануванні;</w:t>
      </w:r>
    </w:p>
    <w:p w14:paraId="2FA8E44A" w14:textId="1CFA5B89"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єдиній системі координації;</w:t>
      </w:r>
    </w:p>
    <w:p w14:paraId="7D4AB5E2" w14:textId="613AB295"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00D90CAF" w:rsidRPr="00AD1731">
        <w:rPr>
          <w:rFonts w:ascii="Times New Roman" w:eastAsia="Times New Roman" w:hAnsi="Times New Roman" w:cs="Times New Roman"/>
          <w:sz w:val="28"/>
          <w:szCs w:val="28"/>
        </w:rPr>
        <w:t>цифровізації</w:t>
      </w:r>
      <w:proofErr w:type="spellEnd"/>
      <w:r w:rsidR="00D90CAF" w:rsidRPr="00AD1731">
        <w:rPr>
          <w:rFonts w:ascii="Times New Roman" w:eastAsia="Times New Roman" w:hAnsi="Times New Roman" w:cs="Times New Roman"/>
          <w:sz w:val="28"/>
          <w:szCs w:val="28"/>
        </w:rPr>
        <w:t xml:space="preserve"> процесів;</w:t>
      </w:r>
    </w:p>
    <w:p w14:paraId="3630987C" w14:textId="2A7A7304"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інтеграції державних реєстрів;</w:t>
      </w:r>
    </w:p>
    <w:p w14:paraId="0156B0C8" w14:textId="7B5D4952"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прозорості використання коштів;</w:t>
      </w:r>
    </w:p>
    <w:p w14:paraId="75C89310" w14:textId="663099E2"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посиленні технічного та фінансового контролю;</w:t>
      </w:r>
    </w:p>
    <w:p w14:paraId="2ABEC5AD" w14:textId="31E30385"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удосконаленні нормативно-правового регулювання;</w:t>
      </w:r>
    </w:p>
    <w:p w14:paraId="73B23C69" w14:textId="5531126D"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модернізації застарілого житлового фонду;</w:t>
      </w:r>
    </w:p>
    <w:p w14:paraId="17C47BB0" w14:textId="577CB899"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впровадженні сучасних технологій будівництва;</w:t>
      </w:r>
    </w:p>
    <w:p w14:paraId="67C9C602" w14:textId="53E37E79" w:rsidR="00D90CAF" w:rsidRPr="00AD1731"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підвищенні енергоефективності будівель;</w:t>
      </w:r>
    </w:p>
    <w:p w14:paraId="14104EDB" w14:textId="650FE139" w:rsidR="00D90CAF" w:rsidRDefault="00B7279A" w:rsidP="00B7279A">
      <w:pPr>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0CAF" w:rsidRPr="00AD1731">
        <w:rPr>
          <w:rFonts w:ascii="Times New Roman" w:eastAsia="Times New Roman" w:hAnsi="Times New Roman" w:cs="Times New Roman"/>
          <w:sz w:val="28"/>
          <w:szCs w:val="28"/>
        </w:rPr>
        <w:t>забезпеченні належної комунікації з мешканцями</w:t>
      </w:r>
      <w:r>
        <w:rPr>
          <w:rFonts w:ascii="Times New Roman" w:eastAsia="Times New Roman" w:hAnsi="Times New Roman" w:cs="Times New Roman"/>
          <w:sz w:val="28"/>
          <w:szCs w:val="28"/>
        </w:rPr>
        <w:t>.</w:t>
      </w:r>
    </w:p>
    <w:p w14:paraId="2F4051AD" w14:textId="77777777" w:rsidR="00B7279A" w:rsidRDefault="00B7279A" w:rsidP="00B7279A">
      <w:pPr>
        <w:spacing w:after="0" w:line="240" w:lineRule="auto"/>
        <w:ind w:left="357"/>
        <w:jc w:val="center"/>
        <w:rPr>
          <w:rFonts w:ascii="Times New Roman" w:hAnsi="Times New Roman" w:cs="Times New Roman"/>
          <w:b/>
          <w:bCs/>
        </w:rPr>
      </w:pPr>
    </w:p>
    <w:p w14:paraId="0C252D57" w14:textId="77777777" w:rsidR="00B7279A" w:rsidRDefault="00B7279A" w:rsidP="00B7279A">
      <w:pPr>
        <w:spacing w:after="0" w:line="240" w:lineRule="auto"/>
        <w:ind w:left="357"/>
        <w:jc w:val="center"/>
        <w:rPr>
          <w:rFonts w:ascii="Times New Roman" w:hAnsi="Times New Roman" w:cs="Times New Roman"/>
          <w:b/>
          <w:bCs/>
        </w:rPr>
      </w:pPr>
    </w:p>
    <w:p w14:paraId="4B5DE9CF" w14:textId="39849B23" w:rsidR="00B7279A" w:rsidRPr="00B7279A" w:rsidRDefault="00B7279A" w:rsidP="00B7279A">
      <w:pPr>
        <w:spacing w:after="0" w:line="240" w:lineRule="auto"/>
        <w:ind w:left="357"/>
        <w:jc w:val="center"/>
        <w:rPr>
          <w:rFonts w:ascii="Times New Roman" w:hAnsi="Times New Roman" w:cs="Times New Roman"/>
          <w:b/>
          <w:bCs/>
          <w:sz w:val="28"/>
          <w:szCs w:val="28"/>
        </w:rPr>
      </w:pPr>
      <w:r w:rsidRPr="00B7279A">
        <w:rPr>
          <w:rFonts w:ascii="Times New Roman" w:hAnsi="Times New Roman" w:cs="Times New Roman"/>
          <w:b/>
          <w:bCs/>
          <w:sz w:val="28"/>
          <w:szCs w:val="28"/>
        </w:rPr>
        <w:lastRenderedPageBreak/>
        <w:t>ВИСНОВКИ ТА РЕКОМЕНДАЦІЇ</w:t>
      </w:r>
    </w:p>
    <w:p w14:paraId="140212BB" w14:textId="6CDF7BB8" w:rsidR="00B7279A" w:rsidRDefault="00B7279A" w:rsidP="00B7279A">
      <w:pPr>
        <w:spacing w:after="0" w:line="240" w:lineRule="auto"/>
        <w:ind w:left="360"/>
        <w:jc w:val="center"/>
        <w:rPr>
          <w:rFonts w:ascii="Times New Roman" w:hAnsi="Times New Roman" w:cs="Times New Roman"/>
          <w:b/>
          <w:bCs/>
          <w:sz w:val="28"/>
          <w:szCs w:val="28"/>
        </w:rPr>
      </w:pPr>
      <w:r w:rsidRPr="00B7279A">
        <w:rPr>
          <w:rFonts w:ascii="Times New Roman" w:hAnsi="Times New Roman" w:cs="Times New Roman"/>
          <w:b/>
          <w:bCs/>
          <w:sz w:val="28"/>
          <w:szCs w:val="28"/>
        </w:rPr>
        <w:t>ТИМЧАСОВОЇ КОНТРОЛЬНОЇ КОМІСІЇ</w:t>
      </w:r>
    </w:p>
    <w:p w14:paraId="09A819A7" w14:textId="77777777" w:rsidR="00B7279A" w:rsidRDefault="00B7279A" w:rsidP="00B7279A">
      <w:pPr>
        <w:spacing w:after="0" w:line="240" w:lineRule="auto"/>
        <w:ind w:left="360"/>
        <w:jc w:val="center"/>
        <w:rPr>
          <w:rFonts w:ascii="Times New Roman" w:hAnsi="Times New Roman" w:cs="Times New Roman"/>
          <w:b/>
          <w:bCs/>
          <w:sz w:val="28"/>
          <w:szCs w:val="28"/>
        </w:rPr>
      </w:pPr>
    </w:p>
    <w:p w14:paraId="74D7D75C" w14:textId="0E65573C" w:rsidR="00B7279A" w:rsidRDefault="00B7279A" w:rsidP="000C53AB">
      <w:pPr>
        <w:spacing w:after="0" w:line="276"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 xml:space="preserve">1. З метою забезпечення </w:t>
      </w:r>
      <w:r w:rsidRPr="00AD1731">
        <w:rPr>
          <w:rFonts w:ascii="Times New Roman" w:eastAsia="Times New Roman" w:hAnsi="Times New Roman" w:cs="Times New Roman"/>
          <w:sz w:val="28"/>
          <w:szCs w:val="28"/>
        </w:rPr>
        <w:t>комплексн</w:t>
      </w:r>
      <w:r>
        <w:rPr>
          <w:rFonts w:ascii="Times New Roman" w:eastAsia="Times New Roman" w:hAnsi="Times New Roman" w:cs="Times New Roman"/>
          <w:sz w:val="28"/>
          <w:szCs w:val="28"/>
        </w:rPr>
        <w:t>ого</w:t>
      </w:r>
      <w:r w:rsidRPr="00AD1731">
        <w:rPr>
          <w:rFonts w:ascii="Times New Roman" w:eastAsia="Times New Roman" w:hAnsi="Times New Roman" w:cs="Times New Roman"/>
          <w:sz w:val="28"/>
          <w:szCs w:val="28"/>
        </w:rPr>
        <w:t>, системн</w:t>
      </w:r>
      <w:r>
        <w:rPr>
          <w:rFonts w:ascii="Times New Roman" w:eastAsia="Times New Roman" w:hAnsi="Times New Roman" w:cs="Times New Roman"/>
          <w:sz w:val="28"/>
          <w:szCs w:val="28"/>
        </w:rPr>
        <w:t>ого</w:t>
      </w:r>
      <w:r w:rsidRPr="00AD1731">
        <w:rPr>
          <w:rFonts w:ascii="Times New Roman" w:eastAsia="Times New Roman" w:hAnsi="Times New Roman" w:cs="Times New Roman"/>
          <w:sz w:val="28"/>
          <w:szCs w:val="28"/>
        </w:rPr>
        <w:t xml:space="preserve"> та довгостроков</w:t>
      </w:r>
      <w:r>
        <w:rPr>
          <w:rFonts w:ascii="Times New Roman" w:eastAsia="Times New Roman" w:hAnsi="Times New Roman" w:cs="Times New Roman"/>
          <w:sz w:val="28"/>
          <w:szCs w:val="28"/>
        </w:rPr>
        <w:t>ого</w:t>
      </w:r>
      <w:r w:rsidRPr="00AD1731">
        <w:rPr>
          <w:rFonts w:ascii="Times New Roman" w:eastAsia="Times New Roman" w:hAnsi="Times New Roman" w:cs="Times New Roman"/>
          <w:sz w:val="28"/>
          <w:szCs w:val="28"/>
        </w:rPr>
        <w:t xml:space="preserve"> підх</w:t>
      </w:r>
      <w:r>
        <w:rPr>
          <w:rFonts w:ascii="Times New Roman" w:eastAsia="Times New Roman" w:hAnsi="Times New Roman" w:cs="Times New Roman"/>
          <w:sz w:val="28"/>
          <w:szCs w:val="28"/>
        </w:rPr>
        <w:t>оду</w:t>
      </w:r>
      <w:r w:rsidRPr="00AD1731">
        <w:rPr>
          <w:rFonts w:ascii="Times New Roman" w:eastAsia="Times New Roman" w:hAnsi="Times New Roman" w:cs="Times New Roman"/>
          <w:sz w:val="28"/>
          <w:szCs w:val="28"/>
        </w:rPr>
        <w:t xml:space="preserve"> до організації процесів відновлення житлового фонду міста Києва в умовах триваючого воєнного стану та післявоєнної відбудови України</w:t>
      </w:r>
      <w:r>
        <w:rPr>
          <w:rFonts w:ascii="Times New Roman" w:eastAsia="Times New Roman" w:hAnsi="Times New Roman" w:cs="Times New Roman"/>
          <w:sz w:val="28"/>
          <w:szCs w:val="28"/>
        </w:rPr>
        <w:t xml:space="preserve">, звернутись до </w:t>
      </w:r>
      <w:r w:rsidRPr="00B7279A">
        <w:rPr>
          <w:rFonts w:ascii="Times New Roman" w:hAnsi="Times New Roman" w:cs="Times New Roman"/>
          <w:sz w:val="28"/>
          <w:szCs w:val="28"/>
        </w:rPr>
        <w:t>Кабінету Міністрів України</w:t>
      </w:r>
      <w:r>
        <w:rPr>
          <w:rFonts w:ascii="Times New Roman" w:eastAsia="Times New Roman" w:hAnsi="Times New Roman" w:cs="Times New Roman"/>
          <w:sz w:val="28"/>
          <w:szCs w:val="28"/>
        </w:rPr>
        <w:t xml:space="preserve"> щодо внесення змін до </w:t>
      </w:r>
      <w:r>
        <w:rPr>
          <w:rFonts w:ascii="Times New Roman" w:hAnsi="Times New Roman" w:cs="Times New Roman"/>
          <w:sz w:val="28"/>
          <w:szCs w:val="28"/>
        </w:rPr>
        <w:t>п</w:t>
      </w:r>
      <w:r w:rsidRPr="00B7279A">
        <w:rPr>
          <w:rFonts w:ascii="Times New Roman" w:hAnsi="Times New Roman" w:cs="Times New Roman"/>
          <w:sz w:val="28"/>
          <w:szCs w:val="28"/>
        </w:rPr>
        <w:t>останови Кабінету Міністрів України № 1178</w:t>
      </w:r>
      <w:r>
        <w:rPr>
          <w:rFonts w:ascii="Times New Roman" w:hAnsi="Times New Roman" w:cs="Times New Roman"/>
          <w:sz w:val="28"/>
          <w:szCs w:val="28"/>
        </w:rPr>
        <w:t xml:space="preserve"> </w:t>
      </w:r>
      <w:r w:rsidR="00E76A0A">
        <w:rPr>
          <w:rFonts w:ascii="Times New Roman" w:hAnsi="Times New Roman" w:cs="Times New Roman"/>
          <w:sz w:val="28"/>
          <w:szCs w:val="28"/>
        </w:rPr>
        <w:t xml:space="preserve"> «</w:t>
      </w:r>
      <w:r w:rsidR="00E76A0A" w:rsidRPr="00E76A0A">
        <w:rPr>
          <w:rFonts w:ascii="Times New Roman" w:hAnsi="Times New Roman" w:cs="Times New Roman"/>
          <w:sz w:val="28"/>
          <w:szCs w:val="28"/>
        </w:rPr>
        <w:t xml:space="preserve">Про затвердження особливостей здійснення публічних </w:t>
      </w:r>
      <w:proofErr w:type="spellStart"/>
      <w:r w:rsidR="00E76A0A" w:rsidRPr="00E76A0A">
        <w:rPr>
          <w:rFonts w:ascii="Times New Roman" w:hAnsi="Times New Roman" w:cs="Times New Roman"/>
          <w:sz w:val="28"/>
          <w:szCs w:val="28"/>
        </w:rPr>
        <w:t>закупівель</w:t>
      </w:r>
      <w:proofErr w:type="spellEnd"/>
      <w:r w:rsidR="00E76A0A" w:rsidRPr="00E76A0A">
        <w:rPr>
          <w:rFonts w:ascii="Times New Roman" w:hAnsi="Times New Roman" w:cs="Times New Roman"/>
          <w:sz w:val="28"/>
          <w:szCs w:val="28"/>
        </w:rPr>
        <w:t xml:space="preserve"> товарів, робіт і послуг для замовників, передбачених Законом України </w:t>
      </w:r>
      <w:r w:rsidR="00E76A0A">
        <w:rPr>
          <w:rFonts w:ascii="Times New Roman" w:hAnsi="Times New Roman" w:cs="Times New Roman"/>
          <w:sz w:val="28"/>
          <w:szCs w:val="28"/>
        </w:rPr>
        <w:t>«</w:t>
      </w:r>
      <w:r w:rsidR="00E76A0A" w:rsidRPr="00E76A0A">
        <w:rPr>
          <w:rFonts w:ascii="Times New Roman" w:hAnsi="Times New Roman" w:cs="Times New Roman"/>
          <w:sz w:val="28"/>
          <w:szCs w:val="28"/>
        </w:rPr>
        <w:t>Про публічні закупівлі</w:t>
      </w:r>
      <w:r w:rsidR="00E76A0A">
        <w:rPr>
          <w:rFonts w:ascii="Times New Roman" w:hAnsi="Times New Roman" w:cs="Times New Roman"/>
          <w:sz w:val="28"/>
          <w:szCs w:val="28"/>
        </w:rPr>
        <w:t>»</w:t>
      </w:r>
      <w:r w:rsidR="00E76A0A" w:rsidRPr="00E76A0A">
        <w:rPr>
          <w:rFonts w:ascii="Times New Roman" w:hAnsi="Times New Roman" w:cs="Times New Roman"/>
          <w:sz w:val="28"/>
          <w:szCs w:val="28"/>
        </w:rPr>
        <w:t>, на період дії правового режиму воєнного стану в Україні та протягом 90 днів з дня його припинення або скасування</w:t>
      </w:r>
      <w:r w:rsidR="00E76A0A">
        <w:rPr>
          <w:rFonts w:ascii="Times New Roman" w:hAnsi="Times New Roman" w:cs="Times New Roman"/>
          <w:sz w:val="28"/>
          <w:szCs w:val="28"/>
        </w:rPr>
        <w:t>»</w:t>
      </w:r>
      <w:r w:rsidR="00E76A0A" w:rsidRPr="00E76A0A">
        <w:rPr>
          <w:rFonts w:ascii="Times New Roman" w:hAnsi="Times New Roman" w:cs="Times New Roman"/>
          <w:sz w:val="28"/>
          <w:szCs w:val="28"/>
        </w:rPr>
        <w:t xml:space="preserve"> </w:t>
      </w:r>
      <w:r>
        <w:rPr>
          <w:rFonts w:ascii="Times New Roman" w:hAnsi="Times New Roman" w:cs="Times New Roman"/>
          <w:sz w:val="28"/>
          <w:szCs w:val="28"/>
        </w:rPr>
        <w:t xml:space="preserve">стосовно </w:t>
      </w:r>
      <w:r>
        <w:rPr>
          <w:rFonts w:ascii="Times New Roman" w:eastAsia="Times New Roman" w:hAnsi="Times New Roman" w:cs="Times New Roman"/>
          <w:sz w:val="28"/>
          <w:szCs w:val="28"/>
        </w:rPr>
        <w:t xml:space="preserve">врегулювання питання щодо </w:t>
      </w:r>
      <w:r w:rsidRPr="00B7279A">
        <w:rPr>
          <w:rFonts w:ascii="Times New Roman" w:hAnsi="Times New Roman" w:cs="Times New Roman"/>
          <w:sz w:val="28"/>
          <w:szCs w:val="28"/>
        </w:rPr>
        <w:t xml:space="preserve">можливості здійснення </w:t>
      </w:r>
      <w:proofErr w:type="spellStart"/>
      <w:r w:rsidRPr="00B7279A">
        <w:rPr>
          <w:rFonts w:ascii="Times New Roman" w:hAnsi="Times New Roman" w:cs="Times New Roman"/>
          <w:sz w:val="28"/>
          <w:szCs w:val="28"/>
        </w:rPr>
        <w:t>закупівель</w:t>
      </w:r>
      <w:proofErr w:type="spellEnd"/>
      <w:r w:rsidRPr="00B7279A">
        <w:rPr>
          <w:rFonts w:ascii="Times New Roman" w:hAnsi="Times New Roman" w:cs="Times New Roman"/>
          <w:sz w:val="28"/>
          <w:szCs w:val="28"/>
        </w:rPr>
        <w:t xml:space="preserve"> без відкритих торгів саме для першочергових аварійно-відбудовних робіт та ліквідації наслідків бойових дій у житловому </w:t>
      </w:r>
      <w:r w:rsidRPr="008268F9">
        <w:rPr>
          <w:rFonts w:ascii="Times New Roman" w:hAnsi="Times New Roman" w:cs="Times New Roman"/>
          <w:sz w:val="28"/>
          <w:szCs w:val="28"/>
        </w:rPr>
        <w:t>фонді.</w:t>
      </w:r>
    </w:p>
    <w:p w14:paraId="78A0F8D2" w14:textId="77777777" w:rsidR="00E76A0A" w:rsidRPr="008268F9" w:rsidRDefault="00E76A0A" w:rsidP="000C53AB">
      <w:pPr>
        <w:spacing w:after="0" w:line="276" w:lineRule="auto"/>
        <w:ind w:firstLine="720"/>
        <w:jc w:val="both"/>
        <w:rPr>
          <w:rFonts w:ascii="Times New Roman" w:eastAsia="Times New Roman" w:hAnsi="Times New Roman" w:cs="Times New Roman"/>
          <w:sz w:val="28"/>
          <w:szCs w:val="28"/>
        </w:rPr>
      </w:pPr>
    </w:p>
    <w:p w14:paraId="7F57E45D" w14:textId="05EE1D17" w:rsidR="008268F9" w:rsidRDefault="00B7279A" w:rsidP="000C53AB">
      <w:pPr>
        <w:spacing w:after="0" w:line="276" w:lineRule="auto"/>
        <w:ind w:firstLine="709"/>
        <w:jc w:val="both"/>
        <w:rPr>
          <w:rFonts w:ascii="Times New Roman" w:eastAsia="Times New Roman" w:hAnsi="Times New Roman" w:cs="Times New Roman"/>
          <w:sz w:val="28"/>
          <w:szCs w:val="28"/>
        </w:rPr>
      </w:pPr>
      <w:r w:rsidRPr="008268F9">
        <w:rPr>
          <w:rFonts w:ascii="Times New Roman" w:hAnsi="Times New Roman" w:cs="Times New Roman"/>
          <w:sz w:val="28"/>
          <w:szCs w:val="28"/>
        </w:rPr>
        <w:t xml:space="preserve">2. </w:t>
      </w:r>
      <w:r w:rsidR="008268F9" w:rsidRPr="008268F9">
        <w:rPr>
          <w:rFonts w:ascii="Times New Roman" w:hAnsi="Times New Roman" w:cs="Times New Roman"/>
          <w:sz w:val="28"/>
          <w:szCs w:val="28"/>
        </w:rPr>
        <w:t xml:space="preserve">Доручити Департаменту інформаційно-комунікаційних технологій виконавчого органу Київської міської ради (Київської міської державної адміністрації) вжити заходів щодо розробки та </w:t>
      </w:r>
      <w:r w:rsidR="008268F9">
        <w:rPr>
          <w:rFonts w:ascii="Times New Roman" w:hAnsi="Times New Roman" w:cs="Times New Roman"/>
          <w:sz w:val="28"/>
          <w:szCs w:val="28"/>
        </w:rPr>
        <w:t xml:space="preserve">розміщення </w:t>
      </w:r>
      <w:r w:rsidR="008268F9" w:rsidRPr="008268F9">
        <w:rPr>
          <w:rFonts w:ascii="Times New Roman" w:hAnsi="Times New Roman" w:cs="Times New Roman"/>
          <w:sz w:val="28"/>
          <w:szCs w:val="28"/>
        </w:rPr>
        <w:t xml:space="preserve">окремого розділу на сайті </w:t>
      </w:r>
      <w:r w:rsidR="008268F9">
        <w:rPr>
          <w:rFonts w:ascii="Times New Roman" w:hAnsi="Times New Roman" w:cs="Times New Roman"/>
          <w:sz w:val="28"/>
          <w:szCs w:val="28"/>
        </w:rPr>
        <w:t>«</w:t>
      </w:r>
      <w:r w:rsidR="008268F9" w:rsidRPr="008268F9">
        <w:rPr>
          <w:rFonts w:ascii="Times New Roman" w:hAnsi="Times New Roman" w:cs="Times New Roman"/>
          <w:sz w:val="28"/>
          <w:szCs w:val="28"/>
          <w:lang w:eastAsia="uk-UA"/>
        </w:rPr>
        <w:t>Офіційний портал Києва</w:t>
      </w:r>
      <w:r w:rsidR="008268F9">
        <w:rPr>
          <w:rFonts w:ascii="Times New Roman" w:hAnsi="Times New Roman" w:cs="Times New Roman"/>
          <w:sz w:val="28"/>
          <w:szCs w:val="28"/>
          <w:lang w:eastAsia="uk-UA"/>
        </w:rPr>
        <w:t xml:space="preserve">» </w:t>
      </w:r>
      <w:hyperlink r:id="rId17" w:history="1">
        <w:r w:rsidR="008268F9" w:rsidRPr="00490C70">
          <w:rPr>
            <w:rStyle w:val="af6"/>
            <w:rFonts w:ascii="Times New Roman" w:hAnsi="Times New Roman" w:cs="Times New Roman"/>
            <w:color w:val="auto"/>
            <w:sz w:val="28"/>
            <w:szCs w:val="28"/>
            <w:u w:val="none"/>
            <w:lang w:eastAsia="uk-UA"/>
          </w:rPr>
          <w:t>https://kyivcity.gov.ua</w:t>
        </w:r>
      </w:hyperlink>
      <w:r w:rsidR="008268F9" w:rsidRPr="00490C70">
        <w:rPr>
          <w:rFonts w:ascii="Times New Roman" w:hAnsi="Times New Roman" w:cs="Times New Roman"/>
          <w:sz w:val="28"/>
          <w:szCs w:val="28"/>
          <w:lang w:eastAsia="uk-UA"/>
        </w:rPr>
        <w:t xml:space="preserve"> </w:t>
      </w:r>
      <w:r w:rsidR="008268F9">
        <w:rPr>
          <w:rFonts w:ascii="Times New Roman" w:hAnsi="Times New Roman" w:cs="Times New Roman"/>
          <w:sz w:val="28"/>
          <w:szCs w:val="28"/>
          <w:lang w:eastAsia="uk-UA"/>
        </w:rPr>
        <w:t xml:space="preserve">стосовно висвітлення актуальної інформації щодо стану виконання відновлювальних робіт </w:t>
      </w:r>
      <w:r w:rsidR="008268F9" w:rsidRPr="00AD1731">
        <w:rPr>
          <w:rFonts w:ascii="Times New Roman" w:eastAsia="Times New Roman" w:hAnsi="Times New Roman" w:cs="Times New Roman"/>
          <w:sz w:val="28"/>
          <w:szCs w:val="28"/>
        </w:rPr>
        <w:t>багатоквартирних житлових будинків</w:t>
      </w:r>
      <w:r w:rsidR="008268F9">
        <w:rPr>
          <w:rFonts w:ascii="Times New Roman" w:eastAsia="Times New Roman" w:hAnsi="Times New Roman" w:cs="Times New Roman"/>
          <w:sz w:val="28"/>
          <w:szCs w:val="28"/>
        </w:rPr>
        <w:t>, закладів охорони здоров</w:t>
      </w:r>
      <w:r w:rsidR="008268F9" w:rsidRPr="00A47735">
        <w:rPr>
          <w:rFonts w:ascii="Times New Roman" w:eastAsia="Times New Roman" w:hAnsi="Times New Roman" w:cs="Times New Roman"/>
          <w:sz w:val="28"/>
          <w:szCs w:val="28"/>
        </w:rPr>
        <w:t>’</w:t>
      </w:r>
      <w:r w:rsidR="008268F9">
        <w:rPr>
          <w:rFonts w:ascii="Times New Roman" w:eastAsia="Times New Roman" w:hAnsi="Times New Roman" w:cs="Times New Roman"/>
          <w:sz w:val="28"/>
          <w:szCs w:val="28"/>
        </w:rPr>
        <w:t>я, освіти та ін.</w:t>
      </w:r>
    </w:p>
    <w:p w14:paraId="315BB8E2" w14:textId="64C71440" w:rsidR="00FD703C" w:rsidRDefault="00FD703C" w:rsidP="000C53AB">
      <w:pPr>
        <w:spacing w:after="0" w:line="276" w:lineRule="auto"/>
        <w:ind w:firstLine="709"/>
        <w:jc w:val="both"/>
        <w:rPr>
          <w:rFonts w:ascii="Times New Roman" w:eastAsia="Times New Roman" w:hAnsi="Times New Roman" w:cs="Times New Roman"/>
          <w:sz w:val="28"/>
          <w:szCs w:val="28"/>
        </w:rPr>
      </w:pPr>
      <w:r w:rsidRPr="008268F9">
        <w:rPr>
          <w:rFonts w:ascii="Times New Roman" w:hAnsi="Times New Roman" w:cs="Times New Roman"/>
          <w:sz w:val="28"/>
          <w:szCs w:val="28"/>
        </w:rPr>
        <w:t>Доручити</w:t>
      </w:r>
      <w:r>
        <w:rPr>
          <w:rFonts w:ascii="Times New Roman" w:hAnsi="Times New Roman" w:cs="Times New Roman"/>
          <w:sz w:val="28"/>
          <w:szCs w:val="28"/>
        </w:rPr>
        <w:t xml:space="preserve"> Департаменту будівництва та житлового забезпечення виконавчого органу Київської міської ради (Київської міської державної адміністрації) та районним в місті Києві державним адміністраціям</w:t>
      </w:r>
      <w:r w:rsidR="00E618D8">
        <w:rPr>
          <w:rFonts w:ascii="Times New Roman" w:hAnsi="Times New Roman" w:cs="Times New Roman"/>
          <w:sz w:val="28"/>
          <w:szCs w:val="28"/>
        </w:rPr>
        <w:t xml:space="preserve"> </w:t>
      </w:r>
      <w:proofErr w:type="spellStart"/>
      <w:r w:rsidR="00E618D8">
        <w:rPr>
          <w:rFonts w:ascii="Times New Roman" w:hAnsi="Times New Roman" w:cs="Times New Roman"/>
          <w:sz w:val="28"/>
          <w:szCs w:val="28"/>
        </w:rPr>
        <w:t>оперативно</w:t>
      </w:r>
      <w:proofErr w:type="spellEnd"/>
      <w:r w:rsidR="00E618D8">
        <w:rPr>
          <w:rFonts w:ascii="Times New Roman" w:hAnsi="Times New Roman" w:cs="Times New Roman"/>
          <w:sz w:val="28"/>
          <w:szCs w:val="28"/>
        </w:rPr>
        <w:t xml:space="preserve"> </w:t>
      </w:r>
      <w:r>
        <w:rPr>
          <w:rFonts w:ascii="Times New Roman" w:hAnsi="Times New Roman" w:cs="Times New Roman"/>
          <w:sz w:val="28"/>
          <w:szCs w:val="28"/>
        </w:rPr>
        <w:t xml:space="preserve"> здійснювати розміщення актуальної інформації щодо </w:t>
      </w:r>
      <w:r>
        <w:rPr>
          <w:rFonts w:ascii="Times New Roman" w:hAnsi="Times New Roman" w:cs="Times New Roman"/>
          <w:sz w:val="28"/>
          <w:szCs w:val="28"/>
          <w:lang w:eastAsia="uk-UA"/>
        </w:rPr>
        <w:t xml:space="preserve">стану виконання відновлювальних робіт </w:t>
      </w:r>
      <w:r w:rsidRPr="00AD1731">
        <w:rPr>
          <w:rFonts w:ascii="Times New Roman" w:eastAsia="Times New Roman" w:hAnsi="Times New Roman" w:cs="Times New Roman"/>
          <w:sz w:val="28"/>
          <w:szCs w:val="28"/>
        </w:rPr>
        <w:t>багатоквартирних житлових будинків</w:t>
      </w:r>
      <w:r>
        <w:rPr>
          <w:rFonts w:ascii="Times New Roman" w:eastAsia="Times New Roman" w:hAnsi="Times New Roman" w:cs="Times New Roman"/>
          <w:sz w:val="28"/>
          <w:szCs w:val="28"/>
        </w:rPr>
        <w:t>, закладів охорони здоров</w:t>
      </w:r>
      <w:r w:rsidRPr="00A47735">
        <w:rPr>
          <w:rFonts w:ascii="Times New Roman" w:eastAsia="Times New Roman" w:hAnsi="Times New Roman" w:cs="Times New Roman"/>
          <w:sz w:val="28"/>
          <w:szCs w:val="28"/>
        </w:rPr>
        <w:t>’</w:t>
      </w:r>
      <w:r>
        <w:rPr>
          <w:rFonts w:ascii="Times New Roman" w:eastAsia="Times New Roman" w:hAnsi="Times New Roman" w:cs="Times New Roman"/>
          <w:sz w:val="28"/>
          <w:szCs w:val="28"/>
        </w:rPr>
        <w:t>я</w:t>
      </w:r>
      <w:r w:rsidR="00E618D8">
        <w:rPr>
          <w:rFonts w:ascii="Times New Roman" w:eastAsia="Times New Roman" w:hAnsi="Times New Roman" w:cs="Times New Roman"/>
          <w:sz w:val="28"/>
          <w:szCs w:val="28"/>
        </w:rPr>
        <w:t xml:space="preserve"> та</w:t>
      </w:r>
      <w:r>
        <w:rPr>
          <w:rFonts w:ascii="Times New Roman" w:eastAsia="Times New Roman" w:hAnsi="Times New Roman" w:cs="Times New Roman"/>
          <w:sz w:val="28"/>
          <w:szCs w:val="28"/>
        </w:rPr>
        <w:t xml:space="preserve"> освіти на своїх офіційних сайтах.</w:t>
      </w:r>
    </w:p>
    <w:p w14:paraId="274D5DA5" w14:textId="77777777" w:rsidR="00E76A0A" w:rsidRDefault="00E76A0A" w:rsidP="000C53AB">
      <w:pPr>
        <w:spacing w:after="0" w:line="276" w:lineRule="auto"/>
        <w:ind w:firstLine="709"/>
        <w:jc w:val="both"/>
        <w:rPr>
          <w:rFonts w:ascii="Times New Roman" w:eastAsia="Times New Roman" w:hAnsi="Times New Roman" w:cs="Times New Roman"/>
          <w:sz w:val="28"/>
          <w:szCs w:val="28"/>
        </w:rPr>
      </w:pPr>
    </w:p>
    <w:p w14:paraId="6B67ACCA" w14:textId="3F74198D" w:rsidR="00ED5898" w:rsidRDefault="008268F9" w:rsidP="00A47735">
      <w:pPr>
        <w:tabs>
          <w:tab w:val="left" w:pos="993"/>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A47735">
        <w:rPr>
          <w:rFonts w:ascii="Times New Roman" w:eastAsia="Times New Roman" w:hAnsi="Times New Roman" w:cs="Times New Roman"/>
          <w:sz w:val="28"/>
          <w:szCs w:val="28"/>
        </w:rPr>
        <w:t>Зобов’язати</w:t>
      </w:r>
      <w:r>
        <w:rPr>
          <w:rFonts w:ascii="Times New Roman" w:eastAsia="Times New Roman" w:hAnsi="Times New Roman" w:cs="Times New Roman"/>
          <w:sz w:val="28"/>
          <w:szCs w:val="28"/>
        </w:rPr>
        <w:t xml:space="preserve"> районн</w:t>
      </w:r>
      <w:r w:rsidR="00A47735">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 в місті Києві державн</w:t>
      </w:r>
      <w:r w:rsidR="00A47735">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 адміністраці</w:t>
      </w:r>
      <w:r w:rsidR="00A47735">
        <w:rPr>
          <w:rFonts w:ascii="Times New Roman" w:eastAsia="Times New Roman" w:hAnsi="Times New Roman" w:cs="Times New Roman"/>
          <w:sz w:val="28"/>
          <w:szCs w:val="28"/>
        </w:rPr>
        <w:t>ї в обов’язковому порядку</w:t>
      </w:r>
      <w:r>
        <w:rPr>
          <w:rFonts w:ascii="Times New Roman" w:eastAsia="Times New Roman" w:hAnsi="Times New Roman" w:cs="Times New Roman"/>
          <w:sz w:val="28"/>
          <w:szCs w:val="28"/>
        </w:rPr>
        <w:t xml:space="preserve"> забезпеч</w:t>
      </w:r>
      <w:r w:rsidR="00C51AB8">
        <w:rPr>
          <w:rFonts w:ascii="Times New Roman" w:eastAsia="Times New Roman" w:hAnsi="Times New Roman" w:cs="Times New Roman"/>
          <w:sz w:val="28"/>
          <w:szCs w:val="28"/>
        </w:rPr>
        <w:t>увати</w:t>
      </w:r>
      <w:r>
        <w:rPr>
          <w:rFonts w:ascii="Times New Roman" w:eastAsia="Times New Roman" w:hAnsi="Times New Roman" w:cs="Times New Roman"/>
          <w:sz w:val="28"/>
          <w:szCs w:val="28"/>
        </w:rPr>
        <w:t xml:space="preserve"> </w:t>
      </w:r>
      <w:r w:rsidR="00ED5898" w:rsidRPr="00754ADB">
        <w:rPr>
          <w:rFonts w:ascii="Times New Roman" w:eastAsia="Times New Roman" w:hAnsi="Times New Roman" w:cs="Times New Roman"/>
          <w:sz w:val="28"/>
          <w:szCs w:val="28"/>
        </w:rPr>
        <w:t>публічн</w:t>
      </w:r>
      <w:r w:rsidR="00ED5898">
        <w:rPr>
          <w:rFonts w:ascii="Times New Roman" w:eastAsia="Times New Roman" w:hAnsi="Times New Roman" w:cs="Times New Roman"/>
          <w:sz w:val="28"/>
          <w:szCs w:val="28"/>
        </w:rPr>
        <w:t>у</w:t>
      </w:r>
      <w:r w:rsidR="00ED5898" w:rsidRPr="00754ADB">
        <w:rPr>
          <w:rFonts w:ascii="Times New Roman" w:eastAsia="Times New Roman" w:hAnsi="Times New Roman" w:cs="Times New Roman"/>
          <w:sz w:val="28"/>
          <w:szCs w:val="28"/>
        </w:rPr>
        <w:t xml:space="preserve"> комунікаці</w:t>
      </w:r>
      <w:r w:rsidR="00ED5898">
        <w:rPr>
          <w:rFonts w:ascii="Times New Roman" w:eastAsia="Times New Roman" w:hAnsi="Times New Roman" w:cs="Times New Roman"/>
          <w:sz w:val="28"/>
          <w:szCs w:val="28"/>
        </w:rPr>
        <w:t xml:space="preserve">ю </w:t>
      </w:r>
      <w:r w:rsidR="000C53AB">
        <w:rPr>
          <w:rFonts w:ascii="Times New Roman" w:eastAsia="Times New Roman" w:hAnsi="Times New Roman" w:cs="Times New Roman"/>
          <w:sz w:val="28"/>
          <w:szCs w:val="28"/>
        </w:rPr>
        <w:t xml:space="preserve">з </w:t>
      </w:r>
      <w:r w:rsidRPr="00754ADB">
        <w:rPr>
          <w:rFonts w:ascii="Times New Roman" w:eastAsia="Times New Roman" w:hAnsi="Times New Roman" w:cs="Times New Roman"/>
          <w:sz w:val="28"/>
          <w:szCs w:val="28"/>
        </w:rPr>
        <w:t>населення</w:t>
      </w:r>
      <w:r w:rsidR="000C53AB">
        <w:rPr>
          <w:rFonts w:ascii="Times New Roman" w:eastAsia="Times New Roman" w:hAnsi="Times New Roman" w:cs="Times New Roman"/>
          <w:sz w:val="28"/>
          <w:szCs w:val="28"/>
        </w:rPr>
        <w:t>м</w:t>
      </w:r>
      <w:r w:rsidRPr="00754ADB">
        <w:rPr>
          <w:rFonts w:ascii="Times New Roman" w:eastAsia="Times New Roman" w:hAnsi="Times New Roman" w:cs="Times New Roman"/>
          <w:sz w:val="28"/>
          <w:szCs w:val="28"/>
        </w:rPr>
        <w:t xml:space="preserve"> </w:t>
      </w:r>
      <w:r w:rsidR="000C53AB">
        <w:rPr>
          <w:rFonts w:ascii="Times New Roman" w:eastAsia="Times New Roman" w:hAnsi="Times New Roman" w:cs="Times New Roman"/>
          <w:sz w:val="28"/>
          <w:szCs w:val="28"/>
        </w:rPr>
        <w:t xml:space="preserve">шляхом проведення зборів мешканців зруйнованих житлових будинків для  їх інформування </w:t>
      </w:r>
      <w:r w:rsidR="00A47735">
        <w:rPr>
          <w:rFonts w:ascii="Times New Roman" w:eastAsia="Times New Roman" w:hAnsi="Times New Roman" w:cs="Times New Roman"/>
          <w:sz w:val="28"/>
          <w:szCs w:val="28"/>
        </w:rPr>
        <w:t>на всіх</w:t>
      </w:r>
      <w:r w:rsidR="000C53AB">
        <w:rPr>
          <w:rFonts w:ascii="Times New Roman" w:eastAsia="Times New Roman" w:hAnsi="Times New Roman" w:cs="Times New Roman"/>
          <w:sz w:val="28"/>
          <w:szCs w:val="28"/>
        </w:rPr>
        <w:t xml:space="preserve"> </w:t>
      </w:r>
      <w:r w:rsidR="00ED5898">
        <w:rPr>
          <w:rFonts w:ascii="Times New Roman" w:eastAsia="Times New Roman" w:hAnsi="Times New Roman" w:cs="Times New Roman"/>
          <w:sz w:val="28"/>
          <w:szCs w:val="28"/>
        </w:rPr>
        <w:t>етап</w:t>
      </w:r>
      <w:r w:rsidR="00A47735">
        <w:rPr>
          <w:rFonts w:ascii="Times New Roman" w:eastAsia="Times New Roman" w:hAnsi="Times New Roman" w:cs="Times New Roman"/>
          <w:sz w:val="28"/>
          <w:szCs w:val="28"/>
        </w:rPr>
        <w:t>ах</w:t>
      </w:r>
      <w:r w:rsidR="00ED5898">
        <w:rPr>
          <w:rFonts w:ascii="Times New Roman" w:eastAsia="Times New Roman" w:hAnsi="Times New Roman" w:cs="Times New Roman"/>
          <w:sz w:val="28"/>
          <w:szCs w:val="28"/>
        </w:rPr>
        <w:t xml:space="preserve"> </w:t>
      </w:r>
      <w:r w:rsidR="00ED5898" w:rsidRPr="00754ADB">
        <w:rPr>
          <w:rFonts w:ascii="Times New Roman" w:eastAsia="Times New Roman" w:hAnsi="Times New Roman" w:cs="Times New Roman"/>
          <w:sz w:val="28"/>
          <w:szCs w:val="28"/>
        </w:rPr>
        <w:t>відновлення пошкодженого житла</w:t>
      </w:r>
      <w:r w:rsidR="007C76D6">
        <w:rPr>
          <w:rFonts w:ascii="Times New Roman" w:eastAsia="Times New Roman" w:hAnsi="Times New Roman" w:cs="Times New Roman"/>
          <w:sz w:val="28"/>
          <w:szCs w:val="28"/>
        </w:rPr>
        <w:t>,</w:t>
      </w:r>
      <w:r w:rsidR="007C76D6" w:rsidRPr="007C76D6">
        <w:rPr>
          <w:rFonts w:ascii="Times New Roman" w:hAnsi="Times New Roman" w:cs="Times New Roman"/>
          <w:sz w:val="28"/>
          <w:szCs w:val="28"/>
        </w:rPr>
        <w:t xml:space="preserve"> </w:t>
      </w:r>
      <w:r w:rsidR="007C76D6">
        <w:rPr>
          <w:rFonts w:ascii="Times New Roman" w:hAnsi="Times New Roman" w:cs="Times New Roman"/>
          <w:sz w:val="28"/>
          <w:szCs w:val="28"/>
        </w:rPr>
        <w:t>із залученням представників Департаменту будівництва та житлового забезпечення виконавчого органу Київської міської ради (Київської міської державної адміністрації) та виконавців робіт.</w:t>
      </w:r>
    </w:p>
    <w:p w14:paraId="1D686721" w14:textId="77777777" w:rsidR="00A47735" w:rsidRDefault="00A47735" w:rsidP="000C53AB">
      <w:pPr>
        <w:spacing w:after="0" w:line="276" w:lineRule="auto"/>
        <w:ind w:firstLine="709"/>
        <w:jc w:val="both"/>
        <w:rPr>
          <w:rFonts w:ascii="Times New Roman" w:eastAsia="Times New Roman" w:hAnsi="Times New Roman" w:cs="Times New Roman"/>
          <w:sz w:val="28"/>
          <w:szCs w:val="28"/>
        </w:rPr>
      </w:pPr>
    </w:p>
    <w:p w14:paraId="1608F460" w14:textId="3994D7A6" w:rsidR="00A47735" w:rsidRPr="00A47735" w:rsidRDefault="00A47735" w:rsidP="00A47735">
      <w:pPr>
        <w:pStyle w:val="a9"/>
        <w:numPr>
          <w:ilvl w:val="0"/>
          <w:numId w:val="18"/>
        </w:numPr>
        <w:tabs>
          <w:tab w:val="left" w:pos="993"/>
        </w:tabs>
        <w:spacing w:after="0"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Рекомендувати надавачам </w:t>
      </w:r>
      <w:r>
        <w:rPr>
          <w:rFonts w:ascii="Times New Roman" w:eastAsia="Times New Roman" w:hAnsi="Times New Roman" w:cs="Times New Roman"/>
          <w:bCs/>
          <w:sz w:val="28"/>
          <w:szCs w:val="28"/>
          <w:lang w:eastAsia="uk-UA"/>
        </w:rPr>
        <w:t xml:space="preserve">комунальних послуг міста Києва виконувати рішення Київської міської ради від 08.09.2022 № 5445/5486 «Про підтримку мешканців міста Києва, постраждалих унаслідок воєнних дій» щодо не </w:t>
      </w:r>
      <w:r>
        <w:rPr>
          <w:rFonts w:ascii="Times New Roman" w:eastAsia="Times New Roman" w:hAnsi="Times New Roman" w:cs="Times New Roman"/>
          <w:bCs/>
          <w:sz w:val="28"/>
          <w:szCs w:val="28"/>
          <w:lang w:eastAsia="uk-UA"/>
        </w:rPr>
        <w:lastRenderedPageBreak/>
        <w:t>нарахування та не стягування оплати за житлово-комунальні послуги споживачам у місті Києві, чиї житлові або нежитлові приміщення були зруйновані в результаті воєнних дій.</w:t>
      </w:r>
    </w:p>
    <w:p w14:paraId="111AB3B7" w14:textId="77777777" w:rsidR="00A47735" w:rsidRDefault="00A47735" w:rsidP="00A47735">
      <w:pPr>
        <w:tabs>
          <w:tab w:val="left" w:pos="993"/>
        </w:tabs>
        <w:spacing w:after="0" w:line="276" w:lineRule="auto"/>
        <w:jc w:val="both"/>
        <w:rPr>
          <w:rFonts w:ascii="Times New Roman" w:eastAsia="Times New Roman" w:hAnsi="Times New Roman" w:cs="Times New Roman"/>
          <w:sz w:val="28"/>
          <w:szCs w:val="28"/>
        </w:rPr>
      </w:pPr>
    </w:p>
    <w:p w14:paraId="284BB701" w14:textId="1C77FD75" w:rsidR="00ED5898" w:rsidRPr="007F2992" w:rsidRDefault="00A47735" w:rsidP="008268F9">
      <w:pPr>
        <w:pStyle w:val="a9"/>
        <w:numPr>
          <w:ilvl w:val="0"/>
          <w:numId w:val="18"/>
        </w:numPr>
        <w:tabs>
          <w:tab w:val="left" w:pos="567"/>
          <w:tab w:val="left" w:pos="709"/>
          <w:tab w:val="left" w:pos="993"/>
        </w:tabs>
        <w:spacing w:after="0" w:line="276" w:lineRule="auto"/>
        <w:ind w:left="0" w:firstLine="709"/>
        <w:jc w:val="both"/>
        <w:rPr>
          <w:rFonts w:ascii="Times New Roman" w:eastAsia="Times New Roman" w:hAnsi="Times New Roman" w:cs="Times New Roman"/>
          <w:sz w:val="28"/>
          <w:szCs w:val="28"/>
        </w:rPr>
      </w:pPr>
      <w:r w:rsidRPr="00F44112">
        <w:rPr>
          <w:rFonts w:ascii="Times New Roman" w:eastAsia="Times New Roman" w:hAnsi="Times New Roman" w:cs="Times New Roman"/>
          <w:sz w:val="28"/>
          <w:szCs w:val="28"/>
        </w:rPr>
        <w:t xml:space="preserve">Департаменту соціальної та ветеранської політики виконавчого органу Київської міської ради (Київської міської державної адміністрації) опрацювати питання </w:t>
      </w:r>
      <w:r w:rsidR="00490008" w:rsidRPr="00F44112">
        <w:rPr>
          <w:rFonts w:ascii="Times New Roman" w:eastAsia="Times New Roman" w:hAnsi="Times New Roman" w:cs="Times New Roman"/>
          <w:sz w:val="28"/>
          <w:szCs w:val="28"/>
        </w:rPr>
        <w:t xml:space="preserve">щодо </w:t>
      </w:r>
      <w:r w:rsidR="00F44112" w:rsidRPr="00F44112">
        <w:rPr>
          <w:rFonts w:ascii="Times New Roman" w:eastAsia="Times New Roman" w:hAnsi="Times New Roman" w:cs="Times New Roman"/>
          <w:sz w:val="28"/>
          <w:szCs w:val="28"/>
        </w:rPr>
        <w:t xml:space="preserve">внесення змін </w:t>
      </w:r>
      <w:r w:rsidR="00F44112" w:rsidRPr="00F44112">
        <w:rPr>
          <w:rFonts w:ascii="Times New Roman" w:hAnsi="Times New Roman" w:cs="Times New Roman"/>
          <w:sz w:val="28"/>
          <w:szCs w:val="28"/>
        </w:rPr>
        <w:t xml:space="preserve">до міської цільової програми «Турбота. Назустріч киянам» на 2025 – 2027 роки, затвердженої рішенням Київської міської ради від 04.07.2024 № 1651/9617 (у редакції рішення Київської міської ради від 15 травня 2025 року № 52/10519) щодо </w:t>
      </w:r>
      <w:r w:rsidR="00490008" w:rsidRPr="00F44112">
        <w:rPr>
          <w:rFonts w:ascii="Times New Roman" w:eastAsia="Times New Roman" w:hAnsi="Times New Roman" w:cs="Times New Roman"/>
          <w:sz w:val="28"/>
          <w:szCs w:val="28"/>
        </w:rPr>
        <w:t>виплати</w:t>
      </w:r>
      <w:r w:rsidRPr="00F44112">
        <w:rPr>
          <w:rFonts w:ascii="Times New Roman" w:eastAsia="Times New Roman" w:hAnsi="Times New Roman" w:cs="Times New Roman"/>
          <w:sz w:val="28"/>
          <w:szCs w:val="28"/>
        </w:rPr>
        <w:t xml:space="preserve"> </w:t>
      </w:r>
      <w:r w:rsidRPr="00F44112">
        <w:rPr>
          <w:rFonts w:ascii="Times New Roman" w:hAnsi="Times New Roman" w:cs="Times New Roman"/>
          <w:sz w:val="28"/>
          <w:szCs w:val="28"/>
        </w:rPr>
        <w:t>одноразової адресної матеріальної допомоги в киянам, які опинилися в складних життєвих обставинах у результаті пошкодження чи руйнування житлового будинку (квартири) в місті Києві, спричиненого збройною агресією Російської Федерації проти України</w:t>
      </w:r>
      <w:r w:rsidR="00F44112">
        <w:rPr>
          <w:rFonts w:ascii="Times New Roman" w:hAnsi="Times New Roman" w:cs="Times New Roman"/>
          <w:sz w:val="28"/>
          <w:szCs w:val="28"/>
        </w:rPr>
        <w:t xml:space="preserve"> та подати відповідний проєкт рішення на розгляд Київської міської ради.</w:t>
      </w:r>
    </w:p>
    <w:p w14:paraId="23B657CE" w14:textId="77777777" w:rsidR="007F2992" w:rsidRPr="007F2992" w:rsidRDefault="007F2992" w:rsidP="007F2992">
      <w:pPr>
        <w:pStyle w:val="a9"/>
        <w:rPr>
          <w:rFonts w:ascii="Times New Roman" w:eastAsia="Times New Roman" w:hAnsi="Times New Roman" w:cs="Times New Roman"/>
          <w:sz w:val="28"/>
          <w:szCs w:val="28"/>
        </w:rPr>
      </w:pPr>
    </w:p>
    <w:p w14:paraId="2C6116D9" w14:textId="77777777" w:rsidR="007F2992" w:rsidRDefault="007F2992" w:rsidP="007F2992">
      <w:pPr>
        <w:tabs>
          <w:tab w:val="left" w:pos="567"/>
          <w:tab w:val="left" w:pos="709"/>
          <w:tab w:val="left" w:pos="993"/>
        </w:tabs>
        <w:spacing w:after="0" w:line="276" w:lineRule="auto"/>
        <w:jc w:val="both"/>
        <w:rPr>
          <w:rFonts w:ascii="Times New Roman" w:eastAsia="Times New Roman" w:hAnsi="Times New Roman" w:cs="Times New Roman"/>
          <w:sz w:val="28"/>
          <w:szCs w:val="28"/>
        </w:rPr>
      </w:pPr>
    </w:p>
    <w:p w14:paraId="06D9452A" w14:textId="0B1D6AE7" w:rsidR="007F2992" w:rsidRPr="007F2992" w:rsidRDefault="007F2992" w:rsidP="007F2992">
      <w:pPr>
        <w:tabs>
          <w:tab w:val="left" w:pos="567"/>
          <w:tab w:val="left" w:pos="709"/>
          <w:tab w:val="left" w:pos="993"/>
        </w:tabs>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Київський міський голова                                                          Віталій КЛИЧКО</w:t>
      </w:r>
    </w:p>
    <w:sectPr w:rsidR="007F2992" w:rsidRPr="007F2992" w:rsidSect="00865DD9">
      <w:footerReference w:type="default"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0D62" w14:textId="77777777" w:rsidR="00D74619" w:rsidRDefault="00D74619" w:rsidP="00084902">
      <w:pPr>
        <w:spacing w:after="0" w:line="240" w:lineRule="auto"/>
      </w:pPr>
      <w:r>
        <w:separator/>
      </w:r>
    </w:p>
  </w:endnote>
  <w:endnote w:type="continuationSeparator" w:id="0">
    <w:p w14:paraId="6EC48922" w14:textId="77777777" w:rsidR="00D74619" w:rsidRDefault="00D74619" w:rsidP="00084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dale Sans UI">
    <w:charset w:val="CC"/>
    <w:family w:val="auto"/>
    <w:pitch w:val="variable"/>
  </w:font>
  <w:font w:name="Calibri">
    <w:panose1 w:val="020F0502020204030204"/>
    <w:charset w:val="CC"/>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392696"/>
      <w:docPartObj>
        <w:docPartGallery w:val="Page Numbers (Bottom of Page)"/>
        <w:docPartUnique/>
      </w:docPartObj>
    </w:sdtPr>
    <w:sdtEndPr/>
    <w:sdtContent>
      <w:p w14:paraId="00553C96" w14:textId="5FC468C5" w:rsidR="00084902" w:rsidRDefault="00084902">
        <w:pPr>
          <w:pStyle w:val="af4"/>
          <w:jc w:val="center"/>
        </w:pPr>
        <w:r>
          <w:fldChar w:fldCharType="begin"/>
        </w:r>
        <w:r>
          <w:instrText>PAGE   \* MERGEFORMAT</w:instrText>
        </w:r>
        <w:r>
          <w:fldChar w:fldCharType="separate"/>
        </w:r>
        <w:r>
          <w:t>2</w:t>
        </w:r>
        <w:r>
          <w:fldChar w:fldCharType="end"/>
        </w:r>
      </w:p>
    </w:sdtContent>
  </w:sdt>
  <w:p w14:paraId="2C6EA87E" w14:textId="77777777" w:rsidR="00084902" w:rsidRDefault="0008490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46970" w14:textId="77777777" w:rsidR="00D74619" w:rsidRDefault="00D74619" w:rsidP="00084902">
      <w:pPr>
        <w:spacing w:after="0" w:line="240" w:lineRule="auto"/>
      </w:pPr>
      <w:r>
        <w:separator/>
      </w:r>
    </w:p>
  </w:footnote>
  <w:footnote w:type="continuationSeparator" w:id="0">
    <w:p w14:paraId="2FA36D64" w14:textId="77777777" w:rsidR="00D74619" w:rsidRDefault="00D74619" w:rsidP="000849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0632"/>
    <w:multiLevelType w:val="multilevel"/>
    <w:tmpl w:val="BF06D3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8192200"/>
    <w:multiLevelType w:val="hybridMultilevel"/>
    <w:tmpl w:val="B548FA64"/>
    <w:lvl w:ilvl="0" w:tplc="6E2AE08A">
      <w:start w:val="31"/>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86342F0"/>
    <w:multiLevelType w:val="hybridMultilevel"/>
    <w:tmpl w:val="C5F4B5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6D748DB"/>
    <w:multiLevelType w:val="hybridMultilevel"/>
    <w:tmpl w:val="7AE28C3C"/>
    <w:lvl w:ilvl="0" w:tplc="A0185E1A">
      <w:start w:val="3"/>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2F2A138E"/>
    <w:multiLevelType w:val="hybridMultilevel"/>
    <w:tmpl w:val="D46604BC"/>
    <w:lvl w:ilvl="0" w:tplc="BE6002EE">
      <w:start w:val="1"/>
      <w:numFmt w:val="bullet"/>
      <w:suff w:val="space"/>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0210E8A"/>
    <w:multiLevelType w:val="multilevel"/>
    <w:tmpl w:val="08C4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FF21B1"/>
    <w:multiLevelType w:val="multilevel"/>
    <w:tmpl w:val="5400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57041"/>
    <w:multiLevelType w:val="hybridMultilevel"/>
    <w:tmpl w:val="4F9210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3985C74"/>
    <w:multiLevelType w:val="hybridMultilevel"/>
    <w:tmpl w:val="19DC8F66"/>
    <w:lvl w:ilvl="0" w:tplc="C980A856">
      <w:start w:val="1"/>
      <w:numFmt w:val="decimal"/>
      <w:suff w:val="space"/>
      <w:lvlText w:val="%1."/>
      <w:lvlJc w:val="left"/>
      <w:pPr>
        <w:ind w:left="2421" w:hanging="360"/>
      </w:pPr>
      <w:rPr>
        <w:rFonts w:hint="default"/>
        <w:b w:val="0"/>
        <w:bCs/>
      </w:rPr>
    </w:lvl>
    <w:lvl w:ilvl="1" w:tplc="04220019" w:tentative="1">
      <w:start w:val="1"/>
      <w:numFmt w:val="lowerLetter"/>
      <w:lvlText w:val="%2."/>
      <w:lvlJc w:val="left"/>
      <w:pPr>
        <w:ind w:left="3141" w:hanging="360"/>
      </w:pPr>
    </w:lvl>
    <w:lvl w:ilvl="2" w:tplc="0422001B" w:tentative="1">
      <w:start w:val="1"/>
      <w:numFmt w:val="lowerRoman"/>
      <w:lvlText w:val="%3."/>
      <w:lvlJc w:val="right"/>
      <w:pPr>
        <w:ind w:left="3861" w:hanging="180"/>
      </w:pPr>
    </w:lvl>
    <w:lvl w:ilvl="3" w:tplc="0422000F" w:tentative="1">
      <w:start w:val="1"/>
      <w:numFmt w:val="decimal"/>
      <w:lvlText w:val="%4."/>
      <w:lvlJc w:val="left"/>
      <w:pPr>
        <w:ind w:left="4581" w:hanging="360"/>
      </w:pPr>
    </w:lvl>
    <w:lvl w:ilvl="4" w:tplc="04220019" w:tentative="1">
      <w:start w:val="1"/>
      <w:numFmt w:val="lowerLetter"/>
      <w:lvlText w:val="%5."/>
      <w:lvlJc w:val="left"/>
      <w:pPr>
        <w:ind w:left="5301" w:hanging="360"/>
      </w:pPr>
    </w:lvl>
    <w:lvl w:ilvl="5" w:tplc="0422001B" w:tentative="1">
      <w:start w:val="1"/>
      <w:numFmt w:val="lowerRoman"/>
      <w:lvlText w:val="%6."/>
      <w:lvlJc w:val="right"/>
      <w:pPr>
        <w:ind w:left="6021" w:hanging="180"/>
      </w:pPr>
    </w:lvl>
    <w:lvl w:ilvl="6" w:tplc="0422000F" w:tentative="1">
      <w:start w:val="1"/>
      <w:numFmt w:val="decimal"/>
      <w:lvlText w:val="%7."/>
      <w:lvlJc w:val="left"/>
      <w:pPr>
        <w:ind w:left="6741" w:hanging="360"/>
      </w:pPr>
    </w:lvl>
    <w:lvl w:ilvl="7" w:tplc="04220019" w:tentative="1">
      <w:start w:val="1"/>
      <w:numFmt w:val="lowerLetter"/>
      <w:lvlText w:val="%8."/>
      <w:lvlJc w:val="left"/>
      <w:pPr>
        <w:ind w:left="7461" w:hanging="360"/>
      </w:pPr>
    </w:lvl>
    <w:lvl w:ilvl="8" w:tplc="0422001B" w:tentative="1">
      <w:start w:val="1"/>
      <w:numFmt w:val="lowerRoman"/>
      <w:lvlText w:val="%9."/>
      <w:lvlJc w:val="right"/>
      <w:pPr>
        <w:ind w:left="8181" w:hanging="180"/>
      </w:pPr>
    </w:lvl>
  </w:abstractNum>
  <w:abstractNum w:abstractNumId="9" w15:restartNumberingAfterBreak="0">
    <w:nsid w:val="46CF3D82"/>
    <w:multiLevelType w:val="hybridMultilevel"/>
    <w:tmpl w:val="10420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79D156B"/>
    <w:multiLevelType w:val="hybridMultilevel"/>
    <w:tmpl w:val="5FE42702"/>
    <w:lvl w:ilvl="0" w:tplc="84A2C06A">
      <w:start w:val="1"/>
      <w:numFmt w:val="bullet"/>
      <w:suff w:val="space"/>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502A1A0E"/>
    <w:multiLevelType w:val="hybridMultilevel"/>
    <w:tmpl w:val="6C8E1418"/>
    <w:lvl w:ilvl="0" w:tplc="C0447ED0">
      <w:start w:val="1"/>
      <w:numFmt w:val="decimal"/>
      <w:lvlText w:val="%1."/>
      <w:lvlJc w:val="left"/>
      <w:pPr>
        <w:ind w:left="106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79409D1"/>
    <w:multiLevelType w:val="multilevel"/>
    <w:tmpl w:val="971C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F04933"/>
    <w:multiLevelType w:val="multilevel"/>
    <w:tmpl w:val="F2B8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B0512"/>
    <w:multiLevelType w:val="hybridMultilevel"/>
    <w:tmpl w:val="C350498C"/>
    <w:lvl w:ilvl="0" w:tplc="11982FDE">
      <w:start w:val="19"/>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DF13D48"/>
    <w:multiLevelType w:val="hybridMultilevel"/>
    <w:tmpl w:val="9704EF42"/>
    <w:lvl w:ilvl="0" w:tplc="C0447ED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5E245E50"/>
    <w:multiLevelType w:val="hybridMultilevel"/>
    <w:tmpl w:val="C19CF204"/>
    <w:lvl w:ilvl="0" w:tplc="67AC948E">
      <w:start w:val="4"/>
      <w:numFmt w:val="decimal"/>
      <w:lvlText w:val="%1."/>
      <w:lvlJc w:val="left"/>
      <w:pPr>
        <w:ind w:left="106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92E66A3"/>
    <w:multiLevelType w:val="hybridMultilevel"/>
    <w:tmpl w:val="08BA202C"/>
    <w:lvl w:ilvl="0" w:tplc="3F42527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1940332454">
    <w:abstractNumId w:val="15"/>
  </w:num>
  <w:num w:numId="2" w16cid:durableId="1545288666">
    <w:abstractNumId w:val="11"/>
  </w:num>
  <w:num w:numId="3" w16cid:durableId="2019650321">
    <w:abstractNumId w:val="1"/>
  </w:num>
  <w:num w:numId="4" w16cid:durableId="1214077141">
    <w:abstractNumId w:val="17"/>
  </w:num>
  <w:num w:numId="5" w16cid:durableId="1510438187">
    <w:abstractNumId w:val="3"/>
  </w:num>
  <w:num w:numId="6" w16cid:durableId="2100441111">
    <w:abstractNumId w:val="8"/>
  </w:num>
  <w:num w:numId="7" w16cid:durableId="1717074420">
    <w:abstractNumId w:val="4"/>
  </w:num>
  <w:num w:numId="8" w16cid:durableId="1779444419">
    <w:abstractNumId w:val="10"/>
  </w:num>
  <w:num w:numId="9" w16cid:durableId="300697209">
    <w:abstractNumId w:val="2"/>
  </w:num>
  <w:num w:numId="10" w16cid:durableId="763190758">
    <w:abstractNumId w:val="14"/>
  </w:num>
  <w:num w:numId="11" w16cid:durableId="735973153">
    <w:abstractNumId w:val="9"/>
  </w:num>
  <w:num w:numId="12" w16cid:durableId="1067656187">
    <w:abstractNumId w:val="6"/>
  </w:num>
  <w:num w:numId="13" w16cid:durableId="57365563">
    <w:abstractNumId w:val="7"/>
  </w:num>
  <w:num w:numId="14" w16cid:durableId="850292235">
    <w:abstractNumId w:val="5"/>
  </w:num>
  <w:num w:numId="15" w16cid:durableId="1419592878">
    <w:abstractNumId w:val="12"/>
  </w:num>
  <w:num w:numId="16" w16cid:durableId="1996454219">
    <w:abstractNumId w:val="0"/>
  </w:num>
  <w:num w:numId="17" w16cid:durableId="954866367">
    <w:abstractNumId w:val="13"/>
  </w:num>
  <w:num w:numId="18" w16cid:durableId="14283034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00"/>
    <w:rsid w:val="00006A3F"/>
    <w:rsid w:val="00012A1A"/>
    <w:rsid w:val="0001400C"/>
    <w:rsid w:val="00025EB7"/>
    <w:rsid w:val="00037CF2"/>
    <w:rsid w:val="00045AF0"/>
    <w:rsid w:val="0006419D"/>
    <w:rsid w:val="00071422"/>
    <w:rsid w:val="0007190C"/>
    <w:rsid w:val="00084902"/>
    <w:rsid w:val="00090F9D"/>
    <w:rsid w:val="0009394D"/>
    <w:rsid w:val="000942B7"/>
    <w:rsid w:val="00095817"/>
    <w:rsid w:val="000A1779"/>
    <w:rsid w:val="000A1807"/>
    <w:rsid w:val="000A52F7"/>
    <w:rsid w:val="000A7463"/>
    <w:rsid w:val="000B0753"/>
    <w:rsid w:val="000B17B5"/>
    <w:rsid w:val="000B25A8"/>
    <w:rsid w:val="000B5E61"/>
    <w:rsid w:val="000C53AB"/>
    <w:rsid w:val="000C6FD8"/>
    <w:rsid w:val="000D1F20"/>
    <w:rsid w:val="000D33DA"/>
    <w:rsid w:val="000E3825"/>
    <w:rsid w:val="000F2B7D"/>
    <w:rsid w:val="000F3A2E"/>
    <w:rsid w:val="0011559B"/>
    <w:rsid w:val="00117097"/>
    <w:rsid w:val="00122EDA"/>
    <w:rsid w:val="00126FA7"/>
    <w:rsid w:val="0013336E"/>
    <w:rsid w:val="001361E0"/>
    <w:rsid w:val="001408A4"/>
    <w:rsid w:val="001421F7"/>
    <w:rsid w:val="001431D1"/>
    <w:rsid w:val="00143EF3"/>
    <w:rsid w:val="0016407A"/>
    <w:rsid w:val="0017282F"/>
    <w:rsid w:val="00180B3A"/>
    <w:rsid w:val="0018479B"/>
    <w:rsid w:val="00195FBE"/>
    <w:rsid w:val="001A500D"/>
    <w:rsid w:val="001C5194"/>
    <w:rsid w:val="001F145E"/>
    <w:rsid w:val="00201F7D"/>
    <w:rsid w:val="00204D86"/>
    <w:rsid w:val="002055CF"/>
    <w:rsid w:val="002059DD"/>
    <w:rsid w:val="00210397"/>
    <w:rsid w:val="002131E1"/>
    <w:rsid w:val="00213218"/>
    <w:rsid w:val="00213C0D"/>
    <w:rsid w:val="00214137"/>
    <w:rsid w:val="0022251C"/>
    <w:rsid w:val="0022392D"/>
    <w:rsid w:val="0022587E"/>
    <w:rsid w:val="00235AD2"/>
    <w:rsid w:val="00244880"/>
    <w:rsid w:val="00251654"/>
    <w:rsid w:val="00253821"/>
    <w:rsid w:val="00260CFF"/>
    <w:rsid w:val="00262BC8"/>
    <w:rsid w:val="00272E54"/>
    <w:rsid w:val="00281524"/>
    <w:rsid w:val="002C375C"/>
    <w:rsid w:val="002C5598"/>
    <w:rsid w:val="002D776E"/>
    <w:rsid w:val="002E380B"/>
    <w:rsid w:val="002E61E8"/>
    <w:rsid w:val="002F23B2"/>
    <w:rsid w:val="00316F76"/>
    <w:rsid w:val="00317349"/>
    <w:rsid w:val="0032654C"/>
    <w:rsid w:val="003279CF"/>
    <w:rsid w:val="00350B40"/>
    <w:rsid w:val="00352813"/>
    <w:rsid w:val="003537B6"/>
    <w:rsid w:val="0035387D"/>
    <w:rsid w:val="003568FD"/>
    <w:rsid w:val="00361570"/>
    <w:rsid w:val="00372C44"/>
    <w:rsid w:val="003A6D04"/>
    <w:rsid w:val="003B0867"/>
    <w:rsid w:val="003B3CD7"/>
    <w:rsid w:val="003B67A6"/>
    <w:rsid w:val="003B6A6D"/>
    <w:rsid w:val="003B7737"/>
    <w:rsid w:val="003C0EA4"/>
    <w:rsid w:val="003D4707"/>
    <w:rsid w:val="003E2FDB"/>
    <w:rsid w:val="003F1B44"/>
    <w:rsid w:val="003F6C61"/>
    <w:rsid w:val="003F7DF8"/>
    <w:rsid w:val="004019AE"/>
    <w:rsid w:val="00406406"/>
    <w:rsid w:val="00406F8D"/>
    <w:rsid w:val="00407A73"/>
    <w:rsid w:val="00410927"/>
    <w:rsid w:val="0041126F"/>
    <w:rsid w:val="00412D1F"/>
    <w:rsid w:val="0041402E"/>
    <w:rsid w:val="00425038"/>
    <w:rsid w:val="0043756D"/>
    <w:rsid w:val="00437A0B"/>
    <w:rsid w:val="00441C5A"/>
    <w:rsid w:val="00442FBF"/>
    <w:rsid w:val="00471002"/>
    <w:rsid w:val="0047701D"/>
    <w:rsid w:val="00480038"/>
    <w:rsid w:val="00482605"/>
    <w:rsid w:val="00485E6E"/>
    <w:rsid w:val="00490008"/>
    <w:rsid w:val="00490C70"/>
    <w:rsid w:val="004957E2"/>
    <w:rsid w:val="004B2427"/>
    <w:rsid w:val="004C13B2"/>
    <w:rsid w:val="004C1639"/>
    <w:rsid w:val="004C78EE"/>
    <w:rsid w:val="004D3005"/>
    <w:rsid w:val="00503A56"/>
    <w:rsid w:val="00514CE3"/>
    <w:rsid w:val="00516870"/>
    <w:rsid w:val="00517899"/>
    <w:rsid w:val="00525D46"/>
    <w:rsid w:val="00526CAC"/>
    <w:rsid w:val="00542AB7"/>
    <w:rsid w:val="00544C86"/>
    <w:rsid w:val="00546613"/>
    <w:rsid w:val="00555549"/>
    <w:rsid w:val="005644E6"/>
    <w:rsid w:val="00584E39"/>
    <w:rsid w:val="0059067F"/>
    <w:rsid w:val="0059488C"/>
    <w:rsid w:val="005A441A"/>
    <w:rsid w:val="005A63A8"/>
    <w:rsid w:val="005B2B0C"/>
    <w:rsid w:val="005D7108"/>
    <w:rsid w:val="005E0E2E"/>
    <w:rsid w:val="005E5B5D"/>
    <w:rsid w:val="005E6982"/>
    <w:rsid w:val="00603FF8"/>
    <w:rsid w:val="00605E04"/>
    <w:rsid w:val="0060670E"/>
    <w:rsid w:val="006147D3"/>
    <w:rsid w:val="00622720"/>
    <w:rsid w:val="00626ABF"/>
    <w:rsid w:val="00627797"/>
    <w:rsid w:val="00630281"/>
    <w:rsid w:val="0064289F"/>
    <w:rsid w:val="00651D81"/>
    <w:rsid w:val="006545D1"/>
    <w:rsid w:val="00662D2F"/>
    <w:rsid w:val="00672C45"/>
    <w:rsid w:val="00675115"/>
    <w:rsid w:val="00686CDC"/>
    <w:rsid w:val="006879F3"/>
    <w:rsid w:val="006902A3"/>
    <w:rsid w:val="00691C6C"/>
    <w:rsid w:val="00696CA7"/>
    <w:rsid w:val="006A4444"/>
    <w:rsid w:val="006A51B6"/>
    <w:rsid w:val="006B1F9B"/>
    <w:rsid w:val="006B3B1A"/>
    <w:rsid w:val="006C7648"/>
    <w:rsid w:val="006D0E00"/>
    <w:rsid w:val="006D644E"/>
    <w:rsid w:val="006E02E0"/>
    <w:rsid w:val="006E3AC4"/>
    <w:rsid w:val="006F027B"/>
    <w:rsid w:val="006F3586"/>
    <w:rsid w:val="006F6D84"/>
    <w:rsid w:val="00703116"/>
    <w:rsid w:val="007073B9"/>
    <w:rsid w:val="00714BB7"/>
    <w:rsid w:val="00722A78"/>
    <w:rsid w:val="007268F6"/>
    <w:rsid w:val="00732418"/>
    <w:rsid w:val="00734427"/>
    <w:rsid w:val="0073593C"/>
    <w:rsid w:val="007475C9"/>
    <w:rsid w:val="00747C68"/>
    <w:rsid w:val="00750086"/>
    <w:rsid w:val="00765AF3"/>
    <w:rsid w:val="00770C34"/>
    <w:rsid w:val="007724EF"/>
    <w:rsid w:val="0078216D"/>
    <w:rsid w:val="007869E4"/>
    <w:rsid w:val="007966E9"/>
    <w:rsid w:val="007B5910"/>
    <w:rsid w:val="007B6FA1"/>
    <w:rsid w:val="007C108A"/>
    <w:rsid w:val="007C76D6"/>
    <w:rsid w:val="007D373D"/>
    <w:rsid w:val="007D58D6"/>
    <w:rsid w:val="007D5F13"/>
    <w:rsid w:val="007F2992"/>
    <w:rsid w:val="007F5692"/>
    <w:rsid w:val="00806573"/>
    <w:rsid w:val="00807ADF"/>
    <w:rsid w:val="0081013E"/>
    <w:rsid w:val="00814988"/>
    <w:rsid w:val="008218CF"/>
    <w:rsid w:val="008268F9"/>
    <w:rsid w:val="00834EAC"/>
    <w:rsid w:val="00835076"/>
    <w:rsid w:val="008457C8"/>
    <w:rsid w:val="00850E1D"/>
    <w:rsid w:val="00852F4E"/>
    <w:rsid w:val="008557CF"/>
    <w:rsid w:val="00860291"/>
    <w:rsid w:val="00865DD9"/>
    <w:rsid w:val="00866B03"/>
    <w:rsid w:val="00873B95"/>
    <w:rsid w:val="00876B88"/>
    <w:rsid w:val="00896BF1"/>
    <w:rsid w:val="008A3BC5"/>
    <w:rsid w:val="008A7445"/>
    <w:rsid w:val="008A7A66"/>
    <w:rsid w:val="008B1F5D"/>
    <w:rsid w:val="008C2D8F"/>
    <w:rsid w:val="008C568B"/>
    <w:rsid w:val="008C6019"/>
    <w:rsid w:val="008C63E8"/>
    <w:rsid w:val="008D2282"/>
    <w:rsid w:val="008D6EB6"/>
    <w:rsid w:val="008D7252"/>
    <w:rsid w:val="008E44CA"/>
    <w:rsid w:val="008E4F45"/>
    <w:rsid w:val="008E6A7D"/>
    <w:rsid w:val="008F180D"/>
    <w:rsid w:val="008F4575"/>
    <w:rsid w:val="008F609E"/>
    <w:rsid w:val="00906FF8"/>
    <w:rsid w:val="00916044"/>
    <w:rsid w:val="0092239B"/>
    <w:rsid w:val="00925A2F"/>
    <w:rsid w:val="00927993"/>
    <w:rsid w:val="00934CCF"/>
    <w:rsid w:val="00935D3F"/>
    <w:rsid w:val="0094302D"/>
    <w:rsid w:val="00943ADB"/>
    <w:rsid w:val="0095617E"/>
    <w:rsid w:val="00957041"/>
    <w:rsid w:val="00960E4E"/>
    <w:rsid w:val="00961C96"/>
    <w:rsid w:val="00970775"/>
    <w:rsid w:val="0097752A"/>
    <w:rsid w:val="00984C15"/>
    <w:rsid w:val="00985AF9"/>
    <w:rsid w:val="009865A0"/>
    <w:rsid w:val="009A7406"/>
    <w:rsid w:val="009A7B09"/>
    <w:rsid w:val="009B466C"/>
    <w:rsid w:val="009B6CE2"/>
    <w:rsid w:val="009C46CE"/>
    <w:rsid w:val="009E1F3C"/>
    <w:rsid w:val="009E4CF5"/>
    <w:rsid w:val="009E6CBA"/>
    <w:rsid w:val="009F2BFF"/>
    <w:rsid w:val="009F3AE7"/>
    <w:rsid w:val="009F4F04"/>
    <w:rsid w:val="009F5996"/>
    <w:rsid w:val="009F5FBB"/>
    <w:rsid w:val="00A171C1"/>
    <w:rsid w:val="00A2510C"/>
    <w:rsid w:val="00A26F02"/>
    <w:rsid w:val="00A31EC0"/>
    <w:rsid w:val="00A321B4"/>
    <w:rsid w:val="00A33E40"/>
    <w:rsid w:val="00A3690B"/>
    <w:rsid w:val="00A458C9"/>
    <w:rsid w:val="00A47735"/>
    <w:rsid w:val="00A5554A"/>
    <w:rsid w:val="00A562D9"/>
    <w:rsid w:val="00A57205"/>
    <w:rsid w:val="00A60088"/>
    <w:rsid w:val="00A62DAD"/>
    <w:rsid w:val="00A74C40"/>
    <w:rsid w:val="00A82E67"/>
    <w:rsid w:val="00A9118A"/>
    <w:rsid w:val="00A923F4"/>
    <w:rsid w:val="00A95270"/>
    <w:rsid w:val="00A965AF"/>
    <w:rsid w:val="00AA01AE"/>
    <w:rsid w:val="00AA27DE"/>
    <w:rsid w:val="00AB411D"/>
    <w:rsid w:val="00AB4DC0"/>
    <w:rsid w:val="00AC2E2D"/>
    <w:rsid w:val="00AC539F"/>
    <w:rsid w:val="00AD48B2"/>
    <w:rsid w:val="00AE74CC"/>
    <w:rsid w:val="00AF1E6F"/>
    <w:rsid w:val="00B07412"/>
    <w:rsid w:val="00B15677"/>
    <w:rsid w:val="00B16C41"/>
    <w:rsid w:val="00B17B0D"/>
    <w:rsid w:val="00B2555D"/>
    <w:rsid w:val="00B26142"/>
    <w:rsid w:val="00B33626"/>
    <w:rsid w:val="00B359E8"/>
    <w:rsid w:val="00B35B5E"/>
    <w:rsid w:val="00B37579"/>
    <w:rsid w:val="00B37AB2"/>
    <w:rsid w:val="00B37F65"/>
    <w:rsid w:val="00B449D5"/>
    <w:rsid w:val="00B5086F"/>
    <w:rsid w:val="00B629CF"/>
    <w:rsid w:val="00B630EB"/>
    <w:rsid w:val="00B63387"/>
    <w:rsid w:val="00B63F04"/>
    <w:rsid w:val="00B648AC"/>
    <w:rsid w:val="00B7279A"/>
    <w:rsid w:val="00B74013"/>
    <w:rsid w:val="00B76D4D"/>
    <w:rsid w:val="00B82212"/>
    <w:rsid w:val="00BA1E3A"/>
    <w:rsid w:val="00BB4926"/>
    <w:rsid w:val="00BC6127"/>
    <w:rsid w:val="00BD3826"/>
    <w:rsid w:val="00BE15EB"/>
    <w:rsid w:val="00BE465F"/>
    <w:rsid w:val="00BE6AA0"/>
    <w:rsid w:val="00C0235F"/>
    <w:rsid w:val="00C02653"/>
    <w:rsid w:val="00C0791A"/>
    <w:rsid w:val="00C1142D"/>
    <w:rsid w:val="00C23F08"/>
    <w:rsid w:val="00C307DF"/>
    <w:rsid w:val="00C51AB8"/>
    <w:rsid w:val="00C57888"/>
    <w:rsid w:val="00C76A18"/>
    <w:rsid w:val="00CA7E43"/>
    <w:rsid w:val="00CC1368"/>
    <w:rsid w:val="00CD624C"/>
    <w:rsid w:val="00CF13FB"/>
    <w:rsid w:val="00CF3E0E"/>
    <w:rsid w:val="00D06548"/>
    <w:rsid w:val="00D24AC0"/>
    <w:rsid w:val="00D2526A"/>
    <w:rsid w:val="00D30CBE"/>
    <w:rsid w:val="00D320E9"/>
    <w:rsid w:val="00D322C8"/>
    <w:rsid w:val="00D37CD4"/>
    <w:rsid w:val="00D46E25"/>
    <w:rsid w:val="00D53F96"/>
    <w:rsid w:val="00D5651E"/>
    <w:rsid w:val="00D57572"/>
    <w:rsid w:val="00D62970"/>
    <w:rsid w:val="00D62D88"/>
    <w:rsid w:val="00D679A5"/>
    <w:rsid w:val="00D72C18"/>
    <w:rsid w:val="00D74619"/>
    <w:rsid w:val="00D82BB7"/>
    <w:rsid w:val="00D90CAF"/>
    <w:rsid w:val="00DC29D3"/>
    <w:rsid w:val="00DE60F4"/>
    <w:rsid w:val="00DE741C"/>
    <w:rsid w:val="00E057A6"/>
    <w:rsid w:val="00E11268"/>
    <w:rsid w:val="00E14357"/>
    <w:rsid w:val="00E14935"/>
    <w:rsid w:val="00E171E4"/>
    <w:rsid w:val="00E17257"/>
    <w:rsid w:val="00E25018"/>
    <w:rsid w:val="00E31305"/>
    <w:rsid w:val="00E35271"/>
    <w:rsid w:val="00E366BD"/>
    <w:rsid w:val="00E42F33"/>
    <w:rsid w:val="00E60524"/>
    <w:rsid w:val="00E618D8"/>
    <w:rsid w:val="00E719E4"/>
    <w:rsid w:val="00E76A0A"/>
    <w:rsid w:val="00E805F0"/>
    <w:rsid w:val="00E9127A"/>
    <w:rsid w:val="00E92DA4"/>
    <w:rsid w:val="00E946C8"/>
    <w:rsid w:val="00EA443D"/>
    <w:rsid w:val="00EA737F"/>
    <w:rsid w:val="00ED0D6C"/>
    <w:rsid w:val="00ED1130"/>
    <w:rsid w:val="00ED388B"/>
    <w:rsid w:val="00ED3981"/>
    <w:rsid w:val="00ED57F0"/>
    <w:rsid w:val="00ED5898"/>
    <w:rsid w:val="00EE62E7"/>
    <w:rsid w:val="00EE6542"/>
    <w:rsid w:val="00EF4A41"/>
    <w:rsid w:val="00EF564E"/>
    <w:rsid w:val="00EF749D"/>
    <w:rsid w:val="00F15950"/>
    <w:rsid w:val="00F412A6"/>
    <w:rsid w:val="00F431AF"/>
    <w:rsid w:val="00F44112"/>
    <w:rsid w:val="00F51391"/>
    <w:rsid w:val="00F54C72"/>
    <w:rsid w:val="00F57E7D"/>
    <w:rsid w:val="00F65925"/>
    <w:rsid w:val="00F71DF3"/>
    <w:rsid w:val="00F776D6"/>
    <w:rsid w:val="00F81970"/>
    <w:rsid w:val="00F9352A"/>
    <w:rsid w:val="00F96CA0"/>
    <w:rsid w:val="00FA1FAB"/>
    <w:rsid w:val="00FA242C"/>
    <w:rsid w:val="00FB0D08"/>
    <w:rsid w:val="00FB209F"/>
    <w:rsid w:val="00FC4A12"/>
    <w:rsid w:val="00FC680F"/>
    <w:rsid w:val="00FD3BD5"/>
    <w:rsid w:val="00FD4147"/>
    <w:rsid w:val="00FD4AA7"/>
    <w:rsid w:val="00FD703C"/>
    <w:rsid w:val="00FD7CC9"/>
    <w:rsid w:val="00FE210D"/>
    <w:rsid w:val="00FE29B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DABFC"/>
  <w15:chartTrackingRefBased/>
  <w15:docId w15:val="{125945A3-99D0-4F33-A371-140A3C9B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DD9"/>
    <w:rPr>
      <w14:ligatures w14:val="none"/>
    </w:rPr>
  </w:style>
  <w:style w:type="paragraph" w:styleId="1">
    <w:name w:val="heading 1"/>
    <w:basedOn w:val="a"/>
    <w:next w:val="a"/>
    <w:link w:val="10"/>
    <w:uiPriority w:val="9"/>
    <w:qFormat/>
    <w:rsid w:val="006D0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D0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D0E0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D0E0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D0E0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0E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0E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0E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0E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0E0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D0E0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D0E0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D0E0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D0E0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D0E0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0E00"/>
    <w:rPr>
      <w:rFonts w:eastAsiaTheme="majorEastAsia" w:cstheme="majorBidi"/>
      <w:color w:val="595959" w:themeColor="text1" w:themeTint="A6"/>
    </w:rPr>
  </w:style>
  <w:style w:type="character" w:customStyle="1" w:styleId="80">
    <w:name w:val="Заголовок 8 Знак"/>
    <w:basedOn w:val="a0"/>
    <w:link w:val="8"/>
    <w:uiPriority w:val="9"/>
    <w:semiHidden/>
    <w:rsid w:val="006D0E0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0E00"/>
    <w:rPr>
      <w:rFonts w:eastAsiaTheme="majorEastAsia" w:cstheme="majorBidi"/>
      <w:color w:val="272727" w:themeColor="text1" w:themeTint="D8"/>
    </w:rPr>
  </w:style>
  <w:style w:type="paragraph" w:styleId="a3">
    <w:name w:val="Title"/>
    <w:basedOn w:val="a"/>
    <w:next w:val="a"/>
    <w:link w:val="a4"/>
    <w:uiPriority w:val="10"/>
    <w:qFormat/>
    <w:rsid w:val="006D0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D0E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0E0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D0E0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D0E00"/>
    <w:pPr>
      <w:spacing w:before="160"/>
      <w:jc w:val="center"/>
    </w:pPr>
    <w:rPr>
      <w:i/>
      <w:iCs/>
      <w:color w:val="404040" w:themeColor="text1" w:themeTint="BF"/>
    </w:rPr>
  </w:style>
  <w:style w:type="character" w:customStyle="1" w:styleId="a8">
    <w:name w:val="Цитата Знак"/>
    <w:basedOn w:val="a0"/>
    <w:link w:val="a7"/>
    <w:uiPriority w:val="29"/>
    <w:rsid w:val="006D0E00"/>
    <w:rPr>
      <w:i/>
      <w:iCs/>
      <w:color w:val="404040" w:themeColor="text1" w:themeTint="BF"/>
    </w:rPr>
  </w:style>
  <w:style w:type="paragraph" w:styleId="a9">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a"/>
    <w:uiPriority w:val="34"/>
    <w:qFormat/>
    <w:rsid w:val="006D0E00"/>
    <w:pPr>
      <w:ind w:left="720"/>
      <w:contextualSpacing/>
    </w:pPr>
  </w:style>
  <w:style w:type="character" w:styleId="ab">
    <w:name w:val="Intense Emphasis"/>
    <w:basedOn w:val="a0"/>
    <w:uiPriority w:val="21"/>
    <w:qFormat/>
    <w:rsid w:val="006D0E00"/>
    <w:rPr>
      <w:i/>
      <w:iCs/>
      <w:color w:val="0F4761" w:themeColor="accent1" w:themeShade="BF"/>
    </w:rPr>
  </w:style>
  <w:style w:type="paragraph" w:styleId="ac">
    <w:name w:val="Intense Quote"/>
    <w:basedOn w:val="a"/>
    <w:next w:val="a"/>
    <w:link w:val="ad"/>
    <w:uiPriority w:val="30"/>
    <w:qFormat/>
    <w:rsid w:val="006D0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6D0E00"/>
    <w:rPr>
      <w:i/>
      <w:iCs/>
      <w:color w:val="0F4761" w:themeColor="accent1" w:themeShade="BF"/>
    </w:rPr>
  </w:style>
  <w:style w:type="character" w:styleId="ae">
    <w:name w:val="Intense Reference"/>
    <w:basedOn w:val="a0"/>
    <w:uiPriority w:val="32"/>
    <w:qFormat/>
    <w:rsid w:val="006D0E00"/>
    <w:rPr>
      <w:b/>
      <w:bCs/>
      <w:smallCaps/>
      <w:color w:val="0F4761" w:themeColor="accent1" w:themeShade="BF"/>
      <w:spacing w:val="5"/>
    </w:rPr>
  </w:style>
  <w:style w:type="table" w:styleId="af">
    <w:name w:val="Table Grid"/>
    <w:basedOn w:val="a1"/>
    <w:uiPriority w:val="39"/>
    <w:rsid w:val="00865DD9"/>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9"/>
    <w:uiPriority w:val="34"/>
    <w:qFormat/>
    <w:locked/>
    <w:rsid w:val="00865DD9"/>
  </w:style>
  <w:style w:type="paragraph" w:styleId="af0">
    <w:name w:val="Normal (Web)"/>
    <w:basedOn w:val="a"/>
    <w:uiPriority w:val="99"/>
    <w:unhideWhenUsed/>
    <w:rsid w:val="003E2FDB"/>
    <w:rPr>
      <w:rFonts w:ascii="Times New Roman" w:hAnsi="Times New Roman" w:cs="Times New Roman"/>
    </w:rPr>
  </w:style>
  <w:style w:type="paragraph" w:customStyle="1" w:styleId="Default">
    <w:name w:val="Default"/>
    <w:rsid w:val="006E3AC4"/>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af1">
    <w:name w:val="Содержимое таблицы"/>
    <w:basedOn w:val="a"/>
    <w:rsid w:val="002131E1"/>
    <w:pPr>
      <w:widowControl w:val="0"/>
      <w:suppressLineNumbers/>
      <w:suppressAutoHyphens/>
      <w:spacing w:after="0" w:line="240" w:lineRule="auto"/>
    </w:pPr>
    <w:rPr>
      <w:rFonts w:ascii="Liberation Serif" w:eastAsia="SimSun" w:hAnsi="Liberation Serif" w:cs="Mangal"/>
      <w:kern w:val="1"/>
      <w:lang w:eastAsia="zh-CN" w:bidi="hi-IN"/>
    </w:rPr>
  </w:style>
  <w:style w:type="paragraph" w:styleId="af2">
    <w:name w:val="header"/>
    <w:basedOn w:val="a"/>
    <w:link w:val="af3"/>
    <w:uiPriority w:val="99"/>
    <w:unhideWhenUsed/>
    <w:rsid w:val="00084902"/>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084902"/>
    <w:rPr>
      <w14:ligatures w14:val="none"/>
    </w:rPr>
  </w:style>
  <w:style w:type="paragraph" w:styleId="af4">
    <w:name w:val="footer"/>
    <w:basedOn w:val="a"/>
    <w:link w:val="af5"/>
    <w:uiPriority w:val="99"/>
    <w:unhideWhenUsed/>
    <w:rsid w:val="00084902"/>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084902"/>
    <w:rPr>
      <w14:ligatures w14:val="none"/>
    </w:rPr>
  </w:style>
  <w:style w:type="character" w:customStyle="1" w:styleId="name">
    <w:name w:val="name"/>
    <w:basedOn w:val="a0"/>
    <w:rsid w:val="00B37F65"/>
  </w:style>
  <w:style w:type="character" w:customStyle="1" w:styleId="second">
    <w:name w:val="second"/>
    <w:basedOn w:val="a0"/>
    <w:rsid w:val="00B37F65"/>
  </w:style>
  <w:style w:type="character" w:styleId="af6">
    <w:name w:val="Hyperlink"/>
    <w:basedOn w:val="a0"/>
    <w:uiPriority w:val="99"/>
    <w:unhideWhenUsed/>
    <w:rsid w:val="008268F9"/>
    <w:rPr>
      <w:color w:val="467886" w:themeColor="hyperlink"/>
      <w:u w:val="single"/>
    </w:rPr>
  </w:style>
  <w:style w:type="character" w:styleId="af7">
    <w:name w:val="Unresolved Mention"/>
    <w:basedOn w:val="a0"/>
    <w:uiPriority w:val="99"/>
    <w:semiHidden/>
    <w:unhideWhenUsed/>
    <w:rsid w:val="00826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yperlink" Target="https://kyivcity.gov.ua" TargetMode="Externa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Arial" panose="020B0604020202020204" pitchFamily="34" charset="0"/>
                <a:ea typeface="+mn-ea"/>
                <a:cs typeface="Arial" panose="020B0604020202020204" pitchFamily="34" charset="0"/>
              </a:defRPr>
            </a:pPr>
            <a:r>
              <a:rPr lang="uk-UA" sz="1200">
                <a:solidFill>
                  <a:schemeClr val="accent1">
                    <a:lumMod val="75000"/>
                  </a:schemeClr>
                </a:solidFill>
                <a:latin typeface="Times New Roman" panose="02020603050405020304" pitchFamily="18" charset="0"/>
                <a:cs typeface="Times New Roman" panose="02020603050405020304" pitchFamily="18" charset="0"/>
              </a:rPr>
              <a:t>Динаміка змін обсягу фінансування капітального ремонту електричних мереж/електрощитових у житлових будинках відповідно до Комплексної міської цільової програми             (тис. грн)</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tx1"/>
              </a:solidFill>
              <a:effectLst>
                <a:outerShdw blurRad="50800" dist="38100" dir="5400000" algn="t" rotWithShape="0">
                  <a:prstClr val="black">
                    <a:alpha val="40000"/>
                  </a:prstClr>
                </a:outerShdw>
              </a:effectLst>
              <a:latin typeface="Arial" panose="020B0604020202020204" pitchFamily="34" charset="0"/>
              <a:ea typeface="+mn-ea"/>
              <a:cs typeface="Arial" panose="020B0604020202020204" pitchFamily="34" charset="0"/>
            </a:defRPr>
          </a:pPr>
          <a:endParaRPr lang="uk-UA"/>
        </a:p>
      </c:txPr>
    </c:title>
    <c:autoTitleDeleted val="0"/>
    <c:plotArea>
      <c:layout/>
      <c:barChart>
        <c:barDir val="col"/>
        <c:grouping val="clustered"/>
        <c:varyColors val="0"/>
        <c:ser>
          <c:idx val="0"/>
          <c:order val="0"/>
          <c:tx>
            <c:strRef>
              <c:f>Аркуш1!$B$1</c:f>
              <c:strCache>
                <c:ptCount val="1"/>
                <c:pt idx="0">
                  <c:v>Попереднє рішення</c:v>
                </c:pt>
              </c:strCache>
            </c:strRef>
          </c:tx>
          <c:spPr>
            <a:solidFill>
              <a:schemeClr val="accent5">
                <a:lumMod val="40000"/>
                <a:lumOff val="60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50" b="1" i="1" u="none" strike="noStrike" kern="1200" baseline="0">
                    <a:solidFill>
                      <a:schemeClr val="tx1"/>
                    </a:solidFill>
                    <a:latin typeface="Arial" panose="020B0604020202020204" pitchFamily="34" charset="0"/>
                    <a:ea typeface="+mn-ea"/>
                    <a:cs typeface="Arial" panose="020B0604020202020204" pitchFamily="34" charset="0"/>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Аркуш1!$A$2:$A$4</c:f>
              <c:strCache>
                <c:ptCount val="3"/>
                <c:pt idx="0">
                  <c:v>Рішення від 10.02.2026 
№ 347/10814 </c:v>
                </c:pt>
                <c:pt idx="1">
                  <c:v>Рішення від 23.04.2026
  № 530/10997 </c:v>
                </c:pt>
                <c:pt idx="2">
                  <c:v>Загальні зміни у 2026 році</c:v>
                </c:pt>
              </c:strCache>
            </c:strRef>
          </c:cat>
          <c:val>
            <c:numRef>
              <c:f>Аркуш1!$B$2:$B$4</c:f>
              <c:numCache>
                <c:formatCode>#,##0.00</c:formatCode>
                <c:ptCount val="3"/>
                <c:pt idx="0" formatCode="General">
                  <c:v>0</c:v>
                </c:pt>
                <c:pt idx="1">
                  <c:v>200000</c:v>
                </c:pt>
                <c:pt idx="2" formatCode="General">
                  <c:v>0</c:v>
                </c:pt>
              </c:numCache>
            </c:numRef>
          </c:val>
          <c:extLst>
            <c:ext xmlns:c16="http://schemas.microsoft.com/office/drawing/2014/chart" uri="{C3380CC4-5D6E-409C-BE32-E72D297353CC}">
              <c16:uniqueId val="{00000000-9B7C-4C39-B33A-1C0F9E327C69}"/>
            </c:ext>
          </c:extLst>
        </c:ser>
        <c:ser>
          <c:idx val="1"/>
          <c:order val="1"/>
          <c:tx>
            <c:strRef>
              <c:f>Аркуш1!$C$1</c:f>
              <c:strCache>
                <c:ptCount val="1"/>
                <c:pt idx="0">
                  <c:v>Внесені зміни</c:v>
                </c:pt>
              </c:strCache>
            </c:strRef>
          </c:tx>
          <c:spPr>
            <a:solidFill>
              <a:schemeClr val="accent4">
                <a:lumMod val="40000"/>
                <a:lumOff val="60000"/>
              </a:schemeClr>
            </a:solidFill>
            <a:ln>
              <a:noFill/>
            </a:ln>
            <a:effectLst>
              <a:outerShdw blurRad="57150" dist="19050" dir="5400000" algn="ctr" rotWithShape="0">
                <a:srgbClr val="000000">
                  <a:alpha val="63000"/>
                </a:srgbClr>
              </a:outerShdw>
            </a:effectLst>
          </c:spPr>
          <c:invertIfNegative val="0"/>
          <c:dLbls>
            <c:dLbl>
              <c:idx val="0"/>
              <c:tx>
                <c:rich>
                  <a:bodyPr/>
                  <a:lstStyle/>
                  <a:p>
                    <a:fld id="{24271826-B2FE-4936-BCB5-FEB8DE211159}" type="VALUE">
                      <a:rPr lang="en-US" b="1"/>
                      <a:pPr/>
                      <a:t>[ЗНАЧЕННЯ]</a:t>
                    </a:fld>
                    <a:endParaRPr lang="uk-UA"/>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B7C-4C39-B33A-1C0F9E327C69}"/>
                </c:ext>
              </c:extLst>
            </c:dLbl>
            <c:spPr>
              <a:noFill/>
              <a:ln>
                <a:noFill/>
              </a:ln>
              <a:effectLst/>
            </c:spPr>
            <c:txPr>
              <a:bodyPr rot="0" spcFirstLastPara="1" vertOverflow="ellipsis" vert="horz" wrap="square" anchor="ctr" anchorCtr="1"/>
              <a:lstStyle/>
              <a:p>
                <a:pPr>
                  <a:defRPr sz="950" b="1" i="1" u="none" strike="noStrike" kern="1200" baseline="0">
                    <a:solidFill>
                      <a:schemeClr val="tx1"/>
                    </a:solidFill>
                    <a:latin typeface="Arial" panose="020B0604020202020204" pitchFamily="34" charset="0"/>
                    <a:ea typeface="+mn-ea"/>
                    <a:cs typeface="Arial" panose="020B0604020202020204" pitchFamily="34" charset="0"/>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Аркуш1!$A$2:$A$4</c:f>
              <c:strCache>
                <c:ptCount val="3"/>
                <c:pt idx="0">
                  <c:v>Рішення від 10.02.2026 
№ 347/10814 </c:v>
                </c:pt>
                <c:pt idx="1">
                  <c:v>Рішення від 23.04.2026
  № 530/10997 </c:v>
                </c:pt>
                <c:pt idx="2">
                  <c:v>Загальні зміни у 2026 році</c:v>
                </c:pt>
              </c:strCache>
            </c:strRef>
          </c:cat>
          <c:val>
            <c:numRef>
              <c:f>Аркуш1!$C$2:$C$4</c:f>
              <c:numCache>
                <c:formatCode>#,##0.00</c:formatCode>
                <c:ptCount val="3"/>
                <c:pt idx="0">
                  <c:v>200000</c:v>
                </c:pt>
                <c:pt idx="1">
                  <c:v>828471</c:v>
                </c:pt>
                <c:pt idx="2">
                  <c:v>828471</c:v>
                </c:pt>
              </c:numCache>
            </c:numRef>
          </c:val>
          <c:extLst>
            <c:ext xmlns:c16="http://schemas.microsoft.com/office/drawing/2014/chart" uri="{C3380CC4-5D6E-409C-BE32-E72D297353CC}">
              <c16:uniqueId val="{00000002-9B7C-4C39-B33A-1C0F9E327C69}"/>
            </c:ext>
          </c:extLst>
        </c:ser>
        <c:dLbls>
          <c:dLblPos val="inEnd"/>
          <c:showLegendKey val="0"/>
          <c:showVal val="1"/>
          <c:showCatName val="0"/>
          <c:showSerName val="0"/>
          <c:showPercent val="0"/>
          <c:showBubbleSize val="0"/>
        </c:dLbls>
        <c:gapWidth val="100"/>
        <c:overlap val="-24"/>
        <c:axId val="1235743904"/>
        <c:axId val="1023946736"/>
      </c:barChart>
      <c:catAx>
        <c:axId val="12357439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1023946736"/>
        <c:crosses val="autoZero"/>
        <c:auto val="1"/>
        <c:lblAlgn val="ctr"/>
        <c:lblOffset val="100"/>
        <c:noMultiLvlLbl val="0"/>
      </c:catAx>
      <c:valAx>
        <c:axId val="102394673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uk-UA"/>
          </a:p>
        </c:txPr>
        <c:crossAx val="123574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solidFill>
            <a:schemeClr val="tx1"/>
          </a:solidFill>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B327F6-C2D8-4198-AC9E-3B6C5DB8C063}" type="doc">
      <dgm:prSet loTypeId="urn:microsoft.com/office/officeart/2008/layout/HorizontalMultiLevelHierarchy" loCatId="hierarchy" qsTypeId="urn:microsoft.com/office/officeart/2005/8/quickstyle/simple5" qsCatId="simple" csTypeId="urn:microsoft.com/office/officeart/2005/8/colors/accent1_2" csCatId="accent1" phldr="1"/>
      <dgm:spPr/>
      <dgm:t>
        <a:bodyPr/>
        <a:lstStyle/>
        <a:p>
          <a:endParaRPr lang="uk-UA"/>
        </a:p>
      </dgm:t>
    </dgm:pt>
    <dgm:pt modelId="{55F53C0D-B6B2-46BC-A9FF-BAC8D9101303}">
      <dgm:prSet phldrT="[Текст]" custT="1"/>
      <dgm:spPr>
        <a:xfrm rot="16200000">
          <a:off x="-460008" y="1431202"/>
          <a:ext cx="3523711" cy="668195"/>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uk-UA" sz="1600">
              <a:solidFill>
                <a:sysClr val="window" lastClr="FFFFFF"/>
              </a:solidFill>
              <a:latin typeface="Arial" panose="020B0604020202020204" pitchFamily="34" charset="0"/>
              <a:ea typeface="+mn-ea"/>
              <a:cs typeface="Arial" panose="020B0604020202020204" pitchFamily="34" charset="0"/>
            </a:rPr>
            <a:t>Адресна матерільна допомога (пошкодження чи руйнування житла)</a:t>
          </a:r>
        </a:p>
      </dgm:t>
    </dgm:pt>
    <dgm:pt modelId="{9BA850F7-CFA9-441A-B19A-912594B76824}" type="parTrans" cxnId="{4008F62A-0DDF-4F5C-86CE-3C1932E360E4}">
      <dgm:prSet/>
      <dgm:spPr/>
      <dgm:t>
        <a:bodyPr/>
        <a:lstStyle/>
        <a:p>
          <a:endParaRPr lang="uk-UA"/>
        </a:p>
      </dgm:t>
    </dgm:pt>
    <dgm:pt modelId="{E2487020-AFAF-4B5F-BB0C-9C7F4867506D}" type="sibTrans" cxnId="{4008F62A-0DDF-4F5C-86CE-3C1932E360E4}">
      <dgm:prSet/>
      <dgm:spPr/>
      <dgm:t>
        <a:bodyPr/>
        <a:lstStyle/>
        <a:p>
          <a:endParaRPr lang="uk-UA"/>
        </a:p>
      </dgm:t>
    </dgm:pt>
    <dgm:pt modelId="{9A3E56C1-4AFE-4FAB-92D5-422B607A5BBB}">
      <dgm:prSet phldrT="[Текст]" custT="1"/>
      <dgm:spPr>
        <a:xfrm>
          <a:off x="2074280" y="605365"/>
          <a:ext cx="2191681" cy="592121"/>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uk-UA" sz="1300">
              <a:solidFill>
                <a:sysClr val="window" lastClr="FFFFFF"/>
              </a:solidFill>
              <a:latin typeface="Arial" panose="020B0604020202020204" pitchFamily="34" charset="0"/>
              <a:ea typeface="+mn-ea"/>
              <a:cs typeface="Arial" panose="020B0604020202020204" pitchFamily="34" charset="0"/>
            </a:rPr>
            <a:t>Одноразова у розмірі </a:t>
          </a:r>
        </a:p>
        <a:p>
          <a:pPr>
            <a:buNone/>
          </a:pPr>
          <a:r>
            <a:rPr lang="uk-UA" sz="1300">
              <a:solidFill>
                <a:sysClr val="window" lastClr="FFFFFF"/>
              </a:solidFill>
              <a:latin typeface="Arial" panose="020B0604020202020204" pitchFamily="34" charset="0"/>
              <a:ea typeface="+mn-ea"/>
              <a:cs typeface="Arial" panose="020B0604020202020204" pitchFamily="34" charset="0"/>
            </a:rPr>
            <a:t>10 000 гривень</a:t>
          </a:r>
        </a:p>
      </dgm:t>
    </dgm:pt>
    <dgm:pt modelId="{8BB102CF-1E25-4C80-85D0-262592D8E19F}" type="parTrans" cxnId="{B3837980-BFBE-4BCF-9AF4-5DE5B2852968}">
      <dgm:prSet/>
      <dgm:spPr>
        <a:xfrm>
          <a:off x="1635944" y="901426"/>
          <a:ext cx="438336" cy="863873"/>
        </a:xfrm>
        <a:custGeom>
          <a:avLst/>
          <a:gdLst/>
          <a:ahLst/>
          <a:cxnLst/>
          <a:rect l="0" t="0" r="0" b="0"/>
          <a:pathLst>
            <a:path>
              <a:moveTo>
                <a:pt x="0" y="863873"/>
              </a:moveTo>
              <a:lnTo>
                <a:pt x="219168" y="863873"/>
              </a:lnTo>
              <a:lnTo>
                <a:pt x="219168" y="0"/>
              </a:lnTo>
              <a:lnTo>
                <a:pt x="438336" y="0"/>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buNone/>
          </a:pPr>
          <a:endParaRPr lang="uk-UA">
            <a:solidFill>
              <a:sysClr val="windowText" lastClr="000000">
                <a:hueOff val="0"/>
                <a:satOff val="0"/>
                <a:lumOff val="0"/>
                <a:alphaOff val="0"/>
              </a:sysClr>
            </a:solidFill>
            <a:latin typeface="Aptos" panose="02110004020202020204"/>
            <a:ea typeface="+mn-ea"/>
            <a:cs typeface="+mn-cs"/>
          </a:endParaRPr>
        </a:p>
      </dgm:t>
    </dgm:pt>
    <dgm:pt modelId="{6BC84DF4-1B37-4C74-91CC-C087432086C5}" type="sibTrans" cxnId="{B3837980-BFBE-4BCF-9AF4-5DE5B2852968}">
      <dgm:prSet/>
      <dgm:spPr/>
      <dgm:t>
        <a:bodyPr/>
        <a:lstStyle/>
        <a:p>
          <a:endParaRPr lang="uk-UA"/>
        </a:p>
      </dgm:t>
    </dgm:pt>
    <dgm:pt modelId="{13129AA9-4C3F-489C-826F-C5727378B32F}">
      <dgm:prSet phldrT="[Текст]" custT="1"/>
      <dgm:spPr>
        <a:xfrm>
          <a:off x="2074280" y="1364536"/>
          <a:ext cx="2918377" cy="803418"/>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uk-UA" sz="1300">
              <a:solidFill>
                <a:sysClr val="window" lastClr="FFFFFF"/>
              </a:solidFill>
              <a:latin typeface="Arial" panose="020B0604020202020204" pitchFamily="34" charset="0"/>
              <a:ea typeface="+mn-ea"/>
              <a:cs typeface="Arial" panose="020B0604020202020204" pitchFamily="34" charset="0"/>
            </a:rPr>
            <a:t>Одноразова у розмірі 40 000 гривень, у зв'язку з необхідністю тимчасового відселення</a:t>
          </a:r>
        </a:p>
      </dgm:t>
    </dgm:pt>
    <dgm:pt modelId="{83818E9B-5737-4DC6-9927-276D327B335B}" type="parTrans" cxnId="{904906AB-0679-4D5B-B317-BA3D1628FE11}">
      <dgm:prSet/>
      <dgm:spPr>
        <a:xfrm>
          <a:off x="1635944" y="1719580"/>
          <a:ext cx="438336" cy="91440"/>
        </a:xfrm>
        <a:custGeom>
          <a:avLst/>
          <a:gdLst/>
          <a:ahLst/>
          <a:cxnLst/>
          <a:rect l="0" t="0" r="0" b="0"/>
          <a:pathLst>
            <a:path>
              <a:moveTo>
                <a:pt x="0" y="45720"/>
              </a:moveTo>
              <a:lnTo>
                <a:pt x="219168" y="45720"/>
              </a:lnTo>
              <a:lnTo>
                <a:pt x="219168" y="46665"/>
              </a:lnTo>
              <a:lnTo>
                <a:pt x="438336" y="46665"/>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buNone/>
          </a:pPr>
          <a:endParaRPr lang="uk-UA">
            <a:solidFill>
              <a:sysClr val="windowText" lastClr="000000">
                <a:hueOff val="0"/>
                <a:satOff val="0"/>
                <a:lumOff val="0"/>
                <a:alphaOff val="0"/>
              </a:sysClr>
            </a:solidFill>
            <a:latin typeface="Aptos" panose="02110004020202020204"/>
            <a:ea typeface="+mn-ea"/>
            <a:cs typeface="+mn-cs"/>
          </a:endParaRPr>
        </a:p>
      </dgm:t>
    </dgm:pt>
    <dgm:pt modelId="{05EBC1F1-CFFC-44A1-B492-19AC166D44EB}" type="sibTrans" cxnId="{904906AB-0679-4D5B-B317-BA3D1628FE11}">
      <dgm:prSet/>
      <dgm:spPr/>
      <dgm:t>
        <a:bodyPr/>
        <a:lstStyle/>
        <a:p>
          <a:endParaRPr lang="uk-UA"/>
        </a:p>
      </dgm:t>
    </dgm:pt>
    <dgm:pt modelId="{5E775253-E673-4FFE-A6DF-66873AA90014}">
      <dgm:prSet phldrT="[Текст]" custT="1"/>
      <dgm:spPr>
        <a:xfrm>
          <a:off x="2074280" y="2335003"/>
          <a:ext cx="3070479" cy="590230"/>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uk-UA" sz="1300">
              <a:solidFill>
                <a:sysClr val="window" lastClr="FFFFFF"/>
              </a:solidFill>
              <a:latin typeface="Arial" panose="020B0604020202020204" pitchFamily="34" charset="0"/>
              <a:ea typeface="+mn-ea"/>
              <a:cs typeface="Arial" panose="020B0604020202020204" pitchFamily="34" charset="0"/>
            </a:rPr>
            <a:t>Щомісячна у розмірі 20 000 грн, строком до 12 місяців, у зв’язку з необхідністю тимчасового відселення*</a:t>
          </a:r>
        </a:p>
      </dgm:t>
    </dgm:pt>
    <dgm:pt modelId="{2DFCB940-49EE-4916-A6B6-C058FCE9EC88}" type="parTrans" cxnId="{90A46AFF-2048-4998-ABB9-C1A47C7140BE}">
      <dgm:prSet/>
      <dgm:spPr>
        <a:xfrm>
          <a:off x="1635944" y="1765300"/>
          <a:ext cx="438336" cy="864818"/>
        </a:xfrm>
        <a:custGeom>
          <a:avLst/>
          <a:gdLst/>
          <a:ahLst/>
          <a:cxnLst/>
          <a:rect l="0" t="0" r="0" b="0"/>
          <a:pathLst>
            <a:path>
              <a:moveTo>
                <a:pt x="0" y="0"/>
              </a:moveTo>
              <a:lnTo>
                <a:pt x="219168" y="0"/>
              </a:lnTo>
              <a:lnTo>
                <a:pt x="219168" y="864818"/>
              </a:lnTo>
              <a:lnTo>
                <a:pt x="438336" y="864818"/>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buNone/>
          </a:pPr>
          <a:endParaRPr lang="uk-UA">
            <a:solidFill>
              <a:sysClr val="windowText" lastClr="000000">
                <a:hueOff val="0"/>
                <a:satOff val="0"/>
                <a:lumOff val="0"/>
                <a:alphaOff val="0"/>
              </a:sysClr>
            </a:solidFill>
            <a:latin typeface="Aptos" panose="02110004020202020204"/>
            <a:ea typeface="+mn-ea"/>
            <a:cs typeface="+mn-cs"/>
          </a:endParaRPr>
        </a:p>
      </dgm:t>
    </dgm:pt>
    <dgm:pt modelId="{5002B3BC-9297-4445-9B87-4277790FE347}" type="sibTrans" cxnId="{90A46AFF-2048-4998-ABB9-C1A47C7140BE}">
      <dgm:prSet/>
      <dgm:spPr/>
      <dgm:t>
        <a:bodyPr/>
        <a:lstStyle/>
        <a:p>
          <a:endParaRPr lang="uk-UA"/>
        </a:p>
      </dgm:t>
    </dgm:pt>
    <dgm:pt modelId="{D8E2CBCF-F5C5-4EC9-A36B-6E6790A58701}" type="pres">
      <dgm:prSet presAssocID="{B8B327F6-C2D8-4198-AC9E-3B6C5DB8C063}" presName="Name0" presStyleCnt="0">
        <dgm:presLayoutVars>
          <dgm:chPref val="1"/>
          <dgm:dir/>
          <dgm:animOne val="branch"/>
          <dgm:animLvl val="lvl"/>
          <dgm:resizeHandles val="exact"/>
        </dgm:presLayoutVars>
      </dgm:prSet>
      <dgm:spPr/>
    </dgm:pt>
    <dgm:pt modelId="{E9D09188-BD06-4C9A-A02B-E8BDE9263889}" type="pres">
      <dgm:prSet presAssocID="{55F53C0D-B6B2-46BC-A9FF-BAC8D9101303}" presName="root1" presStyleCnt="0"/>
      <dgm:spPr/>
    </dgm:pt>
    <dgm:pt modelId="{B8D5EFED-9BA0-41D7-9364-823FF261B2DF}" type="pres">
      <dgm:prSet presAssocID="{55F53C0D-B6B2-46BC-A9FF-BAC8D9101303}" presName="LevelOneTextNode" presStyleLbl="node0" presStyleIdx="0" presStyleCnt="1" custScaleY="100196">
        <dgm:presLayoutVars>
          <dgm:chPref val="3"/>
        </dgm:presLayoutVars>
      </dgm:prSet>
      <dgm:spPr/>
    </dgm:pt>
    <dgm:pt modelId="{A26D2D26-AB86-4D35-8146-07E6B4C002D0}" type="pres">
      <dgm:prSet presAssocID="{55F53C0D-B6B2-46BC-A9FF-BAC8D9101303}" presName="level2hierChild" presStyleCnt="0"/>
      <dgm:spPr/>
    </dgm:pt>
    <dgm:pt modelId="{28FB9323-CBDB-4139-8CC2-D516B979E8E0}" type="pres">
      <dgm:prSet presAssocID="{8BB102CF-1E25-4C80-85D0-262592D8E19F}" presName="conn2-1" presStyleLbl="parChTrans1D2" presStyleIdx="0" presStyleCnt="3"/>
      <dgm:spPr/>
    </dgm:pt>
    <dgm:pt modelId="{11971B3F-34CB-4F3B-9A17-ED0896C5CD48}" type="pres">
      <dgm:prSet presAssocID="{8BB102CF-1E25-4C80-85D0-262592D8E19F}" presName="connTx" presStyleLbl="parChTrans1D2" presStyleIdx="0" presStyleCnt="3"/>
      <dgm:spPr/>
    </dgm:pt>
    <dgm:pt modelId="{3E757EDB-91C4-44A4-8F50-270B3862E1EB}" type="pres">
      <dgm:prSet presAssocID="{9A3E56C1-4AFE-4FAB-92D5-422B607A5BBB}" presName="root2" presStyleCnt="0"/>
      <dgm:spPr/>
    </dgm:pt>
    <dgm:pt modelId="{5CC21843-8975-44C0-AEEA-BE190FB0189C}" type="pres">
      <dgm:prSet presAssocID="{9A3E56C1-4AFE-4FAB-92D5-422B607A5BBB}" presName="LevelTwoTextNode" presStyleLbl="node2" presStyleIdx="0" presStyleCnt="3" custScaleY="88615">
        <dgm:presLayoutVars>
          <dgm:chPref val="3"/>
        </dgm:presLayoutVars>
      </dgm:prSet>
      <dgm:spPr/>
    </dgm:pt>
    <dgm:pt modelId="{13C9A526-0FD7-46FB-93D6-8458214A7F55}" type="pres">
      <dgm:prSet presAssocID="{9A3E56C1-4AFE-4FAB-92D5-422B607A5BBB}" presName="level3hierChild" presStyleCnt="0"/>
      <dgm:spPr/>
    </dgm:pt>
    <dgm:pt modelId="{45FB009D-E942-4001-8C43-736847879080}" type="pres">
      <dgm:prSet presAssocID="{83818E9B-5737-4DC6-9927-276D327B335B}" presName="conn2-1" presStyleLbl="parChTrans1D2" presStyleIdx="1" presStyleCnt="3"/>
      <dgm:spPr/>
    </dgm:pt>
    <dgm:pt modelId="{25CA88EC-7028-4694-8510-D1AC3773D832}" type="pres">
      <dgm:prSet presAssocID="{83818E9B-5737-4DC6-9927-276D327B335B}" presName="connTx" presStyleLbl="parChTrans1D2" presStyleIdx="1" presStyleCnt="3"/>
      <dgm:spPr/>
    </dgm:pt>
    <dgm:pt modelId="{47A4307B-959B-4448-990C-64E753210DCC}" type="pres">
      <dgm:prSet presAssocID="{13129AA9-4C3F-489C-826F-C5727378B32F}" presName="root2" presStyleCnt="0"/>
      <dgm:spPr/>
    </dgm:pt>
    <dgm:pt modelId="{795CEBAD-240C-441E-BC5B-3B5B2B1D56D9}" type="pres">
      <dgm:prSet presAssocID="{13129AA9-4C3F-489C-826F-C5727378B32F}" presName="LevelTwoTextNode" presStyleLbl="node2" presStyleIdx="1" presStyleCnt="3" custScaleX="133157" custScaleY="120237">
        <dgm:presLayoutVars>
          <dgm:chPref val="3"/>
        </dgm:presLayoutVars>
      </dgm:prSet>
      <dgm:spPr/>
    </dgm:pt>
    <dgm:pt modelId="{385181D0-56EC-46A9-91D5-679B2A970B2B}" type="pres">
      <dgm:prSet presAssocID="{13129AA9-4C3F-489C-826F-C5727378B32F}" presName="level3hierChild" presStyleCnt="0"/>
      <dgm:spPr/>
    </dgm:pt>
    <dgm:pt modelId="{71D68FA8-619A-46BD-A935-913341C4D5B3}" type="pres">
      <dgm:prSet presAssocID="{2DFCB940-49EE-4916-A6B6-C058FCE9EC88}" presName="conn2-1" presStyleLbl="parChTrans1D2" presStyleIdx="2" presStyleCnt="3"/>
      <dgm:spPr/>
    </dgm:pt>
    <dgm:pt modelId="{C99F2DD0-E351-48EF-8B47-48EB74A60319}" type="pres">
      <dgm:prSet presAssocID="{2DFCB940-49EE-4916-A6B6-C058FCE9EC88}" presName="connTx" presStyleLbl="parChTrans1D2" presStyleIdx="2" presStyleCnt="3"/>
      <dgm:spPr/>
    </dgm:pt>
    <dgm:pt modelId="{094C96EB-9F4A-47C7-B9BB-27DDA7CF0D9C}" type="pres">
      <dgm:prSet presAssocID="{5E775253-E673-4FFE-A6DF-66873AA90014}" presName="root2" presStyleCnt="0"/>
      <dgm:spPr/>
    </dgm:pt>
    <dgm:pt modelId="{09B68F6C-0CF9-4910-A4BA-5D2A07DFE152}" type="pres">
      <dgm:prSet presAssocID="{5E775253-E673-4FFE-A6DF-66873AA90014}" presName="LevelTwoTextNode" presStyleLbl="node2" presStyleIdx="2" presStyleCnt="3" custScaleX="140097" custScaleY="88332" custLinFactNeighborX="348">
        <dgm:presLayoutVars>
          <dgm:chPref val="3"/>
        </dgm:presLayoutVars>
      </dgm:prSet>
      <dgm:spPr/>
    </dgm:pt>
    <dgm:pt modelId="{5ECC35D3-80FE-4BE0-B769-4BDCAA908943}" type="pres">
      <dgm:prSet presAssocID="{5E775253-E673-4FFE-A6DF-66873AA90014}" presName="level3hierChild" presStyleCnt="0"/>
      <dgm:spPr/>
    </dgm:pt>
  </dgm:ptLst>
  <dgm:cxnLst>
    <dgm:cxn modelId="{3E10570E-2370-4CCA-836B-5EE8D39E56AF}" type="presOf" srcId="{83818E9B-5737-4DC6-9927-276D327B335B}" destId="{25CA88EC-7028-4694-8510-D1AC3773D832}" srcOrd="1" destOrd="0" presId="urn:microsoft.com/office/officeart/2008/layout/HorizontalMultiLevelHierarchy"/>
    <dgm:cxn modelId="{956F261A-834D-4002-911D-0D46E64FA527}" type="presOf" srcId="{55F53C0D-B6B2-46BC-A9FF-BAC8D9101303}" destId="{B8D5EFED-9BA0-41D7-9364-823FF261B2DF}" srcOrd="0" destOrd="0" presId="urn:microsoft.com/office/officeart/2008/layout/HorizontalMultiLevelHierarchy"/>
    <dgm:cxn modelId="{4008F62A-0DDF-4F5C-86CE-3C1932E360E4}" srcId="{B8B327F6-C2D8-4198-AC9E-3B6C5DB8C063}" destId="{55F53C0D-B6B2-46BC-A9FF-BAC8D9101303}" srcOrd="0" destOrd="0" parTransId="{9BA850F7-CFA9-441A-B19A-912594B76824}" sibTransId="{E2487020-AFAF-4B5F-BB0C-9C7F4867506D}"/>
    <dgm:cxn modelId="{99CFA92E-4C73-413F-959C-0A31F34DA87F}" type="presOf" srcId="{8BB102CF-1E25-4C80-85D0-262592D8E19F}" destId="{11971B3F-34CB-4F3B-9A17-ED0896C5CD48}" srcOrd="1" destOrd="0" presId="urn:microsoft.com/office/officeart/2008/layout/HorizontalMultiLevelHierarchy"/>
    <dgm:cxn modelId="{9B74A85B-B22F-4F32-B350-1769ADFAB000}" type="presOf" srcId="{2DFCB940-49EE-4916-A6B6-C058FCE9EC88}" destId="{71D68FA8-619A-46BD-A935-913341C4D5B3}" srcOrd="0" destOrd="0" presId="urn:microsoft.com/office/officeart/2008/layout/HorizontalMultiLevelHierarchy"/>
    <dgm:cxn modelId="{94046A6B-F2E6-41CB-A24D-254BC3894F3E}" type="presOf" srcId="{5E775253-E673-4FFE-A6DF-66873AA90014}" destId="{09B68F6C-0CF9-4910-A4BA-5D2A07DFE152}" srcOrd="0" destOrd="0" presId="urn:microsoft.com/office/officeart/2008/layout/HorizontalMultiLevelHierarchy"/>
    <dgm:cxn modelId="{657B8578-7548-494E-9119-E1DEFC2099D4}" type="presOf" srcId="{8BB102CF-1E25-4C80-85D0-262592D8E19F}" destId="{28FB9323-CBDB-4139-8CC2-D516B979E8E0}" srcOrd="0" destOrd="0" presId="urn:microsoft.com/office/officeart/2008/layout/HorizontalMultiLevelHierarchy"/>
    <dgm:cxn modelId="{B3837980-BFBE-4BCF-9AF4-5DE5B2852968}" srcId="{55F53C0D-B6B2-46BC-A9FF-BAC8D9101303}" destId="{9A3E56C1-4AFE-4FAB-92D5-422B607A5BBB}" srcOrd="0" destOrd="0" parTransId="{8BB102CF-1E25-4C80-85D0-262592D8E19F}" sibTransId="{6BC84DF4-1B37-4C74-91CC-C087432086C5}"/>
    <dgm:cxn modelId="{B14ED19D-19F8-425A-B32E-2F2A0BC08836}" type="presOf" srcId="{2DFCB940-49EE-4916-A6B6-C058FCE9EC88}" destId="{C99F2DD0-E351-48EF-8B47-48EB74A60319}" srcOrd="1" destOrd="0" presId="urn:microsoft.com/office/officeart/2008/layout/HorizontalMultiLevelHierarchy"/>
    <dgm:cxn modelId="{56E9E8A5-576B-4CDF-B389-8972C7A06D59}" type="presOf" srcId="{9A3E56C1-4AFE-4FAB-92D5-422B607A5BBB}" destId="{5CC21843-8975-44C0-AEEA-BE190FB0189C}" srcOrd="0" destOrd="0" presId="urn:microsoft.com/office/officeart/2008/layout/HorizontalMultiLevelHierarchy"/>
    <dgm:cxn modelId="{904906AB-0679-4D5B-B317-BA3D1628FE11}" srcId="{55F53C0D-B6B2-46BC-A9FF-BAC8D9101303}" destId="{13129AA9-4C3F-489C-826F-C5727378B32F}" srcOrd="1" destOrd="0" parTransId="{83818E9B-5737-4DC6-9927-276D327B335B}" sibTransId="{05EBC1F1-CFFC-44A1-B492-19AC166D44EB}"/>
    <dgm:cxn modelId="{3317EEB7-FE3A-47D9-BB92-A0E7FB439659}" type="presOf" srcId="{13129AA9-4C3F-489C-826F-C5727378B32F}" destId="{795CEBAD-240C-441E-BC5B-3B5B2B1D56D9}" srcOrd="0" destOrd="0" presId="urn:microsoft.com/office/officeart/2008/layout/HorizontalMultiLevelHierarchy"/>
    <dgm:cxn modelId="{439F26C6-3B6D-492F-B837-CB69918E334A}" type="presOf" srcId="{B8B327F6-C2D8-4198-AC9E-3B6C5DB8C063}" destId="{D8E2CBCF-F5C5-4EC9-A36B-6E6790A58701}" srcOrd="0" destOrd="0" presId="urn:microsoft.com/office/officeart/2008/layout/HorizontalMultiLevelHierarchy"/>
    <dgm:cxn modelId="{354E92CA-174C-40FA-B316-F2DB0C2D283F}" type="presOf" srcId="{83818E9B-5737-4DC6-9927-276D327B335B}" destId="{45FB009D-E942-4001-8C43-736847879080}" srcOrd="0" destOrd="0" presId="urn:microsoft.com/office/officeart/2008/layout/HorizontalMultiLevelHierarchy"/>
    <dgm:cxn modelId="{90A46AFF-2048-4998-ABB9-C1A47C7140BE}" srcId="{55F53C0D-B6B2-46BC-A9FF-BAC8D9101303}" destId="{5E775253-E673-4FFE-A6DF-66873AA90014}" srcOrd="2" destOrd="0" parTransId="{2DFCB940-49EE-4916-A6B6-C058FCE9EC88}" sibTransId="{5002B3BC-9297-4445-9B87-4277790FE347}"/>
    <dgm:cxn modelId="{BD093B86-AC9B-433A-84DA-DA82E6341F09}" type="presParOf" srcId="{D8E2CBCF-F5C5-4EC9-A36B-6E6790A58701}" destId="{E9D09188-BD06-4C9A-A02B-E8BDE9263889}" srcOrd="0" destOrd="0" presId="urn:microsoft.com/office/officeart/2008/layout/HorizontalMultiLevelHierarchy"/>
    <dgm:cxn modelId="{DEF74445-5CFB-4D60-B832-C884D41D61BC}" type="presParOf" srcId="{E9D09188-BD06-4C9A-A02B-E8BDE9263889}" destId="{B8D5EFED-9BA0-41D7-9364-823FF261B2DF}" srcOrd="0" destOrd="0" presId="urn:microsoft.com/office/officeart/2008/layout/HorizontalMultiLevelHierarchy"/>
    <dgm:cxn modelId="{37305172-C75D-4CA8-87C5-4B24D7BFE07D}" type="presParOf" srcId="{E9D09188-BD06-4C9A-A02B-E8BDE9263889}" destId="{A26D2D26-AB86-4D35-8146-07E6B4C002D0}" srcOrd="1" destOrd="0" presId="urn:microsoft.com/office/officeart/2008/layout/HorizontalMultiLevelHierarchy"/>
    <dgm:cxn modelId="{B265A01B-7D18-44C6-BB71-3C0087C39E52}" type="presParOf" srcId="{A26D2D26-AB86-4D35-8146-07E6B4C002D0}" destId="{28FB9323-CBDB-4139-8CC2-D516B979E8E0}" srcOrd="0" destOrd="0" presId="urn:microsoft.com/office/officeart/2008/layout/HorizontalMultiLevelHierarchy"/>
    <dgm:cxn modelId="{2759240B-782B-4F1F-925C-422C74CEF156}" type="presParOf" srcId="{28FB9323-CBDB-4139-8CC2-D516B979E8E0}" destId="{11971B3F-34CB-4F3B-9A17-ED0896C5CD48}" srcOrd="0" destOrd="0" presId="urn:microsoft.com/office/officeart/2008/layout/HorizontalMultiLevelHierarchy"/>
    <dgm:cxn modelId="{5DB11744-6956-4516-8BF9-C7439E3CBA29}" type="presParOf" srcId="{A26D2D26-AB86-4D35-8146-07E6B4C002D0}" destId="{3E757EDB-91C4-44A4-8F50-270B3862E1EB}" srcOrd="1" destOrd="0" presId="urn:microsoft.com/office/officeart/2008/layout/HorizontalMultiLevelHierarchy"/>
    <dgm:cxn modelId="{60F97A72-99A9-4BA7-BBB9-C36B18A5DC57}" type="presParOf" srcId="{3E757EDB-91C4-44A4-8F50-270B3862E1EB}" destId="{5CC21843-8975-44C0-AEEA-BE190FB0189C}" srcOrd="0" destOrd="0" presId="urn:microsoft.com/office/officeart/2008/layout/HorizontalMultiLevelHierarchy"/>
    <dgm:cxn modelId="{7C3537CA-A973-48D9-A7ED-05085531246B}" type="presParOf" srcId="{3E757EDB-91C4-44A4-8F50-270B3862E1EB}" destId="{13C9A526-0FD7-46FB-93D6-8458214A7F55}" srcOrd="1" destOrd="0" presId="urn:microsoft.com/office/officeart/2008/layout/HorizontalMultiLevelHierarchy"/>
    <dgm:cxn modelId="{F5BD3830-DB59-4267-BDC9-CBCF1C26CBD5}" type="presParOf" srcId="{A26D2D26-AB86-4D35-8146-07E6B4C002D0}" destId="{45FB009D-E942-4001-8C43-736847879080}" srcOrd="2" destOrd="0" presId="urn:microsoft.com/office/officeart/2008/layout/HorizontalMultiLevelHierarchy"/>
    <dgm:cxn modelId="{06E63432-9EE4-4C90-A6F6-1F764416D4AB}" type="presParOf" srcId="{45FB009D-E942-4001-8C43-736847879080}" destId="{25CA88EC-7028-4694-8510-D1AC3773D832}" srcOrd="0" destOrd="0" presId="urn:microsoft.com/office/officeart/2008/layout/HorizontalMultiLevelHierarchy"/>
    <dgm:cxn modelId="{E958E137-1348-46DD-9AEC-546994B5B924}" type="presParOf" srcId="{A26D2D26-AB86-4D35-8146-07E6B4C002D0}" destId="{47A4307B-959B-4448-990C-64E753210DCC}" srcOrd="3" destOrd="0" presId="urn:microsoft.com/office/officeart/2008/layout/HorizontalMultiLevelHierarchy"/>
    <dgm:cxn modelId="{2EE6B3C8-0AC2-462C-A476-CA2DF7507840}" type="presParOf" srcId="{47A4307B-959B-4448-990C-64E753210DCC}" destId="{795CEBAD-240C-441E-BC5B-3B5B2B1D56D9}" srcOrd="0" destOrd="0" presId="urn:microsoft.com/office/officeart/2008/layout/HorizontalMultiLevelHierarchy"/>
    <dgm:cxn modelId="{F2024198-D36B-4BE7-A42C-329FBB266DF1}" type="presParOf" srcId="{47A4307B-959B-4448-990C-64E753210DCC}" destId="{385181D0-56EC-46A9-91D5-679B2A970B2B}" srcOrd="1" destOrd="0" presId="urn:microsoft.com/office/officeart/2008/layout/HorizontalMultiLevelHierarchy"/>
    <dgm:cxn modelId="{5E18D235-539D-4B9F-9078-605DC3DDFEB7}" type="presParOf" srcId="{A26D2D26-AB86-4D35-8146-07E6B4C002D0}" destId="{71D68FA8-619A-46BD-A935-913341C4D5B3}" srcOrd="4" destOrd="0" presId="urn:microsoft.com/office/officeart/2008/layout/HorizontalMultiLevelHierarchy"/>
    <dgm:cxn modelId="{0EA22344-8CE6-4353-8473-3525756EB4D0}" type="presParOf" srcId="{71D68FA8-619A-46BD-A935-913341C4D5B3}" destId="{C99F2DD0-E351-48EF-8B47-48EB74A60319}" srcOrd="0" destOrd="0" presId="urn:microsoft.com/office/officeart/2008/layout/HorizontalMultiLevelHierarchy"/>
    <dgm:cxn modelId="{0680177C-52E2-44A2-9C84-75B94035D821}" type="presParOf" srcId="{A26D2D26-AB86-4D35-8146-07E6B4C002D0}" destId="{094C96EB-9F4A-47C7-B9BB-27DDA7CF0D9C}" srcOrd="5" destOrd="0" presId="urn:microsoft.com/office/officeart/2008/layout/HorizontalMultiLevelHierarchy"/>
    <dgm:cxn modelId="{16611EEF-3F63-4C7F-ABB1-1F739D40F1DB}" type="presParOf" srcId="{094C96EB-9F4A-47C7-B9BB-27DDA7CF0D9C}" destId="{09B68F6C-0CF9-4910-A4BA-5D2A07DFE152}" srcOrd="0" destOrd="0" presId="urn:microsoft.com/office/officeart/2008/layout/HorizontalMultiLevelHierarchy"/>
    <dgm:cxn modelId="{DF94DC3C-9B8A-4262-AF91-F74AA5780287}" type="presParOf" srcId="{094C96EB-9F4A-47C7-B9BB-27DDA7CF0D9C}" destId="{5ECC35D3-80FE-4BE0-B769-4BDCAA908943}" srcOrd="1" destOrd="0" presId="urn:microsoft.com/office/officeart/2008/layout/HorizontalMultiLevelHierarchy"/>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D68FA8-619A-46BD-A935-913341C4D5B3}">
      <dsp:nvSpPr>
        <dsp:cNvPr id="0" name=""/>
        <dsp:cNvSpPr/>
      </dsp:nvSpPr>
      <dsp:spPr>
        <a:xfrm>
          <a:off x="1635944" y="1765300"/>
          <a:ext cx="445963" cy="864818"/>
        </a:xfrm>
        <a:custGeom>
          <a:avLst/>
          <a:gdLst/>
          <a:ahLst/>
          <a:cxnLst/>
          <a:rect l="0" t="0" r="0" b="0"/>
          <a:pathLst>
            <a:path>
              <a:moveTo>
                <a:pt x="0" y="0"/>
              </a:moveTo>
              <a:lnTo>
                <a:pt x="219168" y="0"/>
              </a:lnTo>
              <a:lnTo>
                <a:pt x="219168" y="864818"/>
              </a:lnTo>
              <a:lnTo>
                <a:pt x="438336" y="864818"/>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Aptos" panose="02110004020202020204"/>
            <a:ea typeface="+mn-ea"/>
            <a:cs typeface="+mn-cs"/>
          </a:endParaRPr>
        </a:p>
      </dsp:txBody>
      <dsp:txXfrm>
        <a:off x="1834600" y="2173383"/>
        <a:ext cx="0" cy="0"/>
      </dsp:txXfrm>
    </dsp:sp>
    <dsp:sp modelId="{45FB009D-E942-4001-8C43-736847879080}">
      <dsp:nvSpPr>
        <dsp:cNvPr id="0" name=""/>
        <dsp:cNvSpPr/>
      </dsp:nvSpPr>
      <dsp:spPr>
        <a:xfrm>
          <a:off x="1635944" y="1719580"/>
          <a:ext cx="438336" cy="91440"/>
        </a:xfrm>
        <a:custGeom>
          <a:avLst/>
          <a:gdLst/>
          <a:ahLst/>
          <a:cxnLst/>
          <a:rect l="0" t="0" r="0" b="0"/>
          <a:pathLst>
            <a:path>
              <a:moveTo>
                <a:pt x="0" y="45720"/>
              </a:moveTo>
              <a:lnTo>
                <a:pt x="219168" y="45720"/>
              </a:lnTo>
              <a:lnTo>
                <a:pt x="219168" y="46665"/>
              </a:lnTo>
              <a:lnTo>
                <a:pt x="438336" y="46665"/>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Aptos" panose="02110004020202020204"/>
            <a:ea typeface="+mn-ea"/>
            <a:cs typeface="+mn-cs"/>
          </a:endParaRPr>
        </a:p>
      </dsp:txBody>
      <dsp:txXfrm>
        <a:off x="1844154" y="1754341"/>
        <a:ext cx="0" cy="0"/>
      </dsp:txXfrm>
    </dsp:sp>
    <dsp:sp modelId="{28FB9323-CBDB-4139-8CC2-D516B979E8E0}">
      <dsp:nvSpPr>
        <dsp:cNvPr id="0" name=""/>
        <dsp:cNvSpPr/>
      </dsp:nvSpPr>
      <dsp:spPr>
        <a:xfrm>
          <a:off x="1635944" y="901426"/>
          <a:ext cx="438336" cy="863873"/>
        </a:xfrm>
        <a:custGeom>
          <a:avLst/>
          <a:gdLst/>
          <a:ahLst/>
          <a:cxnLst/>
          <a:rect l="0" t="0" r="0" b="0"/>
          <a:pathLst>
            <a:path>
              <a:moveTo>
                <a:pt x="0" y="863873"/>
              </a:moveTo>
              <a:lnTo>
                <a:pt x="219168" y="863873"/>
              </a:lnTo>
              <a:lnTo>
                <a:pt x="219168" y="0"/>
              </a:lnTo>
              <a:lnTo>
                <a:pt x="438336" y="0"/>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Aptos" panose="02110004020202020204"/>
            <a:ea typeface="+mn-ea"/>
            <a:cs typeface="+mn-cs"/>
          </a:endParaRPr>
        </a:p>
      </dsp:txBody>
      <dsp:txXfrm>
        <a:off x="1830894" y="1309145"/>
        <a:ext cx="0" cy="0"/>
      </dsp:txXfrm>
    </dsp:sp>
    <dsp:sp modelId="{B8D5EFED-9BA0-41D7-9364-823FF261B2DF}">
      <dsp:nvSpPr>
        <dsp:cNvPr id="0" name=""/>
        <dsp:cNvSpPr/>
      </dsp:nvSpPr>
      <dsp:spPr>
        <a:xfrm rot="16200000">
          <a:off x="-460008" y="1431202"/>
          <a:ext cx="3523711" cy="668195"/>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solidFill>
                <a:sysClr val="window" lastClr="FFFFFF"/>
              </a:solidFill>
              <a:latin typeface="Arial" panose="020B0604020202020204" pitchFamily="34" charset="0"/>
              <a:ea typeface="+mn-ea"/>
              <a:cs typeface="Arial" panose="020B0604020202020204" pitchFamily="34" charset="0"/>
            </a:rPr>
            <a:t>Адресна матерільна допомога (пошкодження чи руйнування житла)</a:t>
          </a:r>
        </a:p>
      </dsp:txBody>
      <dsp:txXfrm>
        <a:off x="-460008" y="1431202"/>
        <a:ext cx="3523711" cy="668195"/>
      </dsp:txXfrm>
    </dsp:sp>
    <dsp:sp modelId="{5CC21843-8975-44C0-AEEA-BE190FB0189C}">
      <dsp:nvSpPr>
        <dsp:cNvPr id="0" name=""/>
        <dsp:cNvSpPr/>
      </dsp:nvSpPr>
      <dsp:spPr>
        <a:xfrm>
          <a:off x="2074280" y="605365"/>
          <a:ext cx="2191681" cy="592121"/>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 lastClr="FFFFFF"/>
              </a:solidFill>
              <a:latin typeface="Arial" panose="020B0604020202020204" pitchFamily="34" charset="0"/>
              <a:ea typeface="+mn-ea"/>
              <a:cs typeface="Arial" panose="020B0604020202020204" pitchFamily="34" charset="0"/>
            </a:rPr>
            <a:t>Одноразова у розмірі </a:t>
          </a:r>
        </a:p>
        <a:p>
          <a:pPr marL="0" lvl="0" indent="0" algn="ctr" defTabSz="577850">
            <a:lnSpc>
              <a:spcPct val="90000"/>
            </a:lnSpc>
            <a:spcBef>
              <a:spcPct val="0"/>
            </a:spcBef>
            <a:spcAft>
              <a:spcPct val="35000"/>
            </a:spcAft>
            <a:buNone/>
          </a:pPr>
          <a:r>
            <a:rPr lang="uk-UA" sz="1300" kern="1200">
              <a:solidFill>
                <a:sysClr val="window" lastClr="FFFFFF"/>
              </a:solidFill>
              <a:latin typeface="Arial" panose="020B0604020202020204" pitchFamily="34" charset="0"/>
              <a:ea typeface="+mn-ea"/>
              <a:cs typeface="Arial" panose="020B0604020202020204" pitchFamily="34" charset="0"/>
            </a:rPr>
            <a:t>10 000 гривень</a:t>
          </a:r>
        </a:p>
      </dsp:txBody>
      <dsp:txXfrm>
        <a:off x="2074280" y="605365"/>
        <a:ext cx="2191681" cy="592121"/>
      </dsp:txXfrm>
    </dsp:sp>
    <dsp:sp modelId="{795CEBAD-240C-441E-BC5B-3B5B2B1D56D9}">
      <dsp:nvSpPr>
        <dsp:cNvPr id="0" name=""/>
        <dsp:cNvSpPr/>
      </dsp:nvSpPr>
      <dsp:spPr>
        <a:xfrm>
          <a:off x="2074280" y="1364536"/>
          <a:ext cx="2918377" cy="803418"/>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 lastClr="FFFFFF"/>
              </a:solidFill>
              <a:latin typeface="Arial" panose="020B0604020202020204" pitchFamily="34" charset="0"/>
              <a:ea typeface="+mn-ea"/>
              <a:cs typeface="Arial" panose="020B0604020202020204" pitchFamily="34" charset="0"/>
            </a:rPr>
            <a:t>Одноразова у розмірі 40 000 гривень, у зв'язку з необхідністю тимчасового відселення</a:t>
          </a:r>
        </a:p>
      </dsp:txBody>
      <dsp:txXfrm>
        <a:off x="2074280" y="1364536"/>
        <a:ext cx="2918377" cy="803418"/>
      </dsp:txXfrm>
    </dsp:sp>
    <dsp:sp modelId="{09B68F6C-0CF9-4910-A4BA-5D2A07DFE152}">
      <dsp:nvSpPr>
        <dsp:cNvPr id="0" name=""/>
        <dsp:cNvSpPr/>
      </dsp:nvSpPr>
      <dsp:spPr>
        <a:xfrm>
          <a:off x="2081908" y="2335003"/>
          <a:ext cx="3070479" cy="590230"/>
        </a:xfrm>
        <a:prstGeom prst="rect">
          <a:avLst/>
        </a:prstGeom>
        <a:gradFill rotWithShape="0">
          <a:gsLst>
            <a:gs pos="0">
              <a:srgbClr val="156082">
                <a:hueOff val="0"/>
                <a:satOff val="0"/>
                <a:lumOff val="0"/>
                <a:alphaOff val="0"/>
                <a:satMod val="103000"/>
                <a:lumMod val="102000"/>
                <a:tint val="94000"/>
              </a:srgbClr>
            </a:gs>
            <a:gs pos="50000">
              <a:srgbClr val="156082">
                <a:hueOff val="0"/>
                <a:satOff val="0"/>
                <a:lumOff val="0"/>
                <a:alphaOff val="0"/>
                <a:satMod val="110000"/>
                <a:lumMod val="100000"/>
                <a:shade val="100000"/>
              </a:srgbClr>
            </a:gs>
            <a:gs pos="100000">
              <a:srgbClr val="156082">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 lastClr="FFFFFF"/>
              </a:solidFill>
              <a:latin typeface="Arial" panose="020B0604020202020204" pitchFamily="34" charset="0"/>
              <a:ea typeface="+mn-ea"/>
              <a:cs typeface="Arial" panose="020B0604020202020204" pitchFamily="34" charset="0"/>
            </a:rPr>
            <a:t>Щомісячна у розмірі 20 000 грн, строком до 12 місяців, у зв’язку з необхідністю тимчасового відселення*</a:t>
          </a:r>
        </a:p>
      </dsp:txBody>
      <dsp:txXfrm>
        <a:off x="2081908" y="2335003"/>
        <a:ext cx="3070479" cy="59023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2344FFB1D9DA48854B8C3F0D36A31A" ma:contentTypeVersion="4" ma:contentTypeDescription="Create a new document." ma:contentTypeScope="" ma:versionID="d6532c5816d8b710901f3a4a16500313">
  <xsd:schema xmlns:xsd="http://www.w3.org/2001/XMLSchema" xmlns:xs="http://www.w3.org/2001/XMLSchema" xmlns:p="http://schemas.microsoft.com/office/2006/metadata/properties" xmlns:ns3="76221869-a556-4a2b-94a2-d309443ad13b" targetNamespace="http://schemas.microsoft.com/office/2006/metadata/properties" ma:root="true" ma:fieldsID="7a84821c9dbaefef44da122e219014ac" ns3:_="">
    <xsd:import namespace="76221869-a556-4a2b-94a2-d309443ad13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221869-a556-4a2b-94a2-d309443ad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84DBF9-59B3-4720-9A9E-8F2E9DDD4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221869-a556-4a2b-94a2-d309443ad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B2A80-BF24-47DE-BDB2-680D25853905}">
  <ds:schemaRefs>
    <ds:schemaRef ds:uri="http://schemas.openxmlformats.org/officeDocument/2006/bibliography"/>
  </ds:schemaRefs>
</ds:datastoreItem>
</file>

<file path=customXml/itemProps3.xml><?xml version="1.0" encoding="utf-8"?>
<ds:datastoreItem xmlns:ds="http://schemas.openxmlformats.org/officeDocument/2006/customXml" ds:itemID="{214682C6-B77C-4865-BD74-A1E90CC25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659FE8-2386-48E7-A4C4-626207BE56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62</Pages>
  <Words>76145</Words>
  <Characters>43403</Characters>
  <Application>Microsoft Office Word</Application>
  <DocSecurity>0</DocSecurity>
  <Lines>361</Lines>
  <Paragraphs>238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Герасименко Лідія Олексіївна</dc:creator>
  <cp:keywords/>
  <dc:description/>
  <cp:lastModifiedBy>Безус Лана Павлівна</cp:lastModifiedBy>
  <cp:revision>35</cp:revision>
  <cp:lastPrinted>2026-05-20T11:27:00Z</cp:lastPrinted>
  <dcterms:created xsi:type="dcterms:W3CDTF">2026-05-20T09:15:00Z</dcterms:created>
  <dcterms:modified xsi:type="dcterms:W3CDTF">2026-05-20T13:23:00Z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2026-03-31T12:57:56Z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3b16b8c8-6e47-43af-a7ec-3da9dcd5b0e2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0x010100142344FFB1D9DA48854B8C3F0D36A31A</vt:lpwstr>
  </property>
</Properties>
</file>