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8E789" w14:textId="6CF7A504" w:rsidR="00B47A8F" w:rsidRDefault="00B47A8F" w:rsidP="00F80ACC">
      <w:pPr>
        <w:spacing w:after="0" w:line="20" w:lineRule="atLeast"/>
        <w:jc w:val="center"/>
        <w:rPr>
          <w:rFonts w:ascii="Times New Roman" w:hAnsi="Times New Roman"/>
          <w:b/>
          <w:bCs/>
          <w:color w:val="000000"/>
        </w:rPr>
      </w:pPr>
      <w:r w:rsidRPr="00B47A8F">
        <w:rPr>
          <w:rFonts w:ascii="Times New Roman" w:hAnsi="Times New Roman" w:cs="Times New Roman"/>
          <w:b/>
          <w:bCs/>
        </w:rPr>
        <w:t>Порівняльна таблиця</w:t>
      </w:r>
      <w:r>
        <w:rPr>
          <w:rFonts w:ascii="Times New Roman" w:hAnsi="Times New Roman" w:cs="Times New Roman"/>
        </w:rPr>
        <w:t xml:space="preserve"> </w:t>
      </w:r>
      <w:r w:rsidRPr="0052273A">
        <w:rPr>
          <w:rFonts w:ascii="Times New Roman" w:hAnsi="Times New Roman"/>
          <w:b/>
          <w:bCs/>
          <w:color w:val="000000"/>
        </w:rPr>
        <w:t>до проєкту рішення Київської міської ради</w:t>
      </w:r>
      <w:r>
        <w:rPr>
          <w:rFonts w:ascii="Times New Roman" w:hAnsi="Times New Roman"/>
          <w:b/>
          <w:bCs/>
          <w:color w:val="000000"/>
        </w:rPr>
        <w:t xml:space="preserve"> «</w:t>
      </w:r>
      <w:r w:rsidRPr="00B47A8F">
        <w:rPr>
          <w:rFonts w:ascii="Times New Roman" w:hAnsi="Times New Roman"/>
          <w:b/>
          <w:bCs/>
          <w:color w:val="000000"/>
        </w:rPr>
        <w:t>Про внесення змін до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2024 - 202</w:t>
      </w:r>
      <w:r w:rsidR="00892470">
        <w:rPr>
          <w:rFonts w:ascii="Times New Roman" w:hAnsi="Times New Roman"/>
          <w:b/>
          <w:bCs/>
          <w:color w:val="000000"/>
        </w:rPr>
        <w:t>8</w:t>
      </w:r>
      <w:r w:rsidRPr="00B47A8F">
        <w:rPr>
          <w:rFonts w:ascii="Times New Roman" w:hAnsi="Times New Roman"/>
          <w:b/>
          <w:bCs/>
          <w:color w:val="000000"/>
        </w:rPr>
        <w:t xml:space="preserve"> роки, затвердженої рішенням Київської міської ради від 7 грудня 2023 року № 7513/7554</w:t>
      </w:r>
      <w:r>
        <w:rPr>
          <w:rFonts w:ascii="Times New Roman" w:hAnsi="Times New Roman"/>
          <w:b/>
          <w:bCs/>
          <w:color w:val="000000"/>
        </w:rPr>
        <w:t>»</w:t>
      </w:r>
    </w:p>
    <w:tbl>
      <w:tblPr>
        <w:tblStyle w:val="ae"/>
        <w:tblW w:w="16160" w:type="dxa"/>
        <w:tblInd w:w="-572" w:type="dxa"/>
        <w:tblLayout w:type="fixed"/>
        <w:tblLook w:val="04A0" w:firstRow="1" w:lastRow="0" w:firstColumn="1" w:lastColumn="0" w:noHBand="0" w:noVBand="1"/>
      </w:tblPr>
      <w:tblGrid>
        <w:gridCol w:w="445"/>
        <w:gridCol w:w="7919"/>
        <w:gridCol w:w="7796"/>
      </w:tblGrid>
      <w:tr w:rsidR="00B47A8F" w14:paraId="3530E6F4" w14:textId="77777777" w:rsidTr="00A978EC">
        <w:tc>
          <w:tcPr>
            <w:tcW w:w="445" w:type="dxa"/>
          </w:tcPr>
          <w:p w14:paraId="65905046" w14:textId="6D88C273" w:rsidR="00B47A8F" w:rsidRDefault="00B47A8F" w:rsidP="00F80ACC">
            <w:pPr>
              <w:spacing w:line="20" w:lineRule="atLeast"/>
              <w:jc w:val="center"/>
              <w:rPr>
                <w:rFonts w:ascii="Times New Roman" w:hAnsi="Times New Roman" w:cs="Times New Roman"/>
              </w:rPr>
            </w:pPr>
            <w:r>
              <w:rPr>
                <w:rFonts w:ascii="Times New Roman" w:hAnsi="Times New Roman" w:cs="Times New Roman"/>
              </w:rPr>
              <w:t>№</w:t>
            </w:r>
          </w:p>
        </w:tc>
        <w:tc>
          <w:tcPr>
            <w:tcW w:w="7919" w:type="dxa"/>
          </w:tcPr>
          <w:p w14:paraId="6C646FA9" w14:textId="65DF09DC" w:rsidR="00B47A8F" w:rsidRDefault="00B47A8F" w:rsidP="00F80ACC">
            <w:pPr>
              <w:spacing w:line="20" w:lineRule="atLeast"/>
              <w:jc w:val="center"/>
              <w:rPr>
                <w:rFonts w:ascii="Times New Roman" w:hAnsi="Times New Roman" w:cs="Times New Roman"/>
              </w:rPr>
            </w:pPr>
            <w:r>
              <w:rPr>
                <w:rFonts w:ascii="Times New Roman" w:hAnsi="Times New Roman" w:cs="Times New Roman"/>
              </w:rPr>
              <w:t>Чинна редакція</w:t>
            </w:r>
          </w:p>
        </w:tc>
        <w:tc>
          <w:tcPr>
            <w:tcW w:w="7796" w:type="dxa"/>
          </w:tcPr>
          <w:p w14:paraId="641C8540" w14:textId="1850790F" w:rsidR="00B47A8F" w:rsidRDefault="00B47A8F" w:rsidP="00F80ACC">
            <w:pPr>
              <w:spacing w:line="20" w:lineRule="atLeast"/>
              <w:jc w:val="center"/>
              <w:rPr>
                <w:rFonts w:ascii="Times New Roman" w:hAnsi="Times New Roman" w:cs="Times New Roman"/>
              </w:rPr>
            </w:pPr>
            <w:r>
              <w:rPr>
                <w:rFonts w:ascii="Times New Roman" w:hAnsi="Times New Roman" w:cs="Times New Roman"/>
              </w:rPr>
              <w:t>Запропоновані зміни</w:t>
            </w:r>
          </w:p>
        </w:tc>
      </w:tr>
      <w:tr w:rsidR="0035782A" w14:paraId="0DFA2665" w14:textId="77777777" w:rsidTr="00A978EC">
        <w:tc>
          <w:tcPr>
            <w:tcW w:w="445" w:type="dxa"/>
          </w:tcPr>
          <w:p w14:paraId="50F8B840" w14:textId="4E5FEAEA" w:rsidR="0035782A" w:rsidRDefault="0035782A" w:rsidP="00F80ACC">
            <w:pPr>
              <w:spacing w:line="20" w:lineRule="atLeast"/>
              <w:jc w:val="center"/>
              <w:rPr>
                <w:rFonts w:ascii="Times New Roman" w:hAnsi="Times New Roman" w:cs="Times New Roman"/>
              </w:rPr>
            </w:pPr>
            <w:r>
              <w:rPr>
                <w:rFonts w:ascii="Times New Roman" w:hAnsi="Times New Roman" w:cs="Times New Roman"/>
              </w:rPr>
              <w:t>1.</w:t>
            </w:r>
          </w:p>
        </w:tc>
        <w:tc>
          <w:tcPr>
            <w:tcW w:w="15715" w:type="dxa"/>
            <w:gridSpan w:val="2"/>
          </w:tcPr>
          <w:p w14:paraId="4054BD97" w14:textId="38E2E46B" w:rsidR="0035782A" w:rsidRPr="0035782A" w:rsidRDefault="0035782A" w:rsidP="00F80ACC">
            <w:pPr>
              <w:spacing w:line="20" w:lineRule="atLeast"/>
              <w:jc w:val="center"/>
              <w:rPr>
                <w:rFonts w:ascii="Times New Roman" w:hAnsi="Times New Roman" w:cs="Times New Roman"/>
                <w:b/>
                <w:bCs/>
              </w:rPr>
            </w:pPr>
            <w:r w:rsidRPr="0035782A">
              <w:rPr>
                <w:rFonts w:ascii="Times New Roman" w:hAnsi="Times New Roman" w:cs="Times New Roman"/>
                <w:b/>
                <w:bCs/>
              </w:rPr>
              <w:t xml:space="preserve">Розділ </w:t>
            </w:r>
            <w:r w:rsidRPr="0035782A">
              <w:rPr>
                <w:rFonts w:ascii="Times New Roman" w:hAnsi="Times New Roman" w:cs="Times New Roman"/>
                <w:b/>
              </w:rPr>
              <w:t>I. ПАСПОРТ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2024 - 2028 роки</w:t>
            </w:r>
          </w:p>
        </w:tc>
      </w:tr>
      <w:tr w:rsidR="0035782A" w14:paraId="28A8642A" w14:textId="77777777" w:rsidTr="00A978EC">
        <w:tc>
          <w:tcPr>
            <w:tcW w:w="445" w:type="dxa"/>
          </w:tcPr>
          <w:p w14:paraId="0EB8ED3D" w14:textId="77777777" w:rsidR="0035782A" w:rsidRDefault="0035782A" w:rsidP="00F80ACC">
            <w:pPr>
              <w:spacing w:line="20" w:lineRule="atLeast"/>
              <w:jc w:val="center"/>
              <w:rPr>
                <w:rFonts w:ascii="Times New Roman" w:hAnsi="Times New Roman" w:cs="Times New Roman"/>
              </w:rPr>
            </w:pPr>
          </w:p>
        </w:tc>
        <w:tc>
          <w:tcPr>
            <w:tcW w:w="7919" w:type="dxa"/>
          </w:tcPr>
          <w:tbl>
            <w:tblPr>
              <w:tblStyle w:val="ae"/>
              <w:tblW w:w="7381" w:type="dxa"/>
              <w:tblLayout w:type="fixed"/>
              <w:tblLook w:val="04A0" w:firstRow="1" w:lastRow="0" w:firstColumn="1" w:lastColumn="0" w:noHBand="0" w:noVBand="1"/>
            </w:tblPr>
            <w:tblGrid>
              <w:gridCol w:w="439"/>
              <w:gridCol w:w="1270"/>
              <w:gridCol w:w="855"/>
              <w:gridCol w:w="849"/>
              <w:gridCol w:w="992"/>
              <w:gridCol w:w="995"/>
              <w:gridCol w:w="992"/>
              <w:gridCol w:w="989"/>
            </w:tblGrid>
            <w:tr w:rsidR="00A978EC" w:rsidRPr="00A978EC" w14:paraId="516FB3C5" w14:textId="77777777" w:rsidTr="00C532D5">
              <w:tc>
                <w:tcPr>
                  <w:tcW w:w="298" w:type="pct"/>
                  <w:hideMark/>
                </w:tcPr>
                <w:p w14:paraId="641C8A46" w14:textId="7893F517"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1</w:t>
                  </w:r>
                </w:p>
              </w:tc>
              <w:tc>
                <w:tcPr>
                  <w:tcW w:w="860" w:type="pct"/>
                  <w:hideMark/>
                </w:tcPr>
                <w:p w14:paraId="41524E94" w14:textId="7446CB81" w:rsidR="0035782A" w:rsidRPr="00A978EC" w:rsidRDefault="0035782A" w:rsidP="00F80ACC">
                  <w:pPr>
                    <w:pStyle w:val="tl"/>
                    <w:spacing w:before="0" w:beforeAutospacing="0" w:after="0" w:afterAutospacing="0" w:line="20" w:lineRule="atLeast"/>
                    <w:ind w:left="-113" w:right="75"/>
                    <w:rPr>
                      <w:rFonts w:eastAsiaTheme="majorEastAsia"/>
                      <w:sz w:val="16"/>
                      <w:szCs w:val="16"/>
                    </w:rPr>
                  </w:pPr>
                  <w:r w:rsidRPr="00A978EC">
                    <w:rPr>
                      <w:rFonts w:eastAsiaTheme="majorEastAsia"/>
                      <w:sz w:val="16"/>
                      <w:szCs w:val="16"/>
                    </w:rPr>
                    <w:t>Мета програми</w:t>
                  </w:r>
                </w:p>
                <w:p w14:paraId="35F19C69" w14:textId="55769581" w:rsidR="00A55151" w:rsidRPr="00A978EC" w:rsidRDefault="00A55151" w:rsidP="00F80ACC">
                  <w:pPr>
                    <w:pStyle w:val="tl"/>
                    <w:spacing w:before="0" w:beforeAutospacing="0" w:after="0" w:afterAutospacing="0" w:line="20" w:lineRule="atLeast"/>
                    <w:ind w:left="-113" w:right="292"/>
                    <w:rPr>
                      <w:sz w:val="16"/>
                      <w:szCs w:val="16"/>
                    </w:rPr>
                  </w:pPr>
                </w:p>
              </w:tc>
              <w:tc>
                <w:tcPr>
                  <w:tcW w:w="3842" w:type="pct"/>
                  <w:gridSpan w:val="6"/>
                  <w:hideMark/>
                </w:tcPr>
                <w:p w14:paraId="110A4116" w14:textId="2BC36834"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Забезпечення стабільного функціонування територіальної підсистеми Єдиної державної системи цивільного захисту міста Києва</w:t>
                  </w:r>
                </w:p>
              </w:tc>
            </w:tr>
            <w:tr w:rsidR="00A978EC" w:rsidRPr="00A978EC" w14:paraId="1CCCF86D" w14:textId="77777777" w:rsidTr="00C532D5">
              <w:tc>
                <w:tcPr>
                  <w:tcW w:w="298" w:type="pct"/>
                  <w:hideMark/>
                </w:tcPr>
                <w:p w14:paraId="4550710C" w14:textId="2391AB50"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2</w:t>
                  </w:r>
                </w:p>
              </w:tc>
              <w:tc>
                <w:tcPr>
                  <w:tcW w:w="860" w:type="pct"/>
                  <w:hideMark/>
                </w:tcPr>
                <w:p w14:paraId="3A0DA317" w14:textId="0AE1ACEE" w:rsidR="0035782A" w:rsidRPr="00A978EC" w:rsidRDefault="0035782A" w:rsidP="00F80ACC">
                  <w:pPr>
                    <w:pStyle w:val="tl"/>
                    <w:spacing w:before="0" w:beforeAutospacing="0" w:after="0" w:afterAutospacing="0" w:line="20" w:lineRule="atLeast"/>
                    <w:ind w:left="-113" w:right="75"/>
                    <w:rPr>
                      <w:sz w:val="16"/>
                      <w:szCs w:val="16"/>
                    </w:rPr>
                  </w:pPr>
                  <w:r w:rsidRPr="00A978EC">
                    <w:rPr>
                      <w:rFonts w:eastAsiaTheme="majorEastAsia"/>
                      <w:sz w:val="16"/>
                      <w:szCs w:val="16"/>
                    </w:rPr>
                    <w:t>Оперативні цілі, визначені Стратегією розвитку міста Києва (іншими стратегічними документами), на досягнення яких спрямована програма</w:t>
                  </w:r>
                </w:p>
              </w:tc>
              <w:tc>
                <w:tcPr>
                  <w:tcW w:w="3842" w:type="pct"/>
                  <w:gridSpan w:val="6"/>
                  <w:hideMark/>
                </w:tcPr>
                <w:p w14:paraId="38367901" w14:textId="64E750B2" w:rsidR="0035782A" w:rsidRPr="00A978EC" w:rsidRDefault="0035782A" w:rsidP="00F80ACC">
                  <w:pPr>
                    <w:pStyle w:val="tl"/>
                    <w:spacing w:before="0" w:beforeAutospacing="0" w:after="0" w:afterAutospacing="0" w:line="20" w:lineRule="atLeast"/>
                    <w:rPr>
                      <w:sz w:val="16"/>
                      <w:szCs w:val="16"/>
                    </w:rPr>
                  </w:pPr>
                  <w:r w:rsidRPr="00A978EC">
                    <w:rPr>
                      <w:rFonts w:eastAsiaTheme="majorEastAsia"/>
                      <w:sz w:val="16"/>
                      <w:szCs w:val="16"/>
                    </w:rPr>
                    <w:t>Стратегія розвитку міста Києва до 2027 року, затверджена</w:t>
                  </w:r>
                  <w:r w:rsidRPr="00A978EC">
                    <w:rPr>
                      <w:sz w:val="16"/>
                      <w:szCs w:val="16"/>
                    </w:rPr>
                    <w:t> </w:t>
                  </w:r>
                  <w:r w:rsidRPr="00A978EC">
                    <w:rPr>
                      <w:rStyle w:val="hard-blue-color"/>
                      <w:rFonts w:eastAsiaTheme="majorEastAsia"/>
                      <w:sz w:val="16"/>
                      <w:szCs w:val="16"/>
                    </w:rPr>
                    <w:t>рішенням Київської міської ради від 15 грудня 2011 року N 824/7060</w:t>
                  </w:r>
                  <w:r w:rsidRPr="00A978EC">
                    <w:rPr>
                      <w:sz w:val="16"/>
                      <w:szCs w:val="16"/>
                    </w:rPr>
                    <w:t> </w:t>
                  </w:r>
                  <w:r w:rsidRPr="00A978EC">
                    <w:rPr>
                      <w:rFonts w:eastAsiaTheme="majorEastAsia"/>
                      <w:sz w:val="16"/>
                      <w:szCs w:val="16"/>
                    </w:rPr>
                    <w:t>(у редакції</w:t>
                  </w:r>
                  <w:r w:rsidRPr="00A978EC">
                    <w:rPr>
                      <w:sz w:val="16"/>
                      <w:szCs w:val="16"/>
                    </w:rPr>
                    <w:t> </w:t>
                  </w:r>
                  <w:r w:rsidRPr="00A978EC">
                    <w:rPr>
                      <w:rStyle w:val="hard-blue-color"/>
                      <w:rFonts w:eastAsiaTheme="majorEastAsia"/>
                      <w:sz w:val="16"/>
                      <w:szCs w:val="16"/>
                    </w:rPr>
                    <w:t>рішення Київської міської ради від 05 грудня 2024 року N 414/10222</w:t>
                  </w:r>
                  <w:r w:rsidRPr="00A978EC">
                    <w:rPr>
                      <w:rFonts w:eastAsiaTheme="majorEastAsia"/>
                      <w:sz w:val="16"/>
                      <w:szCs w:val="16"/>
                    </w:rPr>
                    <w:t>)</w:t>
                  </w:r>
                  <w:r w:rsidRPr="00A978EC">
                    <w:rPr>
                      <w:sz w:val="16"/>
                      <w:szCs w:val="16"/>
                    </w:rPr>
                    <w:br/>
                  </w:r>
                  <w:r w:rsidRPr="00A978EC">
                    <w:rPr>
                      <w:rFonts w:eastAsiaTheme="majorEastAsia"/>
                      <w:sz w:val="16"/>
                      <w:szCs w:val="16"/>
                    </w:rPr>
                    <w:t>Напрям 1.1. БЕЗПЕКА ТА ЦИВІЛЬНИЙ ЗАХИСТ</w:t>
                  </w:r>
                  <w:r w:rsidRPr="00A978EC">
                    <w:rPr>
                      <w:sz w:val="16"/>
                      <w:szCs w:val="16"/>
                    </w:rPr>
                    <w:br/>
                  </w:r>
                  <w:r w:rsidRPr="00A978EC">
                    <w:rPr>
                      <w:rFonts w:eastAsiaTheme="majorEastAsia"/>
                      <w:sz w:val="16"/>
                      <w:szCs w:val="16"/>
                    </w:rPr>
                    <w:t>Оперативна ціль 2. Забезпечення безпеки життєдіяльності населення міста</w:t>
                  </w:r>
                </w:p>
              </w:tc>
            </w:tr>
            <w:tr w:rsidR="00A978EC" w:rsidRPr="00A978EC" w14:paraId="57D49704" w14:textId="77777777" w:rsidTr="00C532D5">
              <w:tc>
                <w:tcPr>
                  <w:tcW w:w="298" w:type="pct"/>
                  <w:hideMark/>
                </w:tcPr>
                <w:p w14:paraId="7E6337FF" w14:textId="5246F320"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3</w:t>
                  </w:r>
                </w:p>
              </w:tc>
              <w:tc>
                <w:tcPr>
                  <w:tcW w:w="860" w:type="pct"/>
                  <w:hideMark/>
                </w:tcPr>
                <w:p w14:paraId="3F684000" w14:textId="531C3195" w:rsidR="0035782A" w:rsidRPr="00A978EC" w:rsidRDefault="0035782A" w:rsidP="00F80ACC">
                  <w:pPr>
                    <w:pStyle w:val="tl"/>
                    <w:spacing w:before="0" w:beforeAutospacing="0" w:after="0" w:afterAutospacing="0" w:line="20" w:lineRule="atLeast"/>
                    <w:ind w:left="-113" w:right="75"/>
                    <w:rPr>
                      <w:sz w:val="16"/>
                      <w:szCs w:val="16"/>
                    </w:rPr>
                  </w:pPr>
                  <w:r w:rsidRPr="00A978EC">
                    <w:rPr>
                      <w:rFonts w:eastAsiaTheme="majorEastAsia"/>
                      <w:sz w:val="16"/>
                      <w:szCs w:val="16"/>
                    </w:rPr>
                    <w:t>Дата, номер і назва розпорядчого документа про розроблення проєкту програми</w:t>
                  </w:r>
                </w:p>
              </w:tc>
              <w:tc>
                <w:tcPr>
                  <w:tcW w:w="3842" w:type="pct"/>
                  <w:gridSpan w:val="6"/>
                  <w:hideMark/>
                </w:tcPr>
                <w:p w14:paraId="1D6C1E56" w14:textId="00F8A59F" w:rsidR="0035782A" w:rsidRPr="00A978EC" w:rsidRDefault="0035782A" w:rsidP="00F80ACC">
                  <w:pPr>
                    <w:pStyle w:val="tl"/>
                    <w:spacing w:before="0" w:beforeAutospacing="0" w:after="0" w:afterAutospacing="0" w:line="20" w:lineRule="atLeast"/>
                    <w:rPr>
                      <w:sz w:val="16"/>
                      <w:szCs w:val="16"/>
                    </w:rPr>
                  </w:pPr>
                  <w:r w:rsidRPr="00A978EC">
                    <w:rPr>
                      <w:rStyle w:val="hard-blue-color"/>
                      <w:rFonts w:eastAsiaTheme="majorEastAsia"/>
                      <w:sz w:val="16"/>
                      <w:szCs w:val="16"/>
                    </w:rPr>
                    <w:t>Розпорядження Київського міського голови від 05 травня 2023 року N 356 "Про підготовку проєкту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2024 - 2025 роки"</w:t>
                  </w:r>
                  <w:r w:rsidRPr="00A978EC">
                    <w:rPr>
                      <w:rFonts w:eastAsiaTheme="majorEastAsia"/>
                      <w:sz w:val="16"/>
                      <w:szCs w:val="16"/>
                    </w:rPr>
                    <w:t>,</w:t>
                  </w:r>
                  <w:r w:rsidRPr="00A978EC">
                    <w:rPr>
                      <w:sz w:val="16"/>
                      <w:szCs w:val="16"/>
                    </w:rPr>
                    <w:br/>
                  </w:r>
                  <w:r w:rsidRPr="00A978EC">
                    <w:rPr>
                      <w:rFonts w:eastAsiaTheme="majorEastAsia"/>
                      <w:sz w:val="16"/>
                      <w:szCs w:val="16"/>
                    </w:rPr>
                    <w:t>Пункт 2 Протоколу доручень N 3, напрацьований під час наради з обговорення оперативних питань 20.01.2025,</w:t>
                  </w:r>
                  <w:r w:rsidRPr="00A978EC">
                    <w:rPr>
                      <w:sz w:val="16"/>
                      <w:szCs w:val="16"/>
                    </w:rPr>
                    <w:br/>
                  </w:r>
                  <w:r w:rsidRPr="00A978EC">
                    <w:rPr>
                      <w:rFonts w:eastAsiaTheme="majorEastAsia"/>
                      <w:sz w:val="16"/>
                      <w:szCs w:val="16"/>
                    </w:rPr>
                    <w:t>Пункт 7 Протоколу доручень N 20, напрацьований під час наради з обговорення оперативних питань 19.05.2025</w:t>
                  </w:r>
                </w:p>
              </w:tc>
            </w:tr>
            <w:tr w:rsidR="00A978EC" w:rsidRPr="00A978EC" w14:paraId="1C837370" w14:textId="77777777" w:rsidTr="00C532D5">
              <w:tc>
                <w:tcPr>
                  <w:tcW w:w="298" w:type="pct"/>
                  <w:hideMark/>
                </w:tcPr>
                <w:p w14:paraId="11B26320" w14:textId="49B35968"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4</w:t>
                  </w:r>
                </w:p>
              </w:tc>
              <w:tc>
                <w:tcPr>
                  <w:tcW w:w="860" w:type="pct"/>
                  <w:hideMark/>
                </w:tcPr>
                <w:p w14:paraId="039180F8" w14:textId="1D8E737C" w:rsidR="0035782A" w:rsidRPr="00A978EC" w:rsidRDefault="0035782A" w:rsidP="00F80ACC">
                  <w:pPr>
                    <w:pStyle w:val="tl"/>
                    <w:spacing w:before="0" w:beforeAutospacing="0" w:after="0" w:afterAutospacing="0" w:line="20" w:lineRule="atLeast"/>
                    <w:ind w:left="-113" w:right="75"/>
                    <w:rPr>
                      <w:sz w:val="16"/>
                      <w:szCs w:val="16"/>
                    </w:rPr>
                  </w:pPr>
                  <w:r w:rsidRPr="00A978EC">
                    <w:rPr>
                      <w:rFonts w:eastAsiaTheme="majorEastAsia"/>
                      <w:sz w:val="16"/>
                      <w:szCs w:val="16"/>
                    </w:rPr>
                    <w:t>Розробник програми</w:t>
                  </w:r>
                </w:p>
              </w:tc>
              <w:tc>
                <w:tcPr>
                  <w:tcW w:w="3842" w:type="pct"/>
                  <w:gridSpan w:val="6"/>
                  <w:hideMark/>
                </w:tcPr>
                <w:p w14:paraId="000D625E" w14:textId="7C8706ED" w:rsidR="0035782A" w:rsidRPr="00A978EC" w:rsidRDefault="0035782A" w:rsidP="00F80ACC">
                  <w:pPr>
                    <w:pStyle w:val="tl"/>
                    <w:spacing w:before="0" w:beforeAutospacing="0" w:after="0" w:afterAutospacing="0" w:line="20" w:lineRule="atLeast"/>
                    <w:rPr>
                      <w:sz w:val="16"/>
                      <w:szCs w:val="16"/>
                    </w:rPr>
                  </w:pPr>
                  <w:r w:rsidRPr="00A978EC">
                    <w:rPr>
                      <w:rFonts w:eastAsiaTheme="majorEastAsia"/>
                      <w:sz w:val="16"/>
                      <w:szCs w:val="16"/>
                    </w:rPr>
                    <w:t>Департамент муніципальної безпеки виконавчого органу Київської міської ради (Київської міської державної адміністрації)</w:t>
                  </w:r>
                </w:p>
              </w:tc>
            </w:tr>
            <w:tr w:rsidR="00A978EC" w:rsidRPr="00A978EC" w14:paraId="65548F05" w14:textId="77777777" w:rsidTr="00C532D5">
              <w:tc>
                <w:tcPr>
                  <w:tcW w:w="298" w:type="pct"/>
                  <w:hideMark/>
                </w:tcPr>
                <w:p w14:paraId="79F04782" w14:textId="2CF71ECA"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5</w:t>
                  </w:r>
                </w:p>
              </w:tc>
              <w:tc>
                <w:tcPr>
                  <w:tcW w:w="860" w:type="pct"/>
                  <w:hideMark/>
                </w:tcPr>
                <w:p w14:paraId="11F43A12" w14:textId="24D86FAA" w:rsidR="0035782A" w:rsidRPr="00A978EC" w:rsidRDefault="0035782A" w:rsidP="00F80ACC">
                  <w:pPr>
                    <w:pStyle w:val="tl"/>
                    <w:spacing w:before="0" w:beforeAutospacing="0" w:after="0" w:afterAutospacing="0" w:line="20" w:lineRule="atLeast"/>
                    <w:ind w:left="-113" w:right="75"/>
                    <w:rPr>
                      <w:sz w:val="16"/>
                      <w:szCs w:val="16"/>
                    </w:rPr>
                  </w:pPr>
                  <w:r w:rsidRPr="00A978EC">
                    <w:rPr>
                      <w:rFonts w:eastAsiaTheme="majorEastAsia"/>
                      <w:sz w:val="16"/>
                      <w:szCs w:val="16"/>
                    </w:rPr>
                    <w:t>Відповідальний виконавець програми</w:t>
                  </w:r>
                </w:p>
              </w:tc>
              <w:tc>
                <w:tcPr>
                  <w:tcW w:w="3842" w:type="pct"/>
                  <w:gridSpan w:val="6"/>
                  <w:hideMark/>
                </w:tcPr>
                <w:p w14:paraId="6164711F" w14:textId="43C26C2C" w:rsidR="0035782A" w:rsidRPr="00A978EC" w:rsidRDefault="0035782A" w:rsidP="00F80ACC">
                  <w:pPr>
                    <w:pStyle w:val="tl"/>
                    <w:spacing w:before="0" w:beforeAutospacing="0" w:after="0" w:afterAutospacing="0" w:line="20" w:lineRule="atLeast"/>
                    <w:rPr>
                      <w:sz w:val="16"/>
                      <w:szCs w:val="16"/>
                    </w:rPr>
                  </w:pPr>
                  <w:r w:rsidRPr="00A978EC">
                    <w:rPr>
                      <w:rFonts w:eastAsiaTheme="majorEastAsia"/>
                      <w:sz w:val="16"/>
                      <w:szCs w:val="16"/>
                    </w:rPr>
                    <w:t>Департамент муніципальної безпеки виконавчого органу Київської міської ради (Київської міської державної адміністрації)</w:t>
                  </w:r>
                </w:p>
              </w:tc>
            </w:tr>
            <w:tr w:rsidR="00A978EC" w:rsidRPr="00A978EC" w14:paraId="6179F550" w14:textId="77777777" w:rsidTr="00C532D5">
              <w:tc>
                <w:tcPr>
                  <w:tcW w:w="298" w:type="pct"/>
                  <w:hideMark/>
                </w:tcPr>
                <w:p w14:paraId="77FFAE12" w14:textId="770F3CF1"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6</w:t>
                  </w:r>
                </w:p>
              </w:tc>
              <w:tc>
                <w:tcPr>
                  <w:tcW w:w="860" w:type="pct"/>
                  <w:hideMark/>
                </w:tcPr>
                <w:p w14:paraId="26C5E107" w14:textId="1728ADD8" w:rsidR="0035782A" w:rsidRPr="00A978EC" w:rsidRDefault="0035782A" w:rsidP="00F80ACC">
                  <w:pPr>
                    <w:pStyle w:val="tl"/>
                    <w:spacing w:before="0" w:beforeAutospacing="0" w:after="0" w:afterAutospacing="0" w:line="20" w:lineRule="atLeast"/>
                    <w:ind w:left="-113" w:right="75"/>
                    <w:rPr>
                      <w:sz w:val="16"/>
                      <w:szCs w:val="16"/>
                    </w:rPr>
                  </w:pPr>
                  <w:r w:rsidRPr="00A978EC">
                    <w:rPr>
                      <w:rFonts w:eastAsiaTheme="majorEastAsia"/>
                      <w:sz w:val="16"/>
                      <w:szCs w:val="16"/>
                    </w:rPr>
                    <w:t>Співвиконавці програми</w:t>
                  </w:r>
                </w:p>
              </w:tc>
              <w:tc>
                <w:tcPr>
                  <w:tcW w:w="3842" w:type="pct"/>
                  <w:gridSpan w:val="6"/>
                  <w:hideMark/>
                </w:tcPr>
                <w:p w14:paraId="1A2B422E" w14:textId="00242BB5" w:rsidR="0035782A" w:rsidRDefault="0035782A" w:rsidP="00F80ACC">
                  <w:pPr>
                    <w:pStyle w:val="tl"/>
                    <w:spacing w:before="0" w:beforeAutospacing="0" w:after="0" w:afterAutospacing="0" w:line="20" w:lineRule="atLeast"/>
                    <w:rPr>
                      <w:rFonts w:eastAsiaTheme="majorEastAsia"/>
                      <w:sz w:val="16"/>
                      <w:szCs w:val="16"/>
                    </w:rPr>
                  </w:pPr>
                  <w:r w:rsidRPr="00A978EC">
                    <w:rPr>
                      <w:rFonts w:eastAsiaTheme="majorEastAsia"/>
                      <w:sz w:val="16"/>
                      <w:szCs w:val="16"/>
                    </w:rPr>
                    <w:t>Головне управління Державної служби України з надзвичайних ситуацій у м. Києві (ГУ ДСНС),</w:t>
                  </w:r>
                  <w:r w:rsidRPr="00A978EC">
                    <w:rPr>
                      <w:sz w:val="16"/>
                      <w:szCs w:val="16"/>
                    </w:rPr>
                    <w:br/>
                  </w:r>
                  <w:r w:rsidRPr="00A978EC">
                    <w:rPr>
                      <w:rFonts w:eastAsiaTheme="majorEastAsia"/>
                      <w:sz w:val="16"/>
                      <w:szCs w:val="16"/>
                    </w:rPr>
                    <w:t>Комунальна аварійно-рятувальна служба "Київська служба порятунку" (КАРС "Київська служба порятунку"),</w:t>
                  </w:r>
                  <w:r w:rsidRPr="00A978EC">
                    <w:rPr>
                      <w:sz w:val="16"/>
                      <w:szCs w:val="16"/>
                    </w:rPr>
                    <w:br/>
                  </w:r>
                  <w:r w:rsidRPr="00A978EC">
                    <w:rPr>
                      <w:rFonts w:eastAsiaTheme="majorEastAsia"/>
                      <w:sz w:val="16"/>
                      <w:szCs w:val="16"/>
                    </w:rPr>
                    <w:t>Голосіївська районна в місті Києві державна адміністрація,</w:t>
                  </w:r>
                  <w:r w:rsidRPr="00A978EC">
                    <w:rPr>
                      <w:sz w:val="16"/>
                      <w:szCs w:val="16"/>
                    </w:rPr>
                    <w:br/>
                  </w:r>
                  <w:r w:rsidRPr="00A978EC">
                    <w:rPr>
                      <w:rFonts w:eastAsiaTheme="majorEastAsia"/>
                      <w:sz w:val="16"/>
                      <w:szCs w:val="16"/>
                    </w:rPr>
                    <w:t>Дарницька районна в місті Києві державна адміністрація,</w:t>
                  </w:r>
                  <w:r w:rsidRPr="00A978EC">
                    <w:rPr>
                      <w:sz w:val="16"/>
                      <w:szCs w:val="16"/>
                    </w:rPr>
                    <w:br/>
                  </w:r>
                  <w:r w:rsidRPr="00A978EC">
                    <w:rPr>
                      <w:rFonts w:eastAsiaTheme="majorEastAsia"/>
                      <w:sz w:val="16"/>
                      <w:szCs w:val="16"/>
                    </w:rPr>
                    <w:t>Деснянська районна в місті Києві державна адміністрація,</w:t>
                  </w:r>
                  <w:r w:rsidRPr="00A978EC">
                    <w:rPr>
                      <w:sz w:val="16"/>
                      <w:szCs w:val="16"/>
                    </w:rPr>
                    <w:br/>
                  </w:r>
                  <w:r w:rsidRPr="00A978EC">
                    <w:rPr>
                      <w:rFonts w:eastAsiaTheme="majorEastAsia"/>
                      <w:sz w:val="16"/>
                      <w:szCs w:val="16"/>
                    </w:rPr>
                    <w:t>Дніпровська районна в місті Києві державна адміністрація,</w:t>
                  </w:r>
                  <w:r w:rsidRPr="00A978EC">
                    <w:rPr>
                      <w:sz w:val="16"/>
                      <w:szCs w:val="16"/>
                    </w:rPr>
                    <w:br/>
                  </w:r>
                  <w:r w:rsidRPr="00A978EC">
                    <w:rPr>
                      <w:rFonts w:eastAsiaTheme="majorEastAsia"/>
                      <w:sz w:val="16"/>
                      <w:szCs w:val="16"/>
                    </w:rPr>
                    <w:t>Оболонська районна в місті Києві державна адміністрація,</w:t>
                  </w:r>
                  <w:r w:rsidRPr="00A978EC">
                    <w:rPr>
                      <w:sz w:val="16"/>
                      <w:szCs w:val="16"/>
                    </w:rPr>
                    <w:br/>
                  </w:r>
                  <w:r w:rsidRPr="00A978EC">
                    <w:rPr>
                      <w:rFonts w:eastAsiaTheme="majorEastAsia"/>
                      <w:sz w:val="16"/>
                      <w:szCs w:val="16"/>
                    </w:rPr>
                    <w:t>Печерська районна в місті Києві державна адміністрація,</w:t>
                  </w:r>
                  <w:r w:rsidRPr="00A978EC">
                    <w:rPr>
                      <w:sz w:val="16"/>
                      <w:szCs w:val="16"/>
                    </w:rPr>
                    <w:br/>
                  </w:r>
                  <w:r w:rsidRPr="00A978EC">
                    <w:rPr>
                      <w:rFonts w:eastAsiaTheme="majorEastAsia"/>
                      <w:sz w:val="16"/>
                      <w:szCs w:val="16"/>
                    </w:rPr>
                    <w:t>Подільська районна в місті Києві державна адміністрація,</w:t>
                  </w:r>
                  <w:r w:rsidRPr="00A978EC">
                    <w:rPr>
                      <w:sz w:val="16"/>
                      <w:szCs w:val="16"/>
                    </w:rPr>
                    <w:br/>
                  </w:r>
                  <w:r w:rsidRPr="00A978EC">
                    <w:rPr>
                      <w:rFonts w:eastAsiaTheme="majorEastAsia"/>
                      <w:sz w:val="16"/>
                      <w:szCs w:val="16"/>
                    </w:rPr>
                    <w:t>Святошинська районна в місті Києві державна адміністрація,</w:t>
                  </w:r>
                  <w:r w:rsidRPr="00A978EC">
                    <w:rPr>
                      <w:sz w:val="16"/>
                      <w:szCs w:val="16"/>
                    </w:rPr>
                    <w:br/>
                  </w:r>
                  <w:r w:rsidRPr="00A978EC">
                    <w:rPr>
                      <w:rFonts w:eastAsiaTheme="majorEastAsia"/>
                      <w:sz w:val="16"/>
                      <w:szCs w:val="16"/>
                    </w:rPr>
                    <w:t>Солом'янська районна в місті Києві державна адміністрація,</w:t>
                  </w:r>
                  <w:r w:rsidRPr="00A978EC">
                    <w:rPr>
                      <w:sz w:val="16"/>
                      <w:szCs w:val="16"/>
                    </w:rPr>
                    <w:br/>
                  </w:r>
                  <w:r w:rsidRPr="00A978EC">
                    <w:rPr>
                      <w:rFonts w:eastAsiaTheme="majorEastAsia"/>
                      <w:sz w:val="16"/>
                      <w:szCs w:val="16"/>
                    </w:rPr>
                    <w:t>Шевченківська районна в місті Києві державна адміністрація,</w:t>
                  </w:r>
                  <w:r w:rsidRPr="00A978EC">
                    <w:rPr>
                      <w:sz w:val="16"/>
                      <w:szCs w:val="16"/>
                    </w:rPr>
                    <w:br/>
                  </w:r>
                  <w:r w:rsidRPr="00A978EC">
                    <w:rPr>
                      <w:rFonts w:eastAsiaTheme="majorEastAsia"/>
                      <w:sz w:val="16"/>
                      <w:szCs w:val="16"/>
                    </w:rPr>
                    <w:lastRenderedPageBreak/>
                    <w:t>Комунальна організація виконавчого органу Київської міської ради (Київської мі</w:t>
                  </w:r>
                  <w:r w:rsidR="00A246C5">
                    <w:rPr>
                      <w:rFonts w:eastAsiaTheme="majorEastAsia"/>
                      <w:sz w:val="16"/>
                      <w:szCs w:val="16"/>
                    </w:rPr>
                    <w:t>ської державної адміністрації) «</w:t>
                  </w:r>
                  <w:r w:rsidRPr="00A978EC">
                    <w:rPr>
                      <w:rFonts w:eastAsiaTheme="majorEastAsia"/>
                      <w:sz w:val="16"/>
                      <w:szCs w:val="16"/>
                    </w:rPr>
                    <w:t>Інсти</w:t>
                  </w:r>
                  <w:r w:rsidR="00A246C5">
                    <w:rPr>
                      <w:rFonts w:eastAsiaTheme="majorEastAsia"/>
                      <w:sz w:val="16"/>
                      <w:szCs w:val="16"/>
                    </w:rPr>
                    <w:t>тут Генерального плану м. Києва»</w:t>
                  </w:r>
                  <w:r w:rsidRPr="00A978EC">
                    <w:rPr>
                      <w:rFonts w:eastAsiaTheme="majorEastAsia"/>
                      <w:sz w:val="16"/>
                      <w:szCs w:val="16"/>
                    </w:rPr>
                    <w:t xml:space="preserve"> (КО </w:t>
                  </w:r>
                  <w:r w:rsidR="00A246C5">
                    <w:rPr>
                      <w:rFonts w:eastAsiaTheme="majorEastAsia"/>
                      <w:sz w:val="16"/>
                      <w:szCs w:val="16"/>
                    </w:rPr>
                    <w:t>«</w:t>
                  </w:r>
                  <w:r w:rsidRPr="00A978EC">
                    <w:rPr>
                      <w:rFonts w:eastAsiaTheme="majorEastAsia"/>
                      <w:sz w:val="16"/>
                      <w:szCs w:val="16"/>
                    </w:rPr>
                    <w:t>Інсти</w:t>
                  </w:r>
                  <w:r w:rsidR="00A246C5">
                    <w:rPr>
                      <w:rFonts w:eastAsiaTheme="majorEastAsia"/>
                      <w:sz w:val="16"/>
                      <w:szCs w:val="16"/>
                    </w:rPr>
                    <w:t>тут Генерального плану м. Києва»</w:t>
                  </w:r>
                  <w:r w:rsidRPr="00A978EC">
                    <w:rPr>
                      <w:rFonts w:eastAsiaTheme="majorEastAsia"/>
                      <w:sz w:val="16"/>
                      <w:szCs w:val="16"/>
                    </w:rPr>
                    <w:t>)</w:t>
                  </w:r>
                </w:p>
                <w:p w14:paraId="10568005" w14:textId="6F61E8C2" w:rsidR="00C532D5" w:rsidRPr="00A978EC" w:rsidRDefault="00C532D5" w:rsidP="00F80ACC">
                  <w:pPr>
                    <w:pStyle w:val="tl"/>
                    <w:spacing w:before="0" w:beforeAutospacing="0" w:after="0" w:afterAutospacing="0" w:line="20" w:lineRule="atLeast"/>
                    <w:rPr>
                      <w:sz w:val="16"/>
                      <w:szCs w:val="16"/>
                    </w:rPr>
                  </w:pPr>
                </w:p>
              </w:tc>
            </w:tr>
            <w:tr w:rsidR="00A978EC" w:rsidRPr="00A978EC" w14:paraId="0F9DD2E5" w14:textId="77777777" w:rsidTr="00C532D5">
              <w:tc>
                <w:tcPr>
                  <w:tcW w:w="298" w:type="pct"/>
                  <w:hideMark/>
                </w:tcPr>
                <w:p w14:paraId="1EC4F26E" w14:textId="6A72A264"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lastRenderedPageBreak/>
                    <w:t>7</w:t>
                  </w:r>
                </w:p>
              </w:tc>
              <w:tc>
                <w:tcPr>
                  <w:tcW w:w="860" w:type="pct"/>
                  <w:hideMark/>
                </w:tcPr>
                <w:p w14:paraId="04951CD0" w14:textId="07028B2D" w:rsidR="0035782A" w:rsidRPr="00A978EC" w:rsidRDefault="0035782A" w:rsidP="00F80ACC">
                  <w:pPr>
                    <w:pStyle w:val="tl"/>
                    <w:spacing w:before="0" w:beforeAutospacing="0" w:after="0" w:afterAutospacing="0" w:line="20" w:lineRule="atLeast"/>
                    <w:ind w:left="-113" w:right="75"/>
                    <w:rPr>
                      <w:sz w:val="16"/>
                      <w:szCs w:val="16"/>
                    </w:rPr>
                  </w:pPr>
                  <w:r w:rsidRPr="00A978EC">
                    <w:rPr>
                      <w:rFonts w:eastAsiaTheme="majorEastAsia"/>
                      <w:sz w:val="16"/>
                      <w:szCs w:val="16"/>
                    </w:rPr>
                    <w:t>Строки реалізації програми</w:t>
                  </w:r>
                </w:p>
              </w:tc>
              <w:tc>
                <w:tcPr>
                  <w:tcW w:w="3842" w:type="pct"/>
                  <w:gridSpan w:val="6"/>
                  <w:hideMark/>
                </w:tcPr>
                <w:p w14:paraId="677F098A" w14:textId="328D83A9"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2024 - 2028 роки</w:t>
                  </w:r>
                </w:p>
              </w:tc>
            </w:tr>
            <w:tr w:rsidR="00A978EC" w:rsidRPr="00A978EC" w14:paraId="16C91902" w14:textId="77777777" w:rsidTr="00C532D5">
              <w:tc>
                <w:tcPr>
                  <w:tcW w:w="298" w:type="pct"/>
                  <w:vMerge w:val="restart"/>
                  <w:hideMark/>
                </w:tcPr>
                <w:p w14:paraId="34B053EA" w14:textId="2B3BF2CD"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8</w:t>
                  </w:r>
                </w:p>
              </w:tc>
              <w:tc>
                <w:tcPr>
                  <w:tcW w:w="860" w:type="pct"/>
                  <w:vMerge w:val="restart"/>
                  <w:hideMark/>
                </w:tcPr>
                <w:p w14:paraId="6B8FFEBD" w14:textId="4B0D4027" w:rsidR="0035782A" w:rsidRPr="00A978EC" w:rsidRDefault="0035782A" w:rsidP="00F80ACC">
                  <w:pPr>
                    <w:pStyle w:val="tl"/>
                    <w:spacing w:before="0" w:beforeAutospacing="0" w:after="0" w:afterAutospacing="0" w:line="20" w:lineRule="atLeast"/>
                    <w:ind w:left="-113" w:right="75"/>
                    <w:rPr>
                      <w:sz w:val="16"/>
                      <w:szCs w:val="16"/>
                    </w:rPr>
                  </w:pPr>
                  <w:r w:rsidRPr="00A978EC">
                    <w:rPr>
                      <w:rFonts w:eastAsiaTheme="majorEastAsia"/>
                      <w:sz w:val="16"/>
                      <w:szCs w:val="16"/>
                    </w:rPr>
                    <w:t>Обсяги фінансових ресурсів, необхідних для реалізації програми</w:t>
                  </w:r>
                  <w:r w:rsidRPr="00A978EC">
                    <w:rPr>
                      <w:sz w:val="16"/>
                      <w:szCs w:val="16"/>
                    </w:rPr>
                    <w:br/>
                  </w:r>
                  <w:r w:rsidRPr="00A978EC">
                    <w:rPr>
                      <w:rFonts w:eastAsiaTheme="majorEastAsia"/>
                      <w:sz w:val="16"/>
                      <w:szCs w:val="16"/>
                    </w:rPr>
                    <w:t>Всього</w:t>
                  </w:r>
                </w:p>
              </w:tc>
              <w:tc>
                <w:tcPr>
                  <w:tcW w:w="579" w:type="pct"/>
                  <w:vMerge w:val="restart"/>
                  <w:hideMark/>
                </w:tcPr>
                <w:p w14:paraId="0E2C847C" w14:textId="0D39F3DF"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Всього, тис. грн</w:t>
                  </w:r>
                </w:p>
              </w:tc>
              <w:tc>
                <w:tcPr>
                  <w:tcW w:w="3262" w:type="pct"/>
                  <w:gridSpan w:val="5"/>
                  <w:hideMark/>
                </w:tcPr>
                <w:p w14:paraId="5CE34B35" w14:textId="4FB9A540" w:rsidR="0035782A" w:rsidRPr="00A978EC" w:rsidRDefault="0035782A" w:rsidP="00F80ACC">
                  <w:pPr>
                    <w:pStyle w:val="tc"/>
                    <w:spacing w:before="0" w:beforeAutospacing="0" w:after="0" w:afterAutospacing="0" w:line="20" w:lineRule="atLeast"/>
                    <w:jc w:val="center"/>
                    <w:rPr>
                      <w:sz w:val="16"/>
                      <w:szCs w:val="16"/>
                    </w:rPr>
                  </w:pPr>
                  <w:r w:rsidRPr="00A978EC">
                    <w:rPr>
                      <w:rFonts w:eastAsiaTheme="majorEastAsia"/>
                      <w:sz w:val="16"/>
                      <w:szCs w:val="16"/>
                    </w:rPr>
                    <w:t>у тому числі за роками</w:t>
                  </w:r>
                </w:p>
              </w:tc>
            </w:tr>
            <w:tr w:rsidR="00C532D5" w:rsidRPr="00A978EC" w14:paraId="652A7526" w14:textId="77777777" w:rsidTr="00C532D5">
              <w:tc>
                <w:tcPr>
                  <w:tcW w:w="298" w:type="pct"/>
                  <w:vMerge/>
                  <w:hideMark/>
                </w:tcPr>
                <w:p w14:paraId="3BD112A8" w14:textId="77777777" w:rsidR="0035782A" w:rsidRPr="00A978EC" w:rsidRDefault="0035782A" w:rsidP="00F80ACC">
                  <w:pPr>
                    <w:spacing w:line="20" w:lineRule="atLeast"/>
                    <w:rPr>
                      <w:rFonts w:ascii="Times New Roman" w:hAnsi="Times New Roman" w:cs="Times New Roman"/>
                      <w:sz w:val="16"/>
                      <w:szCs w:val="16"/>
                    </w:rPr>
                  </w:pPr>
                </w:p>
              </w:tc>
              <w:tc>
                <w:tcPr>
                  <w:tcW w:w="860" w:type="pct"/>
                  <w:vMerge/>
                  <w:hideMark/>
                </w:tcPr>
                <w:p w14:paraId="5EC581F5" w14:textId="77777777" w:rsidR="0035782A" w:rsidRPr="00A978EC" w:rsidRDefault="0035782A" w:rsidP="00F80ACC">
                  <w:pPr>
                    <w:spacing w:line="20" w:lineRule="atLeast"/>
                    <w:ind w:left="-113" w:right="75"/>
                    <w:rPr>
                      <w:rFonts w:ascii="Times New Roman" w:hAnsi="Times New Roman" w:cs="Times New Roman"/>
                      <w:sz w:val="16"/>
                      <w:szCs w:val="16"/>
                    </w:rPr>
                  </w:pPr>
                </w:p>
              </w:tc>
              <w:tc>
                <w:tcPr>
                  <w:tcW w:w="579" w:type="pct"/>
                  <w:vMerge/>
                  <w:hideMark/>
                </w:tcPr>
                <w:p w14:paraId="5A17866B" w14:textId="77777777" w:rsidR="0035782A" w:rsidRPr="00A978EC" w:rsidRDefault="0035782A" w:rsidP="00F80ACC">
                  <w:pPr>
                    <w:spacing w:line="20" w:lineRule="atLeast"/>
                    <w:rPr>
                      <w:rFonts w:ascii="Times New Roman" w:hAnsi="Times New Roman" w:cs="Times New Roman"/>
                      <w:sz w:val="16"/>
                      <w:szCs w:val="16"/>
                    </w:rPr>
                  </w:pPr>
                </w:p>
              </w:tc>
              <w:tc>
                <w:tcPr>
                  <w:tcW w:w="575" w:type="pct"/>
                  <w:hideMark/>
                </w:tcPr>
                <w:p w14:paraId="538C9EB9" w14:textId="3C8DD088"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2024 рік</w:t>
                  </w:r>
                </w:p>
              </w:tc>
              <w:tc>
                <w:tcPr>
                  <w:tcW w:w="672" w:type="pct"/>
                  <w:hideMark/>
                </w:tcPr>
                <w:p w14:paraId="54B1EF9B" w14:textId="5986F5FC" w:rsidR="0035782A" w:rsidRPr="00A978EC" w:rsidRDefault="0035782A" w:rsidP="00F80ACC">
                  <w:pPr>
                    <w:pStyle w:val="tc"/>
                    <w:spacing w:before="0" w:beforeAutospacing="0" w:after="0" w:afterAutospacing="0" w:line="20" w:lineRule="atLeast"/>
                    <w:ind w:right="-109"/>
                    <w:rPr>
                      <w:sz w:val="16"/>
                      <w:szCs w:val="16"/>
                    </w:rPr>
                  </w:pPr>
                  <w:r w:rsidRPr="00A978EC">
                    <w:rPr>
                      <w:rFonts w:eastAsiaTheme="majorEastAsia"/>
                      <w:sz w:val="16"/>
                      <w:szCs w:val="16"/>
                    </w:rPr>
                    <w:t>2025 рік</w:t>
                  </w:r>
                </w:p>
              </w:tc>
              <w:tc>
                <w:tcPr>
                  <w:tcW w:w="674" w:type="pct"/>
                  <w:hideMark/>
                </w:tcPr>
                <w:p w14:paraId="4941E353" w14:textId="012CE5E4"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2026 рік</w:t>
                  </w:r>
                </w:p>
              </w:tc>
              <w:tc>
                <w:tcPr>
                  <w:tcW w:w="672" w:type="pct"/>
                  <w:hideMark/>
                </w:tcPr>
                <w:p w14:paraId="7FBAD512" w14:textId="473B943B"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2027 рік</w:t>
                  </w:r>
                </w:p>
              </w:tc>
              <w:tc>
                <w:tcPr>
                  <w:tcW w:w="669" w:type="pct"/>
                  <w:hideMark/>
                </w:tcPr>
                <w:p w14:paraId="3D8CFF49" w14:textId="5BB7AC16"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2028 рік</w:t>
                  </w:r>
                </w:p>
              </w:tc>
            </w:tr>
            <w:tr w:rsidR="00C532D5" w:rsidRPr="00A978EC" w14:paraId="109C0C73" w14:textId="77777777" w:rsidTr="00C532D5">
              <w:tc>
                <w:tcPr>
                  <w:tcW w:w="298" w:type="pct"/>
                  <w:vMerge/>
                  <w:hideMark/>
                </w:tcPr>
                <w:p w14:paraId="28DD26A5" w14:textId="77777777" w:rsidR="0035782A" w:rsidRPr="00A978EC" w:rsidRDefault="0035782A" w:rsidP="00F80ACC">
                  <w:pPr>
                    <w:spacing w:line="20" w:lineRule="atLeast"/>
                    <w:rPr>
                      <w:rFonts w:ascii="Times New Roman" w:hAnsi="Times New Roman" w:cs="Times New Roman"/>
                      <w:sz w:val="16"/>
                      <w:szCs w:val="16"/>
                    </w:rPr>
                  </w:pPr>
                </w:p>
              </w:tc>
              <w:tc>
                <w:tcPr>
                  <w:tcW w:w="860" w:type="pct"/>
                  <w:vMerge/>
                  <w:hideMark/>
                </w:tcPr>
                <w:p w14:paraId="47205ABD" w14:textId="77777777" w:rsidR="0035782A" w:rsidRPr="00A978EC" w:rsidRDefault="0035782A" w:rsidP="00F80ACC">
                  <w:pPr>
                    <w:spacing w:line="20" w:lineRule="atLeast"/>
                    <w:ind w:left="-113" w:right="75"/>
                    <w:rPr>
                      <w:rFonts w:ascii="Times New Roman" w:hAnsi="Times New Roman" w:cs="Times New Roman"/>
                      <w:sz w:val="16"/>
                      <w:szCs w:val="16"/>
                    </w:rPr>
                  </w:pPr>
                </w:p>
              </w:tc>
              <w:tc>
                <w:tcPr>
                  <w:tcW w:w="579" w:type="pct"/>
                  <w:hideMark/>
                </w:tcPr>
                <w:p w14:paraId="7A5BCC99" w14:textId="77777777" w:rsidR="0035782A" w:rsidRDefault="0035782A" w:rsidP="00F80ACC">
                  <w:pPr>
                    <w:pStyle w:val="tc"/>
                    <w:spacing w:before="0" w:beforeAutospacing="0" w:after="0" w:afterAutospacing="0" w:line="20" w:lineRule="atLeast"/>
                    <w:ind w:left="-104" w:right="-104"/>
                    <w:rPr>
                      <w:rFonts w:eastAsiaTheme="majorEastAsia"/>
                      <w:sz w:val="16"/>
                      <w:szCs w:val="16"/>
                    </w:rPr>
                  </w:pPr>
                  <w:r w:rsidRPr="00A978EC">
                    <w:rPr>
                      <w:rFonts w:eastAsiaTheme="majorEastAsia"/>
                      <w:sz w:val="16"/>
                      <w:szCs w:val="16"/>
                    </w:rPr>
                    <w:t>5647205,13</w:t>
                  </w:r>
                </w:p>
                <w:p w14:paraId="3F45D37C" w14:textId="2A076FE1" w:rsidR="00A978EC" w:rsidRPr="00A978EC" w:rsidRDefault="00A978EC" w:rsidP="00F80ACC">
                  <w:pPr>
                    <w:pStyle w:val="tc"/>
                    <w:spacing w:before="0" w:beforeAutospacing="0" w:after="0" w:afterAutospacing="0" w:line="20" w:lineRule="atLeast"/>
                    <w:rPr>
                      <w:sz w:val="16"/>
                      <w:szCs w:val="16"/>
                    </w:rPr>
                  </w:pPr>
                </w:p>
              </w:tc>
              <w:tc>
                <w:tcPr>
                  <w:tcW w:w="575" w:type="pct"/>
                  <w:hideMark/>
                </w:tcPr>
                <w:p w14:paraId="74CF192E" w14:textId="7EDACE8D" w:rsidR="0035782A" w:rsidRPr="00A978EC" w:rsidRDefault="0035782A" w:rsidP="00F80ACC">
                  <w:pPr>
                    <w:pStyle w:val="tc"/>
                    <w:spacing w:before="0" w:beforeAutospacing="0" w:after="0" w:afterAutospacing="0" w:line="20" w:lineRule="atLeast"/>
                    <w:ind w:left="-107"/>
                    <w:rPr>
                      <w:sz w:val="16"/>
                      <w:szCs w:val="16"/>
                    </w:rPr>
                  </w:pPr>
                  <w:r w:rsidRPr="00A978EC">
                    <w:rPr>
                      <w:rFonts w:eastAsiaTheme="majorEastAsia"/>
                      <w:sz w:val="16"/>
                      <w:szCs w:val="16"/>
                    </w:rPr>
                    <w:t>935487,10</w:t>
                  </w:r>
                </w:p>
              </w:tc>
              <w:tc>
                <w:tcPr>
                  <w:tcW w:w="672" w:type="pct"/>
                  <w:hideMark/>
                </w:tcPr>
                <w:p w14:paraId="4805F172" w14:textId="22F4576C" w:rsidR="0035782A" w:rsidRPr="00A978EC" w:rsidRDefault="0035782A" w:rsidP="00F80ACC">
                  <w:pPr>
                    <w:pStyle w:val="tc"/>
                    <w:spacing w:before="0" w:beforeAutospacing="0" w:after="0" w:afterAutospacing="0" w:line="20" w:lineRule="atLeast"/>
                    <w:ind w:left="-113" w:right="-109"/>
                    <w:rPr>
                      <w:sz w:val="16"/>
                      <w:szCs w:val="16"/>
                    </w:rPr>
                  </w:pPr>
                  <w:r w:rsidRPr="00A978EC">
                    <w:rPr>
                      <w:rFonts w:eastAsiaTheme="majorEastAsia"/>
                      <w:sz w:val="16"/>
                      <w:szCs w:val="16"/>
                    </w:rPr>
                    <w:t>1410100,99</w:t>
                  </w:r>
                </w:p>
              </w:tc>
              <w:tc>
                <w:tcPr>
                  <w:tcW w:w="674" w:type="pct"/>
                  <w:hideMark/>
                </w:tcPr>
                <w:p w14:paraId="270C8672" w14:textId="71CE7F79" w:rsidR="0035782A" w:rsidRPr="00A978EC" w:rsidRDefault="0035782A" w:rsidP="00F80ACC">
                  <w:pPr>
                    <w:pStyle w:val="tc"/>
                    <w:spacing w:before="0" w:beforeAutospacing="0" w:after="0" w:afterAutospacing="0" w:line="20" w:lineRule="atLeast"/>
                    <w:ind w:left="-110"/>
                    <w:rPr>
                      <w:sz w:val="16"/>
                      <w:szCs w:val="16"/>
                    </w:rPr>
                  </w:pPr>
                  <w:r w:rsidRPr="00A978EC">
                    <w:rPr>
                      <w:rFonts w:eastAsiaTheme="majorEastAsia"/>
                      <w:sz w:val="16"/>
                      <w:szCs w:val="16"/>
                    </w:rPr>
                    <w:t>1570312,63</w:t>
                  </w:r>
                </w:p>
              </w:tc>
              <w:tc>
                <w:tcPr>
                  <w:tcW w:w="672" w:type="pct"/>
                  <w:hideMark/>
                </w:tcPr>
                <w:p w14:paraId="268E89B3" w14:textId="2342DF08" w:rsidR="0035782A" w:rsidRPr="00A978EC" w:rsidRDefault="0035782A" w:rsidP="00F80ACC">
                  <w:pPr>
                    <w:pStyle w:val="tc"/>
                    <w:spacing w:before="0" w:beforeAutospacing="0" w:after="0" w:afterAutospacing="0" w:line="20" w:lineRule="atLeast"/>
                    <w:ind w:left="-25"/>
                    <w:rPr>
                      <w:sz w:val="16"/>
                      <w:szCs w:val="16"/>
                    </w:rPr>
                  </w:pPr>
                  <w:r w:rsidRPr="00A978EC">
                    <w:rPr>
                      <w:rFonts w:eastAsiaTheme="majorEastAsia"/>
                      <w:sz w:val="16"/>
                      <w:szCs w:val="16"/>
                    </w:rPr>
                    <w:t>855233,55</w:t>
                  </w:r>
                </w:p>
              </w:tc>
              <w:tc>
                <w:tcPr>
                  <w:tcW w:w="669" w:type="pct"/>
                  <w:hideMark/>
                </w:tcPr>
                <w:p w14:paraId="28D84840" w14:textId="77777777" w:rsidR="0035782A" w:rsidRPr="00A978EC" w:rsidRDefault="0035782A" w:rsidP="00F80ACC">
                  <w:pPr>
                    <w:pStyle w:val="tc"/>
                    <w:spacing w:before="0" w:beforeAutospacing="0" w:after="0" w:afterAutospacing="0" w:line="20" w:lineRule="atLeast"/>
                    <w:rPr>
                      <w:rFonts w:eastAsiaTheme="majorEastAsia"/>
                      <w:sz w:val="16"/>
                      <w:szCs w:val="16"/>
                    </w:rPr>
                  </w:pPr>
                  <w:r w:rsidRPr="00A978EC">
                    <w:rPr>
                      <w:rFonts w:eastAsiaTheme="majorEastAsia"/>
                      <w:sz w:val="16"/>
                      <w:szCs w:val="16"/>
                    </w:rPr>
                    <w:t>876070,86</w:t>
                  </w:r>
                </w:p>
                <w:p w14:paraId="45455A0A" w14:textId="3F11CC52" w:rsidR="00A55151" w:rsidRPr="00A978EC" w:rsidRDefault="00A55151" w:rsidP="00F80ACC">
                  <w:pPr>
                    <w:pStyle w:val="tc"/>
                    <w:spacing w:before="0" w:beforeAutospacing="0" w:after="0" w:afterAutospacing="0" w:line="20" w:lineRule="atLeast"/>
                    <w:rPr>
                      <w:sz w:val="16"/>
                      <w:szCs w:val="16"/>
                    </w:rPr>
                  </w:pPr>
                </w:p>
              </w:tc>
            </w:tr>
            <w:tr w:rsidR="00C532D5" w:rsidRPr="00A978EC" w14:paraId="4D3C28F0" w14:textId="77777777" w:rsidTr="00C532D5">
              <w:tc>
                <w:tcPr>
                  <w:tcW w:w="298" w:type="pct"/>
                  <w:hideMark/>
                </w:tcPr>
                <w:p w14:paraId="4D9650F2" w14:textId="1FC5D87D"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 </w:t>
                  </w:r>
                </w:p>
              </w:tc>
              <w:tc>
                <w:tcPr>
                  <w:tcW w:w="860" w:type="pct"/>
                  <w:hideMark/>
                </w:tcPr>
                <w:p w14:paraId="1AAC4475" w14:textId="66DE2197" w:rsidR="0035782A" w:rsidRPr="00A978EC" w:rsidRDefault="0035782A" w:rsidP="00F80ACC">
                  <w:pPr>
                    <w:pStyle w:val="tl"/>
                    <w:spacing w:before="0" w:beforeAutospacing="0" w:after="0" w:afterAutospacing="0" w:line="20" w:lineRule="atLeast"/>
                    <w:ind w:left="-113" w:right="75"/>
                    <w:rPr>
                      <w:sz w:val="16"/>
                      <w:szCs w:val="16"/>
                    </w:rPr>
                  </w:pPr>
                  <w:r w:rsidRPr="00A978EC">
                    <w:rPr>
                      <w:rFonts w:eastAsiaTheme="majorEastAsia"/>
                      <w:sz w:val="16"/>
                      <w:szCs w:val="16"/>
                    </w:rPr>
                    <w:t>у тому числі за джерелами:</w:t>
                  </w:r>
                </w:p>
              </w:tc>
              <w:tc>
                <w:tcPr>
                  <w:tcW w:w="579" w:type="pct"/>
                  <w:hideMark/>
                </w:tcPr>
                <w:p w14:paraId="5DCB0F99" w14:textId="35430066"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 </w:t>
                  </w:r>
                </w:p>
              </w:tc>
              <w:tc>
                <w:tcPr>
                  <w:tcW w:w="575" w:type="pct"/>
                  <w:hideMark/>
                </w:tcPr>
                <w:p w14:paraId="52224B47" w14:textId="0925D9C2" w:rsidR="0035782A" w:rsidRPr="00A978EC" w:rsidRDefault="0035782A" w:rsidP="00F80ACC">
                  <w:pPr>
                    <w:pStyle w:val="tc"/>
                    <w:spacing w:before="0" w:beforeAutospacing="0" w:after="0" w:afterAutospacing="0" w:line="20" w:lineRule="atLeast"/>
                    <w:ind w:left="-107"/>
                    <w:rPr>
                      <w:sz w:val="16"/>
                      <w:szCs w:val="16"/>
                    </w:rPr>
                  </w:pPr>
                  <w:r w:rsidRPr="00A978EC">
                    <w:rPr>
                      <w:rFonts w:eastAsiaTheme="majorEastAsia"/>
                      <w:sz w:val="16"/>
                      <w:szCs w:val="16"/>
                    </w:rPr>
                    <w:t> </w:t>
                  </w:r>
                </w:p>
              </w:tc>
              <w:tc>
                <w:tcPr>
                  <w:tcW w:w="672" w:type="pct"/>
                  <w:hideMark/>
                </w:tcPr>
                <w:p w14:paraId="08AED5D0" w14:textId="5A50820F" w:rsidR="0035782A" w:rsidRPr="00A978EC" w:rsidRDefault="0035782A" w:rsidP="00F80ACC">
                  <w:pPr>
                    <w:pStyle w:val="tc"/>
                    <w:spacing w:before="0" w:beforeAutospacing="0" w:after="0" w:afterAutospacing="0" w:line="20" w:lineRule="atLeast"/>
                    <w:ind w:left="-113" w:right="-109"/>
                    <w:rPr>
                      <w:sz w:val="16"/>
                      <w:szCs w:val="16"/>
                    </w:rPr>
                  </w:pPr>
                  <w:r w:rsidRPr="00A978EC">
                    <w:rPr>
                      <w:rFonts w:eastAsiaTheme="majorEastAsia"/>
                      <w:sz w:val="16"/>
                      <w:szCs w:val="16"/>
                    </w:rPr>
                    <w:t> </w:t>
                  </w:r>
                </w:p>
              </w:tc>
              <w:tc>
                <w:tcPr>
                  <w:tcW w:w="674" w:type="pct"/>
                  <w:hideMark/>
                </w:tcPr>
                <w:p w14:paraId="364D3912" w14:textId="7EE33F8A" w:rsidR="0035782A" w:rsidRPr="00A978EC" w:rsidRDefault="0035782A" w:rsidP="00F80ACC">
                  <w:pPr>
                    <w:pStyle w:val="tc"/>
                    <w:spacing w:before="0" w:beforeAutospacing="0" w:after="0" w:afterAutospacing="0" w:line="20" w:lineRule="atLeast"/>
                    <w:ind w:left="-110"/>
                    <w:rPr>
                      <w:sz w:val="16"/>
                      <w:szCs w:val="16"/>
                    </w:rPr>
                  </w:pPr>
                  <w:r w:rsidRPr="00A978EC">
                    <w:rPr>
                      <w:rFonts w:eastAsiaTheme="majorEastAsia"/>
                      <w:sz w:val="16"/>
                      <w:szCs w:val="16"/>
                    </w:rPr>
                    <w:t> </w:t>
                  </w:r>
                </w:p>
              </w:tc>
              <w:tc>
                <w:tcPr>
                  <w:tcW w:w="672" w:type="pct"/>
                  <w:hideMark/>
                </w:tcPr>
                <w:p w14:paraId="4B933D55" w14:textId="2ADBB2DF" w:rsidR="0035782A" w:rsidRPr="00A978EC" w:rsidRDefault="0035782A" w:rsidP="00F80ACC">
                  <w:pPr>
                    <w:pStyle w:val="tc"/>
                    <w:spacing w:before="0" w:beforeAutospacing="0" w:after="0" w:afterAutospacing="0" w:line="20" w:lineRule="atLeast"/>
                    <w:ind w:left="-25"/>
                    <w:rPr>
                      <w:sz w:val="16"/>
                      <w:szCs w:val="16"/>
                    </w:rPr>
                  </w:pPr>
                  <w:r w:rsidRPr="00A978EC">
                    <w:rPr>
                      <w:rFonts w:eastAsiaTheme="majorEastAsia"/>
                      <w:sz w:val="16"/>
                      <w:szCs w:val="16"/>
                    </w:rPr>
                    <w:t> </w:t>
                  </w:r>
                </w:p>
              </w:tc>
              <w:tc>
                <w:tcPr>
                  <w:tcW w:w="669" w:type="pct"/>
                  <w:hideMark/>
                </w:tcPr>
                <w:p w14:paraId="6AA4BEE4" w14:textId="4A7888DA"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 </w:t>
                  </w:r>
                </w:p>
              </w:tc>
            </w:tr>
            <w:tr w:rsidR="00C532D5" w:rsidRPr="00A978EC" w14:paraId="30D562A5" w14:textId="77777777" w:rsidTr="00C532D5">
              <w:tc>
                <w:tcPr>
                  <w:tcW w:w="298" w:type="pct"/>
                  <w:hideMark/>
                </w:tcPr>
                <w:p w14:paraId="17FB5F8C" w14:textId="62050DCB"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8.1</w:t>
                  </w:r>
                </w:p>
              </w:tc>
              <w:tc>
                <w:tcPr>
                  <w:tcW w:w="860" w:type="pct"/>
                  <w:hideMark/>
                </w:tcPr>
                <w:p w14:paraId="218D47F7" w14:textId="5EEA02EA" w:rsidR="0035782A" w:rsidRPr="00A978EC" w:rsidRDefault="0035782A" w:rsidP="00F80ACC">
                  <w:pPr>
                    <w:pStyle w:val="tl"/>
                    <w:spacing w:before="0" w:beforeAutospacing="0" w:after="0" w:afterAutospacing="0" w:line="20" w:lineRule="atLeast"/>
                    <w:ind w:left="-113" w:right="75"/>
                    <w:rPr>
                      <w:sz w:val="16"/>
                      <w:szCs w:val="16"/>
                    </w:rPr>
                  </w:pPr>
                  <w:r w:rsidRPr="00A978EC">
                    <w:rPr>
                      <w:rFonts w:eastAsiaTheme="majorEastAsia"/>
                      <w:sz w:val="16"/>
                      <w:szCs w:val="16"/>
                    </w:rPr>
                    <w:t>державний бюджет</w:t>
                  </w:r>
                </w:p>
              </w:tc>
              <w:tc>
                <w:tcPr>
                  <w:tcW w:w="579" w:type="pct"/>
                  <w:hideMark/>
                </w:tcPr>
                <w:p w14:paraId="440E9ADC" w14:textId="0232B10F"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w:t>
                  </w:r>
                </w:p>
              </w:tc>
              <w:tc>
                <w:tcPr>
                  <w:tcW w:w="575" w:type="pct"/>
                  <w:hideMark/>
                </w:tcPr>
                <w:p w14:paraId="7F57B260" w14:textId="45BA0F27" w:rsidR="0035782A" w:rsidRPr="00A978EC" w:rsidRDefault="0035782A" w:rsidP="00F80ACC">
                  <w:pPr>
                    <w:pStyle w:val="tc"/>
                    <w:spacing w:before="0" w:beforeAutospacing="0" w:after="0" w:afterAutospacing="0" w:line="20" w:lineRule="atLeast"/>
                    <w:ind w:left="-107"/>
                    <w:rPr>
                      <w:sz w:val="16"/>
                      <w:szCs w:val="16"/>
                    </w:rPr>
                  </w:pPr>
                  <w:r w:rsidRPr="00A978EC">
                    <w:rPr>
                      <w:rFonts w:eastAsiaTheme="majorEastAsia"/>
                      <w:sz w:val="16"/>
                      <w:szCs w:val="16"/>
                    </w:rPr>
                    <w:t>-</w:t>
                  </w:r>
                </w:p>
              </w:tc>
              <w:tc>
                <w:tcPr>
                  <w:tcW w:w="672" w:type="pct"/>
                  <w:hideMark/>
                </w:tcPr>
                <w:p w14:paraId="6262FF83" w14:textId="00672C06" w:rsidR="0035782A" w:rsidRPr="00A978EC" w:rsidRDefault="0035782A" w:rsidP="00F80ACC">
                  <w:pPr>
                    <w:pStyle w:val="tc"/>
                    <w:spacing w:before="0" w:beforeAutospacing="0" w:after="0" w:afterAutospacing="0" w:line="20" w:lineRule="atLeast"/>
                    <w:ind w:left="-113" w:right="-109"/>
                    <w:rPr>
                      <w:sz w:val="16"/>
                      <w:szCs w:val="16"/>
                    </w:rPr>
                  </w:pPr>
                  <w:r w:rsidRPr="00A978EC">
                    <w:rPr>
                      <w:rFonts w:eastAsiaTheme="majorEastAsia"/>
                      <w:sz w:val="16"/>
                      <w:szCs w:val="16"/>
                    </w:rPr>
                    <w:t>-</w:t>
                  </w:r>
                </w:p>
              </w:tc>
              <w:tc>
                <w:tcPr>
                  <w:tcW w:w="674" w:type="pct"/>
                  <w:hideMark/>
                </w:tcPr>
                <w:p w14:paraId="0AF14180" w14:textId="2CD2B632" w:rsidR="0035782A" w:rsidRPr="00A978EC" w:rsidRDefault="0035782A" w:rsidP="00F80ACC">
                  <w:pPr>
                    <w:pStyle w:val="tc"/>
                    <w:spacing w:before="0" w:beforeAutospacing="0" w:after="0" w:afterAutospacing="0" w:line="20" w:lineRule="atLeast"/>
                    <w:ind w:left="-110"/>
                    <w:rPr>
                      <w:sz w:val="16"/>
                      <w:szCs w:val="16"/>
                    </w:rPr>
                  </w:pPr>
                  <w:r w:rsidRPr="00A978EC">
                    <w:rPr>
                      <w:rFonts w:eastAsiaTheme="majorEastAsia"/>
                      <w:sz w:val="16"/>
                      <w:szCs w:val="16"/>
                    </w:rPr>
                    <w:t>-</w:t>
                  </w:r>
                </w:p>
              </w:tc>
              <w:tc>
                <w:tcPr>
                  <w:tcW w:w="672" w:type="pct"/>
                  <w:hideMark/>
                </w:tcPr>
                <w:p w14:paraId="646A771B" w14:textId="5654485E" w:rsidR="0035782A" w:rsidRPr="00A978EC" w:rsidRDefault="0035782A" w:rsidP="00F80ACC">
                  <w:pPr>
                    <w:pStyle w:val="tc"/>
                    <w:spacing w:before="0" w:beforeAutospacing="0" w:after="0" w:afterAutospacing="0" w:line="20" w:lineRule="atLeast"/>
                    <w:ind w:left="-25"/>
                    <w:rPr>
                      <w:sz w:val="16"/>
                      <w:szCs w:val="16"/>
                    </w:rPr>
                  </w:pPr>
                  <w:r w:rsidRPr="00A978EC">
                    <w:rPr>
                      <w:rFonts w:eastAsiaTheme="majorEastAsia"/>
                      <w:sz w:val="16"/>
                      <w:szCs w:val="16"/>
                    </w:rPr>
                    <w:t>-</w:t>
                  </w:r>
                </w:p>
              </w:tc>
              <w:tc>
                <w:tcPr>
                  <w:tcW w:w="669" w:type="pct"/>
                  <w:hideMark/>
                </w:tcPr>
                <w:p w14:paraId="63683C12" w14:textId="07751588"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w:t>
                  </w:r>
                </w:p>
              </w:tc>
            </w:tr>
            <w:tr w:rsidR="00C532D5" w:rsidRPr="00A978EC" w14:paraId="114F812C" w14:textId="77777777" w:rsidTr="00C532D5">
              <w:tc>
                <w:tcPr>
                  <w:tcW w:w="298" w:type="pct"/>
                  <w:hideMark/>
                </w:tcPr>
                <w:p w14:paraId="05362132" w14:textId="77342B9B"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8.2</w:t>
                  </w:r>
                </w:p>
              </w:tc>
              <w:tc>
                <w:tcPr>
                  <w:tcW w:w="860" w:type="pct"/>
                  <w:hideMark/>
                </w:tcPr>
                <w:p w14:paraId="08A4390F" w14:textId="3C3BA056" w:rsidR="0035782A" w:rsidRPr="00A978EC" w:rsidRDefault="0035782A" w:rsidP="00F80ACC">
                  <w:pPr>
                    <w:pStyle w:val="tl"/>
                    <w:spacing w:before="0" w:beforeAutospacing="0" w:after="0" w:afterAutospacing="0" w:line="20" w:lineRule="atLeast"/>
                    <w:ind w:left="-113" w:right="75"/>
                    <w:rPr>
                      <w:sz w:val="16"/>
                      <w:szCs w:val="16"/>
                    </w:rPr>
                  </w:pPr>
                  <w:r w:rsidRPr="00A978EC">
                    <w:rPr>
                      <w:rFonts w:eastAsiaTheme="majorEastAsia"/>
                      <w:sz w:val="16"/>
                      <w:szCs w:val="16"/>
                    </w:rPr>
                    <w:t>бюджет міста Києва</w:t>
                  </w:r>
                </w:p>
              </w:tc>
              <w:tc>
                <w:tcPr>
                  <w:tcW w:w="579" w:type="pct"/>
                  <w:hideMark/>
                </w:tcPr>
                <w:p w14:paraId="37AEF885" w14:textId="77777777" w:rsidR="0035782A" w:rsidRDefault="0035782A" w:rsidP="00F80ACC">
                  <w:pPr>
                    <w:pStyle w:val="tc"/>
                    <w:spacing w:before="0" w:beforeAutospacing="0" w:after="0" w:afterAutospacing="0" w:line="20" w:lineRule="atLeast"/>
                    <w:ind w:left="-109" w:right="-104"/>
                    <w:jc w:val="center"/>
                    <w:rPr>
                      <w:rFonts w:eastAsiaTheme="majorEastAsia"/>
                      <w:sz w:val="16"/>
                      <w:szCs w:val="16"/>
                    </w:rPr>
                  </w:pPr>
                  <w:r w:rsidRPr="00A978EC">
                    <w:rPr>
                      <w:rFonts w:eastAsiaTheme="majorEastAsia"/>
                      <w:sz w:val="16"/>
                      <w:szCs w:val="16"/>
                    </w:rPr>
                    <w:t>5647205,13</w:t>
                  </w:r>
                </w:p>
                <w:p w14:paraId="1F2DA947" w14:textId="312D7359" w:rsidR="00A978EC" w:rsidRPr="00A978EC" w:rsidRDefault="00A978EC" w:rsidP="00F80ACC">
                  <w:pPr>
                    <w:pStyle w:val="tc"/>
                    <w:spacing w:before="0" w:beforeAutospacing="0" w:after="0" w:afterAutospacing="0" w:line="20" w:lineRule="atLeast"/>
                    <w:ind w:left="-104"/>
                    <w:jc w:val="center"/>
                    <w:rPr>
                      <w:sz w:val="16"/>
                      <w:szCs w:val="16"/>
                    </w:rPr>
                  </w:pPr>
                </w:p>
              </w:tc>
              <w:tc>
                <w:tcPr>
                  <w:tcW w:w="575" w:type="pct"/>
                  <w:hideMark/>
                </w:tcPr>
                <w:p w14:paraId="35C3BE71" w14:textId="40CF61F2" w:rsidR="0035782A" w:rsidRPr="00A978EC" w:rsidRDefault="0035782A" w:rsidP="00F80ACC">
                  <w:pPr>
                    <w:pStyle w:val="tc"/>
                    <w:spacing w:before="0" w:beforeAutospacing="0" w:after="0" w:afterAutospacing="0" w:line="20" w:lineRule="atLeast"/>
                    <w:ind w:left="-107"/>
                    <w:jc w:val="center"/>
                    <w:rPr>
                      <w:sz w:val="16"/>
                      <w:szCs w:val="16"/>
                    </w:rPr>
                  </w:pPr>
                  <w:r w:rsidRPr="00A978EC">
                    <w:rPr>
                      <w:rFonts w:eastAsiaTheme="majorEastAsia"/>
                      <w:sz w:val="16"/>
                      <w:szCs w:val="16"/>
                    </w:rPr>
                    <w:t>935487,10</w:t>
                  </w:r>
                </w:p>
              </w:tc>
              <w:tc>
                <w:tcPr>
                  <w:tcW w:w="672" w:type="pct"/>
                  <w:hideMark/>
                </w:tcPr>
                <w:p w14:paraId="316DD0FD" w14:textId="08B24B44" w:rsidR="0035782A" w:rsidRPr="00A978EC" w:rsidRDefault="0035782A" w:rsidP="00F80ACC">
                  <w:pPr>
                    <w:pStyle w:val="tc"/>
                    <w:spacing w:before="0" w:beforeAutospacing="0" w:after="0" w:afterAutospacing="0" w:line="20" w:lineRule="atLeast"/>
                    <w:ind w:left="-113" w:right="-109"/>
                    <w:jc w:val="center"/>
                    <w:rPr>
                      <w:sz w:val="16"/>
                      <w:szCs w:val="16"/>
                    </w:rPr>
                  </w:pPr>
                  <w:r w:rsidRPr="00A978EC">
                    <w:rPr>
                      <w:rFonts w:eastAsiaTheme="majorEastAsia"/>
                      <w:sz w:val="16"/>
                      <w:szCs w:val="16"/>
                    </w:rPr>
                    <w:t>1410100,99</w:t>
                  </w:r>
                </w:p>
              </w:tc>
              <w:tc>
                <w:tcPr>
                  <w:tcW w:w="674" w:type="pct"/>
                  <w:hideMark/>
                </w:tcPr>
                <w:p w14:paraId="5CF74EE1" w14:textId="5FD20AF1" w:rsidR="0035782A" w:rsidRPr="00A978EC" w:rsidRDefault="0035782A" w:rsidP="00F80ACC">
                  <w:pPr>
                    <w:pStyle w:val="tc"/>
                    <w:spacing w:before="0" w:beforeAutospacing="0" w:after="0" w:afterAutospacing="0" w:line="20" w:lineRule="atLeast"/>
                    <w:ind w:left="-110"/>
                    <w:jc w:val="center"/>
                    <w:rPr>
                      <w:sz w:val="16"/>
                      <w:szCs w:val="16"/>
                    </w:rPr>
                  </w:pPr>
                  <w:r w:rsidRPr="00A978EC">
                    <w:rPr>
                      <w:rFonts w:eastAsiaTheme="majorEastAsia"/>
                      <w:sz w:val="16"/>
                      <w:szCs w:val="16"/>
                    </w:rPr>
                    <w:t>1570312,63</w:t>
                  </w:r>
                </w:p>
              </w:tc>
              <w:tc>
                <w:tcPr>
                  <w:tcW w:w="672" w:type="pct"/>
                  <w:hideMark/>
                </w:tcPr>
                <w:p w14:paraId="1699E6D5" w14:textId="02416DE6" w:rsidR="0035782A" w:rsidRPr="00A978EC" w:rsidRDefault="0035782A" w:rsidP="00F80ACC">
                  <w:pPr>
                    <w:pStyle w:val="tc"/>
                    <w:spacing w:before="0" w:beforeAutospacing="0" w:after="0" w:afterAutospacing="0" w:line="20" w:lineRule="atLeast"/>
                    <w:ind w:left="-25"/>
                    <w:jc w:val="center"/>
                    <w:rPr>
                      <w:sz w:val="16"/>
                      <w:szCs w:val="16"/>
                    </w:rPr>
                  </w:pPr>
                  <w:r w:rsidRPr="00A978EC">
                    <w:rPr>
                      <w:rFonts w:eastAsiaTheme="majorEastAsia"/>
                      <w:sz w:val="16"/>
                      <w:szCs w:val="16"/>
                    </w:rPr>
                    <w:t>855233,55</w:t>
                  </w:r>
                </w:p>
              </w:tc>
              <w:tc>
                <w:tcPr>
                  <w:tcW w:w="669" w:type="pct"/>
                  <w:hideMark/>
                </w:tcPr>
                <w:p w14:paraId="5BE3B304" w14:textId="77777777" w:rsidR="0035782A" w:rsidRPr="00A978EC" w:rsidRDefault="0035782A" w:rsidP="00F80ACC">
                  <w:pPr>
                    <w:pStyle w:val="tc"/>
                    <w:spacing w:before="0" w:beforeAutospacing="0" w:after="0" w:afterAutospacing="0" w:line="20" w:lineRule="atLeast"/>
                    <w:jc w:val="center"/>
                    <w:rPr>
                      <w:rFonts w:eastAsiaTheme="majorEastAsia"/>
                      <w:sz w:val="16"/>
                      <w:szCs w:val="16"/>
                    </w:rPr>
                  </w:pPr>
                  <w:r w:rsidRPr="00A978EC">
                    <w:rPr>
                      <w:rFonts w:eastAsiaTheme="majorEastAsia"/>
                      <w:sz w:val="16"/>
                      <w:szCs w:val="16"/>
                    </w:rPr>
                    <w:t>876070,86</w:t>
                  </w:r>
                </w:p>
                <w:p w14:paraId="29392BBC" w14:textId="52E5FB3A" w:rsidR="00A55151" w:rsidRPr="00A978EC" w:rsidRDefault="00A55151" w:rsidP="00F80ACC">
                  <w:pPr>
                    <w:pStyle w:val="tc"/>
                    <w:spacing w:before="0" w:beforeAutospacing="0" w:after="0" w:afterAutospacing="0" w:line="20" w:lineRule="atLeast"/>
                    <w:jc w:val="center"/>
                    <w:rPr>
                      <w:sz w:val="16"/>
                      <w:szCs w:val="16"/>
                    </w:rPr>
                  </w:pPr>
                </w:p>
              </w:tc>
            </w:tr>
            <w:tr w:rsidR="00C532D5" w:rsidRPr="00A978EC" w14:paraId="745411CE" w14:textId="77777777" w:rsidTr="00C532D5">
              <w:tc>
                <w:tcPr>
                  <w:tcW w:w="298" w:type="pct"/>
                  <w:hideMark/>
                </w:tcPr>
                <w:p w14:paraId="321B3F77" w14:textId="0E6D91E4"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8.3</w:t>
                  </w:r>
                </w:p>
              </w:tc>
              <w:tc>
                <w:tcPr>
                  <w:tcW w:w="860" w:type="pct"/>
                  <w:hideMark/>
                </w:tcPr>
                <w:p w14:paraId="5A5E80D6" w14:textId="6156AF8F" w:rsidR="0035782A" w:rsidRPr="00A978EC" w:rsidRDefault="0035782A" w:rsidP="00F80ACC">
                  <w:pPr>
                    <w:pStyle w:val="tl"/>
                    <w:spacing w:before="0" w:beforeAutospacing="0" w:after="0" w:afterAutospacing="0" w:line="20" w:lineRule="atLeast"/>
                    <w:ind w:left="-113" w:right="75"/>
                    <w:rPr>
                      <w:sz w:val="16"/>
                      <w:szCs w:val="16"/>
                    </w:rPr>
                  </w:pPr>
                  <w:r w:rsidRPr="00A978EC">
                    <w:rPr>
                      <w:rFonts w:eastAsiaTheme="majorEastAsia"/>
                      <w:sz w:val="16"/>
                      <w:szCs w:val="16"/>
                    </w:rPr>
                    <w:t>інші джерела</w:t>
                  </w:r>
                </w:p>
              </w:tc>
              <w:tc>
                <w:tcPr>
                  <w:tcW w:w="579" w:type="pct"/>
                  <w:hideMark/>
                </w:tcPr>
                <w:p w14:paraId="76816BF4" w14:textId="3E5CA530"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w:t>
                  </w:r>
                </w:p>
              </w:tc>
              <w:tc>
                <w:tcPr>
                  <w:tcW w:w="575" w:type="pct"/>
                  <w:hideMark/>
                </w:tcPr>
                <w:p w14:paraId="5E176427" w14:textId="68C0A90E"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w:t>
                  </w:r>
                </w:p>
              </w:tc>
              <w:tc>
                <w:tcPr>
                  <w:tcW w:w="672" w:type="pct"/>
                  <w:hideMark/>
                </w:tcPr>
                <w:p w14:paraId="426A1764" w14:textId="7669A80A"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w:t>
                  </w:r>
                </w:p>
              </w:tc>
              <w:tc>
                <w:tcPr>
                  <w:tcW w:w="674" w:type="pct"/>
                  <w:hideMark/>
                </w:tcPr>
                <w:p w14:paraId="7B102E64" w14:textId="4F7F574F"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w:t>
                  </w:r>
                </w:p>
              </w:tc>
              <w:tc>
                <w:tcPr>
                  <w:tcW w:w="672" w:type="pct"/>
                  <w:hideMark/>
                </w:tcPr>
                <w:p w14:paraId="36D0B514" w14:textId="5555EA57"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w:t>
                  </w:r>
                </w:p>
              </w:tc>
              <w:tc>
                <w:tcPr>
                  <w:tcW w:w="669" w:type="pct"/>
                  <w:hideMark/>
                </w:tcPr>
                <w:p w14:paraId="7FBF98C1" w14:textId="5C00D89A" w:rsidR="0035782A" w:rsidRPr="00A978EC" w:rsidRDefault="0035782A" w:rsidP="00F80ACC">
                  <w:pPr>
                    <w:pStyle w:val="tc"/>
                    <w:spacing w:before="0" w:beforeAutospacing="0" w:after="0" w:afterAutospacing="0" w:line="20" w:lineRule="atLeast"/>
                    <w:rPr>
                      <w:sz w:val="16"/>
                      <w:szCs w:val="16"/>
                    </w:rPr>
                  </w:pPr>
                  <w:r w:rsidRPr="00A978EC">
                    <w:rPr>
                      <w:rFonts w:eastAsiaTheme="majorEastAsia"/>
                      <w:sz w:val="16"/>
                      <w:szCs w:val="16"/>
                    </w:rPr>
                    <w:t>-</w:t>
                  </w:r>
                </w:p>
              </w:tc>
            </w:tr>
          </w:tbl>
          <w:p w14:paraId="6771EAF0" w14:textId="77777777" w:rsidR="0035782A" w:rsidRDefault="0035782A" w:rsidP="00F80ACC">
            <w:pPr>
              <w:spacing w:line="20" w:lineRule="atLeast"/>
              <w:jc w:val="center"/>
              <w:rPr>
                <w:rFonts w:ascii="Times New Roman" w:hAnsi="Times New Roman" w:cs="Times New Roman"/>
              </w:rPr>
            </w:pPr>
          </w:p>
        </w:tc>
        <w:tc>
          <w:tcPr>
            <w:tcW w:w="7796" w:type="dxa"/>
          </w:tcPr>
          <w:tbl>
            <w:tblPr>
              <w:tblStyle w:val="ae"/>
              <w:tblW w:w="7681" w:type="dxa"/>
              <w:tblLayout w:type="fixed"/>
              <w:tblLook w:val="04A0" w:firstRow="1" w:lastRow="0" w:firstColumn="1" w:lastColumn="0" w:noHBand="0" w:noVBand="1"/>
            </w:tblPr>
            <w:tblGrid>
              <w:gridCol w:w="443"/>
              <w:gridCol w:w="1433"/>
              <w:gridCol w:w="988"/>
              <w:gridCol w:w="850"/>
              <w:gridCol w:w="1049"/>
              <w:gridCol w:w="992"/>
              <w:gridCol w:w="992"/>
              <w:gridCol w:w="934"/>
            </w:tblGrid>
            <w:tr w:rsidR="00A978EC" w:rsidRPr="00A978EC" w14:paraId="00680E22" w14:textId="77777777" w:rsidTr="00A978EC">
              <w:tc>
                <w:tcPr>
                  <w:tcW w:w="288" w:type="pct"/>
                  <w:hideMark/>
                </w:tcPr>
                <w:p w14:paraId="2F612124"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lastRenderedPageBreak/>
                    <w:t>1</w:t>
                  </w:r>
                </w:p>
              </w:tc>
              <w:tc>
                <w:tcPr>
                  <w:tcW w:w="933" w:type="pct"/>
                  <w:hideMark/>
                </w:tcPr>
                <w:p w14:paraId="3C412C55" w14:textId="77777777" w:rsidR="00A55151" w:rsidRPr="00A978EC" w:rsidRDefault="00A55151" w:rsidP="00F80ACC">
                  <w:pPr>
                    <w:pStyle w:val="tl"/>
                    <w:spacing w:before="0" w:beforeAutospacing="0" w:after="0" w:afterAutospacing="0" w:line="20" w:lineRule="atLeast"/>
                    <w:rPr>
                      <w:sz w:val="16"/>
                      <w:szCs w:val="16"/>
                    </w:rPr>
                  </w:pPr>
                  <w:r w:rsidRPr="00A978EC">
                    <w:rPr>
                      <w:rFonts w:eastAsiaTheme="majorEastAsia"/>
                      <w:sz w:val="16"/>
                      <w:szCs w:val="16"/>
                    </w:rPr>
                    <w:t>Мета програми</w:t>
                  </w:r>
                </w:p>
              </w:tc>
              <w:tc>
                <w:tcPr>
                  <w:tcW w:w="3779" w:type="pct"/>
                  <w:gridSpan w:val="6"/>
                  <w:hideMark/>
                </w:tcPr>
                <w:p w14:paraId="2B4E92F2"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Забезпечення стабільного функціонування територіальної підсистеми Єдиної державної системи цивільного захисту міста Києва</w:t>
                  </w:r>
                </w:p>
              </w:tc>
            </w:tr>
            <w:tr w:rsidR="00A978EC" w:rsidRPr="00A978EC" w14:paraId="7543993C" w14:textId="77777777" w:rsidTr="00A978EC">
              <w:tc>
                <w:tcPr>
                  <w:tcW w:w="288" w:type="pct"/>
                  <w:hideMark/>
                </w:tcPr>
                <w:p w14:paraId="32F2D504"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2</w:t>
                  </w:r>
                </w:p>
              </w:tc>
              <w:tc>
                <w:tcPr>
                  <w:tcW w:w="933" w:type="pct"/>
                  <w:hideMark/>
                </w:tcPr>
                <w:p w14:paraId="28E2C9CE" w14:textId="77777777" w:rsidR="00A55151" w:rsidRPr="00A978EC" w:rsidRDefault="00A55151" w:rsidP="00F80ACC">
                  <w:pPr>
                    <w:pStyle w:val="tl"/>
                    <w:spacing w:before="0" w:beforeAutospacing="0" w:after="0" w:afterAutospacing="0" w:line="20" w:lineRule="atLeast"/>
                    <w:rPr>
                      <w:sz w:val="16"/>
                      <w:szCs w:val="16"/>
                    </w:rPr>
                  </w:pPr>
                  <w:r w:rsidRPr="00A978EC">
                    <w:rPr>
                      <w:rFonts w:eastAsiaTheme="majorEastAsia"/>
                      <w:sz w:val="16"/>
                      <w:szCs w:val="16"/>
                    </w:rPr>
                    <w:t>Оперативні цілі, визначені Стратегією розвитку міста Києва (іншими стратегічними документами), на досягнення яких спрямована програма</w:t>
                  </w:r>
                </w:p>
              </w:tc>
              <w:tc>
                <w:tcPr>
                  <w:tcW w:w="3779" w:type="pct"/>
                  <w:gridSpan w:val="6"/>
                  <w:hideMark/>
                </w:tcPr>
                <w:p w14:paraId="1F64B369" w14:textId="77777777" w:rsidR="00A55151" w:rsidRPr="00A978EC" w:rsidRDefault="00A55151" w:rsidP="00F80ACC">
                  <w:pPr>
                    <w:pStyle w:val="tl"/>
                    <w:spacing w:before="0" w:beforeAutospacing="0" w:after="0" w:afterAutospacing="0" w:line="20" w:lineRule="atLeast"/>
                    <w:rPr>
                      <w:sz w:val="16"/>
                      <w:szCs w:val="16"/>
                    </w:rPr>
                  </w:pPr>
                  <w:r w:rsidRPr="00A978EC">
                    <w:rPr>
                      <w:rFonts w:eastAsiaTheme="majorEastAsia"/>
                      <w:sz w:val="16"/>
                      <w:szCs w:val="16"/>
                    </w:rPr>
                    <w:t>Стратегія розвитку міста Києва до 2027 року, затверджена</w:t>
                  </w:r>
                  <w:r w:rsidRPr="00A978EC">
                    <w:rPr>
                      <w:sz w:val="16"/>
                      <w:szCs w:val="16"/>
                    </w:rPr>
                    <w:t> </w:t>
                  </w:r>
                  <w:r w:rsidRPr="00A978EC">
                    <w:rPr>
                      <w:rStyle w:val="hard-blue-color"/>
                      <w:rFonts w:eastAsiaTheme="majorEastAsia"/>
                      <w:sz w:val="16"/>
                      <w:szCs w:val="16"/>
                    </w:rPr>
                    <w:t>рішенням Київської міської ради від 15 грудня 2011 року N 824/7060</w:t>
                  </w:r>
                  <w:r w:rsidRPr="00A978EC">
                    <w:rPr>
                      <w:sz w:val="16"/>
                      <w:szCs w:val="16"/>
                    </w:rPr>
                    <w:t> </w:t>
                  </w:r>
                  <w:r w:rsidRPr="00A978EC">
                    <w:rPr>
                      <w:rFonts w:eastAsiaTheme="majorEastAsia"/>
                      <w:sz w:val="16"/>
                      <w:szCs w:val="16"/>
                    </w:rPr>
                    <w:t>(у редакції</w:t>
                  </w:r>
                  <w:r w:rsidRPr="00A978EC">
                    <w:rPr>
                      <w:sz w:val="16"/>
                      <w:szCs w:val="16"/>
                    </w:rPr>
                    <w:t> </w:t>
                  </w:r>
                  <w:r w:rsidRPr="00A978EC">
                    <w:rPr>
                      <w:rStyle w:val="hard-blue-color"/>
                      <w:rFonts w:eastAsiaTheme="majorEastAsia"/>
                      <w:sz w:val="16"/>
                      <w:szCs w:val="16"/>
                    </w:rPr>
                    <w:t>рішення Київської міської ради від 05 грудня 2024 року N 414/10222</w:t>
                  </w:r>
                  <w:r w:rsidRPr="00A978EC">
                    <w:rPr>
                      <w:rFonts w:eastAsiaTheme="majorEastAsia"/>
                      <w:sz w:val="16"/>
                      <w:szCs w:val="16"/>
                    </w:rPr>
                    <w:t>)</w:t>
                  </w:r>
                  <w:r w:rsidRPr="00A978EC">
                    <w:rPr>
                      <w:sz w:val="16"/>
                      <w:szCs w:val="16"/>
                    </w:rPr>
                    <w:br/>
                  </w:r>
                  <w:r w:rsidRPr="00A978EC">
                    <w:rPr>
                      <w:rFonts w:eastAsiaTheme="majorEastAsia"/>
                      <w:sz w:val="16"/>
                      <w:szCs w:val="16"/>
                    </w:rPr>
                    <w:t>Напрям 1.1. БЕЗПЕКА ТА ЦИВІЛЬНИЙ ЗАХИСТ</w:t>
                  </w:r>
                  <w:r w:rsidRPr="00A978EC">
                    <w:rPr>
                      <w:sz w:val="16"/>
                      <w:szCs w:val="16"/>
                    </w:rPr>
                    <w:br/>
                  </w:r>
                  <w:r w:rsidRPr="00A978EC">
                    <w:rPr>
                      <w:rFonts w:eastAsiaTheme="majorEastAsia"/>
                      <w:sz w:val="16"/>
                      <w:szCs w:val="16"/>
                    </w:rPr>
                    <w:t>Оперативна ціль 2. Забезпечення безпеки життєдіяльності населення міста</w:t>
                  </w:r>
                </w:p>
              </w:tc>
            </w:tr>
            <w:tr w:rsidR="00A978EC" w:rsidRPr="00A978EC" w14:paraId="02C6CBFD" w14:textId="77777777" w:rsidTr="00A978EC">
              <w:tc>
                <w:tcPr>
                  <w:tcW w:w="288" w:type="pct"/>
                  <w:hideMark/>
                </w:tcPr>
                <w:p w14:paraId="3D5A87AF"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3</w:t>
                  </w:r>
                </w:p>
              </w:tc>
              <w:tc>
                <w:tcPr>
                  <w:tcW w:w="933" w:type="pct"/>
                  <w:hideMark/>
                </w:tcPr>
                <w:p w14:paraId="55142C33" w14:textId="77777777" w:rsidR="00A55151" w:rsidRPr="00A978EC" w:rsidRDefault="00A55151" w:rsidP="00F80ACC">
                  <w:pPr>
                    <w:pStyle w:val="tl"/>
                    <w:spacing w:before="0" w:beforeAutospacing="0" w:after="0" w:afterAutospacing="0" w:line="20" w:lineRule="atLeast"/>
                    <w:rPr>
                      <w:sz w:val="16"/>
                      <w:szCs w:val="16"/>
                    </w:rPr>
                  </w:pPr>
                  <w:r w:rsidRPr="00A978EC">
                    <w:rPr>
                      <w:rFonts w:eastAsiaTheme="majorEastAsia"/>
                      <w:sz w:val="16"/>
                      <w:szCs w:val="16"/>
                    </w:rPr>
                    <w:t>Дата, номер і назва розпорядчого документа про розроблення проєкту програми</w:t>
                  </w:r>
                </w:p>
              </w:tc>
              <w:tc>
                <w:tcPr>
                  <w:tcW w:w="3779" w:type="pct"/>
                  <w:gridSpan w:val="6"/>
                  <w:hideMark/>
                </w:tcPr>
                <w:p w14:paraId="01F08263" w14:textId="77777777" w:rsidR="00A55151" w:rsidRPr="00A978EC" w:rsidRDefault="00A55151" w:rsidP="00F80ACC">
                  <w:pPr>
                    <w:pStyle w:val="tl"/>
                    <w:spacing w:before="0" w:beforeAutospacing="0" w:after="0" w:afterAutospacing="0" w:line="20" w:lineRule="atLeast"/>
                    <w:rPr>
                      <w:sz w:val="16"/>
                      <w:szCs w:val="16"/>
                    </w:rPr>
                  </w:pPr>
                  <w:r w:rsidRPr="00A978EC">
                    <w:rPr>
                      <w:rStyle w:val="hard-blue-color"/>
                      <w:rFonts w:eastAsiaTheme="majorEastAsia"/>
                      <w:sz w:val="16"/>
                      <w:szCs w:val="16"/>
                    </w:rPr>
                    <w:t>Розпорядження Київського міського голови від 05 травня 2023 року N 356 "Про підготовку проєкту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2024 - 2025 роки"</w:t>
                  </w:r>
                  <w:r w:rsidRPr="00A978EC">
                    <w:rPr>
                      <w:rFonts w:eastAsiaTheme="majorEastAsia"/>
                      <w:sz w:val="16"/>
                      <w:szCs w:val="16"/>
                    </w:rPr>
                    <w:t>,</w:t>
                  </w:r>
                  <w:r w:rsidRPr="00A978EC">
                    <w:rPr>
                      <w:sz w:val="16"/>
                      <w:szCs w:val="16"/>
                    </w:rPr>
                    <w:br/>
                  </w:r>
                  <w:r w:rsidRPr="00A978EC">
                    <w:rPr>
                      <w:rFonts w:eastAsiaTheme="majorEastAsia"/>
                      <w:sz w:val="16"/>
                      <w:szCs w:val="16"/>
                    </w:rPr>
                    <w:t>Пункт 2 Протоколу доручень N 3, напрацьований під час наради з обговорення оперативних питань 20.01.2025,</w:t>
                  </w:r>
                  <w:r w:rsidRPr="00A978EC">
                    <w:rPr>
                      <w:sz w:val="16"/>
                      <w:szCs w:val="16"/>
                    </w:rPr>
                    <w:br/>
                  </w:r>
                  <w:r w:rsidRPr="00A978EC">
                    <w:rPr>
                      <w:rFonts w:eastAsiaTheme="majorEastAsia"/>
                      <w:sz w:val="16"/>
                      <w:szCs w:val="16"/>
                    </w:rPr>
                    <w:t>Пункт 7 Протоколу доручень N 20, напрацьований під час наради з обговорення оперативних питань 19.05.2025</w:t>
                  </w:r>
                </w:p>
              </w:tc>
            </w:tr>
            <w:tr w:rsidR="00A978EC" w:rsidRPr="00A978EC" w14:paraId="470848DB" w14:textId="77777777" w:rsidTr="00A978EC">
              <w:tc>
                <w:tcPr>
                  <w:tcW w:w="288" w:type="pct"/>
                  <w:hideMark/>
                </w:tcPr>
                <w:p w14:paraId="1F8C48FC"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4</w:t>
                  </w:r>
                </w:p>
              </w:tc>
              <w:tc>
                <w:tcPr>
                  <w:tcW w:w="933" w:type="pct"/>
                  <w:hideMark/>
                </w:tcPr>
                <w:p w14:paraId="63D8AC21" w14:textId="77777777" w:rsidR="00A55151" w:rsidRPr="00A978EC" w:rsidRDefault="00A55151" w:rsidP="00F80ACC">
                  <w:pPr>
                    <w:pStyle w:val="tl"/>
                    <w:spacing w:before="0" w:beforeAutospacing="0" w:after="0" w:afterAutospacing="0" w:line="20" w:lineRule="atLeast"/>
                    <w:rPr>
                      <w:sz w:val="16"/>
                      <w:szCs w:val="16"/>
                    </w:rPr>
                  </w:pPr>
                  <w:r w:rsidRPr="00A978EC">
                    <w:rPr>
                      <w:rFonts w:eastAsiaTheme="majorEastAsia"/>
                      <w:sz w:val="16"/>
                      <w:szCs w:val="16"/>
                    </w:rPr>
                    <w:t>Розробник програми</w:t>
                  </w:r>
                </w:p>
              </w:tc>
              <w:tc>
                <w:tcPr>
                  <w:tcW w:w="3779" w:type="pct"/>
                  <w:gridSpan w:val="6"/>
                  <w:hideMark/>
                </w:tcPr>
                <w:p w14:paraId="0A505638" w14:textId="77777777" w:rsidR="00A55151" w:rsidRPr="00A978EC" w:rsidRDefault="00A55151" w:rsidP="00F80ACC">
                  <w:pPr>
                    <w:pStyle w:val="tl"/>
                    <w:spacing w:before="0" w:beforeAutospacing="0" w:after="0" w:afterAutospacing="0" w:line="20" w:lineRule="atLeast"/>
                    <w:rPr>
                      <w:sz w:val="16"/>
                      <w:szCs w:val="16"/>
                    </w:rPr>
                  </w:pPr>
                  <w:r w:rsidRPr="00A978EC">
                    <w:rPr>
                      <w:rFonts w:eastAsiaTheme="majorEastAsia"/>
                      <w:sz w:val="16"/>
                      <w:szCs w:val="16"/>
                    </w:rPr>
                    <w:t>Департамент муніципальної безпеки виконавчого органу Київської міської ради (Київської міської державної адміністрації)</w:t>
                  </w:r>
                </w:p>
              </w:tc>
            </w:tr>
            <w:tr w:rsidR="00A978EC" w:rsidRPr="00A978EC" w14:paraId="5138524E" w14:textId="77777777" w:rsidTr="00A978EC">
              <w:tc>
                <w:tcPr>
                  <w:tcW w:w="288" w:type="pct"/>
                  <w:hideMark/>
                </w:tcPr>
                <w:p w14:paraId="23DFE156"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5</w:t>
                  </w:r>
                </w:p>
              </w:tc>
              <w:tc>
                <w:tcPr>
                  <w:tcW w:w="933" w:type="pct"/>
                  <w:hideMark/>
                </w:tcPr>
                <w:p w14:paraId="5ED469AC" w14:textId="77777777" w:rsidR="00A55151" w:rsidRPr="00A978EC" w:rsidRDefault="00A55151" w:rsidP="00F80ACC">
                  <w:pPr>
                    <w:pStyle w:val="tl"/>
                    <w:spacing w:before="0" w:beforeAutospacing="0" w:after="0" w:afterAutospacing="0" w:line="20" w:lineRule="atLeast"/>
                    <w:rPr>
                      <w:sz w:val="16"/>
                      <w:szCs w:val="16"/>
                    </w:rPr>
                  </w:pPr>
                  <w:r w:rsidRPr="00A978EC">
                    <w:rPr>
                      <w:rFonts w:eastAsiaTheme="majorEastAsia"/>
                      <w:sz w:val="16"/>
                      <w:szCs w:val="16"/>
                    </w:rPr>
                    <w:t>Відповідальний виконавець програми</w:t>
                  </w:r>
                </w:p>
              </w:tc>
              <w:tc>
                <w:tcPr>
                  <w:tcW w:w="3779" w:type="pct"/>
                  <w:gridSpan w:val="6"/>
                  <w:hideMark/>
                </w:tcPr>
                <w:p w14:paraId="15E6C5A0" w14:textId="77777777" w:rsidR="00A55151" w:rsidRPr="00A978EC" w:rsidRDefault="00A55151" w:rsidP="00F80ACC">
                  <w:pPr>
                    <w:pStyle w:val="tl"/>
                    <w:spacing w:before="0" w:beforeAutospacing="0" w:after="0" w:afterAutospacing="0" w:line="20" w:lineRule="atLeast"/>
                    <w:rPr>
                      <w:sz w:val="16"/>
                      <w:szCs w:val="16"/>
                    </w:rPr>
                  </w:pPr>
                  <w:r w:rsidRPr="00A978EC">
                    <w:rPr>
                      <w:rFonts w:eastAsiaTheme="majorEastAsia"/>
                      <w:sz w:val="16"/>
                      <w:szCs w:val="16"/>
                    </w:rPr>
                    <w:t>Департамент муніципальної безпеки виконавчого органу Київської міської ради (Київської міської державної адміністрації)</w:t>
                  </w:r>
                </w:p>
              </w:tc>
            </w:tr>
            <w:tr w:rsidR="00A978EC" w:rsidRPr="00A978EC" w14:paraId="6FECA278" w14:textId="77777777" w:rsidTr="00A978EC">
              <w:tc>
                <w:tcPr>
                  <w:tcW w:w="288" w:type="pct"/>
                  <w:hideMark/>
                </w:tcPr>
                <w:p w14:paraId="78BA699A"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6</w:t>
                  </w:r>
                </w:p>
              </w:tc>
              <w:tc>
                <w:tcPr>
                  <w:tcW w:w="933" w:type="pct"/>
                  <w:hideMark/>
                </w:tcPr>
                <w:p w14:paraId="22722F09" w14:textId="77777777" w:rsidR="00A55151" w:rsidRPr="00A978EC" w:rsidRDefault="00A55151" w:rsidP="00F80ACC">
                  <w:pPr>
                    <w:pStyle w:val="tl"/>
                    <w:spacing w:before="0" w:beforeAutospacing="0" w:after="0" w:afterAutospacing="0" w:line="20" w:lineRule="atLeast"/>
                    <w:rPr>
                      <w:sz w:val="16"/>
                      <w:szCs w:val="16"/>
                    </w:rPr>
                  </w:pPr>
                  <w:r w:rsidRPr="00A978EC">
                    <w:rPr>
                      <w:rFonts w:eastAsiaTheme="majorEastAsia"/>
                      <w:sz w:val="16"/>
                      <w:szCs w:val="16"/>
                    </w:rPr>
                    <w:t>Співвиконавці програми</w:t>
                  </w:r>
                </w:p>
              </w:tc>
              <w:tc>
                <w:tcPr>
                  <w:tcW w:w="3779" w:type="pct"/>
                  <w:gridSpan w:val="6"/>
                  <w:hideMark/>
                </w:tcPr>
                <w:p w14:paraId="11AD12A1" w14:textId="05BE3700" w:rsidR="00A55151" w:rsidRDefault="00A55151" w:rsidP="00F80ACC">
                  <w:pPr>
                    <w:pStyle w:val="tl"/>
                    <w:spacing w:before="0" w:beforeAutospacing="0" w:after="0" w:afterAutospacing="0" w:line="20" w:lineRule="atLeast"/>
                    <w:rPr>
                      <w:rFonts w:eastAsiaTheme="majorEastAsia"/>
                      <w:sz w:val="16"/>
                      <w:szCs w:val="16"/>
                    </w:rPr>
                  </w:pPr>
                  <w:r w:rsidRPr="00A978EC">
                    <w:rPr>
                      <w:rFonts w:eastAsiaTheme="majorEastAsia"/>
                      <w:sz w:val="16"/>
                      <w:szCs w:val="16"/>
                    </w:rPr>
                    <w:t>Головне управління Державної служби України з надзвичайних ситуацій у м. Києві (ГУ ДСНС),</w:t>
                  </w:r>
                  <w:r w:rsidRPr="00A978EC">
                    <w:rPr>
                      <w:sz w:val="16"/>
                      <w:szCs w:val="16"/>
                    </w:rPr>
                    <w:br/>
                  </w:r>
                  <w:r w:rsidRPr="00A978EC">
                    <w:rPr>
                      <w:rFonts w:eastAsiaTheme="majorEastAsia"/>
                      <w:sz w:val="16"/>
                      <w:szCs w:val="16"/>
                    </w:rPr>
                    <w:t>Комунальна аварійно-рятувальна служба "Київська служба порятунку" (КАРС "Київська служба порятунку"),</w:t>
                  </w:r>
                  <w:r w:rsidRPr="00A978EC">
                    <w:rPr>
                      <w:sz w:val="16"/>
                      <w:szCs w:val="16"/>
                    </w:rPr>
                    <w:br/>
                  </w:r>
                  <w:r w:rsidRPr="00A978EC">
                    <w:rPr>
                      <w:rFonts w:eastAsiaTheme="majorEastAsia"/>
                      <w:sz w:val="16"/>
                      <w:szCs w:val="16"/>
                    </w:rPr>
                    <w:t>Голосіївська районна в місті Києві державна адміністрація,</w:t>
                  </w:r>
                  <w:r w:rsidRPr="00A978EC">
                    <w:rPr>
                      <w:sz w:val="16"/>
                      <w:szCs w:val="16"/>
                    </w:rPr>
                    <w:br/>
                  </w:r>
                  <w:r w:rsidRPr="00A978EC">
                    <w:rPr>
                      <w:rFonts w:eastAsiaTheme="majorEastAsia"/>
                      <w:sz w:val="16"/>
                      <w:szCs w:val="16"/>
                    </w:rPr>
                    <w:t>Дарницька районна в місті Києві державна адміністрація,</w:t>
                  </w:r>
                  <w:r w:rsidRPr="00A978EC">
                    <w:rPr>
                      <w:sz w:val="16"/>
                      <w:szCs w:val="16"/>
                    </w:rPr>
                    <w:br/>
                  </w:r>
                  <w:r w:rsidRPr="00A978EC">
                    <w:rPr>
                      <w:rFonts w:eastAsiaTheme="majorEastAsia"/>
                      <w:sz w:val="16"/>
                      <w:szCs w:val="16"/>
                    </w:rPr>
                    <w:t>Деснянська районна в місті Києві державна адміністрація,</w:t>
                  </w:r>
                  <w:r w:rsidRPr="00A978EC">
                    <w:rPr>
                      <w:sz w:val="16"/>
                      <w:szCs w:val="16"/>
                    </w:rPr>
                    <w:br/>
                  </w:r>
                  <w:r w:rsidRPr="00A978EC">
                    <w:rPr>
                      <w:rFonts w:eastAsiaTheme="majorEastAsia"/>
                      <w:sz w:val="16"/>
                      <w:szCs w:val="16"/>
                    </w:rPr>
                    <w:t>Дніпровська районна в місті Києві державна адміністрація,</w:t>
                  </w:r>
                  <w:r w:rsidRPr="00A978EC">
                    <w:rPr>
                      <w:sz w:val="16"/>
                      <w:szCs w:val="16"/>
                    </w:rPr>
                    <w:br/>
                  </w:r>
                  <w:r w:rsidRPr="00A978EC">
                    <w:rPr>
                      <w:rFonts w:eastAsiaTheme="majorEastAsia"/>
                      <w:sz w:val="16"/>
                      <w:szCs w:val="16"/>
                    </w:rPr>
                    <w:t>Оболонська районна в місті Києві державна адміністрація,</w:t>
                  </w:r>
                  <w:r w:rsidRPr="00A978EC">
                    <w:rPr>
                      <w:sz w:val="16"/>
                      <w:szCs w:val="16"/>
                    </w:rPr>
                    <w:br/>
                  </w:r>
                  <w:r w:rsidRPr="00A978EC">
                    <w:rPr>
                      <w:rFonts w:eastAsiaTheme="majorEastAsia"/>
                      <w:sz w:val="16"/>
                      <w:szCs w:val="16"/>
                    </w:rPr>
                    <w:t>Печерська районна в місті Києві державна адміністрація,</w:t>
                  </w:r>
                  <w:r w:rsidRPr="00A978EC">
                    <w:rPr>
                      <w:sz w:val="16"/>
                      <w:szCs w:val="16"/>
                    </w:rPr>
                    <w:br/>
                  </w:r>
                  <w:r w:rsidRPr="00A978EC">
                    <w:rPr>
                      <w:rFonts w:eastAsiaTheme="majorEastAsia"/>
                      <w:sz w:val="16"/>
                      <w:szCs w:val="16"/>
                    </w:rPr>
                    <w:t>Подільська районна в місті Києві державна адміністрація,</w:t>
                  </w:r>
                  <w:r w:rsidRPr="00A978EC">
                    <w:rPr>
                      <w:sz w:val="16"/>
                      <w:szCs w:val="16"/>
                    </w:rPr>
                    <w:br/>
                  </w:r>
                  <w:r w:rsidRPr="00A978EC">
                    <w:rPr>
                      <w:rFonts w:eastAsiaTheme="majorEastAsia"/>
                      <w:sz w:val="16"/>
                      <w:szCs w:val="16"/>
                    </w:rPr>
                    <w:t>Святошинська районна в місті Києві державна адміністрація,</w:t>
                  </w:r>
                  <w:r w:rsidRPr="00A978EC">
                    <w:rPr>
                      <w:sz w:val="16"/>
                      <w:szCs w:val="16"/>
                    </w:rPr>
                    <w:br/>
                  </w:r>
                  <w:r w:rsidRPr="00A978EC">
                    <w:rPr>
                      <w:rFonts w:eastAsiaTheme="majorEastAsia"/>
                      <w:sz w:val="16"/>
                      <w:szCs w:val="16"/>
                    </w:rPr>
                    <w:t>Солом'янська районна в місті Києві державна адміністрація,</w:t>
                  </w:r>
                  <w:r w:rsidRPr="00A978EC">
                    <w:rPr>
                      <w:sz w:val="16"/>
                      <w:szCs w:val="16"/>
                    </w:rPr>
                    <w:br/>
                  </w:r>
                  <w:r w:rsidRPr="00A978EC">
                    <w:rPr>
                      <w:rFonts w:eastAsiaTheme="majorEastAsia"/>
                      <w:sz w:val="16"/>
                      <w:szCs w:val="16"/>
                    </w:rPr>
                    <w:t>Шевченківська районна в місті Києві державна адміністрація,</w:t>
                  </w:r>
                  <w:r w:rsidRPr="00A978EC">
                    <w:rPr>
                      <w:sz w:val="16"/>
                      <w:szCs w:val="16"/>
                    </w:rPr>
                    <w:br/>
                  </w:r>
                  <w:r w:rsidRPr="00A978EC">
                    <w:rPr>
                      <w:rFonts w:eastAsiaTheme="majorEastAsia"/>
                      <w:sz w:val="16"/>
                      <w:szCs w:val="16"/>
                    </w:rPr>
                    <w:t xml:space="preserve">Комунальна організація виконавчого органу Київської міської ради (Київської </w:t>
                  </w:r>
                  <w:r w:rsidRPr="00A978EC">
                    <w:rPr>
                      <w:rFonts w:eastAsiaTheme="majorEastAsia"/>
                      <w:sz w:val="16"/>
                      <w:szCs w:val="16"/>
                    </w:rPr>
                    <w:lastRenderedPageBreak/>
                    <w:t>мі</w:t>
                  </w:r>
                  <w:r w:rsidR="00A246C5">
                    <w:rPr>
                      <w:rFonts w:eastAsiaTheme="majorEastAsia"/>
                      <w:sz w:val="16"/>
                      <w:szCs w:val="16"/>
                    </w:rPr>
                    <w:t>ської державної адміністрації) «</w:t>
                  </w:r>
                  <w:r w:rsidRPr="00A978EC">
                    <w:rPr>
                      <w:rFonts w:eastAsiaTheme="majorEastAsia"/>
                      <w:sz w:val="16"/>
                      <w:szCs w:val="16"/>
                    </w:rPr>
                    <w:t>Інститут Генерального план</w:t>
                  </w:r>
                  <w:r w:rsidR="00A246C5">
                    <w:rPr>
                      <w:rFonts w:eastAsiaTheme="majorEastAsia"/>
                      <w:sz w:val="16"/>
                      <w:szCs w:val="16"/>
                    </w:rPr>
                    <w:t>у м. Києва» (КО «</w:t>
                  </w:r>
                  <w:r w:rsidRPr="00A978EC">
                    <w:rPr>
                      <w:rFonts w:eastAsiaTheme="majorEastAsia"/>
                      <w:sz w:val="16"/>
                      <w:szCs w:val="16"/>
                    </w:rPr>
                    <w:t>Інсти</w:t>
                  </w:r>
                  <w:r w:rsidR="00A246C5">
                    <w:rPr>
                      <w:rFonts w:eastAsiaTheme="majorEastAsia"/>
                      <w:sz w:val="16"/>
                      <w:szCs w:val="16"/>
                    </w:rPr>
                    <w:t>тут Генерального плану м. Києва»</w:t>
                  </w:r>
                  <w:r w:rsidRPr="00A978EC">
                    <w:rPr>
                      <w:rFonts w:eastAsiaTheme="majorEastAsia"/>
                      <w:sz w:val="16"/>
                      <w:szCs w:val="16"/>
                    </w:rPr>
                    <w:t>)</w:t>
                  </w:r>
                </w:p>
                <w:p w14:paraId="118329F0" w14:textId="63999A7B" w:rsidR="00A978EC" w:rsidRPr="00A978EC" w:rsidRDefault="00A978EC" w:rsidP="00F80ACC">
                  <w:pPr>
                    <w:pStyle w:val="tl"/>
                    <w:spacing w:before="0" w:beforeAutospacing="0" w:after="0" w:afterAutospacing="0" w:line="20" w:lineRule="atLeast"/>
                    <w:rPr>
                      <w:b/>
                      <w:sz w:val="16"/>
                      <w:szCs w:val="16"/>
                    </w:rPr>
                  </w:pPr>
                  <w:r w:rsidRPr="00A978EC">
                    <w:rPr>
                      <w:rFonts w:eastAsiaTheme="majorEastAsia"/>
                      <w:b/>
                      <w:sz w:val="16"/>
                      <w:szCs w:val="16"/>
                    </w:rPr>
                    <w:t xml:space="preserve">Департамент промисловості та розвитку підприємництва виконавчого органу Київської міської ради (Київської міської державної адміністрації) </w:t>
                  </w:r>
                </w:p>
              </w:tc>
            </w:tr>
            <w:tr w:rsidR="00A978EC" w:rsidRPr="00A978EC" w14:paraId="567C91FF" w14:textId="77777777" w:rsidTr="00A978EC">
              <w:tc>
                <w:tcPr>
                  <w:tcW w:w="288" w:type="pct"/>
                  <w:hideMark/>
                </w:tcPr>
                <w:p w14:paraId="6421BDF8"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lastRenderedPageBreak/>
                    <w:t>7</w:t>
                  </w:r>
                </w:p>
              </w:tc>
              <w:tc>
                <w:tcPr>
                  <w:tcW w:w="933" w:type="pct"/>
                  <w:hideMark/>
                </w:tcPr>
                <w:p w14:paraId="7D81ADFA" w14:textId="77777777" w:rsidR="00A55151" w:rsidRPr="00A978EC" w:rsidRDefault="00A55151" w:rsidP="00F80ACC">
                  <w:pPr>
                    <w:pStyle w:val="tl"/>
                    <w:spacing w:before="0" w:beforeAutospacing="0" w:after="0" w:afterAutospacing="0" w:line="20" w:lineRule="atLeast"/>
                    <w:rPr>
                      <w:sz w:val="16"/>
                      <w:szCs w:val="16"/>
                    </w:rPr>
                  </w:pPr>
                  <w:r w:rsidRPr="00A978EC">
                    <w:rPr>
                      <w:rFonts w:eastAsiaTheme="majorEastAsia"/>
                      <w:sz w:val="16"/>
                      <w:szCs w:val="16"/>
                    </w:rPr>
                    <w:t>Строки реалізації програми</w:t>
                  </w:r>
                </w:p>
              </w:tc>
              <w:tc>
                <w:tcPr>
                  <w:tcW w:w="3779" w:type="pct"/>
                  <w:gridSpan w:val="6"/>
                  <w:hideMark/>
                </w:tcPr>
                <w:p w14:paraId="72FC5CAF"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2024 - 2028 роки</w:t>
                  </w:r>
                </w:p>
              </w:tc>
            </w:tr>
            <w:tr w:rsidR="00A978EC" w:rsidRPr="00A978EC" w14:paraId="09ED6A4F" w14:textId="77777777" w:rsidTr="00A978EC">
              <w:tc>
                <w:tcPr>
                  <w:tcW w:w="288" w:type="pct"/>
                  <w:vMerge w:val="restart"/>
                  <w:hideMark/>
                </w:tcPr>
                <w:p w14:paraId="03F9B730"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8</w:t>
                  </w:r>
                </w:p>
              </w:tc>
              <w:tc>
                <w:tcPr>
                  <w:tcW w:w="933" w:type="pct"/>
                  <w:vMerge w:val="restart"/>
                  <w:hideMark/>
                </w:tcPr>
                <w:p w14:paraId="1DF54DDC" w14:textId="77777777" w:rsidR="00A55151" w:rsidRPr="00A978EC" w:rsidRDefault="00A55151" w:rsidP="00F80ACC">
                  <w:pPr>
                    <w:pStyle w:val="tl"/>
                    <w:spacing w:before="0" w:beforeAutospacing="0" w:after="0" w:afterAutospacing="0" w:line="20" w:lineRule="atLeast"/>
                    <w:rPr>
                      <w:sz w:val="16"/>
                      <w:szCs w:val="16"/>
                    </w:rPr>
                  </w:pPr>
                  <w:r w:rsidRPr="00A978EC">
                    <w:rPr>
                      <w:rFonts w:eastAsiaTheme="majorEastAsia"/>
                      <w:sz w:val="16"/>
                      <w:szCs w:val="16"/>
                    </w:rPr>
                    <w:t>Обсяги фінансових ресурсів, необхідних для реалізації програми</w:t>
                  </w:r>
                  <w:r w:rsidRPr="00A978EC">
                    <w:rPr>
                      <w:sz w:val="16"/>
                      <w:szCs w:val="16"/>
                    </w:rPr>
                    <w:br/>
                  </w:r>
                  <w:r w:rsidRPr="00A978EC">
                    <w:rPr>
                      <w:rFonts w:eastAsiaTheme="majorEastAsia"/>
                      <w:sz w:val="16"/>
                      <w:szCs w:val="16"/>
                    </w:rPr>
                    <w:t>Всього</w:t>
                  </w:r>
                </w:p>
              </w:tc>
              <w:tc>
                <w:tcPr>
                  <w:tcW w:w="643" w:type="pct"/>
                  <w:vMerge w:val="restart"/>
                  <w:hideMark/>
                </w:tcPr>
                <w:p w14:paraId="66B8A4D8" w14:textId="77777777" w:rsidR="00A55151" w:rsidRPr="00A978EC" w:rsidRDefault="00A55151" w:rsidP="00F80ACC">
                  <w:pPr>
                    <w:pStyle w:val="tc"/>
                    <w:spacing w:before="0" w:beforeAutospacing="0" w:after="0" w:afterAutospacing="0" w:line="20" w:lineRule="atLeast"/>
                    <w:ind w:left="-113" w:right="-110"/>
                    <w:rPr>
                      <w:sz w:val="16"/>
                      <w:szCs w:val="16"/>
                    </w:rPr>
                  </w:pPr>
                  <w:r w:rsidRPr="00A978EC">
                    <w:rPr>
                      <w:rFonts w:eastAsiaTheme="majorEastAsia"/>
                      <w:sz w:val="16"/>
                      <w:szCs w:val="16"/>
                    </w:rPr>
                    <w:t>Всього, тис. грн</w:t>
                  </w:r>
                </w:p>
              </w:tc>
              <w:tc>
                <w:tcPr>
                  <w:tcW w:w="3136" w:type="pct"/>
                  <w:gridSpan w:val="5"/>
                  <w:hideMark/>
                </w:tcPr>
                <w:p w14:paraId="5498EDF3" w14:textId="77777777" w:rsidR="00A55151" w:rsidRPr="00A978EC" w:rsidRDefault="00A55151" w:rsidP="00F80ACC">
                  <w:pPr>
                    <w:pStyle w:val="tc"/>
                    <w:spacing w:before="0" w:beforeAutospacing="0" w:after="0" w:afterAutospacing="0" w:line="20" w:lineRule="atLeast"/>
                    <w:jc w:val="center"/>
                    <w:rPr>
                      <w:sz w:val="16"/>
                      <w:szCs w:val="16"/>
                    </w:rPr>
                  </w:pPr>
                  <w:r w:rsidRPr="00A978EC">
                    <w:rPr>
                      <w:rFonts w:eastAsiaTheme="majorEastAsia"/>
                      <w:sz w:val="16"/>
                      <w:szCs w:val="16"/>
                    </w:rPr>
                    <w:t>у тому числі за роками</w:t>
                  </w:r>
                </w:p>
              </w:tc>
            </w:tr>
            <w:tr w:rsidR="00A978EC" w:rsidRPr="00A978EC" w14:paraId="79D6C3EE" w14:textId="77777777" w:rsidTr="001977C8">
              <w:tc>
                <w:tcPr>
                  <w:tcW w:w="288" w:type="pct"/>
                  <w:vMerge/>
                  <w:hideMark/>
                </w:tcPr>
                <w:p w14:paraId="741402CE" w14:textId="77777777" w:rsidR="00A55151" w:rsidRPr="00A978EC" w:rsidRDefault="00A55151" w:rsidP="00F80ACC">
                  <w:pPr>
                    <w:spacing w:line="20" w:lineRule="atLeast"/>
                    <w:rPr>
                      <w:rFonts w:ascii="Times New Roman" w:hAnsi="Times New Roman" w:cs="Times New Roman"/>
                      <w:sz w:val="16"/>
                      <w:szCs w:val="16"/>
                    </w:rPr>
                  </w:pPr>
                </w:p>
              </w:tc>
              <w:tc>
                <w:tcPr>
                  <w:tcW w:w="933" w:type="pct"/>
                  <w:vMerge/>
                  <w:hideMark/>
                </w:tcPr>
                <w:p w14:paraId="3EBC9C30" w14:textId="77777777" w:rsidR="00A55151" w:rsidRPr="00A978EC" w:rsidRDefault="00A55151" w:rsidP="00F80ACC">
                  <w:pPr>
                    <w:spacing w:line="20" w:lineRule="atLeast"/>
                    <w:rPr>
                      <w:rFonts w:ascii="Times New Roman" w:hAnsi="Times New Roman" w:cs="Times New Roman"/>
                      <w:sz w:val="16"/>
                      <w:szCs w:val="16"/>
                    </w:rPr>
                  </w:pPr>
                </w:p>
              </w:tc>
              <w:tc>
                <w:tcPr>
                  <w:tcW w:w="643" w:type="pct"/>
                  <w:vMerge/>
                  <w:hideMark/>
                </w:tcPr>
                <w:p w14:paraId="64C0A0F2" w14:textId="77777777" w:rsidR="00A55151" w:rsidRPr="00A978EC" w:rsidRDefault="00A55151" w:rsidP="00F80ACC">
                  <w:pPr>
                    <w:spacing w:line="20" w:lineRule="atLeast"/>
                    <w:ind w:left="-113" w:right="-110"/>
                    <w:rPr>
                      <w:rFonts w:ascii="Times New Roman" w:hAnsi="Times New Roman" w:cs="Times New Roman"/>
                      <w:sz w:val="16"/>
                      <w:szCs w:val="16"/>
                    </w:rPr>
                  </w:pPr>
                </w:p>
              </w:tc>
              <w:tc>
                <w:tcPr>
                  <w:tcW w:w="553" w:type="pct"/>
                  <w:hideMark/>
                </w:tcPr>
                <w:p w14:paraId="4CEB5701"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2024 рік</w:t>
                  </w:r>
                </w:p>
              </w:tc>
              <w:tc>
                <w:tcPr>
                  <w:tcW w:w="683" w:type="pct"/>
                  <w:hideMark/>
                </w:tcPr>
                <w:p w14:paraId="7B759B33"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2025 рік</w:t>
                  </w:r>
                </w:p>
              </w:tc>
              <w:tc>
                <w:tcPr>
                  <w:tcW w:w="646" w:type="pct"/>
                  <w:hideMark/>
                </w:tcPr>
                <w:p w14:paraId="69CFEB8F"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2026 рік</w:t>
                  </w:r>
                </w:p>
              </w:tc>
              <w:tc>
                <w:tcPr>
                  <w:tcW w:w="646" w:type="pct"/>
                  <w:hideMark/>
                </w:tcPr>
                <w:p w14:paraId="688CCCDA"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2027 рік</w:t>
                  </w:r>
                </w:p>
              </w:tc>
              <w:tc>
                <w:tcPr>
                  <w:tcW w:w="608" w:type="pct"/>
                  <w:hideMark/>
                </w:tcPr>
                <w:p w14:paraId="7C9BA35B"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2028 рік</w:t>
                  </w:r>
                </w:p>
              </w:tc>
            </w:tr>
            <w:tr w:rsidR="001977C8" w:rsidRPr="00A978EC" w14:paraId="67EE9C96" w14:textId="77777777" w:rsidTr="001977C8">
              <w:tc>
                <w:tcPr>
                  <w:tcW w:w="288" w:type="pct"/>
                  <w:vMerge/>
                  <w:hideMark/>
                </w:tcPr>
                <w:p w14:paraId="3F2774A0" w14:textId="77777777" w:rsidR="001977C8" w:rsidRPr="00A978EC" w:rsidRDefault="001977C8" w:rsidP="00F80ACC">
                  <w:pPr>
                    <w:spacing w:line="20" w:lineRule="atLeast"/>
                    <w:rPr>
                      <w:rFonts w:ascii="Times New Roman" w:hAnsi="Times New Roman" w:cs="Times New Roman"/>
                      <w:sz w:val="16"/>
                      <w:szCs w:val="16"/>
                    </w:rPr>
                  </w:pPr>
                </w:p>
              </w:tc>
              <w:tc>
                <w:tcPr>
                  <w:tcW w:w="933" w:type="pct"/>
                  <w:vMerge/>
                  <w:hideMark/>
                </w:tcPr>
                <w:p w14:paraId="67B1FF01" w14:textId="77777777" w:rsidR="001977C8" w:rsidRPr="00A978EC" w:rsidRDefault="001977C8" w:rsidP="00F80ACC">
                  <w:pPr>
                    <w:spacing w:line="20" w:lineRule="atLeast"/>
                    <w:rPr>
                      <w:rFonts w:ascii="Times New Roman" w:hAnsi="Times New Roman" w:cs="Times New Roman"/>
                      <w:sz w:val="16"/>
                      <w:szCs w:val="16"/>
                    </w:rPr>
                  </w:pPr>
                </w:p>
              </w:tc>
              <w:tc>
                <w:tcPr>
                  <w:tcW w:w="643" w:type="pct"/>
                  <w:vAlign w:val="center"/>
                  <w:hideMark/>
                </w:tcPr>
                <w:p w14:paraId="3290C43F" w14:textId="11C3AE36" w:rsidR="001977C8" w:rsidRPr="001977C8" w:rsidRDefault="001977C8" w:rsidP="00F80ACC">
                  <w:pPr>
                    <w:pStyle w:val="tc"/>
                    <w:spacing w:before="0" w:beforeAutospacing="0" w:after="0" w:afterAutospacing="0" w:line="20" w:lineRule="atLeast"/>
                    <w:ind w:left="-113" w:right="-110"/>
                    <w:jc w:val="center"/>
                    <w:rPr>
                      <w:b/>
                      <w:sz w:val="16"/>
                      <w:szCs w:val="16"/>
                    </w:rPr>
                  </w:pPr>
                  <w:r w:rsidRPr="001977C8">
                    <w:rPr>
                      <w:b/>
                      <w:color w:val="000000"/>
                      <w:sz w:val="16"/>
                      <w:szCs w:val="16"/>
                    </w:rPr>
                    <w:t>5671695,13</w:t>
                  </w:r>
                </w:p>
              </w:tc>
              <w:tc>
                <w:tcPr>
                  <w:tcW w:w="553" w:type="pct"/>
                  <w:vAlign w:val="center"/>
                  <w:hideMark/>
                </w:tcPr>
                <w:p w14:paraId="76C57A87" w14:textId="4391EAA0" w:rsidR="001977C8" w:rsidRPr="00892470" w:rsidRDefault="001977C8" w:rsidP="00F80ACC">
                  <w:pPr>
                    <w:pStyle w:val="tc"/>
                    <w:spacing w:before="0" w:beforeAutospacing="0" w:after="0" w:afterAutospacing="0" w:line="20" w:lineRule="atLeast"/>
                    <w:ind w:left="-109"/>
                    <w:jc w:val="center"/>
                    <w:rPr>
                      <w:sz w:val="16"/>
                      <w:szCs w:val="16"/>
                    </w:rPr>
                  </w:pPr>
                  <w:r w:rsidRPr="00892470">
                    <w:rPr>
                      <w:color w:val="000000"/>
                      <w:sz w:val="16"/>
                      <w:szCs w:val="16"/>
                    </w:rPr>
                    <w:t>935487,10</w:t>
                  </w:r>
                </w:p>
              </w:tc>
              <w:tc>
                <w:tcPr>
                  <w:tcW w:w="683" w:type="pct"/>
                  <w:vAlign w:val="center"/>
                  <w:hideMark/>
                </w:tcPr>
                <w:p w14:paraId="10FA7E7D" w14:textId="264A7F0C" w:rsidR="001977C8" w:rsidRPr="001977C8" w:rsidRDefault="001977C8" w:rsidP="00F80ACC">
                  <w:pPr>
                    <w:pStyle w:val="tc"/>
                    <w:spacing w:before="0" w:beforeAutospacing="0" w:after="0" w:afterAutospacing="0" w:line="20" w:lineRule="atLeast"/>
                    <w:jc w:val="center"/>
                    <w:rPr>
                      <w:b/>
                      <w:sz w:val="16"/>
                      <w:szCs w:val="16"/>
                    </w:rPr>
                  </w:pPr>
                  <w:r w:rsidRPr="001977C8">
                    <w:rPr>
                      <w:b/>
                      <w:sz w:val="16"/>
                      <w:szCs w:val="16"/>
                    </w:rPr>
                    <w:t>141</w:t>
                  </w:r>
                  <w:r w:rsidR="00023D96">
                    <w:rPr>
                      <w:b/>
                      <w:sz w:val="16"/>
                      <w:szCs w:val="16"/>
                    </w:rPr>
                    <w:t>0</w:t>
                  </w:r>
                  <w:r w:rsidRPr="001977C8">
                    <w:rPr>
                      <w:b/>
                      <w:sz w:val="16"/>
                      <w:szCs w:val="16"/>
                    </w:rPr>
                    <w:t>890,99</w:t>
                  </w:r>
                </w:p>
              </w:tc>
              <w:tc>
                <w:tcPr>
                  <w:tcW w:w="646" w:type="pct"/>
                  <w:vAlign w:val="center"/>
                  <w:hideMark/>
                </w:tcPr>
                <w:p w14:paraId="74D3352F" w14:textId="64910F8F" w:rsidR="001977C8" w:rsidRPr="001977C8" w:rsidRDefault="001977C8" w:rsidP="00F80ACC">
                  <w:pPr>
                    <w:pStyle w:val="tc"/>
                    <w:spacing w:before="0" w:beforeAutospacing="0" w:after="0" w:afterAutospacing="0" w:line="20" w:lineRule="atLeast"/>
                    <w:jc w:val="center"/>
                    <w:rPr>
                      <w:b/>
                      <w:sz w:val="16"/>
                      <w:szCs w:val="16"/>
                    </w:rPr>
                  </w:pPr>
                  <w:r w:rsidRPr="001977C8">
                    <w:rPr>
                      <w:rFonts w:cs="Calibri"/>
                      <w:b/>
                      <w:color w:val="000000"/>
                      <w:sz w:val="16"/>
                      <w:szCs w:val="16"/>
                    </w:rPr>
                    <w:t>1578212,63</w:t>
                  </w:r>
                </w:p>
              </w:tc>
              <w:tc>
                <w:tcPr>
                  <w:tcW w:w="646" w:type="pct"/>
                  <w:vAlign w:val="center"/>
                  <w:hideMark/>
                </w:tcPr>
                <w:p w14:paraId="65AC399E" w14:textId="51A9C94C" w:rsidR="001977C8" w:rsidRPr="001977C8" w:rsidRDefault="001977C8" w:rsidP="00F80ACC">
                  <w:pPr>
                    <w:pStyle w:val="tc"/>
                    <w:spacing w:before="0" w:beforeAutospacing="0" w:after="0" w:afterAutospacing="0" w:line="20" w:lineRule="atLeast"/>
                    <w:jc w:val="center"/>
                    <w:rPr>
                      <w:b/>
                      <w:sz w:val="16"/>
                      <w:szCs w:val="16"/>
                    </w:rPr>
                  </w:pPr>
                  <w:r w:rsidRPr="001977C8">
                    <w:rPr>
                      <w:rFonts w:cs="Calibri"/>
                      <w:b/>
                      <w:color w:val="000000"/>
                      <w:sz w:val="16"/>
                      <w:szCs w:val="16"/>
                    </w:rPr>
                    <w:t>863133,55</w:t>
                  </w:r>
                </w:p>
              </w:tc>
              <w:tc>
                <w:tcPr>
                  <w:tcW w:w="608" w:type="pct"/>
                  <w:vAlign w:val="center"/>
                  <w:hideMark/>
                </w:tcPr>
                <w:p w14:paraId="1B2B51D2" w14:textId="7AD92582" w:rsidR="001977C8" w:rsidRPr="001977C8" w:rsidRDefault="001977C8" w:rsidP="00F80ACC">
                  <w:pPr>
                    <w:pStyle w:val="tc"/>
                    <w:spacing w:before="0" w:beforeAutospacing="0" w:after="0" w:afterAutospacing="0" w:line="20" w:lineRule="atLeast"/>
                    <w:jc w:val="center"/>
                    <w:rPr>
                      <w:b/>
                      <w:sz w:val="16"/>
                      <w:szCs w:val="16"/>
                    </w:rPr>
                  </w:pPr>
                  <w:r w:rsidRPr="001977C8">
                    <w:rPr>
                      <w:rFonts w:cs="Calibri"/>
                      <w:b/>
                      <w:color w:val="000000"/>
                      <w:sz w:val="16"/>
                      <w:szCs w:val="16"/>
                    </w:rPr>
                    <w:t>883970,86</w:t>
                  </w:r>
                </w:p>
              </w:tc>
            </w:tr>
            <w:tr w:rsidR="00A978EC" w:rsidRPr="00A978EC" w14:paraId="048908A1" w14:textId="77777777" w:rsidTr="001977C8">
              <w:tc>
                <w:tcPr>
                  <w:tcW w:w="288" w:type="pct"/>
                  <w:hideMark/>
                </w:tcPr>
                <w:p w14:paraId="47FA0247"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 </w:t>
                  </w:r>
                </w:p>
              </w:tc>
              <w:tc>
                <w:tcPr>
                  <w:tcW w:w="933" w:type="pct"/>
                  <w:hideMark/>
                </w:tcPr>
                <w:p w14:paraId="5D364B30" w14:textId="77777777" w:rsidR="00A55151" w:rsidRPr="00A978EC" w:rsidRDefault="00A55151" w:rsidP="00F80ACC">
                  <w:pPr>
                    <w:pStyle w:val="tl"/>
                    <w:spacing w:before="0" w:beforeAutospacing="0" w:after="0" w:afterAutospacing="0" w:line="20" w:lineRule="atLeast"/>
                    <w:rPr>
                      <w:sz w:val="16"/>
                      <w:szCs w:val="16"/>
                    </w:rPr>
                  </w:pPr>
                  <w:r w:rsidRPr="00A978EC">
                    <w:rPr>
                      <w:rFonts w:eastAsiaTheme="majorEastAsia"/>
                      <w:sz w:val="16"/>
                      <w:szCs w:val="16"/>
                    </w:rPr>
                    <w:t>у тому числі за джерелами:</w:t>
                  </w:r>
                </w:p>
              </w:tc>
              <w:tc>
                <w:tcPr>
                  <w:tcW w:w="643" w:type="pct"/>
                  <w:hideMark/>
                </w:tcPr>
                <w:p w14:paraId="06EF51C6" w14:textId="77777777" w:rsidR="00A55151" w:rsidRPr="00A978EC" w:rsidRDefault="00A55151" w:rsidP="00F80ACC">
                  <w:pPr>
                    <w:pStyle w:val="tc"/>
                    <w:spacing w:before="0" w:beforeAutospacing="0" w:after="0" w:afterAutospacing="0" w:line="20" w:lineRule="atLeast"/>
                    <w:ind w:left="-113" w:right="-110"/>
                    <w:rPr>
                      <w:sz w:val="16"/>
                      <w:szCs w:val="16"/>
                    </w:rPr>
                  </w:pPr>
                  <w:r w:rsidRPr="00A978EC">
                    <w:rPr>
                      <w:rFonts w:eastAsiaTheme="majorEastAsia"/>
                      <w:sz w:val="16"/>
                      <w:szCs w:val="16"/>
                    </w:rPr>
                    <w:t> </w:t>
                  </w:r>
                </w:p>
              </w:tc>
              <w:tc>
                <w:tcPr>
                  <w:tcW w:w="553" w:type="pct"/>
                  <w:hideMark/>
                </w:tcPr>
                <w:p w14:paraId="2620CA89"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 </w:t>
                  </w:r>
                </w:p>
              </w:tc>
              <w:tc>
                <w:tcPr>
                  <w:tcW w:w="683" w:type="pct"/>
                  <w:hideMark/>
                </w:tcPr>
                <w:p w14:paraId="5306A6AF"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 </w:t>
                  </w:r>
                </w:p>
              </w:tc>
              <w:tc>
                <w:tcPr>
                  <w:tcW w:w="646" w:type="pct"/>
                  <w:hideMark/>
                </w:tcPr>
                <w:p w14:paraId="41357B44"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 </w:t>
                  </w:r>
                </w:p>
              </w:tc>
              <w:tc>
                <w:tcPr>
                  <w:tcW w:w="646" w:type="pct"/>
                  <w:hideMark/>
                </w:tcPr>
                <w:p w14:paraId="3BC6A490"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 </w:t>
                  </w:r>
                </w:p>
              </w:tc>
              <w:tc>
                <w:tcPr>
                  <w:tcW w:w="608" w:type="pct"/>
                  <w:hideMark/>
                </w:tcPr>
                <w:p w14:paraId="4EA3FF61"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 </w:t>
                  </w:r>
                </w:p>
              </w:tc>
            </w:tr>
            <w:tr w:rsidR="00A978EC" w:rsidRPr="00A978EC" w14:paraId="49AF549B" w14:textId="77777777" w:rsidTr="001977C8">
              <w:tc>
                <w:tcPr>
                  <w:tcW w:w="288" w:type="pct"/>
                  <w:hideMark/>
                </w:tcPr>
                <w:p w14:paraId="181CBA8B"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8.1</w:t>
                  </w:r>
                </w:p>
              </w:tc>
              <w:tc>
                <w:tcPr>
                  <w:tcW w:w="933" w:type="pct"/>
                  <w:hideMark/>
                </w:tcPr>
                <w:p w14:paraId="212D26DD" w14:textId="77777777" w:rsidR="00A55151" w:rsidRPr="00A978EC" w:rsidRDefault="00A55151" w:rsidP="00F80ACC">
                  <w:pPr>
                    <w:pStyle w:val="tl"/>
                    <w:spacing w:before="0" w:beforeAutospacing="0" w:after="0" w:afterAutospacing="0" w:line="20" w:lineRule="atLeast"/>
                    <w:rPr>
                      <w:sz w:val="16"/>
                      <w:szCs w:val="16"/>
                    </w:rPr>
                  </w:pPr>
                  <w:r w:rsidRPr="00A978EC">
                    <w:rPr>
                      <w:rFonts w:eastAsiaTheme="majorEastAsia"/>
                      <w:sz w:val="16"/>
                      <w:szCs w:val="16"/>
                    </w:rPr>
                    <w:t>державний бюджет</w:t>
                  </w:r>
                </w:p>
              </w:tc>
              <w:tc>
                <w:tcPr>
                  <w:tcW w:w="643" w:type="pct"/>
                  <w:hideMark/>
                </w:tcPr>
                <w:p w14:paraId="5C38A0E2" w14:textId="77777777" w:rsidR="00A55151" w:rsidRPr="00A978EC" w:rsidRDefault="00A55151" w:rsidP="00F80ACC">
                  <w:pPr>
                    <w:pStyle w:val="tc"/>
                    <w:spacing w:before="0" w:beforeAutospacing="0" w:after="0" w:afterAutospacing="0" w:line="20" w:lineRule="atLeast"/>
                    <w:ind w:left="-113" w:right="-110"/>
                    <w:rPr>
                      <w:sz w:val="16"/>
                      <w:szCs w:val="16"/>
                    </w:rPr>
                  </w:pPr>
                  <w:r w:rsidRPr="00A978EC">
                    <w:rPr>
                      <w:rFonts w:eastAsiaTheme="majorEastAsia"/>
                      <w:sz w:val="16"/>
                      <w:szCs w:val="16"/>
                    </w:rPr>
                    <w:t>-</w:t>
                  </w:r>
                </w:p>
              </w:tc>
              <w:tc>
                <w:tcPr>
                  <w:tcW w:w="553" w:type="pct"/>
                  <w:hideMark/>
                </w:tcPr>
                <w:p w14:paraId="0380EB93"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w:t>
                  </w:r>
                </w:p>
              </w:tc>
              <w:tc>
                <w:tcPr>
                  <w:tcW w:w="683" w:type="pct"/>
                  <w:hideMark/>
                </w:tcPr>
                <w:p w14:paraId="03DA2858"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w:t>
                  </w:r>
                </w:p>
              </w:tc>
              <w:tc>
                <w:tcPr>
                  <w:tcW w:w="646" w:type="pct"/>
                  <w:hideMark/>
                </w:tcPr>
                <w:p w14:paraId="634A6573"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w:t>
                  </w:r>
                </w:p>
              </w:tc>
              <w:tc>
                <w:tcPr>
                  <w:tcW w:w="646" w:type="pct"/>
                  <w:hideMark/>
                </w:tcPr>
                <w:p w14:paraId="3822D06F"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w:t>
                  </w:r>
                </w:p>
              </w:tc>
              <w:tc>
                <w:tcPr>
                  <w:tcW w:w="608" w:type="pct"/>
                  <w:hideMark/>
                </w:tcPr>
                <w:p w14:paraId="2AA2FC21"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w:t>
                  </w:r>
                </w:p>
              </w:tc>
            </w:tr>
            <w:tr w:rsidR="001977C8" w:rsidRPr="00A978EC" w14:paraId="1B5F0EF4" w14:textId="77777777" w:rsidTr="009446BA">
              <w:tc>
                <w:tcPr>
                  <w:tcW w:w="288" w:type="pct"/>
                  <w:hideMark/>
                </w:tcPr>
                <w:p w14:paraId="664D973F" w14:textId="77777777" w:rsidR="001977C8" w:rsidRPr="00A978EC" w:rsidRDefault="001977C8" w:rsidP="00F80ACC">
                  <w:pPr>
                    <w:pStyle w:val="tc"/>
                    <w:spacing w:before="0" w:beforeAutospacing="0" w:after="0" w:afterAutospacing="0" w:line="20" w:lineRule="atLeast"/>
                    <w:rPr>
                      <w:sz w:val="16"/>
                      <w:szCs w:val="16"/>
                    </w:rPr>
                  </w:pPr>
                  <w:r w:rsidRPr="00A978EC">
                    <w:rPr>
                      <w:rFonts w:eastAsiaTheme="majorEastAsia"/>
                      <w:sz w:val="16"/>
                      <w:szCs w:val="16"/>
                    </w:rPr>
                    <w:t>8.2</w:t>
                  </w:r>
                </w:p>
              </w:tc>
              <w:tc>
                <w:tcPr>
                  <w:tcW w:w="933" w:type="pct"/>
                  <w:hideMark/>
                </w:tcPr>
                <w:p w14:paraId="49B03D07" w14:textId="77777777" w:rsidR="001977C8" w:rsidRPr="00A978EC" w:rsidRDefault="001977C8" w:rsidP="00F80ACC">
                  <w:pPr>
                    <w:pStyle w:val="tl"/>
                    <w:spacing w:before="0" w:beforeAutospacing="0" w:after="0" w:afterAutospacing="0" w:line="20" w:lineRule="atLeast"/>
                    <w:rPr>
                      <w:sz w:val="16"/>
                      <w:szCs w:val="16"/>
                    </w:rPr>
                  </w:pPr>
                  <w:r w:rsidRPr="00A978EC">
                    <w:rPr>
                      <w:rFonts w:eastAsiaTheme="majorEastAsia"/>
                      <w:sz w:val="16"/>
                      <w:szCs w:val="16"/>
                    </w:rPr>
                    <w:t>бюджет міста Києва</w:t>
                  </w:r>
                </w:p>
              </w:tc>
              <w:tc>
                <w:tcPr>
                  <w:tcW w:w="643" w:type="pct"/>
                  <w:vAlign w:val="center"/>
                  <w:hideMark/>
                </w:tcPr>
                <w:p w14:paraId="09221A07" w14:textId="1B89B408" w:rsidR="001977C8" w:rsidRPr="001977C8" w:rsidRDefault="001977C8" w:rsidP="00F80ACC">
                  <w:pPr>
                    <w:pStyle w:val="tc"/>
                    <w:spacing w:before="0" w:beforeAutospacing="0" w:after="0" w:afterAutospacing="0" w:line="20" w:lineRule="atLeast"/>
                    <w:ind w:left="-113" w:right="-110"/>
                    <w:jc w:val="center"/>
                    <w:rPr>
                      <w:b/>
                      <w:sz w:val="16"/>
                      <w:szCs w:val="16"/>
                    </w:rPr>
                  </w:pPr>
                  <w:r w:rsidRPr="001977C8">
                    <w:rPr>
                      <w:b/>
                      <w:color w:val="000000"/>
                      <w:sz w:val="16"/>
                      <w:szCs w:val="16"/>
                    </w:rPr>
                    <w:t>5671695,13</w:t>
                  </w:r>
                </w:p>
              </w:tc>
              <w:tc>
                <w:tcPr>
                  <w:tcW w:w="553" w:type="pct"/>
                  <w:vAlign w:val="center"/>
                  <w:hideMark/>
                </w:tcPr>
                <w:p w14:paraId="7C4D21E8" w14:textId="16C6C6D3" w:rsidR="001977C8" w:rsidRPr="00892470" w:rsidRDefault="001977C8" w:rsidP="00F80ACC">
                  <w:pPr>
                    <w:pStyle w:val="tc"/>
                    <w:spacing w:before="0" w:beforeAutospacing="0" w:after="0" w:afterAutospacing="0" w:line="20" w:lineRule="atLeast"/>
                    <w:ind w:left="-109"/>
                    <w:jc w:val="center"/>
                    <w:rPr>
                      <w:sz w:val="16"/>
                      <w:szCs w:val="16"/>
                    </w:rPr>
                  </w:pPr>
                  <w:r w:rsidRPr="00892470">
                    <w:rPr>
                      <w:color w:val="000000"/>
                      <w:sz w:val="16"/>
                      <w:szCs w:val="16"/>
                    </w:rPr>
                    <w:t>935487,10</w:t>
                  </w:r>
                </w:p>
              </w:tc>
              <w:tc>
                <w:tcPr>
                  <w:tcW w:w="683" w:type="pct"/>
                  <w:vAlign w:val="center"/>
                  <w:hideMark/>
                </w:tcPr>
                <w:p w14:paraId="361AB74B" w14:textId="039D7FBD" w:rsidR="001977C8" w:rsidRPr="001977C8" w:rsidRDefault="001977C8" w:rsidP="00F80ACC">
                  <w:pPr>
                    <w:pStyle w:val="tc"/>
                    <w:spacing w:before="0" w:beforeAutospacing="0" w:after="0" w:afterAutospacing="0" w:line="20" w:lineRule="atLeast"/>
                    <w:jc w:val="center"/>
                    <w:rPr>
                      <w:b/>
                      <w:sz w:val="16"/>
                      <w:szCs w:val="16"/>
                    </w:rPr>
                  </w:pPr>
                  <w:r w:rsidRPr="001977C8">
                    <w:rPr>
                      <w:b/>
                      <w:sz w:val="16"/>
                      <w:szCs w:val="16"/>
                    </w:rPr>
                    <w:t>141</w:t>
                  </w:r>
                  <w:r w:rsidR="00023D96">
                    <w:rPr>
                      <w:b/>
                      <w:sz w:val="16"/>
                      <w:szCs w:val="16"/>
                    </w:rPr>
                    <w:t>0</w:t>
                  </w:r>
                  <w:r w:rsidRPr="001977C8">
                    <w:rPr>
                      <w:b/>
                      <w:sz w:val="16"/>
                      <w:szCs w:val="16"/>
                    </w:rPr>
                    <w:t>890,99</w:t>
                  </w:r>
                </w:p>
              </w:tc>
              <w:tc>
                <w:tcPr>
                  <w:tcW w:w="646" w:type="pct"/>
                  <w:vAlign w:val="center"/>
                  <w:hideMark/>
                </w:tcPr>
                <w:p w14:paraId="39F69562" w14:textId="659A4939" w:rsidR="001977C8" w:rsidRPr="001977C8" w:rsidRDefault="001977C8" w:rsidP="00F80ACC">
                  <w:pPr>
                    <w:pStyle w:val="tc"/>
                    <w:spacing w:before="0" w:beforeAutospacing="0" w:after="0" w:afterAutospacing="0" w:line="20" w:lineRule="atLeast"/>
                    <w:jc w:val="center"/>
                    <w:rPr>
                      <w:b/>
                      <w:sz w:val="16"/>
                      <w:szCs w:val="16"/>
                    </w:rPr>
                  </w:pPr>
                  <w:r w:rsidRPr="001977C8">
                    <w:rPr>
                      <w:rFonts w:cs="Calibri"/>
                      <w:b/>
                      <w:color w:val="000000"/>
                      <w:sz w:val="16"/>
                      <w:szCs w:val="16"/>
                    </w:rPr>
                    <w:t>1578212,63</w:t>
                  </w:r>
                </w:p>
              </w:tc>
              <w:tc>
                <w:tcPr>
                  <w:tcW w:w="646" w:type="pct"/>
                  <w:vAlign w:val="center"/>
                  <w:hideMark/>
                </w:tcPr>
                <w:p w14:paraId="43CDA1F9" w14:textId="44658A6B" w:rsidR="001977C8" w:rsidRPr="001977C8" w:rsidRDefault="001977C8" w:rsidP="00F80ACC">
                  <w:pPr>
                    <w:pStyle w:val="tc"/>
                    <w:spacing w:before="0" w:beforeAutospacing="0" w:after="0" w:afterAutospacing="0" w:line="20" w:lineRule="atLeast"/>
                    <w:jc w:val="center"/>
                    <w:rPr>
                      <w:b/>
                      <w:sz w:val="16"/>
                      <w:szCs w:val="16"/>
                    </w:rPr>
                  </w:pPr>
                  <w:r w:rsidRPr="001977C8">
                    <w:rPr>
                      <w:rFonts w:cs="Calibri"/>
                      <w:b/>
                      <w:color w:val="000000"/>
                      <w:sz w:val="16"/>
                      <w:szCs w:val="16"/>
                    </w:rPr>
                    <w:t>863133,55</w:t>
                  </w:r>
                </w:p>
              </w:tc>
              <w:tc>
                <w:tcPr>
                  <w:tcW w:w="608" w:type="pct"/>
                  <w:vAlign w:val="center"/>
                  <w:hideMark/>
                </w:tcPr>
                <w:p w14:paraId="42CBB156" w14:textId="5F46465B" w:rsidR="001977C8" w:rsidRPr="001977C8" w:rsidRDefault="001977C8" w:rsidP="00F80ACC">
                  <w:pPr>
                    <w:pStyle w:val="tc"/>
                    <w:spacing w:before="0" w:beforeAutospacing="0" w:after="0" w:afterAutospacing="0" w:line="20" w:lineRule="atLeast"/>
                    <w:jc w:val="center"/>
                    <w:rPr>
                      <w:b/>
                      <w:sz w:val="16"/>
                      <w:szCs w:val="16"/>
                    </w:rPr>
                  </w:pPr>
                  <w:r w:rsidRPr="001977C8">
                    <w:rPr>
                      <w:rFonts w:cs="Calibri"/>
                      <w:b/>
                      <w:color w:val="000000"/>
                      <w:sz w:val="16"/>
                      <w:szCs w:val="16"/>
                    </w:rPr>
                    <w:t>883970,86</w:t>
                  </w:r>
                </w:p>
              </w:tc>
            </w:tr>
            <w:tr w:rsidR="00A978EC" w:rsidRPr="00A978EC" w14:paraId="085EE6BE" w14:textId="77777777" w:rsidTr="001977C8">
              <w:tc>
                <w:tcPr>
                  <w:tcW w:w="288" w:type="pct"/>
                  <w:hideMark/>
                </w:tcPr>
                <w:p w14:paraId="28CD70E5"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8.3</w:t>
                  </w:r>
                </w:p>
              </w:tc>
              <w:tc>
                <w:tcPr>
                  <w:tcW w:w="933" w:type="pct"/>
                  <w:hideMark/>
                </w:tcPr>
                <w:p w14:paraId="6C70DB41" w14:textId="77777777" w:rsidR="00A55151" w:rsidRPr="00A978EC" w:rsidRDefault="00A55151" w:rsidP="00F80ACC">
                  <w:pPr>
                    <w:pStyle w:val="tl"/>
                    <w:spacing w:before="0" w:beforeAutospacing="0" w:after="0" w:afterAutospacing="0" w:line="20" w:lineRule="atLeast"/>
                    <w:rPr>
                      <w:sz w:val="16"/>
                      <w:szCs w:val="16"/>
                    </w:rPr>
                  </w:pPr>
                  <w:r w:rsidRPr="00A978EC">
                    <w:rPr>
                      <w:rFonts w:eastAsiaTheme="majorEastAsia"/>
                      <w:sz w:val="16"/>
                      <w:szCs w:val="16"/>
                    </w:rPr>
                    <w:t>інші джерела</w:t>
                  </w:r>
                </w:p>
              </w:tc>
              <w:tc>
                <w:tcPr>
                  <w:tcW w:w="643" w:type="pct"/>
                  <w:hideMark/>
                </w:tcPr>
                <w:p w14:paraId="40983331"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w:t>
                  </w:r>
                </w:p>
              </w:tc>
              <w:tc>
                <w:tcPr>
                  <w:tcW w:w="553" w:type="pct"/>
                  <w:hideMark/>
                </w:tcPr>
                <w:p w14:paraId="29F0ABE7"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w:t>
                  </w:r>
                </w:p>
              </w:tc>
              <w:tc>
                <w:tcPr>
                  <w:tcW w:w="683" w:type="pct"/>
                  <w:hideMark/>
                </w:tcPr>
                <w:p w14:paraId="10FF933D"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w:t>
                  </w:r>
                </w:p>
              </w:tc>
              <w:tc>
                <w:tcPr>
                  <w:tcW w:w="646" w:type="pct"/>
                  <w:hideMark/>
                </w:tcPr>
                <w:p w14:paraId="37C0483A"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w:t>
                  </w:r>
                </w:p>
              </w:tc>
              <w:tc>
                <w:tcPr>
                  <w:tcW w:w="646" w:type="pct"/>
                  <w:hideMark/>
                </w:tcPr>
                <w:p w14:paraId="669FB455"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w:t>
                  </w:r>
                </w:p>
              </w:tc>
              <w:tc>
                <w:tcPr>
                  <w:tcW w:w="608" w:type="pct"/>
                  <w:hideMark/>
                </w:tcPr>
                <w:p w14:paraId="17D603DD" w14:textId="77777777" w:rsidR="00A55151" w:rsidRPr="00A978EC" w:rsidRDefault="00A55151" w:rsidP="00F80ACC">
                  <w:pPr>
                    <w:pStyle w:val="tc"/>
                    <w:spacing w:before="0" w:beforeAutospacing="0" w:after="0" w:afterAutospacing="0" w:line="20" w:lineRule="atLeast"/>
                    <w:rPr>
                      <w:sz w:val="16"/>
                      <w:szCs w:val="16"/>
                    </w:rPr>
                  </w:pPr>
                  <w:r w:rsidRPr="00A978EC">
                    <w:rPr>
                      <w:rFonts w:eastAsiaTheme="majorEastAsia"/>
                      <w:sz w:val="16"/>
                      <w:szCs w:val="16"/>
                    </w:rPr>
                    <w:t>-</w:t>
                  </w:r>
                </w:p>
              </w:tc>
            </w:tr>
          </w:tbl>
          <w:p w14:paraId="0792BAF1" w14:textId="77777777" w:rsidR="0035782A" w:rsidRPr="00C532D5" w:rsidRDefault="0035782A" w:rsidP="00F80ACC">
            <w:pPr>
              <w:spacing w:line="20" w:lineRule="atLeast"/>
              <w:jc w:val="center"/>
              <w:rPr>
                <w:rFonts w:ascii="Times New Roman" w:hAnsi="Times New Roman" w:cs="Times New Roman"/>
                <w:sz w:val="8"/>
                <w:szCs w:val="8"/>
              </w:rPr>
            </w:pPr>
          </w:p>
          <w:p w14:paraId="184EF8B8" w14:textId="767BD476" w:rsidR="00C532D5" w:rsidRDefault="00C532D5" w:rsidP="00F80ACC">
            <w:pPr>
              <w:spacing w:line="20" w:lineRule="atLeast"/>
              <w:jc w:val="center"/>
              <w:rPr>
                <w:rFonts w:ascii="Times New Roman" w:hAnsi="Times New Roman" w:cs="Times New Roman"/>
              </w:rPr>
            </w:pPr>
          </w:p>
        </w:tc>
      </w:tr>
      <w:tr w:rsidR="00B47A8F" w14:paraId="5EB7EE05" w14:textId="77777777" w:rsidTr="00A978EC">
        <w:tc>
          <w:tcPr>
            <w:tcW w:w="445" w:type="dxa"/>
          </w:tcPr>
          <w:p w14:paraId="3018FE66" w14:textId="77777777" w:rsidR="00B47A8F" w:rsidRDefault="00B47A8F" w:rsidP="00F80ACC">
            <w:pPr>
              <w:spacing w:line="20" w:lineRule="atLeast"/>
              <w:jc w:val="center"/>
              <w:rPr>
                <w:rFonts w:ascii="Times New Roman" w:hAnsi="Times New Roman" w:cs="Times New Roman"/>
              </w:rPr>
            </w:pPr>
          </w:p>
        </w:tc>
        <w:tc>
          <w:tcPr>
            <w:tcW w:w="15715" w:type="dxa"/>
            <w:gridSpan w:val="2"/>
          </w:tcPr>
          <w:p w14:paraId="5B6221CF" w14:textId="560062AC" w:rsidR="00B47A8F" w:rsidRPr="00B47A8F" w:rsidRDefault="00B47A8F" w:rsidP="00F80ACC">
            <w:pPr>
              <w:spacing w:line="20" w:lineRule="atLeast"/>
              <w:jc w:val="center"/>
              <w:rPr>
                <w:rFonts w:ascii="Times New Roman" w:hAnsi="Times New Roman" w:cs="Times New Roman"/>
                <w:b/>
                <w:bCs/>
              </w:rPr>
            </w:pPr>
            <w:r w:rsidRPr="00B47A8F">
              <w:rPr>
                <w:rFonts w:ascii="Times New Roman" w:hAnsi="Times New Roman" w:cs="Times New Roman"/>
                <w:b/>
                <w:bCs/>
              </w:rPr>
              <w:t>Розділ ІІ «Визначення проблем, на розв’язання яких спрямована Програма» позиція «</w:t>
            </w:r>
            <w:r w:rsidR="008A5C26" w:rsidRPr="008A5C26">
              <w:rPr>
                <w:rFonts w:ascii="Times New Roman" w:hAnsi="Times New Roman" w:cs="Times New Roman"/>
                <w:b/>
                <w:bCs/>
              </w:rPr>
              <w:t xml:space="preserve">До розділу 1 </w:t>
            </w:r>
            <w:r w:rsidR="008A5C26">
              <w:rPr>
                <w:rFonts w:ascii="Times New Roman" w:hAnsi="Times New Roman" w:cs="Times New Roman"/>
                <w:b/>
                <w:bCs/>
              </w:rPr>
              <w:t>«</w:t>
            </w:r>
            <w:r w:rsidR="008A5C26" w:rsidRPr="008A5C26">
              <w:rPr>
                <w:rFonts w:ascii="Times New Roman" w:hAnsi="Times New Roman" w:cs="Times New Roman"/>
                <w:b/>
                <w:bCs/>
              </w:rPr>
              <w:t>Запобігання виникненню надзвичайних ситуацій техногенного та природного характеру та захист населення і територій міста Києва у разі їх виникнення</w:t>
            </w:r>
            <w:r w:rsidR="008A5C26">
              <w:rPr>
                <w:rFonts w:ascii="Times New Roman" w:hAnsi="Times New Roman" w:cs="Times New Roman"/>
                <w:b/>
                <w:bCs/>
              </w:rPr>
              <w:t>»</w:t>
            </w:r>
            <w:r w:rsidRPr="00B47A8F">
              <w:rPr>
                <w:rFonts w:ascii="Times New Roman" w:hAnsi="Times New Roman" w:cs="Times New Roman"/>
                <w:b/>
                <w:bCs/>
              </w:rPr>
              <w:t>»</w:t>
            </w:r>
          </w:p>
        </w:tc>
      </w:tr>
      <w:tr w:rsidR="005A088D" w14:paraId="1B00E16C" w14:textId="77777777" w:rsidTr="00A978EC">
        <w:tc>
          <w:tcPr>
            <w:tcW w:w="445" w:type="dxa"/>
          </w:tcPr>
          <w:p w14:paraId="51331E44" w14:textId="13E6A049" w:rsidR="005A088D" w:rsidRDefault="005A088D" w:rsidP="00F80ACC">
            <w:pPr>
              <w:spacing w:line="20" w:lineRule="atLeast"/>
              <w:jc w:val="center"/>
              <w:rPr>
                <w:rFonts w:ascii="Times New Roman" w:hAnsi="Times New Roman" w:cs="Times New Roman"/>
              </w:rPr>
            </w:pPr>
            <w:r>
              <w:rPr>
                <w:rFonts w:ascii="Times New Roman" w:hAnsi="Times New Roman" w:cs="Times New Roman"/>
              </w:rPr>
              <w:t>2.</w:t>
            </w:r>
          </w:p>
        </w:tc>
        <w:tc>
          <w:tcPr>
            <w:tcW w:w="7919" w:type="dxa"/>
          </w:tcPr>
          <w:p w14:paraId="5C6297FE" w14:textId="202A1888" w:rsidR="005A088D" w:rsidRPr="0035782A" w:rsidRDefault="005A088D" w:rsidP="00F80ACC">
            <w:pPr>
              <w:spacing w:line="20" w:lineRule="atLeast"/>
              <w:ind w:firstLine="465"/>
              <w:jc w:val="both"/>
              <w:rPr>
                <w:rFonts w:ascii="Times New Roman" w:hAnsi="Times New Roman" w:cs="Times New Roman"/>
              </w:rPr>
            </w:pPr>
            <w:r>
              <w:rPr>
                <w:rFonts w:ascii="Times New Roman" w:hAnsi="Times New Roman" w:cs="Times New Roman"/>
                <w:b/>
                <w:bCs/>
              </w:rPr>
              <w:t>До розділу 1 «</w:t>
            </w:r>
            <w:r w:rsidRPr="0035782A">
              <w:rPr>
                <w:rFonts w:ascii="Times New Roman" w:hAnsi="Times New Roman" w:cs="Times New Roman"/>
                <w:b/>
                <w:bCs/>
              </w:rPr>
              <w:t>Запобігання виникненню надзвичайних ситуацій техногенного та природного характеру та захист населення і територій міста Києва у разі їх виникнення</w:t>
            </w:r>
            <w:r>
              <w:rPr>
                <w:rFonts w:ascii="Times New Roman" w:hAnsi="Times New Roman" w:cs="Times New Roman"/>
                <w:b/>
                <w:bCs/>
              </w:rPr>
              <w:t>»</w:t>
            </w:r>
          </w:p>
          <w:p w14:paraId="4D6DC6E9"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На сьогодні надзвичайні ситуації воєнного характеру можуть мати як самостійний прояв, так і стати першопричиною розвитку надзвичайних ситуацій іншого характеру.</w:t>
            </w:r>
          </w:p>
          <w:p w14:paraId="0774B81B"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Актуальність проблеми забезпечення цивільного захисту населення і територій в разі виникнення надзвичайних ситуацій зумовлена тенденціями можливого зростання обсягів людських втрат і матеріальної шкоди, яка може бути завдана.</w:t>
            </w:r>
          </w:p>
          <w:p w14:paraId="23C7A705"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Протидія загрозам і викликам сьогодення полягає у захисті міста Збройними Силами України від зовнішньої агресії, впровадженні превентивних заходів державного нагляду (контролю) у сфері цивільного захисту з боку уповноважених чинним законодавством органів влади, вчасного та результативного реагування органів управління та сил цивільного захисту на надзвичайні ситуації.</w:t>
            </w:r>
          </w:p>
          <w:p w14:paraId="3D5F4209" w14:textId="122FC389"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lastRenderedPageBreak/>
              <w:t>Відповідно до</w:t>
            </w:r>
            <w:r>
              <w:rPr>
                <w:rFonts w:ascii="Times New Roman" w:hAnsi="Times New Roman" w:cs="Times New Roman"/>
              </w:rPr>
              <w:t xml:space="preserve"> </w:t>
            </w:r>
            <w:r w:rsidRPr="00A55151">
              <w:rPr>
                <w:rFonts w:ascii="Times New Roman" w:hAnsi="Times New Roman" w:cs="Times New Roman"/>
              </w:rPr>
              <w:t>статті 93 Кодексу цивільного захисту України</w:t>
            </w:r>
            <w:r>
              <w:rPr>
                <w:rFonts w:ascii="Times New Roman" w:hAnsi="Times New Roman" w:cs="Times New Roman"/>
              </w:rPr>
              <w:t xml:space="preserve"> </w:t>
            </w:r>
            <w:r w:rsidRPr="0035782A">
              <w:rPr>
                <w:rFonts w:ascii="Times New Roman" w:hAnsi="Times New Roman" w:cs="Times New Roman"/>
              </w:rPr>
              <w:t>фінансування заходів у сфері цивільного захисту здійснюється за рахунок коштів державного бюджету України, місцевих бюджетів, коштів суб'єктів господарювання, інших не заборонених законодавством джерел.</w:t>
            </w:r>
          </w:p>
          <w:p w14:paraId="0A75173C"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Запобігання виникненню надзвичайних ситуацій техногенного та природного характеру, зменшення збитків і втрат у разі їх виникнення та ефективна ліквідація наслідків надзвичайних ситуацій є одним із головних пріоритетів у діяльності виконавчого органу Київської міської ради (Київської міської державної адміністрації).</w:t>
            </w:r>
          </w:p>
          <w:p w14:paraId="4909029B" w14:textId="2AEEF494"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Для забезпечення реалізації державної політики у сфері цивільного захисту в Україні діє єдина державна система цивільного захисту.</w:t>
            </w:r>
            <w:r>
              <w:rPr>
                <w:rFonts w:ascii="Times New Roman" w:hAnsi="Times New Roman" w:cs="Times New Roman"/>
              </w:rPr>
              <w:t xml:space="preserve"> </w:t>
            </w:r>
            <w:r w:rsidRPr="00A55151">
              <w:rPr>
                <w:rFonts w:ascii="Times New Roman" w:hAnsi="Times New Roman" w:cs="Times New Roman"/>
              </w:rPr>
              <w:t xml:space="preserve">Розпорядженням виконавчого органу Київської міської ради (Київської міської державної адміністрації) від 01 жовтня 2015 року </w:t>
            </w:r>
            <w:r>
              <w:rPr>
                <w:rFonts w:ascii="Times New Roman" w:hAnsi="Times New Roman" w:cs="Times New Roman"/>
              </w:rPr>
              <w:t>№</w:t>
            </w:r>
            <w:r w:rsidRPr="00A55151">
              <w:rPr>
                <w:rFonts w:ascii="Times New Roman" w:hAnsi="Times New Roman" w:cs="Times New Roman"/>
              </w:rPr>
              <w:t xml:space="preserve"> 988 </w:t>
            </w:r>
            <w:r>
              <w:rPr>
                <w:rFonts w:ascii="Times New Roman" w:hAnsi="Times New Roman" w:cs="Times New Roman"/>
              </w:rPr>
              <w:t>«</w:t>
            </w:r>
            <w:r w:rsidRPr="00A55151">
              <w:rPr>
                <w:rFonts w:ascii="Times New Roman" w:hAnsi="Times New Roman" w:cs="Times New Roman"/>
              </w:rPr>
              <w:t>Про територіальну підсистему м. Києва Єдиної державної системи цивільного захисту</w:t>
            </w:r>
            <w:r>
              <w:rPr>
                <w:rFonts w:ascii="Times New Roman" w:hAnsi="Times New Roman" w:cs="Times New Roman"/>
              </w:rPr>
              <w:t xml:space="preserve">» </w:t>
            </w:r>
            <w:r w:rsidRPr="0035782A">
              <w:rPr>
                <w:rFonts w:ascii="Times New Roman" w:hAnsi="Times New Roman" w:cs="Times New Roman"/>
              </w:rPr>
              <w:t xml:space="preserve">(далі - розпорядження </w:t>
            </w:r>
            <w:r>
              <w:rPr>
                <w:rFonts w:ascii="Times New Roman" w:hAnsi="Times New Roman" w:cs="Times New Roman"/>
              </w:rPr>
              <w:t>№</w:t>
            </w:r>
            <w:r w:rsidRPr="0035782A">
              <w:rPr>
                <w:rFonts w:ascii="Times New Roman" w:hAnsi="Times New Roman" w:cs="Times New Roman"/>
              </w:rPr>
              <w:t xml:space="preserve"> 988) (зі змінами і доповненнями, внесеними</w:t>
            </w:r>
            <w:r>
              <w:rPr>
                <w:rFonts w:ascii="Times New Roman" w:hAnsi="Times New Roman" w:cs="Times New Roman"/>
              </w:rPr>
              <w:t xml:space="preserve"> </w:t>
            </w:r>
            <w:r w:rsidRPr="00A55151">
              <w:rPr>
                <w:rFonts w:ascii="Times New Roman" w:hAnsi="Times New Roman" w:cs="Times New Roman"/>
              </w:rPr>
              <w:t xml:space="preserve">розпорядженням Київської міської державної адміністрації від 02 лютого 2021 року </w:t>
            </w:r>
            <w:r>
              <w:rPr>
                <w:rFonts w:ascii="Times New Roman" w:hAnsi="Times New Roman" w:cs="Times New Roman"/>
              </w:rPr>
              <w:t>№</w:t>
            </w:r>
            <w:r w:rsidRPr="00A55151">
              <w:rPr>
                <w:rFonts w:ascii="Times New Roman" w:hAnsi="Times New Roman" w:cs="Times New Roman"/>
              </w:rPr>
              <w:t xml:space="preserve"> 144</w:t>
            </w:r>
            <w:r w:rsidRPr="0035782A">
              <w:rPr>
                <w:rFonts w:ascii="Times New Roman" w:hAnsi="Times New Roman" w:cs="Times New Roman"/>
              </w:rPr>
              <w:t>) утворено територіальну підсистему міста Києва Єдиної державної системи цивільного захисту.</w:t>
            </w:r>
          </w:p>
          <w:p w14:paraId="79B5DBC8" w14:textId="5D94E201"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З метою досягнення єдності заходів цивільного захисту на території міста розроблено Міську цільову програму забезпечення готовності до дій за призначенням територіальної підсистеми міста Києва Єдиної державної системи цивільного захисту на</w:t>
            </w:r>
            <w:r>
              <w:rPr>
                <w:rFonts w:ascii="Times New Roman" w:hAnsi="Times New Roman" w:cs="Times New Roman"/>
              </w:rPr>
              <w:t xml:space="preserve"> </w:t>
            </w:r>
            <w:r w:rsidRPr="00A55151">
              <w:rPr>
                <w:rFonts w:ascii="Times New Roman" w:hAnsi="Times New Roman" w:cs="Times New Roman"/>
              </w:rPr>
              <w:t xml:space="preserve">2024 </w:t>
            </w:r>
            <w:r>
              <w:rPr>
                <w:rFonts w:ascii="Times New Roman" w:hAnsi="Times New Roman" w:cs="Times New Roman"/>
              </w:rPr>
              <w:t>–</w:t>
            </w:r>
            <w:r w:rsidRPr="00A55151">
              <w:rPr>
                <w:rFonts w:ascii="Times New Roman" w:hAnsi="Times New Roman" w:cs="Times New Roman"/>
              </w:rPr>
              <w:t xml:space="preserve"> 2028</w:t>
            </w:r>
            <w:r>
              <w:rPr>
                <w:rFonts w:ascii="Times New Roman" w:hAnsi="Times New Roman" w:cs="Times New Roman"/>
              </w:rPr>
              <w:t xml:space="preserve"> </w:t>
            </w:r>
            <w:r w:rsidRPr="0035782A">
              <w:rPr>
                <w:rFonts w:ascii="Times New Roman" w:hAnsi="Times New Roman" w:cs="Times New Roman"/>
              </w:rPr>
              <w:t>роки (далі - Програма). Забезпечення цивільного захисту населення є основним пріоритетом функціонування територіальної підсистеми міста Києва Єдиної державної системи цивільного захисту.</w:t>
            </w:r>
          </w:p>
          <w:p w14:paraId="50BD81F0"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На забезпечення цивільного захисту населення в умовах повномасштабної війни впливає стан готовності об'єктів фонду захисних споруд цивільного захисту.</w:t>
            </w:r>
          </w:p>
          <w:p w14:paraId="112EBED0" w14:textId="1038DBC2"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Відповідно до</w:t>
            </w:r>
            <w:r>
              <w:rPr>
                <w:rFonts w:ascii="Times New Roman" w:hAnsi="Times New Roman" w:cs="Times New Roman"/>
              </w:rPr>
              <w:t xml:space="preserve"> </w:t>
            </w:r>
            <w:r w:rsidRPr="00A55151">
              <w:rPr>
                <w:rFonts w:ascii="Times New Roman" w:hAnsi="Times New Roman" w:cs="Times New Roman"/>
              </w:rPr>
              <w:t>статті 19 Кодексу цивільного захисту України</w:t>
            </w:r>
            <w:r>
              <w:rPr>
                <w:rFonts w:ascii="Times New Roman" w:hAnsi="Times New Roman" w:cs="Times New Roman"/>
              </w:rPr>
              <w:t xml:space="preserve"> </w:t>
            </w:r>
            <w:r w:rsidRPr="0035782A">
              <w:rPr>
                <w:rFonts w:ascii="Times New Roman" w:hAnsi="Times New Roman" w:cs="Times New Roman"/>
              </w:rPr>
              <w:t>до повноважень виконавчого органу Київської міської ради (Київської міської державної адміністрації) належить, зокрема, організація виконання вимог законодавства щодо створення, використання, утримання та реконструкції фонду захисних споруд цивільного захисту.</w:t>
            </w:r>
          </w:p>
          <w:p w14:paraId="495AF73F" w14:textId="75AA8263"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lastRenderedPageBreak/>
              <w:t>На виконання</w:t>
            </w:r>
            <w:r>
              <w:rPr>
                <w:rFonts w:ascii="Times New Roman" w:hAnsi="Times New Roman" w:cs="Times New Roman"/>
              </w:rPr>
              <w:t xml:space="preserve"> </w:t>
            </w:r>
            <w:r w:rsidRPr="00A55151">
              <w:rPr>
                <w:rFonts w:ascii="Times New Roman" w:hAnsi="Times New Roman" w:cs="Times New Roman"/>
              </w:rPr>
              <w:t xml:space="preserve">рішення Ради національної безпеки і оборони України від 23 червня 2023 року </w:t>
            </w:r>
            <w:r>
              <w:rPr>
                <w:rFonts w:ascii="Times New Roman" w:hAnsi="Times New Roman" w:cs="Times New Roman"/>
              </w:rPr>
              <w:t>«</w:t>
            </w:r>
            <w:r w:rsidRPr="00A55151">
              <w:rPr>
                <w:rFonts w:ascii="Times New Roman" w:hAnsi="Times New Roman" w:cs="Times New Roman"/>
              </w:rPr>
              <w:t>Щодо результатів оперативних обстежень об'єктів фонду захисних споруд цивільного захисту та вирішення проблемних питань щодо укриття населення</w:t>
            </w:r>
            <w:r>
              <w:rPr>
                <w:rFonts w:ascii="Times New Roman" w:hAnsi="Times New Roman" w:cs="Times New Roman"/>
              </w:rPr>
              <w:t>», затвердженого</w:t>
            </w:r>
            <w:r w:rsidRPr="00892470">
              <w:rPr>
                <w:rFonts w:ascii="Times New Roman" w:hAnsi="Times New Roman" w:cs="Times New Roman"/>
              </w:rPr>
              <w:t xml:space="preserve"> </w:t>
            </w:r>
            <w:r w:rsidRPr="00A55151">
              <w:rPr>
                <w:rFonts w:ascii="Times New Roman" w:hAnsi="Times New Roman" w:cs="Times New Roman"/>
              </w:rPr>
              <w:t>Указом Президента У</w:t>
            </w:r>
            <w:r>
              <w:rPr>
                <w:rFonts w:ascii="Times New Roman" w:hAnsi="Times New Roman" w:cs="Times New Roman"/>
              </w:rPr>
              <w:t>країни від 26 червня 2023 року №</w:t>
            </w:r>
            <w:r w:rsidRPr="00A55151">
              <w:rPr>
                <w:rFonts w:ascii="Times New Roman" w:hAnsi="Times New Roman" w:cs="Times New Roman"/>
              </w:rPr>
              <w:t xml:space="preserve"> 353/2023</w:t>
            </w:r>
            <w:r>
              <w:rPr>
                <w:rFonts w:ascii="Times New Roman" w:hAnsi="Times New Roman" w:cs="Times New Roman"/>
              </w:rPr>
              <w:t>, та вимог протоколу № 6 Ради оборони міста Києва «</w:t>
            </w:r>
            <w:r w:rsidRPr="0035782A">
              <w:rPr>
                <w:rFonts w:ascii="Times New Roman" w:hAnsi="Times New Roman" w:cs="Times New Roman"/>
              </w:rPr>
              <w:t>Про використання споруд підземного простору в місті Києві у воєнний час та нарощування фонду захисних споруд</w:t>
            </w:r>
            <w:r>
              <w:rPr>
                <w:rFonts w:ascii="Times New Roman" w:hAnsi="Times New Roman" w:cs="Times New Roman"/>
              </w:rPr>
              <w:t xml:space="preserve"> цивільного захисту міста Києва» від 30 червня 2023 року №</w:t>
            </w:r>
            <w:r w:rsidRPr="0035782A">
              <w:rPr>
                <w:rFonts w:ascii="Times New Roman" w:hAnsi="Times New Roman" w:cs="Times New Roman"/>
              </w:rPr>
              <w:t xml:space="preserve"> 6 районними в місті Києві державними адміністраціями та структурними підрозділами виконавчого органу Київської міської ради (Київської міської державної адміністрації) ведеться робота щодо нарощування фонду захисних споруд цивільного захисту за рахунок підземного простору міста.</w:t>
            </w:r>
          </w:p>
          <w:p w14:paraId="41CC02E1" w14:textId="29807B0A"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Оскільки відповідно до пункту 9 Порядку створення, утримання фонду захисних споруд цивільного захисту, виключення таких споруд із фонду та ведення його обліку, затвердженого</w:t>
            </w:r>
            <w:r>
              <w:rPr>
                <w:rFonts w:ascii="Times New Roman" w:hAnsi="Times New Roman" w:cs="Times New Roman"/>
              </w:rPr>
              <w:t xml:space="preserve"> </w:t>
            </w:r>
            <w:r w:rsidRPr="00A55151">
              <w:rPr>
                <w:rFonts w:ascii="Times New Roman" w:hAnsi="Times New Roman" w:cs="Times New Roman"/>
              </w:rPr>
              <w:t>постановою Кабінету Міністрів Ук</w:t>
            </w:r>
            <w:r>
              <w:rPr>
                <w:rFonts w:ascii="Times New Roman" w:hAnsi="Times New Roman" w:cs="Times New Roman"/>
              </w:rPr>
              <w:t>раїни від 10 березня 2017 року № 138 «</w:t>
            </w:r>
            <w:r w:rsidRPr="00A55151">
              <w:rPr>
                <w:rFonts w:ascii="Times New Roman" w:hAnsi="Times New Roman" w:cs="Times New Roman"/>
              </w:rPr>
              <w:t>Деякі питання використання зах</w:t>
            </w:r>
            <w:r>
              <w:rPr>
                <w:rFonts w:ascii="Times New Roman" w:hAnsi="Times New Roman" w:cs="Times New Roman"/>
              </w:rPr>
              <w:t xml:space="preserve">исних споруд цивільного захисту» </w:t>
            </w:r>
            <w:r w:rsidRPr="0035782A">
              <w:rPr>
                <w:rFonts w:ascii="Times New Roman" w:hAnsi="Times New Roman" w:cs="Times New Roman"/>
              </w:rPr>
              <w:t>утримання фонду захисних споруд у готовності до використання за призначенням здійснюється їх балансоутримувачами, фінансування утримання фонду захисних споруд здійснюється безпосередньо з бюджетів районних в місті Києві державних адміністрацій або через міські цільові програми, розробниками яких є структурні підрозділи виконавчого органу Київської міської ради (Київської міської державної адміністрації), на балансі яких (або підконтрольних їм комунальних підприємств) є об'єкти укриття населення (табл. 2).</w:t>
            </w:r>
          </w:p>
          <w:p w14:paraId="4A974728" w14:textId="34095864" w:rsidR="005A088D" w:rsidRPr="0035782A" w:rsidRDefault="005A088D" w:rsidP="00F80ACC">
            <w:pPr>
              <w:spacing w:line="20" w:lineRule="atLeast"/>
              <w:ind w:firstLine="465"/>
              <w:jc w:val="both"/>
              <w:rPr>
                <w:rFonts w:ascii="Times New Roman" w:hAnsi="Times New Roman" w:cs="Times New Roman"/>
              </w:rPr>
            </w:pPr>
            <w:r>
              <w:rPr>
                <w:rFonts w:ascii="Times New Roman" w:hAnsi="Times New Roman" w:cs="Times New Roman"/>
              </w:rPr>
              <w:t xml:space="preserve">Відповідно до </w:t>
            </w:r>
            <w:r w:rsidRPr="00A55151">
              <w:rPr>
                <w:rFonts w:ascii="Times New Roman" w:hAnsi="Times New Roman" w:cs="Times New Roman"/>
              </w:rPr>
              <w:t>статті 19 Кодексу цивільного захисту України</w:t>
            </w:r>
            <w:r>
              <w:rPr>
                <w:rFonts w:ascii="Times New Roman" w:hAnsi="Times New Roman" w:cs="Times New Roman"/>
              </w:rPr>
              <w:t xml:space="preserve"> </w:t>
            </w:r>
            <w:r w:rsidRPr="0035782A">
              <w:rPr>
                <w:rFonts w:ascii="Times New Roman" w:hAnsi="Times New Roman" w:cs="Times New Roman"/>
              </w:rPr>
              <w:t>до повноважень виконавчого органу Київської міської ради (Київської міської державної адміністрації) належить, зокрема, створення і використання матеріальних резервів для запобігання та ліквідації наслідків надзвичайних ситуацій.</w:t>
            </w:r>
          </w:p>
          <w:p w14:paraId="2891A612" w14:textId="563D7132"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З урахуванням особливостей потреб для ліквідації руйнувань унаслідок ракетних обстрілів міста та інших надзвичайних ситуацій розпорядженням Київської міської військової адмініс</w:t>
            </w:r>
            <w:r>
              <w:rPr>
                <w:rFonts w:ascii="Times New Roman" w:hAnsi="Times New Roman" w:cs="Times New Roman"/>
              </w:rPr>
              <w:t>трації від 02 лютого 2023 року № 69 «</w:t>
            </w:r>
            <w:r w:rsidRPr="0035782A">
              <w:rPr>
                <w:rFonts w:ascii="Times New Roman" w:hAnsi="Times New Roman" w:cs="Times New Roman"/>
              </w:rPr>
              <w:t xml:space="preserve">Про внесення змін до Номенклатури та обсягів </w:t>
            </w:r>
            <w:r w:rsidRPr="0035782A">
              <w:rPr>
                <w:rFonts w:ascii="Times New Roman" w:hAnsi="Times New Roman" w:cs="Times New Roman"/>
              </w:rPr>
              <w:lastRenderedPageBreak/>
              <w:t>матеріального резерву для запобігання і ліквідації наслідків надз</w:t>
            </w:r>
            <w:r>
              <w:rPr>
                <w:rFonts w:ascii="Times New Roman" w:hAnsi="Times New Roman" w:cs="Times New Roman"/>
              </w:rPr>
              <w:t>вичайних ситуацій в місті Києві»</w:t>
            </w:r>
            <w:r w:rsidRPr="0035782A">
              <w:rPr>
                <w:rFonts w:ascii="Times New Roman" w:hAnsi="Times New Roman" w:cs="Times New Roman"/>
              </w:rPr>
              <w:t xml:space="preserve"> </w:t>
            </w:r>
            <w:proofErr w:type="spellStart"/>
            <w:r w:rsidRPr="0035782A">
              <w:rPr>
                <w:rFonts w:ascii="Times New Roman" w:hAnsi="Times New Roman" w:cs="Times New Roman"/>
              </w:rPr>
              <w:t>внесено</w:t>
            </w:r>
            <w:proofErr w:type="spellEnd"/>
            <w:r w:rsidRPr="0035782A">
              <w:rPr>
                <w:rFonts w:ascii="Times New Roman" w:hAnsi="Times New Roman" w:cs="Times New Roman"/>
              </w:rPr>
              <w:t xml:space="preserve"> зміни до Номенклатури та обсягів матеріального резерву для запобігання та ліквідації наслідків надзвичайних ситуацій в місті Києві. Отже, існує потреба фінансування заходів щодо поповнення матеріального резерву виконавчого органу Київської міської ради (Київської міської державної адміністрації) для запобігання і ліквідації надзвичайних ситуацій у місті Києві.</w:t>
            </w:r>
          </w:p>
          <w:p w14:paraId="769CC086"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Забезпечення цивільного захисту населення залежить від своєчасного оповіщення та інформування про загрозу виникнення або виникнення надзвичайних ситуацій.</w:t>
            </w:r>
          </w:p>
          <w:p w14:paraId="7692D986" w14:textId="03B3049B"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Відповідно до</w:t>
            </w:r>
            <w:r>
              <w:rPr>
                <w:rFonts w:ascii="Times New Roman" w:hAnsi="Times New Roman" w:cs="Times New Roman"/>
              </w:rPr>
              <w:t xml:space="preserve"> </w:t>
            </w:r>
            <w:r w:rsidRPr="00A55151">
              <w:rPr>
                <w:rFonts w:ascii="Times New Roman" w:hAnsi="Times New Roman" w:cs="Times New Roman"/>
              </w:rPr>
              <w:t>статті 19 Кодексу цивільного захисту України</w:t>
            </w:r>
            <w:r>
              <w:rPr>
                <w:rFonts w:ascii="Times New Roman" w:hAnsi="Times New Roman" w:cs="Times New Roman"/>
              </w:rPr>
              <w:t xml:space="preserve"> </w:t>
            </w:r>
            <w:r w:rsidRPr="0035782A">
              <w:rPr>
                <w:rFonts w:ascii="Times New Roman" w:hAnsi="Times New Roman" w:cs="Times New Roman"/>
              </w:rPr>
              <w:t>до повноважень виконавчого органу Київської міської ради (Київської міської державної адміністрації) належить, зокрема, підтримання у постійній готовності місцевої системи централізованого оповіщення про загрозу або виникнення надзвичайних ситуацій, здійснення її модернізації та забезпечення функціонування.</w:t>
            </w:r>
          </w:p>
          <w:p w14:paraId="7AAFEBD4"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На сьогодні день територіальна автоматизована система централізованого оповіщення міста Києва потребує оновлення обладнання з використанням сучасних інформаційних та телекомунікаційних технологій шляхом поступової заміни складових частин системи та каналів зв'язку загальнодержавної, територіальної та місцевих автоматизованих систем централізованого оповіщення міста Києва про загрозу виникнення або виникнення надзвичайних ситуацій. Капітальний ремонт (модернізація) територіальної автоматизованої системи централізованого оповіщення (ТАСЦО) міста Києва в рамках виконання Програми збільшить область покриття території міста з урахуванням сучасної забудови, інфраструктури та акустичних показників.</w:t>
            </w:r>
          </w:p>
          <w:p w14:paraId="49F7117C" w14:textId="0E5A6195" w:rsidR="005A088D" w:rsidRPr="0035782A" w:rsidRDefault="005A088D" w:rsidP="00F80ACC">
            <w:pPr>
              <w:spacing w:line="20" w:lineRule="atLeast"/>
              <w:ind w:firstLine="465"/>
              <w:jc w:val="both"/>
              <w:rPr>
                <w:rFonts w:ascii="Times New Roman" w:hAnsi="Times New Roman" w:cs="Times New Roman"/>
              </w:rPr>
            </w:pPr>
            <w:r>
              <w:rPr>
                <w:rFonts w:ascii="Times New Roman" w:hAnsi="Times New Roman" w:cs="Times New Roman"/>
              </w:rPr>
              <w:t xml:space="preserve">На виконання </w:t>
            </w:r>
            <w:r w:rsidRPr="00A55151">
              <w:rPr>
                <w:rFonts w:ascii="Times New Roman" w:hAnsi="Times New Roman" w:cs="Times New Roman"/>
              </w:rPr>
              <w:t>статті 92 Кодексу цивільного захисту України</w:t>
            </w:r>
            <w:r>
              <w:rPr>
                <w:rFonts w:ascii="Times New Roman" w:hAnsi="Times New Roman" w:cs="Times New Roman"/>
              </w:rPr>
              <w:t xml:space="preserve">, </w:t>
            </w:r>
            <w:r w:rsidRPr="00A55151">
              <w:rPr>
                <w:rFonts w:ascii="Times New Roman" w:hAnsi="Times New Roman" w:cs="Times New Roman"/>
              </w:rPr>
              <w:t xml:space="preserve">постанови Кабінету Міністрів України від 26 червня 2013 року </w:t>
            </w:r>
            <w:r>
              <w:rPr>
                <w:rFonts w:ascii="Times New Roman" w:hAnsi="Times New Roman" w:cs="Times New Roman"/>
              </w:rPr>
              <w:t>№ 443 «</w:t>
            </w:r>
            <w:r w:rsidRPr="00A55151">
              <w:rPr>
                <w:rFonts w:ascii="Times New Roman" w:hAnsi="Times New Roman" w:cs="Times New Roman"/>
              </w:rPr>
              <w:t>Про затвердження Порядку підготовки до дій за призначенням органів управ</w:t>
            </w:r>
            <w:r>
              <w:rPr>
                <w:rFonts w:ascii="Times New Roman" w:hAnsi="Times New Roman" w:cs="Times New Roman"/>
              </w:rPr>
              <w:t xml:space="preserve">ління та сил цивільного захисту» </w:t>
            </w:r>
            <w:r w:rsidRPr="0035782A">
              <w:rPr>
                <w:rFonts w:ascii="Times New Roman" w:hAnsi="Times New Roman" w:cs="Times New Roman"/>
              </w:rPr>
              <w:t xml:space="preserve">щороку, враховуючи періодичність, проводяться командно-штабні навчання, штабні тренування з органами управління та силами цивільного захисту територіальної підсистеми міста </w:t>
            </w:r>
            <w:r w:rsidRPr="0035782A">
              <w:rPr>
                <w:rFonts w:ascii="Times New Roman" w:hAnsi="Times New Roman" w:cs="Times New Roman"/>
              </w:rPr>
              <w:lastRenderedPageBreak/>
              <w:t>Києва Єдиної державної системи цивільного захисту, командно-штабні навчання та штабні тренування з органами управління та силами цивільного захисту районних ланок територіальної підсистеми міста Києва Єдиної державної системи цивільного захисту, спеціальні навчання (тренування) формувань цивільного захисту спеціалізованих служб цивільного захисту територіальної підсистеми міста Києва Єдиної державної системи цивільного захисту та її районних ланок, показові, експериментальні навчання (тренування) з питань цивільного захисту.</w:t>
            </w:r>
          </w:p>
          <w:p w14:paraId="2666AA6D" w14:textId="06278104" w:rsidR="005A088D" w:rsidRPr="0035782A" w:rsidRDefault="005A088D" w:rsidP="00F80ACC">
            <w:pPr>
              <w:spacing w:line="20" w:lineRule="atLeast"/>
              <w:ind w:firstLine="465"/>
              <w:jc w:val="both"/>
              <w:rPr>
                <w:rFonts w:ascii="Times New Roman" w:hAnsi="Times New Roman" w:cs="Times New Roman"/>
              </w:rPr>
            </w:pPr>
            <w:r>
              <w:rPr>
                <w:rFonts w:ascii="Times New Roman" w:hAnsi="Times New Roman" w:cs="Times New Roman"/>
              </w:rPr>
              <w:t xml:space="preserve">Відповідно до </w:t>
            </w:r>
            <w:r w:rsidRPr="00A55151">
              <w:rPr>
                <w:rFonts w:ascii="Times New Roman" w:hAnsi="Times New Roman" w:cs="Times New Roman"/>
              </w:rPr>
              <w:t>статті 19 Кодексу цивільного захисту України</w:t>
            </w:r>
            <w:r>
              <w:rPr>
                <w:rFonts w:ascii="Times New Roman" w:hAnsi="Times New Roman" w:cs="Times New Roman"/>
              </w:rPr>
              <w:t xml:space="preserve"> </w:t>
            </w:r>
            <w:r w:rsidRPr="0035782A">
              <w:rPr>
                <w:rFonts w:ascii="Times New Roman" w:hAnsi="Times New Roman" w:cs="Times New Roman"/>
              </w:rPr>
              <w:t>повноваження виконавчого органу Київської міської ради (Київської міської державної адміністрації) у сфері цивільного захисту передбачають завчасне накопичення і підтримання у постійній готовності засобів індивідуального захисту для населення, яке проживає у прогнозованих зонах хімічного забруднення і зонах спостереження суб'єктів господарювання радіаційної небезпеки I і II категорій.</w:t>
            </w:r>
          </w:p>
          <w:p w14:paraId="4BA4CC0C" w14:textId="552171C6"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 xml:space="preserve">Стандарт </w:t>
            </w:r>
            <w:r>
              <w:rPr>
                <w:rFonts w:ascii="Times New Roman" w:hAnsi="Times New Roman" w:cs="Times New Roman"/>
              </w:rPr>
              <w:t>СОУ МНС 75.2-00013528-002:2010 «</w:t>
            </w:r>
            <w:r w:rsidRPr="0035782A">
              <w:rPr>
                <w:rFonts w:ascii="Times New Roman" w:hAnsi="Times New Roman" w:cs="Times New Roman"/>
              </w:rPr>
              <w:t>Безпека у надзвичайних ситуаціях. Фільтрувальні засоби індивідуального захисту органів дихання населення у надзвичайних ситуаціях. Класифік</w:t>
            </w:r>
            <w:r>
              <w:rPr>
                <w:rFonts w:ascii="Times New Roman" w:hAnsi="Times New Roman" w:cs="Times New Roman"/>
              </w:rPr>
              <w:t>ація й загальні технічні вимоги»</w:t>
            </w:r>
            <w:r w:rsidRPr="0035782A">
              <w:rPr>
                <w:rFonts w:ascii="Times New Roman" w:hAnsi="Times New Roman" w:cs="Times New Roman"/>
              </w:rPr>
              <w:t xml:space="preserve"> установлює класифікацію й загальні технічні вимоги до фільтрувальних засобів індивідуального захисту органів дихання населення та особового складу невоєнізованих формувань і дітей віком до 1,5 року від впливу бойових отруйних речовин, небезпечних хімічних, радіоактивних та біологічних речовин в умовах надзвичайних ситуацій та під час ліквідування їх наслідків у мирний і воєнний час. Цей стандарт застосовують організації та підприємства, які здійснюють </w:t>
            </w:r>
            <w:proofErr w:type="spellStart"/>
            <w:r w:rsidRPr="0035782A">
              <w:rPr>
                <w:rFonts w:ascii="Times New Roman" w:hAnsi="Times New Roman" w:cs="Times New Roman"/>
              </w:rPr>
              <w:t>проєктування</w:t>
            </w:r>
            <w:proofErr w:type="spellEnd"/>
            <w:r w:rsidRPr="0035782A">
              <w:rPr>
                <w:rFonts w:ascii="Times New Roman" w:hAnsi="Times New Roman" w:cs="Times New Roman"/>
              </w:rPr>
              <w:t xml:space="preserve"> та виготовлення засобів індивідуального захисту органів дихання, а також органи виконавчої влади, органи місцевого самоврядування, інші державні органи, організації та підприємства, які забезпечують населення та особовий склад невоєнізованих формувань цими засобами у разі загрози виникнення та в умовах надзвичайної ситуації.</w:t>
            </w:r>
          </w:p>
          <w:p w14:paraId="0C34C7E5"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Загальна кількість непрацюючого населення становить 1565,736 тис. осіб (46 % - чоловіків, 54 % - жінок).</w:t>
            </w:r>
          </w:p>
          <w:p w14:paraId="5FE5665E"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Непрацююче населення забезпечується:</w:t>
            </w:r>
          </w:p>
          <w:p w14:paraId="7E951D9B"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lastRenderedPageBreak/>
              <w:t>засобами індивідуального захисту органів дихання від небезпечних хімічних речовин;</w:t>
            </w:r>
          </w:p>
          <w:p w14:paraId="399DAE02"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респіраторами протипиловими;</w:t>
            </w:r>
          </w:p>
          <w:p w14:paraId="71294F60"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камерами захисними дитячими (типу КЗД-6).</w:t>
            </w:r>
          </w:p>
          <w:p w14:paraId="58D70F1C" w14:textId="347E8B75"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Пунктом 11 Порядку забезпечення населення і працівників формувань та спеціалізованих служб цивільного захисту засобами індивідуального захисту, приладами радіаційної та хімічної розвідки, дозиметричного і хімічного контролю, з</w:t>
            </w:r>
            <w:r>
              <w:rPr>
                <w:rFonts w:ascii="Times New Roman" w:hAnsi="Times New Roman" w:cs="Times New Roman"/>
              </w:rPr>
              <w:t xml:space="preserve">атвердженого </w:t>
            </w:r>
            <w:r w:rsidRPr="00A55151">
              <w:rPr>
                <w:rFonts w:ascii="Times New Roman" w:hAnsi="Times New Roman" w:cs="Times New Roman"/>
              </w:rPr>
              <w:t>постановою Кабінету Міністрів У</w:t>
            </w:r>
            <w:r>
              <w:rPr>
                <w:rFonts w:ascii="Times New Roman" w:hAnsi="Times New Roman" w:cs="Times New Roman"/>
              </w:rPr>
              <w:t>країни від 19 серпня 2002 року №</w:t>
            </w:r>
            <w:r w:rsidRPr="00A55151">
              <w:rPr>
                <w:rFonts w:ascii="Times New Roman" w:hAnsi="Times New Roman" w:cs="Times New Roman"/>
              </w:rPr>
              <w:t xml:space="preserve"> 1200</w:t>
            </w:r>
            <w:r w:rsidRPr="0035782A">
              <w:rPr>
                <w:rFonts w:ascii="Times New Roman" w:hAnsi="Times New Roman" w:cs="Times New Roman"/>
              </w:rPr>
              <w:t>, річні норми накопичення засобів радіаційного та хімічного захисту визначаються в межах від 1/10 до 1/4 загальної потреби за кожною категорією залежно від терміну їх зберігання.</w:t>
            </w:r>
          </w:p>
          <w:p w14:paraId="4D6B7B1D"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Забезпечення населення засобами індивідуального захисту органів дихання здійснюється із залученням коштів хімічно небезпечних об'єктів (за їх згодою).</w:t>
            </w:r>
          </w:p>
          <w:p w14:paraId="2F5EEE7D"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Потреба у протипилових засобах індивідуального захисту органів дихання класу FFP-2 планується задовільнити з фондів гуманітарного штабу (гуманітарна допомога).</w:t>
            </w:r>
          </w:p>
          <w:p w14:paraId="67EFFAEA" w14:textId="02EE705C"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 xml:space="preserve">Програмою передбачено здійснення заходів щодо обстежень, проведення експертизи, забезпечення охорони, перевезення, тимчасове зберігання, утилізація та ліквідація наслідків хімічного та радіоактивного забруднення територій, оскільки в місті Києві постійно виникають надзвичайні ситуації та події, пов'язані з виявленням, нейтралізацією отруйних (сильнодіючих) речовин, які потребують подальшого вивезення та утилізації. </w:t>
            </w:r>
            <w:r>
              <w:rPr>
                <w:rFonts w:ascii="Times New Roman" w:hAnsi="Times New Roman" w:cs="Times New Roman"/>
              </w:rPr>
              <w:t>Протягом 2019 - 2023 роки КАРС «</w:t>
            </w:r>
            <w:r w:rsidRPr="0035782A">
              <w:rPr>
                <w:rFonts w:ascii="Times New Roman" w:hAnsi="Times New Roman" w:cs="Times New Roman"/>
              </w:rPr>
              <w:t>Ки</w:t>
            </w:r>
            <w:r>
              <w:rPr>
                <w:rFonts w:ascii="Times New Roman" w:hAnsi="Times New Roman" w:cs="Times New Roman"/>
              </w:rPr>
              <w:t>ївська служба порятунку»</w:t>
            </w:r>
            <w:r w:rsidRPr="0035782A">
              <w:rPr>
                <w:rFonts w:ascii="Times New Roman" w:hAnsi="Times New Roman" w:cs="Times New Roman"/>
              </w:rPr>
              <w:t xml:space="preserve"> було здійснено майже 1500 виїздів на ліквідацію надзвичайних ситуацій та надзвичайних подій, які мали ознаки наявності у навколишньому середовищі шкідливих (забруднюючих) речовин, що перевищують гранично допустимі концентрації.</w:t>
            </w:r>
          </w:p>
          <w:p w14:paraId="7C79C41D"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 xml:space="preserve">В основному під час таких виїздів вилучаються розбиті та пошкоджені промислові та побутові термометри, прилади та ємності, які містять ртуть, а також ртуть, зібрана під час </w:t>
            </w:r>
            <w:proofErr w:type="spellStart"/>
            <w:r w:rsidRPr="0035782A">
              <w:rPr>
                <w:rFonts w:ascii="Times New Roman" w:hAnsi="Times New Roman" w:cs="Times New Roman"/>
              </w:rPr>
              <w:t>демеркуризацій</w:t>
            </w:r>
            <w:proofErr w:type="spellEnd"/>
            <w:r w:rsidRPr="0035782A">
              <w:rPr>
                <w:rFonts w:ascii="Times New Roman" w:hAnsi="Times New Roman" w:cs="Times New Roman"/>
              </w:rPr>
              <w:t>. Крім того, мешканцями міста Києва постійно передаються для утилізації термометри та їх залишки.</w:t>
            </w:r>
          </w:p>
          <w:p w14:paraId="666575F5"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lastRenderedPageBreak/>
              <w:t xml:space="preserve">З метою належного поводження з небезпечними відходами, а саме ртуттю та </w:t>
            </w:r>
            <w:proofErr w:type="spellStart"/>
            <w:r w:rsidRPr="0035782A">
              <w:rPr>
                <w:rFonts w:ascii="Times New Roman" w:hAnsi="Times New Roman" w:cs="Times New Roman"/>
              </w:rPr>
              <w:t>ртутьвмісними</w:t>
            </w:r>
            <w:proofErr w:type="spellEnd"/>
            <w:r w:rsidRPr="0035782A">
              <w:rPr>
                <w:rFonts w:ascii="Times New Roman" w:hAnsi="Times New Roman" w:cs="Times New Roman"/>
              </w:rPr>
              <w:t xml:space="preserve"> матеріалами, необхідне здійснення заходів з утилізації металевої ртуті, </w:t>
            </w:r>
            <w:proofErr w:type="spellStart"/>
            <w:r w:rsidRPr="0035782A">
              <w:rPr>
                <w:rFonts w:ascii="Times New Roman" w:hAnsi="Times New Roman" w:cs="Times New Roman"/>
              </w:rPr>
              <w:t>ртутьвмісних</w:t>
            </w:r>
            <w:proofErr w:type="spellEnd"/>
            <w:r w:rsidRPr="0035782A">
              <w:rPr>
                <w:rFonts w:ascii="Times New Roman" w:hAnsi="Times New Roman" w:cs="Times New Roman"/>
              </w:rPr>
              <w:t xml:space="preserve"> та інших небезпечних матеріалів і речовин.</w:t>
            </w:r>
          </w:p>
          <w:p w14:paraId="311CF87C" w14:textId="731DE18B" w:rsidR="005A088D" w:rsidRPr="0035782A" w:rsidRDefault="005A088D" w:rsidP="00F80ACC">
            <w:pPr>
              <w:spacing w:line="20" w:lineRule="atLeast"/>
              <w:ind w:firstLine="465"/>
              <w:jc w:val="both"/>
              <w:rPr>
                <w:rFonts w:ascii="Times New Roman" w:hAnsi="Times New Roman" w:cs="Times New Roman"/>
              </w:rPr>
            </w:pPr>
          </w:p>
        </w:tc>
        <w:tc>
          <w:tcPr>
            <w:tcW w:w="7796" w:type="dxa"/>
          </w:tcPr>
          <w:p w14:paraId="5517156A" w14:textId="77777777" w:rsidR="005A088D" w:rsidRPr="0035782A" w:rsidRDefault="005A088D" w:rsidP="00F80ACC">
            <w:pPr>
              <w:spacing w:line="20" w:lineRule="atLeast"/>
              <w:ind w:firstLine="465"/>
              <w:jc w:val="both"/>
              <w:rPr>
                <w:rFonts w:ascii="Times New Roman" w:hAnsi="Times New Roman" w:cs="Times New Roman"/>
              </w:rPr>
            </w:pPr>
            <w:r w:rsidRPr="005A088D">
              <w:rPr>
                <w:rFonts w:ascii="Times New Roman" w:hAnsi="Times New Roman" w:cs="Times New Roman"/>
              </w:rPr>
              <w:lastRenderedPageBreak/>
              <w:t>До розділу 1 «Запобігання виникненню надзвичайних ситуацій техногенного та природного характеру та захист населення і територій міста Києва у разі їх виникнення»</w:t>
            </w:r>
          </w:p>
          <w:p w14:paraId="719D55DA"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На сьогодні надзвичайні ситуації воєнного характеру можуть мати як самостійний прояв, так і стати першопричиною розвитку надзвичайних ситуацій іншого характеру.</w:t>
            </w:r>
          </w:p>
          <w:p w14:paraId="3BF37DF0"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Актуальність проблеми забезпечення цивільного захисту населення і територій в разі виникнення надзвичайних ситуацій зумовлена тенденціями можливого зростання обсягів людських втрат і матеріальної шкоди, яка може бути завдана.</w:t>
            </w:r>
          </w:p>
          <w:p w14:paraId="07332FD7"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Протидія загрозам і викликам сьогодення полягає у захисті міста Збройними Силами України від зовнішньої агресії, впровадженні превентивних заходів державного нагляду (контролю) у сфері цивільного захисту з боку уповноважених чинним законодавством органів влади, вчасного та результативного реагування органів управління та сил цивільного захисту на надзвичайні ситуації.</w:t>
            </w:r>
          </w:p>
          <w:p w14:paraId="51BF01CD"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lastRenderedPageBreak/>
              <w:t>Відповідно до</w:t>
            </w:r>
            <w:r>
              <w:rPr>
                <w:rFonts w:ascii="Times New Roman" w:hAnsi="Times New Roman" w:cs="Times New Roman"/>
              </w:rPr>
              <w:t xml:space="preserve"> </w:t>
            </w:r>
            <w:r w:rsidRPr="00A55151">
              <w:rPr>
                <w:rFonts w:ascii="Times New Roman" w:hAnsi="Times New Roman" w:cs="Times New Roman"/>
              </w:rPr>
              <w:t>статті 93 Кодексу цивільного захисту України</w:t>
            </w:r>
            <w:r>
              <w:rPr>
                <w:rFonts w:ascii="Times New Roman" w:hAnsi="Times New Roman" w:cs="Times New Roman"/>
              </w:rPr>
              <w:t xml:space="preserve"> </w:t>
            </w:r>
            <w:r w:rsidRPr="0035782A">
              <w:rPr>
                <w:rFonts w:ascii="Times New Roman" w:hAnsi="Times New Roman" w:cs="Times New Roman"/>
              </w:rPr>
              <w:t>фінансування заходів у сфері цивільного захисту здійснюється за рахунок коштів державного бюджету України, місцевих бюджетів, коштів суб'єктів господарювання, інших не заборонених законодавством джерел.</w:t>
            </w:r>
          </w:p>
          <w:p w14:paraId="27B5063E"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Запобігання виникненню надзвичайних ситуацій техногенного та природного характеру, зменшення збитків і втрат у разі їх виникнення та ефективна ліквідація наслідків надзвичайних ситуацій є одним із головних пріоритетів у діяльності виконавчого органу Київської міської ради (Київської міської державної адміністрації).</w:t>
            </w:r>
          </w:p>
          <w:p w14:paraId="66BD3A29"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Для забезпечення реалізації державної політики у сфері цивільного захисту в Україні діє єдина державна система цивільного захисту.</w:t>
            </w:r>
            <w:r>
              <w:rPr>
                <w:rFonts w:ascii="Times New Roman" w:hAnsi="Times New Roman" w:cs="Times New Roman"/>
              </w:rPr>
              <w:t xml:space="preserve"> </w:t>
            </w:r>
            <w:r w:rsidRPr="00A55151">
              <w:rPr>
                <w:rFonts w:ascii="Times New Roman" w:hAnsi="Times New Roman" w:cs="Times New Roman"/>
              </w:rPr>
              <w:t xml:space="preserve">Розпорядженням виконавчого органу Київської міської ради (Київської міської державної адміністрації) від 01 жовтня 2015 року </w:t>
            </w:r>
            <w:r>
              <w:rPr>
                <w:rFonts w:ascii="Times New Roman" w:hAnsi="Times New Roman" w:cs="Times New Roman"/>
              </w:rPr>
              <w:t>№</w:t>
            </w:r>
            <w:r w:rsidRPr="00A55151">
              <w:rPr>
                <w:rFonts w:ascii="Times New Roman" w:hAnsi="Times New Roman" w:cs="Times New Roman"/>
              </w:rPr>
              <w:t xml:space="preserve"> 988 </w:t>
            </w:r>
            <w:r>
              <w:rPr>
                <w:rFonts w:ascii="Times New Roman" w:hAnsi="Times New Roman" w:cs="Times New Roman"/>
              </w:rPr>
              <w:t>«</w:t>
            </w:r>
            <w:r w:rsidRPr="00A55151">
              <w:rPr>
                <w:rFonts w:ascii="Times New Roman" w:hAnsi="Times New Roman" w:cs="Times New Roman"/>
              </w:rPr>
              <w:t>Про територіальну підсистему м. Києва Єдиної державної системи цивільного захисту</w:t>
            </w:r>
            <w:r>
              <w:rPr>
                <w:rFonts w:ascii="Times New Roman" w:hAnsi="Times New Roman" w:cs="Times New Roman"/>
              </w:rPr>
              <w:t xml:space="preserve">» </w:t>
            </w:r>
            <w:r w:rsidRPr="0035782A">
              <w:rPr>
                <w:rFonts w:ascii="Times New Roman" w:hAnsi="Times New Roman" w:cs="Times New Roman"/>
              </w:rPr>
              <w:t xml:space="preserve">(далі - розпорядження </w:t>
            </w:r>
            <w:r>
              <w:rPr>
                <w:rFonts w:ascii="Times New Roman" w:hAnsi="Times New Roman" w:cs="Times New Roman"/>
              </w:rPr>
              <w:t>№</w:t>
            </w:r>
            <w:r w:rsidRPr="0035782A">
              <w:rPr>
                <w:rFonts w:ascii="Times New Roman" w:hAnsi="Times New Roman" w:cs="Times New Roman"/>
              </w:rPr>
              <w:t xml:space="preserve"> 988) (зі змінами і доповненнями, внесеними</w:t>
            </w:r>
            <w:r>
              <w:rPr>
                <w:rFonts w:ascii="Times New Roman" w:hAnsi="Times New Roman" w:cs="Times New Roman"/>
              </w:rPr>
              <w:t xml:space="preserve"> </w:t>
            </w:r>
            <w:r w:rsidRPr="00A55151">
              <w:rPr>
                <w:rFonts w:ascii="Times New Roman" w:hAnsi="Times New Roman" w:cs="Times New Roman"/>
              </w:rPr>
              <w:t xml:space="preserve">розпорядженням Київської міської державної адміністрації від 02 лютого 2021 року </w:t>
            </w:r>
            <w:r>
              <w:rPr>
                <w:rFonts w:ascii="Times New Roman" w:hAnsi="Times New Roman" w:cs="Times New Roman"/>
              </w:rPr>
              <w:t>№</w:t>
            </w:r>
            <w:r w:rsidRPr="00A55151">
              <w:rPr>
                <w:rFonts w:ascii="Times New Roman" w:hAnsi="Times New Roman" w:cs="Times New Roman"/>
              </w:rPr>
              <w:t xml:space="preserve"> 144</w:t>
            </w:r>
            <w:r w:rsidRPr="0035782A">
              <w:rPr>
                <w:rFonts w:ascii="Times New Roman" w:hAnsi="Times New Roman" w:cs="Times New Roman"/>
              </w:rPr>
              <w:t>) утворено територіальну підсистему міста Києва Єдиної державної системи цивільного захисту.</w:t>
            </w:r>
          </w:p>
          <w:p w14:paraId="046D153C"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З метою досягнення єдності заходів цивільного захисту на території міста розроблено Міську цільову програму забезпечення готовності до дій за призначенням територіальної підсистеми міста Києва Єдиної державної системи цивільного захисту на</w:t>
            </w:r>
            <w:r>
              <w:rPr>
                <w:rFonts w:ascii="Times New Roman" w:hAnsi="Times New Roman" w:cs="Times New Roman"/>
              </w:rPr>
              <w:t xml:space="preserve"> </w:t>
            </w:r>
            <w:r w:rsidRPr="00A55151">
              <w:rPr>
                <w:rFonts w:ascii="Times New Roman" w:hAnsi="Times New Roman" w:cs="Times New Roman"/>
              </w:rPr>
              <w:t xml:space="preserve">2024 </w:t>
            </w:r>
            <w:r>
              <w:rPr>
                <w:rFonts w:ascii="Times New Roman" w:hAnsi="Times New Roman" w:cs="Times New Roman"/>
              </w:rPr>
              <w:t>–</w:t>
            </w:r>
            <w:r w:rsidRPr="00A55151">
              <w:rPr>
                <w:rFonts w:ascii="Times New Roman" w:hAnsi="Times New Roman" w:cs="Times New Roman"/>
              </w:rPr>
              <w:t xml:space="preserve"> 2028</w:t>
            </w:r>
            <w:r>
              <w:rPr>
                <w:rFonts w:ascii="Times New Roman" w:hAnsi="Times New Roman" w:cs="Times New Roman"/>
              </w:rPr>
              <w:t xml:space="preserve"> </w:t>
            </w:r>
            <w:r w:rsidRPr="0035782A">
              <w:rPr>
                <w:rFonts w:ascii="Times New Roman" w:hAnsi="Times New Roman" w:cs="Times New Roman"/>
              </w:rPr>
              <w:t>роки (далі - Програма). Забезпечення цивільного захисту населення є основним пріоритетом функціонування територіальної підсистеми міста Києва Єдиної державної системи цивільного захисту.</w:t>
            </w:r>
          </w:p>
          <w:p w14:paraId="67D44635"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На забезпечення цивільного захисту населення в умовах повномасштабної війни впливає стан готовності об'єктів фонду захисних споруд цивільного захисту.</w:t>
            </w:r>
          </w:p>
          <w:p w14:paraId="55964DEC"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Відповідно до</w:t>
            </w:r>
            <w:r>
              <w:rPr>
                <w:rFonts w:ascii="Times New Roman" w:hAnsi="Times New Roman" w:cs="Times New Roman"/>
              </w:rPr>
              <w:t xml:space="preserve"> </w:t>
            </w:r>
            <w:r w:rsidRPr="00A55151">
              <w:rPr>
                <w:rFonts w:ascii="Times New Roman" w:hAnsi="Times New Roman" w:cs="Times New Roman"/>
              </w:rPr>
              <w:t>статті 19 Кодексу цивільного захисту України</w:t>
            </w:r>
            <w:r>
              <w:rPr>
                <w:rFonts w:ascii="Times New Roman" w:hAnsi="Times New Roman" w:cs="Times New Roman"/>
              </w:rPr>
              <w:t xml:space="preserve"> </w:t>
            </w:r>
            <w:r w:rsidRPr="0035782A">
              <w:rPr>
                <w:rFonts w:ascii="Times New Roman" w:hAnsi="Times New Roman" w:cs="Times New Roman"/>
              </w:rPr>
              <w:t>до повноважень виконавчого органу Київської міської ради (Київської міської державної адміністрації) належить, зокрема, організація виконання вимог законодавства щодо створення, використання, утримання та реконструкції фонду захисних споруд цивільного захисту.</w:t>
            </w:r>
          </w:p>
          <w:p w14:paraId="02383B71"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lastRenderedPageBreak/>
              <w:t>На виконання</w:t>
            </w:r>
            <w:r>
              <w:rPr>
                <w:rFonts w:ascii="Times New Roman" w:hAnsi="Times New Roman" w:cs="Times New Roman"/>
              </w:rPr>
              <w:t xml:space="preserve"> </w:t>
            </w:r>
            <w:r w:rsidRPr="00A55151">
              <w:rPr>
                <w:rFonts w:ascii="Times New Roman" w:hAnsi="Times New Roman" w:cs="Times New Roman"/>
              </w:rPr>
              <w:t xml:space="preserve">рішення Ради національної безпеки і оборони України від 23 червня 2023 року </w:t>
            </w:r>
            <w:r>
              <w:rPr>
                <w:rFonts w:ascii="Times New Roman" w:hAnsi="Times New Roman" w:cs="Times New Roman"/>
              </w:rPr>
              <w:t>«</w:t>
            </w:r>
            <w:r w:rsidRPr="00A55151">
              <w:rPr>
                <w:rFonts w:ascii="Times New Roman" w:hAnsi="Times New Roman" w:cs="Times New Roman"/>
              </w:rPr>
              <w:t>Щодо результатів оперативних обстежень об'єктів фонду захисних споруд цивільного захисту та вирішення проблемних питань щодо укриття населення</w:t>
            </w:r>
            <w:r>
              <w:rPr>
                <w:rFonts w:ascii="Times New Roman" w:hAnsi="Times New Roman" w:cs="Times New Roman"/>
              </w:rPr>
              <w:t>», затвердженого</w:t>
            </w:r>
            <w:r w:rsidRPr="005A088D">
              <w:rPr>
                <w:rFonts w:ascii="Times New Roman" w:hAnsi="Times New Roman" w:cs="Times New Roman"/>
              </w:rPr>
              <w:t xml:space="preserve"> </w:t>
            </w:r>
            <w:r w:rsidRPr="00A55151">
              <w:rPr>
                <w:rFonts w:ascii="Times New Roman" w:hAnsi="Times New Roman" w:cs="Times New Roman"/>
              </w:rPr>
              <w:t>Указом Президента У</w:t>
            </w:r>
            <w:r>
              <w:rPr>
                <w:rFonts w:ascii="Times New Roman" w:hAnsi="Times New Roman" w:cs="Times New Roman"/>
              </w:rPr>
              <w:t>країни від 26 червня 2023 року №</w:t>
            </w:r>
            <w:r w:rsidRPr="00A55151">
              <w:rPr>
                <w:rFonts w:ascii="Times New Roman" w:hAnsi="Times New Roman" w:cs="Times New Roman"/>
              </w:rPr>
              <w:t xml:space="preserve"> 353/2023</w:t>
            </w:r>
            <w:r>
              <w:rPr>
                <w:rFonts w:ascii="Times New Roman" w:hAnsi="Times New Roman" w:cs="Times New Roman"/>
              </w:rPr>
              <w:t>, та вимог протоколу № 6 Ради оборони міста Києва «</w:t>
            </w:r>
            <w:r w:rsidRPr="0035782A">
              <w:rPr>
                <w:rFonts w:ascii="Times New Roman" w:hAnsi="Times New Roman" w:cs="Times New Roman"/>
              </w:rPr>
              <w:t>Про використання споруд підземного простору в місті Києві у воєнний час та нарощування фонду захисних споруд</w:t>
            </w:r>
            <w:r>
              <w:rPr>
                <w:rFonts w:ascii="Times New Roman" w:hAnsi="Times New Roman" w:cs="Times New Roman"/>
              </w:rPr>
              <w:t xml:space="preserve"> цивільного захисту міста Києва» від 30 червня 2023 року №</w:t>
            </w:r>
            <w:r w:rsidRPr="0035782A">
              <w:rPr>
                <w:rFonts w:ascii="Times New Roman" w:hAnsi="Times New Roman" w:cs="Times New Roman"/>
              </w:rPr>
              <w:t xml:space="preserve"> 6 районними в місті Києві державними адміністраціями та структурними підрозділами виконавчого органу Київської міської ради (Київської міської державної адміністрації) ведеться робота щодо нарощування фонду захисних споруд цивільного захисту за рахунок підземного простору міста.</w:t>
            </w:r>
          </w:p>
          <w:p w14:paraId="424D1652"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Оскільки відповідно до пункту 9 Порядку створення, утримання фонду захисних споруд цивільного захисту, виключення таких споруд із фонду та ведення його обліку, затвердженого</w:t>
            </w:r>
            <w:r>
              <w:rPr>
                <w:rFonts w:ascii="Times New Roman" w:hAnsi="Times New Roman" w:cs="Times New Roman"/>
              </w:rPr>
              <w:t xml:space="preserve"> </w:t>
            </w:r>
            <w:r w:rsidRPr="00A55151">
              <w:rPr>
                <w:rFonts w:ascii="Times New Roman" w:hAnsi="Times New Roman" w:cs="Times New Roman"/>
              </w:rPr>
              <w:t>постановою Кабінету Міністрів Ук</w:t>
            </w:r>
            <w:r>
              <w:rPr>
                <w:rFonts w:ascii="Times New Roman" w:hAnsi="Times New Roman" w:cs="Times New Roman"/>
              </w:rPr>
              <w:t>раїни від 10 березня 2017 року № 138 «</w:t>
            </w:r>
            <w:r w:rsidRPr="00A55151">
              <w:rPr>
                <w:rFonts w:ascii="Times New Roman" w:hAnsi="Times New Roman" w:cs="Times New Roman"/>
              </w:rPr>
              <w:t>Деякі питання використання зах</w:t>
            </w:r>
            <w:r>
              <w:rPr>
                <w:rFonts w:ascii="Times New Roman" w:hAnsi="Times New Roman" w:cs="Times New Roman"/>
              </w:rPr>
              <w:t xml:space="preserve">исних споруд цивільного захисту» </w:t>
            </w:r>
            <w:r w:rsidRPr="0035782A">
              <w:rPr>
                <w:rFonts w:ascii="Times New Roman" w:hAnsi="Times New Roman" w:cs="Times New Roman"/>
              </w:rPr>
              <w:t>утримання фонду захисних споруд у готовності до використання за призначенням здійснюється їх балансоутримувачами, фінансування утримання фонду захисних споруд здійснюється безпосередньо з бюджетів районних в місті Києві державних адміністрацій або через міські цільові програми, розробниками яких є структурні підрозділи виконавчого органу Київської міської ради (Київської міської державної адміністрації), на балансі яких (або підконтрольних їм комунальних підприємств) є об'єкти укриття населення (табл. 2).</w:t>
            </w:r>
          </w:p>
          <w:p w14:paraId="225E3171" w14:textId="77777777" w:rsidR="005A088D" w:rsidRPr="0035782A" w:rsidRDefault="005A088D" w:rsidP="00F80ACC">
            <w:pPr>
              <w:spacing w:line="20" w:lineRule="atLeast"/>
              <w:ind w:firstLine="465"/>
              <w:jc w:val="both"/>
              <w:rPr>
                <w:rFonts w:ascii="Times New Roman" w:hAnsi="Times New Roman" w:cs="Times New Roman"/>
              </w:rPr>
            </w:pPr>
            <w:r>
              <w:rPr>
                <w:rFonts w:ascii="Times New Roman" w:hAnsi="Times New Roman" w:cs="Times New Roman"/>
              </w:rPr>
              <w:t xml:space="preserve">Відповідно до </w:t>
            </w:r>
            <w:r w:rsidRPr="00A55151">
              <w:rPr>
                <w:rFonts w:ascii="Times New Roman" w:hAnsi="Times New Roman" w:cs="Times New Roman"/>
              </w:rPr>
              <w:t>статті 19 Кодексу цивільного захисту України</w:t>
            </w:r>
            <w:r>
              <w:rPr>
                <w:rFonts w:ascii="Times New Roman" w:hAnsi="Times New Roman" w:cs="Times New Roman"/>
              </w:rPr>
              <w:t xml:space="preserve"> </w:t>
            </w:r>
            <w:r w:rsidRPr="0035782A">
              <w:rPr>
                <w:rFonts w:ascii="Times New Roman" w:hAnsi="Times New Roman" w:cs="Times New Roman"/>
              </w:rPr>
              <w:t>до повноважень виконавчого органу Київської міської ради (Київської міської державної адміністрації) належить, зокрема, створення і використання матеріальних резервів для запобігання та ліквідації наслідків надзвичайних ситуацій.</w:t>
            </w:r>
          </w:p>
          <w:p w14:paraId="129B8AE1"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 xml:space="preserve">З урахуванням особливостей потреб для ліквідації руйнувань унаслідок ракетних обстрілів міста та інших надзвичайних ситуацій </w:t>
            </w:r>
            <w:r w:rsidRPr="0035782A">
              <w:rPr>
                <w:rFonts w:ascii="Times New Roman" w:hAnsi="Times New Roman" w:cs="Times New Roman"/>
              </w:rPr>
              <w:lastRenderedPageBreak/>
              <w:t>розпорядженням Київської міської військової адмініс</w:t>
            </w:r>
            <w:r>
              <w:rPr>
                <w:rFonts w:ascii="Times New Roman" w:hAnsi="Times New Roman" w:cs="Times New Roman"/>
              </w:rPr>
              <w:t>трації від 02 лютого 2023 року № 69 «</w:t>
            </w:r>
            <w:r w:rsidRPr="0035782A">
              <w:rPr>
                <w:rFonts w:ascii="Times New Roman" w:hAnsi="Times New Roman" w:cs="Times New Roman"/>
              </w:rPr>
              <w:t>Про внесення змін до Номенклатури та обсягів матеріального резерву для запобігання і ліквідації наслідків надз</w:t>
            </w:r>
            <w:r>
              <w:rPr>
                <w:rFonts w:ascii="Times New Roman" w:hAnsi="Times New Roman" w:cs="Times New Roman"/>
              </w:rPr>
              <w:t>вичайних ситуацій в місті Києві»</w:t>
            </w:r>
            <w:r w:rsidRPr="0035782A">
              <w:rPr>
                <w:rFonts w:ascii="Times New Roman" w:hAnsi="Times New Roman" w:cs="Times New Roman"/>
              </w:rPr>
              <w:t xml:space="preserve"> </w:t>
            </w:r>
            <w:proofErr w:type="spellStart"/>
            <w:r w:rsidRPr="0035782A">
              <w:rPr>
                <w:rFonts w:ascii="Times New Roman" w:hAnsi="Times New Roman" w:cs="Times New Roman"/>
              </w:rPr>
              <w:t>внесено</w:t>
            </w:r>
            <w:proofErr w:type="spellEnd"/>
            <w:r w:rsidRPr="0035782A">
              <w:rPr>
                <w:rFonts w:ascii="Times New Roman" w:hAnsi="Times New Roman" w:cs="Times New Roman"/>
              </w:rPr>
              <w:t xml:space="preserve"> зміни до Номенклатури та обсягів матеріального резерву для запобігання та ліквідації наслідків надзвичайних ситуацій в місті Києві. Отже, існує потреба фінансування заходів щодо поповнення матеріального резерву виконавчого органу Київської міської ради (Київської міської державної адміністрації) для запобігання і ліквідації надзвичайних ситуацій у місті Києві.</w:t>
            </w:r>
          </w:p>
          <w:p w14:paraId="742B9082"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Забезпечення цивільного захисту населення залежить від своєчасного оповіщення та інформування про загрозу виникнення або виникнення надзвичайних ситуацій.</w:t>
            </w:r>
          </w:p>
          <w:p w14:paraId="4653C2F6" w14:textId="3B2E2363" w:rsidR="005A088D"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Відповідно до</w:t>
            </w:r>
            <w:r>
              <w:rPr>
                <w:rFonts w:ascii="Times New Roman" w:hAnsi="Times New Roman" w:cs="Times New Roman"/>
              </w:rPr>
              <w:t xml:space="preserve"> </w:t>
            </w:r>
            <w:r w:rsidRPr="00A55151">
              <w:rPr>
                <w:rFonts w:ascii="Times New Roman" w:hAnsi="Times New Roman" w:cs="Times New Roman"/>
              </w:rPr>
              <w:t>статті 19 Кодексу цивільного захисту України</w:t>
            </w:r>
            <w:r>
              <w:rPr>
                <w:rFonts w:ascii="Times New Roman" w:hAnsi="Times New Roman" w:cs="Times New Roman"/>
              </w:rPr>
              <w:t xml:space="preserve"> </w:t>
            </w:r>
            <w:r w:rsidRPr="0035782A">
              <w:rPr>
                <w:rFonts w:ascii="Times New Roman" w:hAnsi="Times New Roman" w:cs="Times New Roman"/>
              </w:rPr>
              <w:t>до повноважень виконавчого органу Київської міської ради (Київської міської державної адміністрації) належить, зокрема, підтримання у постійній готовності місцевої системи централізованого оповіщення про загрозу або виникнення надзвичайних ситуацій, здійснення її модернізації та забезпечення функціонування.</w:t>
            </w:r>
          </w:p>
          <w:p w14:paraId="4F695D09" w14:textId="77777777" w:rsidR="005A088D" w:rsidRPr="005A088D" w:rsidRDefault="005A088D" w:rsidP="00F80ACC">
            <w:pPr>
              <w:spacing w:line="20" w:lineRule="atLeast"/>
              <w:ind w:firstLine="567"/>
              <w:jc w:val="both"/>
              <w:rPr>
                <w:rFonts w:ascii="Times New Roman" w:hAnsi="Times New Roman" w:cs="Times New Roman"/>
                <w:b/>
              </w:rPr>
            </w:pPr>
            <w:r w:rsidRPr="005A088D">
              <w:rPr>
                <w:rFonts w:ascii="Times New Roman" w:hAnsi="Times New Roman" w:cs="Times New Roman"/>
                <w:b/>
              </w:rPr>
              <w:t>Відповідно до частини 4 статті 81 та частини 2 статті 113 Кодексу цивільного захисту України на виконавчий орган Київської міської ради (Київської міської державної адміністрації) покладено організацію життєзабезпечення постраждалого населення в місті Києві та забезпечення безоплатним харчуванням під час ліквідації наслідків надзвичайних ситуацій місцевого рівня, що тривають понад три години, осіб рядового і начальницького складу служби цивільного захисту, працівники органів та підрозділів цивільного захисту.</w:t>
            </w:r>
          </w:p>
          <w:p w14:paraId="741053EB" w14:textId="18230720" w:rsidR="005A088D" w:rsidRPr="005A088D" w:rsidRDefault="005A088D" w:rsidP="00F80ACC">
            <w:pPr>
              <w:spacing w:line="20" w:lineRule="atLeast"/>
              <w:ind w:firstLine="465"/>
              <w:jc w:val="both"/>
              <w:rPr>
                <w:rFonts w:ascii="Times New Roman" w:hAnsi="Times New Roman" w:cs="Times New Roman"/>
                <w:b/>
              </w:rPr>
            </w:pPr>
            <w:r w:rsidRPr="005A088D">
              <w:rPr>
                <w:rFonts w:ascii="Times New Roman" w:hAnsi="Times New Roman" w:cs="Times New Roman"/>
                <w:b/>
              </w:rPr>
              <w:t>Враховуючи зазначене та з метою цільового використання коштів необхідно передбачити кошти на формування резерву продуктів харчування у вигляді сухих пайків (калорійністю 1800 – 2100 кал у випадку ліквідації наслідків понад 5 год та калорійністю 800 – 900 кал у випадку ліквідації наслідків від 3 год до 5 год) та 1,5 л води на особу для забезпечення потреб постраждалого населення та особового складу служб цивільного захисту.</w:t>
            </w:r>
          </w:p>
          <w:p w14:paraId="166B3B66"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lastRenderedPageBreak/>
              <w:t>На сьогодні день територіальна автоматизована система централізованого оповіщення міста Києва потребує оновлення обладнання з використанням сучасних інформаційних та телекомунікаційних технологій шляхом поступової заміни складових частин системи та каналів зв'язку загальнодержавної, територіальної та місцевих автоматизованих систем централізованого оповіщення міста Києва про загрозу виникнення або виникнення надзвичайних ситуацій. Капітальний ремонт (модернізація) територіальної автоматизованої системи централізованого оповіщення (ТАСЦО) міста Києва в рамках виконання Програми збільшить область покриття території міста з урахуванням сучасної забудови, інфраструктури та акустичних показників.</w:t>
            </w:r>
          </w:p>
          <w:p w14:paraId="2AD27E57" w14:textId="77777777" w:rsidR="005A088D" w:rsidRPr="0035782A" w:rsidRDefault="005A088D" w:rsidP="00F80ACC">
            <w:pPr>
              <w:spacing w:line="20" w:lineRule="atLeast"/>
              <w:ind w:firstLine="465"/>
              <w:jc w:val="both"/>
              <w:rPr>
                <w:rFonts w:ascii="Times New Roman" w:hAnsi="Times New Roman" w:cs="Times New Roman"/>
              </w:rPr>
            </w:pPr>
            <w:r>
              <w:rPr>
                <w:rFonts w:ascii="Times New Roman" w:hAnsi="Times New Roman" w:cs="Times New Roman"/>
              </w:rPr>
              <w:t xml:space="preserve">На виконання </w:t>
            </w:r>
            <w:r w:rsidRPr="00A55151">
              <w:rPr>
                <w:rFonts w:ascii="Times New Roman" w:hAnsi="Times New Roman" w:cs="Times New Roman"/>
              </w:rPr>
              <w:t>статті 92 Кодексу цивільного захисту України</w:t>
            </w:r>
            <w:r>
              <w:rPr>
                <w:rFonts w:ascii="Times New Roman" w:hAnsi="Times New Roman" w:cs="Times New Roman"/>
              </w:rPr>
              <w:t xml:space="preserve">, </w:t>
            </w:r>
            <w:r w:rsidRPr="00A55151">
              <w:rPr>
                <w:rFonts w:ascii="Times New Roman" w:hAnsi="Times New Roman" w:cs="Times New Roman"/>
              </w:rPr>
              <w:t xml:space="preserve">постанови Кабінету Міністрів України від 26 червня 2013 року </w:t>
            </w:r>
            <w:r>
              <w:rPr>
                <w:rFonts w:ascii="Times New Roman" w:hAnsi="Times New Roman" w:cs="Times New Roman"/>
              </w:rPr>
              <w:t>№ 443 «</w:t>
            </w:r>
            <w:r w:rsidRPr="00A55151">
              <w:rPr>
                <w:rFonts w:ascii="Times New Roman" w:hAnsi="Times New Roman" w:cs="Times New Roman"/>
              </w:rPr>
              <w:t>Про затвердження Порядку підготовки до дій за призначенням органів управ</w:t>
            </w:r>
            <w:r>
              <w:rPr>
                <w:rFonts w:ascii="Times New Roman" w:hAnsi="Times New Roman" w:cs="Times New Roman"/>
              </w:rPr>
              <w:t xml:space="preserve">ління та сил цивільного захисту» </w:t>
            </w:r>
            <w:r w:rsidRPr="0035782A">
              <w:rPr>
                <w:rFonts w:ascii="Times New Roman" w:hAnsi="Times New Roman" w:cs="Times New Roman"/>
              </w:rPr>
              <w:t>щороку, враховуючи періодичність, проводяться командно-штабні навчання, штабні тренування з органами управління та силами цивільного захисту територіальної підсистеми міста Києва Єдиної державної системи цивільного захисту, командно-штабні навчання та штабні тренування з органами управління та силами цивільного захисту районних ланок територіальної підсистеми міста Києва Єдиної державної системи цивільного захисту, спеціальні навчання (тренування) формувань цивільного захисту спеціалізованих служб цивільного захисту територіальної підсистеми міста Києва Єдиної державної системи цивільного захисту та її районних ланок, показові, експериментальні навчання (тренування) з питань цивільного захисту.</w:t>
            </w:r>
          </w:p>
          <w:p w14:paraId="6845919D" w14:textId="77777777" w:rsidR="005A088D" w:rsidRPr="0035782A" w:rsidRDefault="005A088D" w:rsidP="00F80ACC">
            <w:pPr>
              <w:spacing w:line="20" w:lineRule="atLeast"/>
              <w:ind w:firstLine="465"/>
              <w:jc w:val="both"/>
              <w:rPr>
                <w:rFonts w:ascii="Times New Roman" w:hAnsi="Times New Roman" w:cs="Times New Roman"/>
              </w:rPr>
            </w:pPr>
            <w:r>
              <w:rPr>
                <w:rFonts w:ascii="Times New Roman" w:hAnsi="Times New Roman" w:cs="Times New Roman"/>
              </w:rPr>
              <w:t xml:space="preserve">Відповідно до </w:t>
            </w:r>
            <w:r w:rsidRPr="00A55151">
              <w:rPr>
                <w:rFonts w:ascii="Times New Roman" w:hAnsi="Times New Roman" w:cs="Times New Roman"/>
              </w:rPr>
              <w:t>статті 19 Кодексу цивільного захисту України</w:t>
            </w:r>
            <w:r>
              <w:rPr>
                <w:rFonts w:ascii="Times New Roman" w:hAnsi="Times New Roman" w:cs="Times New Roman"/>
              </w:rPr>
              <w:t xml:space="preserve"> </w:t>
            </w:r>
            <w:r w:rsidRPr="0035782A">
              <w:rPr>
                <w:rFonts w:ascii="Times New Roman" w:hAnsi="Times New Roman" w:cs="Times New Roman"/>
              </w:rPr>
              <w:t>повноваження виконавчого органу Київської міської ради (Київської міської державної адміністрації) у сфері цивільного захисту передбачають завчасне накопичення і підтримання у постійній готовності засобів індивідуального захисту для населення, яке проживає у прогнозованих зонах хімічного забруднення і зонах спостереження суб'єктів господарювання радіаційної небезпеки I і II категорій.</w:t>
            </w:r>
          </w:p>
          <w:p w14:paraId="4FF03536"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lastRenderedPageBreak/>
              <w:t xml:space="preserve">Стандарт </w:t>
            </w:r>
            <w:r>
              <w:rPr>
                <w:rFonts w:ascii="Times New Roman" w:hAnsi="Times New Roman" w:cs="Times New Roman"/>
              </w:rPr>
              <w:t>СОУ МНС 75.2-00013528-002:2010 «</w:t>
            </w:r>
            <w:r w:rsidRPr="0035782A">
              <w:rPr>
                <w:rFonts w:ascii="Times New Roman" w:hAnsi="Times New Roman" w:cs="Times New Roman"/>
              </w:rPr>
              <w:t>Безпека у надзвичайних ситуаціях. Фільтрувальні засоби індивідуального захисту органів дихання населення у надзвичайних ситуаціях. Класифік</w:t>
            </w:r>
            <w:r>
              <w:rPr>
                <w:rFonts w:ascii="Times New Roman" w:hAnsi="Times New Roman" w:cs="Times New Roman"/>
              </w:rPr>
              <w:t>ація й загальні технічні вимоги»</w:t>
            </w:r>
            <w:r w:rsidRPr="0035782A">
              <w:rPr>
                <w:rFonts w:ascii="Times New Roman" w:hAnsi="Times New Roman" w:cs="Times New Roman"/>
              </w:rPr>
              <w:t xml:space="preserve"> установлює класифікацію й загальні технічні вимоги до фільтрувальних засобів індивідуального захисту органів дихання населення та особового складу невоєнізованих формувань і дітей віком до 1,5 року від впливу бойових отруйних речовин, небезпечних хімічних, радіоактивних та біологічних речовин в умовах надзвичайних ситуацій та під час ліквідування їх наслідків у мирний і воєнний час. Цей стандарт застосовують організації та підприємства, які здійснюють </w:t>
            </w:r>
            <w:proofErr w:type="spellStart"/>
            <w:r w:rsidRPr="0035782A">
              <w:rPr>
                <w:rFonts w:ascii="Times New Roman" w:hAnsi="Times New Roman" w:cs="Times New Roman"/>
              </w:rPr>
              <w:t>проєктування</w:t>
            </w:r>
            <w:proofErr w:type="spellEnd"/>
            <w:r w:rsidRPr="0035782A">
              <w:rPr>
                <w:rFonts w:ascii="Times New Roman" w:hAnsi="Times New Roman" w:cs="Times New Roman"/>
              </w:rPr>
              <w:t xml:space="preserve"> та виготовлення засобів індивідуального захисту органів дихання, а також органи виконавчої влади, органи місцевого самоврядування, інші державні органи, організації та підприємства, які забезпечують населення та особовий склад невоєнізованих формувань цими засобами у разі загрози виникнення та в умовах надзвичайної ситуації.</w:t>
            </w:r>
          </w:p>
          <w:p w14:paraId="4D363826"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Загальна кількість непрацюючого населення становить 1565,736 тис. осіб (46 % - чоловіків, 54 % - жінок).</w:t>
            </w:r>
          </w:p>
          <w:p w14:paraId="3414FA59"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Непрацююче населення забезпечується:</w:t>
            </w:r>
          </w:p>
          <w:p w14:paraId="23D4FB6E"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засобами індивідуального захисту органів дихання від небезпечних хімічних речовин;</w:t>
            </w:r>
          </w:p>
          <w:p w14:paraId="3CBE6F4C"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респіраторами протипиловими;</w:t>
            </w:r>
          </w:p>
          <w:p w14:paraId="70C08342"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камерами захисними дитячими (типу КЗД-6).</w:t>
            </w:r>
          </w:p>
          <w:p w14:paraId="24787436"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Пунктом 11 Порядку забезпечення населення і працівників формувань та спеціалізованих служб цивільного захисту засобами індивідуального захисту, приладами радіаційної та хімічної розвідки, дозиметричного і хімічного контролю, з</w:t>
            </w:r>
            <w:r>
              <w:rPr>
                <w:rFonts w:ascii="Times New Roman" w:hAnsi="Times New Roman" w:cs="Times New Roman"/>
              </w:rPr>
              <w:t xml:space="preserve">атвердженого </w:t>
            </w:r>
            <w:r w:rsidRPr="00A55151">
              <w:rPr>
                <w:rFonts w:ascii="Times New Roman" w:hAnsi="Times New Roman" w:cs="Times New Roman"/>
              </w:rPr>
              <w:t>постановою Кабінету Міністрів У</w:t>
            </w:r>
            <w:r>
              <w:rPr>
                <w:rFonts w:ascii="Times New Roman" w:hAnsi="Times New Roman" w:cs="Times New Roman"/>
              </w:rPr>
              <w:t>країни від 19 серпня 2002 року №</w:t>
            </w:r>
            <w:r w:rsidRPr="00A55151">
              <w:rPr>
                <w:rFonts w:ascii="Times New Roman" w:hAnsi="Times New Roman" w:cs="Times New Roman"/>
              </w:rPr>
              <w:t xml:space="preserve"> 1200</w:t>
            </w:r>
            <w:r w:rsidRPr="0035782A">
              <w:rPr>
                <w:rFonts w:ascii="Times New Roman" w:hAnsi="Times New Roman" w:cs="Times New Roman"/>
              </w:rPr>
              <w:t>, річні норми накопичення засобів радіаційного та хімічного захисту визначаються в межах від 1/10 до 1/4 загальної потреби за кожною категорією залежно від терміну їх зберігання.</w:t>
            </w:r>
          </w:p>
          <w:p w14:paraId="3C0F118F"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lastRenderedPageBreak/>
              <w:t>Забезпечення населення засобами індивідуального захисту органів дихання здійснюється із залученням коштів хімічно небезпечних об'єктів (за їх згодою).</w:t>
            </w:r>
          </w:p>
          <w:p w14:paraId="292181E7"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Потреба у протипилових засобах індивідуального захисту органів дихання класу FFP-2 планується задовільнити з фондів гуманітарного штабу (гуманітарна допомога).</w:t>
            </w:r>
          </w:p>
          <w:p w14:paraId="0581446D"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 xml:space="preserve">Програмою передбачено здійснення заходів щодо обстежень, проведення експертизи, забезпечення охорони, перевезення, тимчасове зберігання, утилізація та ліквідація наслідків хімічного та радіоактивного забруднення територій, оскільки в місті Києві постійно виникають надзвичайні ситуації та події, пов'язані з виявленням, нейтралізацією отруйних (сильнодіючих) речовин, які потребують подальшого вивезення та утилізації. </w:t>
            </w:r>
            <w:r>
              <w:rPr>
                <w:rFonts w:ascii="Times New Roman" w:hAnsi="Times New Roman" w:cs="Times New Roman"/>
              </w:rPr>
              <w:t>Протягом 2019 - 2023 роки КАРС «</w:t>
            </w:r>
            <w:r w:rsidRPr="0035782A">
              <w:rPr>
                <w:rFonts w:ascii="Times New Roman" w:hAnsi="Times New Roman" w:cs="Times New Roman"/>
              </w:rPr>
              <w:t>Ки</w:t>
            </w:r>
            <w:r>
              <w:rPr>
                <w:rFonts w:ascii="Times New Roman" w:hAnsi="Times New Roman" w:cs="Times New Roman"/>
              </w:rPr>
              <w:t>ївська служба порятунку»</w:t>
            </w:r>
            <w:r w:rsidRPr="0035782A">
              <w:rPr>
                <w:rFonts w:ascii="Times New Roman" w:hAnsi="Times New Roman" w:cs="Times New Roman"/>
              </w:rPr>
              <w:t xml:space="preserve"> було здійснено майже 1500 виїздів на ліквідацію надзвичайних ситуацій та надзвичайних подій, які мали ознаки наявності у навколишньому середовищі шкідливих (забруднюючих) речовин, що перевищують гранично допустимі концентрації.</w:t>
            </w:r>
          </w:p>
          <w:p w14:paraId="4B2AC457"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 xml:space="preserve">В основному під час таких виїздів вилучаються розбиті та пошкоджені промислові та побутові термометри, прилади та ємності, які містять ртуть, а також ртуть, зібрана під час </w:t>
            </w:r>
            <w:proofErr w:type="spellStart"/>
            <w:r w:rsidRPr="0035782A">
              <w:rPr>
                <w:rFonts w:ascii="Times New Roman" w:hAnsi="Times New Roman" w:cs="Times New Roman"/>
              </w:rPr>
              <w:t>демеркуризацій</w:t>
            </w:r>
            <w:proofErr w:type="spellEnd"/>
            <w:r w:rsidRPr="0035782A">
              <w:rPr>
                <w:rFonts w:ascii="Times New Roman" w:hAnsi="Times New Roman" w:cs="Times New Roman"/>
              </w:rPr>
              <w:t>. Крім того, мешканцями міста Києва постійно передаються для утилізації термометри та їх залишки.</w:t>
            </w:r>
          </w:p>
          <w:p w14:paraId="42BB2708" w14:textId="77777777" w:rsidR="005A088D" w:rsidRPr="0035782A" w:rsidRDefault="005A088D" w:rsidP="00F80ACC">
            <w:pPr>
              <w:spacing w:line="20" w:lineRule="atLeast"/>
              <w:ind w:firstLine="465"/>
              <w:jc w:val="both"/>
              <w:rPr>
                <w:rFonts w:ascii="Times New Roman" w:hAnsi="Times New Roman" w:cs="Times New Roman"/>
              </w:rPr>
            </w:pPr>
            <w:r w:rsidRPr="0035782A">
              <w:rPr>
                <w:rFonts w:ascii="Times New Roman" w:hAnsi="Times New Roman" w:cs="Times New Roman"/>
              </w:rPr>
              <w:t xml:space="preserve">З метою належного поводження з небезпечними відходами, а саме ртуттю та </w:t>
            </w:r>
            <w:proofErr w:type="spellStart"/>
            <w:r w:rsidRPr="0035782A">
              <w:rPr>
                <w:rFonts w:ascii="Times New Roman" w:hAnsi="Times New Roman" w:cs="Times New Roman"/>
              </w:rPr>
              <w:t>ртутьвмісними</w:t>
            </w:r>
            <w:proofErr w:type="spellEnd"/>
            <w:r w:rsidRPr="0035782A">
              <w:rPr>
                <w:rFonts w:ascii="Times New Roman" w:hAnsi="Times New Roman" w:cs="Times New Roman"/>
              </w:rPr>
              <w:t xml:space="preserve"> матеріалами, необхідне здійснення заходів з утилізації металевої ртуті, </w:t>
            </w:r>
            <w:proofErr w:type="spellStart"/>
            <w:r w:rsidRPr="0035782A">
              <w:rPr>
                <w:rFonts w:ascii="Times New Roman" w:hAnsi="Times New Roman" w:cs="Times New Roman"/>
              </w:rPr>
              <w:t>ртутьвмісних</w:t>
            </w:r>
            <w:proofErr w:type="spellEnd"/>
            <w:r w:rsidRPr="0035782A">
              <w:rPr>
                <w:rFonts w:ascii="Times New Roman" w:hAnsi="Times New Roman" w:cs="Times New Roman"/>
              </w:rPr>
              <w:t xml:space="preserve"> та інших небезпечних матеріалів і речовин.</w:t>
            </w:r>
          </w:p>
          <w:p w14:paraId="3F758876" w14:textId="793B020E" w:rsidR="005A088D" w:rsidRPr="00A978EC" w:rsidRDefault="005A088D" w:rsidP="00F80ACC">
            <w:pPr>
              <w:spacing w:line="20" w:lineRule="atLeast"/>
              <w:jc w:val="both"/>
              <w:rPr>
                <w:rFonts w:ascii="Times New Roman" w:hAnsi="Times New Roman" w:cs="Times New Roman"/>
              </w:rPr>
            </w:pPr>
          </w:p>
        </w:tc>
      </w:tr>
    </w:tbl>
    <w:p w14:paraId="6048E0BA" w14:textId="09F51226" w:rsidR="00726995" w:rsidRDefault="00726995" w:rsidP="00F80ACC">
      <w:pPr>
        <w:spacing w:after="0" w:line="20" w:lineRule="atLeast"/>
        <w:jc w:val="both"/>
        <w:rPr>
          <w:rFonts w:ascii="Times New Roman" w:hAnsi="Times New Roman" w:cs="Times New Roman"/>
          <w:b/>
          <w:bCs/>
        </w:rPr>
      </w:pPr>
    </w:p>
    <w:p w14:paraId="19C60204" w14:textId="612F0F29" w:rsidR="00892470" w:rsidRDefault="00892470" w:rsidP="00F80ACC">
      <w:pPr>
        <w:spacing w:after="0" w:line="20" w:lineRule="atLeast"/>
        <w:jc w:val="both"/>
        <w:rPr>
          <w:rFonts w:ascii="Times New Roman" w:hAnsi="Times New Roman" w:cs="Times New Roman"/>
          <w:b/>
          <w:bCs/>
        </w:rPr>
      </w:pPr>
    </w:p>
    <w:p w14:paraId="656575B4" w14:textId="3598A7C4" w:rsidR="00892470" w:rsidRDefault="00892470" w:rsidP="00F80ACC">
      <w:pPr>
        <w:spacing w:after="0" w:line="20" w:lineRule="atLeast"/>
        <w:jc w:val="both"/>
        <w:rPr>
          <w:rFonts w:ascii="Times New Roman" w:hAnsi="Times New Roman" w:cs="Times New Roman"/>
          <w:b/>
          <w:bCs/>
        </w:rPr>
      </w:pPr>
    </w:p>
    <w:p w14:paraId="3C68E398" w14:textId="45C40286" w:rsidR="00892470" w:rsidRDefault="00892470" w:rsidP="00F80ACC">
      <w:pPr>
        <w:spacing w:after="0" w:line="20" w:lineRule="atLeast"/>
        <w:jc w:val="both"/>
        <w:rPr>
          <w:rFonts w:ascii="Times New Roman" w:hAnsi="Times New Roman" w:cs="Times New Roman"/>
          <w:b/>
          <w:bCs/>
        </w:rPr>
      </w:pPr>
    </w:p>
    <w:p w14:paraId="0BA195DD" w14:textId="77777777" w:rsidR="00892470" w:rsidRDefault="00892470" w:rsidP="00F80ACC">
      <w:pPr>
        <w:spacing w:after="0" w:line="20" w:lineRule="atLeast"/>
        <w:jc w:val="both"/>
        <w:rPr>
          <w:rFonts w:ascii="Times New Roman" w:hAnsi="Times New Roman" w:cs="Times New Roman"/>
          <w:b/>
          <w:bCs/>
        </w:rPr>
      </w:pPr>
    </w:p>
    <w:tbl>
      <w:tblPr>
        <w:tblStyle w:val="ae"/>
        <w:tblW w:w="15730" w:type="dxa"/>
        <w:tblLook w:val="04A0" w:firstRow="1" w:lastRow="0" w:firstColumn="1" w:lastColumn="0" w:noHBand="0" w:noVBand="1"/>
      </w:tblPr>
      <w:tblGrid>
        <w:gridCol w:w="846"/>
        <w:gridCol w:w="14884"/>
      </w:tblGrid>
      <w:tr w:rsidR="00726995" w14:paraId="3D847A8B" w14:textId="77777777" w:rsidTr="004275B2">
        <w:tc>
          <w:tcPr>
            <w:tcW w:w="846" w:type="dxa"/>
          </w:tcPr>
          <w:p w14:paraId="3A66823D" w14:textId="4A98D19B" w:rsidR="00726995" w:rsidRPr="00726995" w:rsidRDefault="000E65A1" w:rsidP="00F80ACC">
            <w:pPr>
              <w:spacing w:line="20" w:lineRule="atLeast"/>
              <w:jc w:val="both"/>
              <w:rPr>
                <w:rFonts w:ascii="Times New Roman" w:hAnsi="Times New Roman" w:cs="Times New Roman"/>
              </w:rPr>
            </w:pPr>
            <w:r>
              <w:rPr>
                <w:rFonts w:ascii="Times New Roman" w:hAnsi="Times New Roman" w:cs="Times New Roman"/>
              </w:rPr>
              <w:lastRenderedPageBreak/>
              <w:t>3.</w:t>
            </w:r>
          </w:p>
        </w:tc>
        <w:tc>
          <w:tcPr>
            <w:tcW w:w="14884" w:type="dxa"/>
          </w:tcPr>
          <w:p w14:paraId="53F6ECE0" w14:textId="055C4BA8" w:rsidR="00726995" w:rsidRPr="000E65A1" w:rsidRDefault="00726995" w:rsidP="00F80ACC">
            <w:pPr>
              <w:spacing w:line="20" w:lineRule="atLeast"/>
              <w:jc w:val="both"/>
              <w:rPr>
                <w:rFonts w:ascii="Times New Roman" w:hAnsi="Times New Roman" w:cs="Times New Roman"/>
                <w:b/>
                <w:bCs/>
              </w:rPr>
            </w:pPr>
            <w:r w:rsidRPr="007C7A57">
              <w:rPr>
                <w:rFonts w:ascii="Times New Roman" w:hAnsi="Times New Roman" w:cs="Times New Roman"/>
                <w:b/>
                <w:bCs/>
              </w:rPr>
              <w:t>I</w:t>
            </w:r>
            <w:r w:rsidR="000E65A1" w:rsidRPr="007C7A57">
              <w:rPr>
                <w:rFonts w:ascii="Times New Roman" w:hAnsi="Times New Roman" w:cs="Times New Roman"/>
                <w:b/>
                <w:bCs/>
              </w:rPr>
              <w:t>V</w:t>
            </w:r>
            <w:r w:rsidRPr="007C7A57">
              <w:rPr>
                <w:rFonts w:ascii="Times New Roman" w:hAnsi="Times New Roman" w:cs="Times New Roman"/>
                <w:b/>
                <w:bCs/>
              </w:rPr>
              <w:t xml:space="preserve">. </w:t>
            </w:r>
            <w:r w:rsidR="000E65A1">
              <w:rPr>
                <w:rFonts w:ascii="Times New Roman" w:hAnsi="Times New Roman" w:cs="Times New Roman"/>
                <w:b/>
                <w:bCs/>
              </w:rPr>
              <w:t>ОБҐРУНТУВАННЯ ШЛЯХІВ І ЗАСОБІВ РОЗВ’ЯЗАННЯ ПРОБЛЕМ, ОБСЯГІВ ТА ДЖЕРЕЛ ФІНАНСУВАННЯ, СТРОКИ ВИКОНАННЯ ПРОГРАМИ</w:t>
            </w:r>
          </w:p>
          <w:p w14:paraId="099F40C5" w14:textId="325CFD2E" w:rsidR="00726995" w:rsidRDefault="000E65A1" w:rsidP="00F80ACC">
            <w:pPr>
              <w:spacing w:line="20" w:lineRule="atLeast"/>
              <w:jc w:val="both"/>
              <w:rPr>
                <w:rFonts w:ascii="Times New Roman" w:hAnsi="Times New Roman" w:cs="Times New Roman"/>
                <w:b/>
                <w:bCs/>
              </w:rPr>
            </w:pPr>
            <w:r>
              <w:rPr>
                <w:rFonts w:ascii="Times New Roman" w:hAnsi="Times New Roman" w:cs="Times New Roman"/>
                <w:b/>
                <w:bCs/>
              </w:rPr>
              <w:t>Обсяги та джерела фінансування</w:t>
            </w:r>
            <w:r w:rsidR="00726995" w:rsidRPr="000F4ACA">
              <w:rPr>
                <w:rFonts w:ascii="Times New Roman" w:hAnsi="Times New Roman" w:cs="Times New Roman"/>
                <w:b/>
                <w:bCs/>
              </w:rPr>
              <w:t xml:space="preserve"> Програми</w:t>
            </w:r>
            <w:r w:rsidR="00726995">
              <w:rPr>
                <w:rFonts w:ascii="Times New Roman" w:hAnsi="Times New Roman" w:cs="Times New Roman"/>
                <w:b/>
                <w:bCs/>
              </w:rPr>
              <w:t xml:space="preserve"> (таблиця </w:t>
            </w:r>
            <w:r>
              <w:rPr>
                <w:rFonts w:ascii="Times New Roman" w:hAnsi="Times New Roman" w:cs="Times New Roman"/>
                <w:b/>
                <w:bCs/>
              </w:rPr>
              <w:t>1</w:t>
            </w:r>
            <w:r w:rsidR="00726995">
              <w:rPr>
                <w:rFonts w:ascii="Times New Roman" w:hAnsi="Times New Roman" w:cs="Times New Roman"/>
                <w:b/>
                <w:bCs/>
              </w:rPr>
              <w:t>)</w:t>
            </w:r>
          </w:p>
        </w:tc>
      </w:tr>
    </w:tbl>
    <w:p w14:paraId="312A37DF" w14:textId="77777777" w:rsidR="00726995" w:rsidRDefault="00726995" w:rsidP="00F80ACC">
      <w:pPr>
        <w:spacing w:after="0" w:line="20" w:lineRule="atLeast"/>
        <w:jc w:val="both"/>
        <w:rPr>
          <w:rFonts w:ascii="Times New Roman" w:hAnsi="Times New Roman" w:cs="Times New Roman"/>
          <w:b/>
          <w:bCs/>
          <w:u w:val="single"/>
        </w:rPr>
      </w:pPr>
    </w:p>
    <w:p w14:paraId="6F17B5BF" w14:textId="7F344D37" w:rsidR="000F4ACA" w:rsidRDefault="000F4ACA" w:rsidP="00F80ACC">
      <w:pPr>
        <w:spacing w:after="0" w:line="20" w:lineRule="atLeast"/>
        <w:jc w:val="both"/>
        <w:rPr>
          <w:rFonts w:ascii="Times New Roman" w:hAnsi="Times New Roman" w:cs="Times New Roman"/>
          <w:b/>
          <w:bCs/>
          <w:u w:val="single"/>
        </w:rPr>
      </w:pPr>
      <w:r w:rsidRPr="000F4ACA">
        <w:rPr>
          <w:rFonts w:ascii="Times New Roman" w:hAnsi="Times New Roman" w:cs="Times New Roman"/>
          <w:b/>
          <w:bCs/>
          <w:u w:val="single"/>
        </w:rPr>
        <w:t>Чинна редакція</w:t>
      </w:r>
      <w:r w:rsidR="00BB5C06">
        <w:rPr>
          <w:rFonts w:ascii="Times New Roman" w:hAnsi="Times New Roman" w:cs="Times New Roman"/>
          <w:b/>
          <w:bCs/>
          <w:u w:val="single"/>
        </w:rPr>
        <w:t>:</w:t>
      </w:r>
    </w:p>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1"/>
        <w:gridCol w:w="1560"/>
        <w:gridCol w:w="1417"/>
        <w:gridCol w:w="1580"/>
        <w:gridCol w:w="1397"/>
        <w:gridCol w:w="1701"/>
        <w:gridCol w:w="3260"/>
      </w:tblGrid>
      <w:tr w:rsidR="00DB672D" w:rsidRPr="000E65A1" w14:paraId="3BDB6601" w14:textId="77777777" w:rsidTr="000E65A1">
        <w:tc>
          <w:tcPr>
            <w:tcW w:w="4531" w:type="dxa"/>
            <w:vMerge w:val="restart"/>
            <w:tcBorders>
              <w:top w:val="single" w:sz="4" w:space="0" w:color="auto"/>
              <w:left w:val="single" w:sz="4" w:space="0" w:color="auto"/>
              <w:bottom w:val="single" w:sz="4" w:space="0" w:color="auto"/>
              <w:right w:val="single" w:sz="4" w:space="0" w:color="auto"/>
            </w:tcBorders>
            <w:hideMark/>
          </w:tcPr>
          <w:p w14:paraId="6B5B8C5B" w14:textId="77777777" w:rsidR="00DB672D" w:rsidRPr="000E65A1" w:rsidRDefault="00DB672D" w:rsidP="00F80ACC">
            <w:pPr>
              <w:spacing w:after="0" w:line="20" w:lineRule="atLeast"/>
              <w:jc w:val="both"/>
              <w:rPr>
                <w:rFonts w:ascii="Times New Roman" w:hAnsi="Times New Roman" w:cs="Times New Roman"/>
                <w:lang w:eastAsia="uk-UA"/>
              </w:rPr>
            </w:pPr>
            <w:bookmarkStart w:id="0" w:name="284"/>
            <w:bookmarkEnd w:id="0"/>
            <w:r w:rsidRPr="000E65A1">
              <w:rPr>
                <w:rFonts w:ascii="Times New Roman" w:hAnsi="Times New Roman" w:cs="Times New Roman"/>
                <w:lang w:eastAsia="uk-UA"/>
              </w:rPr>
              <w:t>Обсяг коштів, які пропонується залучити на виконання Програми</w:t>
            </w:r>
          </w:p>
        </w:tc>
        <w:tc>
          <w:tcPr>
            <w:tcW w:w="7655" w:type="dxa"/>
            <w:gridSpan w:val="5"/>
            <w:tcBorders>
              <w:top w:val="single" w:sz="4" w:space="0" w:color="auto"/>
              <w:left w:val="single" w:sz="4" w:space="0" w:color="auto"/>
              <w:bottom w:val="single" w:sz="4" w:space="0" w:color="auto"/>
            </w:tcBorders>
            <w:hideMark/>
          </w:tcPr>
          <w:p w14:paraId="32246350" w14:textId="77777777" w:rsidR="00DB672D" w:rsidRPr="000E65A1" w:rsidRDefault="00DB672D" w:rsidP="00F80ACC">
            <w:pPr>
              <w:spacing w:after="0" w:line="20" w:lineRule="atLeast"/>
              <w:jc w:val="center"/>
              <w:rPr>
                <w:rFonts w:ascii="Times New Roman" w:hAnsi="Times New Roman" w:cs="Times New Roman"/>
                <w:lang w:eastAsia="uk-UA"/>
              </w:rPr>
            </w:pPr>
            <w:r w:rsidRPr="000E65A1">
              <w:rPr>
                <w:rFonts w:ascii="Times New Roman" w:hAnsi="Times New Roman" w:cs="Times New Roman"/>
                <w:lang w:eastAsia="uk-UA"/>
              </w:rPr>
              <w:t>Обсяг ресурсів (тис. грн) по роках</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3902CF67" w14:textId="580DCED9" w:rsidR="00DB672D" w:rsidRPr="000E65A1" w:rsidRDefault="00DB672D" w:rsidP="00F80ACC">
            <w:pPr>
              <w:spacing w:after="0" w:line="20" w:lineRule="atLeast"/>
              <w:jc w:val="both"/>
              <w:rPr>
                <w:rFonts w:ascii="Times New Roman" w:hAnsi="Times New Roman" w:cs="Times New Roman"/>
                <w:lang w:eastAsia="uk-UA"/>
              </w:rPr>
            </w:pPr>
            <w:r w:rsidRPr="000E65A1">
              <w:rPr>
                <w:rFonts w:ascii="Times New Roman" w:hAnsi="Times New Roman" w:cs="Times New Roman"/>
                <w:lang w:eastAsia="uk-UA"/>
              </w:rPr>
              <w:t>Усього вит</w:t>
            </w:r>
            <w:r w:rsidR="000E65A1">
              <w:rPr>
                <w:rFonts w:ascii="Times New Roman" w:hAnsi="Times New Roman" w:cs="Times New Roman"/>
                <w:lang w:eastAsia="uk-UA"/>
              </w:rPr>
              <w:t xml:space="preserve">рат на виконання Програми (тис. </w:t>
            </w:r>
            <w:r w:rsidRPr="000E65A1">
              <w:rPr>
                <w:rFonts w:ascii="Times New Roman" w:hAnsi="Times New Roman" w:cs="Times New Roman"/>
                <w:lang w:eastAsia="uk-UA"/>
              </w:rPr>
              <w:t>грн)</w:t>
            </w:r>
          </w:p>
        </w:tc>
      </w:tr>
      <w:tr w:rsidR="00DB672D" w:rsidRPr="000E65A1" w14:paraId="1444AB21" w14:textId="77777777" w:rsidTr="000E65A1">
        <w:tc>
          <w:tcPr>
            <w:tcW w:w="4531" w:type="dxa"/>
            <w:vMerge/>
            <w:tcBorders>
              <w:top w:val="single" w:sz="4" w:space="0" w:color="auto"/>
              <w:left w:val="single" w:sz="4" w:space="0" w:color="auto"/>
              <w:bottom w:val="single" w:sz="4" w:space="0" w:color="auto"/>
              <w:right w:val="single" w:sz="4" w:space="0" w:color="auto"/>
            </w:tcBorders>
            <w:vAlign w:val="center"/>
            <w:hideMark/>
          </w:tcPr>
          <w:p w14:paraId="6AE5080E" w14:textId="77777777" w:rsidR="00DB672D" w:rsidRPr="000E65A1" w:rsidRDefault="00DB672D" w:rsidP="00F80ACC">
            <w:pPr>
              <w:spacing w:after="0" w:line="20" w:lineRule="atLeast"/>
              <w:rPr>
                <w:rFonts w:ascii="Times New Roman" w:hAnsi="Times New Roman" w:cs="Times New Roman"/>
                <w:lang w:eastAsia="uk-UA"/>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6F72FD2A" w14:textId="77777777" w:rsidR="00DB672D" w:rsidRPr="000E65A1" w:rsidRDefault="00DB672D" w:rsidP="00F80ACC">
            <w:pPr>
              <w:spacing w:after="0" w:line="20" w:lineRule="atLeast"/>
              <w:jc w:val="center"/>
              <w:rPr>
                <w:rFonts w:ascii="Times New Roman" w:hAnsi="Times New Roman" w:cs="Times New Roman"/>
                <w:lang w:eastAsia="uk-UA"/>
              </w:rPr>
            </w:pPr>
            <w:r w:rsidRPr="000E65A1">
              <w:rPr>
                <w:rFonts w:ascii="Times New Roman" w:hAnsi="Times New Roman" w:cs="Times New Roman"/>
                <w:lang w:eastAsia="uk-UA"/>
              </w:rPr>
              <w:t>2024</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9672CAB" w14:textId="77777777" w:rsidR="00DB672D" w:rsidRPr="000E65A1" w:rsidRDefault="00DB672D" w:rsidP="00F80ACC">
            <w:pPr>
              <w:spacing w:after="0" w:line="20" w:lineRule="atLeast"/>
              <w:jc w:val="center"/>
              <w:rPr>
                <w:rFonts w:ascii="Times New Roman" w:hAnsi="Times New Roman" w:cs="Times New Roman"/>
                <w:lang w:eastAsia="uk-UA"/>
              </w:rPr>
            </w:pPr>
            <w:r w:rsidRPr="000E65A1">
              <w:rPr>
                <w:rFonts w:ascii="Times New Roman" w:hAnsi="Times New Roman" w:cs="Times New Roman"/>
                <w:lang w:eastAsia="uk-UA"/>
              </w:rPr>
              <w:t>2025</w:t>
            </w:r>
          </w:p>
        </w:tc>
        <w:tc>
          <w:tcPr>
            <w:tcW w:w="1580" w:type="dxa"/>
            <w:vAlign w:val="center"/>
          </w:tcPr>
          <w:p w14:paraId="76297210" w14:textId="77777777" w:rsidR="00DB672D" w:rsidRPr="000E65A1" w:rsidRDefault="00DB672D" w:rsidP="00F80ACC">
            <w:pPr>
              <w:spacing w:after="0" w:line="20" w:lineRule="atLeast"/>
              <w:jc w:val="center"/>
              <w:rPr>
                <w:rFonts w:ascii="Times New Roman" w:hAnsi="Times New Roman" w:cs="Times New Roman"/>
                <w:lang w:eastAsia="uk-UA"/>
              </w:rPr>
            </w:pPr>
            <w:r w:rsidRPr="000E65A1">
              <w:rPr>
                <w:rFonts w:ascii="Times New Roman" w:hAnsi="Times New Roman" w:cs="Times New Roman"/>
                <w:lang w:eastAsia="uk-UA"/>
              </w:rPr>
              <w:t>2026</w:t>
            </w:r>
          </w:p>
        </w:tc>
        <w:tc>
          <w:tcPr>
            <w:tcW w:w="1397" w:type="dxa"/>
            <w:vAlign w:val="center"/>
          </w:tcPr>
          <w:p w14:paraId="2F09B6C4" w14:textId="77777777" w:rsidR="00DB672D" w:rsidRPr="000E65A1" w:rsidRDefault="00DB672D" w:rsidP="00F80ACC">
            <w:pPr>
              <w:spacing w:after="0" w:line="20" w:lineRule="atLeast"/>
              <w:jc w:val="center"/>
              <w:rPr>
                <w:rFonts w:ascii="Times New Roman" w:hAnsi="Times New Roman" w:cs="Times New Roman"/>
                <w:lang w:eastAsia="uk-UA"/>
              </w:rPr>
            </w:pPr>
            <w:r w:rsidRPr="000E65A1">
              <w:rPr>
                <w:rFonts w:ascii="Times New Roman" w:hAnsi="Times New Roman" w:cs="Times New Roman"/>
                <w:lang w:eastAsia="uk-UA"/>
              </w:rPr>
              <w:t>2027</w:t>
            </w:r>
          </w:p>
        </w:tc>
        <w:tc>
          <w:tcPr>
            <w:tcW w:w="1701" w:type="dxa"/>
            <w:vAlign w:val="center"/>
          </w:tcPr>
          <w:p w14:paraId="22B546DC" w14:textId="77777777" w:rsidR="00DB672D" w:rsidRPr="000E65A1" w:rsidRDefault="00DB672D" w:rsidP="00F80ACC">
            <w:pPr>
              <w:spacing w:after="0" w:line="20" w:lineRule="atLeast"/>
              <w:jc w:val="center"/>
              <w:rPr>
                <w:rFonts w:ascii="Times New Roman" w:hAnsi="Times New Roman" w:cs="Times New Roman"/>
                <w:lang w:eastAsia="uk-UA"/>
              </w:rPr>
            </w:pPr>
            <w:r w:rsidRPr="000E65A1">
              <w:rPr>
                <w:rFonts w:ascii="Times New Roman" w:hAnsi="Times New Roman" w:cs="Times New Roman"/>
                <w:lang w:eastAsia="uk-UA"/>
              </w:rPr>
              <w:t>2028</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1F6C2E9B" w14:textId="77777777" w:rsidR="00DB672D" w:rsidRPr="000E65A1" w:rsidRDefault="00DB672D" w:rsidP="00F80ACC">
            <w:pPr>
              <w:spacing w:after="0" w:line="20" w:lineRule="atLeast"/>
              <w:rPr>
                <w:rFonts w:ascii="Times New Roman" w:hAnsi="Times New Roman" w:cs="Times New Roman"/>
                <w:lang w:eastAsia="uk-UA"/>
              </w:rPr>
            </w:pPr>
          </w:p>
        </w:tc>
      </w:tr>
      <w:tr w:rsidR="00DB672D" w:rsidRPr="000E65A1" w14:paraId="3068EC69" w14:textId="77777777" w:rsidTr="000E65A1">
        <w:tc>
          <w:tcPr>
            <w:tcW w:w="4531" w:type="dxa"/>
            <w:tcBorders>
              <w:top w:val="single" w:sz="4" w:space="0" w:color="auto"/>
              <w:left w:val="single" w:sz="4" w:space="0" w:color="auto"/>
              <w:bottom w:val="single" w:sz="4" w:space="0" w:color="auto"/>
              <w:right w:val="single" w:sz="4" w:space="0" w:color="auto"/>
            </w:tcBorders>
            <w:hideMark/>
          </w:tcPr>
          <w:p w14:paraId="2965DB05" w14:textId="77777777" w:rsidR="00DB672D" w:rsidRPr="000E65A1" w:rsidRDefault="00DB672D" w:rsidP="00F80ACC">
            <w:pPr>
              <w:spacing w:after="0" w:line="20" w:lineRule="atLeast"/>
              <w:rPr>
                <w:rFonts w:ascii="Times New Roman" w:hAnsi="Times New Roman" w:cs="Times New Roman"/>
                <w:lang w:eastAsia="uk-UA"/>
              </w:rPr>
            </w:pPr>
            <w:r w:rsidRPr="000E65A1">
              <w:rPr>
                <w:rFonts w:ascii="Times New Roman" w:hAnsi="Times New Roman" w:cs="Times New Roman"/>
                <w:lang w:eastAsia="uk-UA"/>
              </w:rPr>
              <w:t>Обсяг ресурсів, усього,</w:t>
            </w:r>
          </w:p>
          <w:p w14:paraId="439013FA" w14:textId="77777777" w:rsidR="00DB672D" w:rsidRPr="000E65A1" w:rsidRDefault="00DB672D" w:rsidP="00F80ACC">
            <w:pPr>
              <w:spacing w:after="0" w:line="20" w:lineRule="atLeast"/>
              <w:rPr>
                <w:rFonts w:ascii="Times New Roman" w:hAnsi="Times New Roman" w:cs="Times New Roman"/>
                <w:lang w:eastAsia="uk-UA"/>
              </w:rPr>
            </w:pPr>
            <w:r w:rsidRPr="000E65A1">
              <w:rPr>
                <w:rFonts w:ascii="Times New Roman" w:hAnsi="Times New Roman" w:cs="Times New Roman"/>
                <w:lang w:eastAsia="uk-UA"/>
              </w:rPr>
              <w:t>у тому числі</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95B2A67" w14:textId="77777777" w:rsidR="00DB672D" w:rsidRPr="000E65A1" w:rsidRDefault="00DB672D" w:rsidP="00F80ACC">
            <w:pPr>
              <w:spacing w:after="0" w:line="20" w:lineRule="atLeast"/>
              <w:jc w:val="center"/>
              <w:rPr>
                <w:rFonts w:ascii="Times New Roman" w:hAnsi="Times New Roman" w:cs="Times New Roman"/>
                <w:lang w:eastAsia="uk-UA"/>
              </w:rPr>
            </w:pPr>
            <w:r w:rsidRPr="000E65A1">
              <w:rPr>
                <w:rFonts w:ascii="Times New Roman" w:hAnsi="Times New Roman" w:cs="Times New Roman"/>
                <w:color w:val="000000"/>
                <w:lang w:eastAsia="uk-UA"/>
              </w:rPr>
              <w:t>935487,10</w:t>
            </w:r>
          </w:p>
        </w:tc>
        <w:tc>
          <w:tcPr>
            <w:tcW w:w="1417" w:type="dxa"/>
            <w:tcBorders>
              <w:top w:val="single" w:sz="4" w:space="0" w:color="auto"/>
              <w:left w:val="single" w:sz="4" w:space="0" w:color="auto"/>
              <w:bottom w:val="single" w:sz="4" w:space="0" w:color="auto"/>
              <w:right w:val="single" w:sz="4" w:space="0" w:color="auto"/>
            </w:tcBorders>
            <w:vAlign w:val="center"/>
          </w:tcPr>
          <w:p w14:paraId="097656F6" w14:textId="2308A15A" w:rsidR="00DB672D" w:rsidRPr="000E65A1" w:rsidRDefault="000E65A1" w:rsidP="00F80ACC">
            <w:pPr>
              <w:spacing w:after="0" w:line="20" w:lineRule="atLeast"/>
              <w:jc w:val="center"/>
              <w:rPr>
                <w:rFonts w:ascii="Times New Roman" w:hAnsi="Times New Roman" w:cs="Times New Roman"/>
              </w:rPr>
            </w:pPr>
            <w:r>
              <w:rPr>
                <w:rFonts w:ascii="Times New Roman" w:hAnsi="Times New Roman" w:cs="Times New Roman"/>
              </w:rPr>
              <w:t>1410100,99</w:t>
            </w:r>
          </w:p>
        </w:tc>
        <w:tc>
          <w:tcPr>
            <w:tcW w:w="1580" w:type="dxa"/>
            <w:vAlign w:val="center"/>
          </w:tcPr>
          <w:p w14:paraId="1BF2CEEC" w14:textId="2BF270A9" w:rsidR="00DB672D" w:rsidRPr="000E65A1" w:rsidRDefault="000E65A1" w:rsidP="00F80ACC">
            <w:pPr>
              <w:spacing w:after="0" w:line="20" w:lineRule="atLeast"/>
              <w:jc w:val="center"/>
              <w:rPr>
                <w:rFonts w:ascii="Times New Roman" w:hAnsi="Times New Roman" w:cs="Times New Roman"/>
                <w:color w:val="000000"/>
                <w:lang w:eastAsia="uk-UA"/>
              </w:rPr>
            </w:pPr>
            <w:r>
              <w:rPr>
                <w:rFonts w:ascii="Times New Roman" w:hAnsi="Times New Roman" w:cs="Times New Roman"/>
                <w:color w:val="000000"/>
                <w:lang w:eastAsia="uk-UA"/>
              </w:rPr>
              <w:t>1570312,63</w:t>
            </w:r>
          </w:p>
        </w:tc>
        <w:tc>
          <w:tcPr>
            <w:tcW w:w="1397" w:type="dxa"/>
            <w:vAlign w:val="center"/>
          </w:tcPr>
          <w:p w14:paraId="4CF8E603" w14:textId="7252A0A2" w:rsidR="00DB672D" w:rsidRPr="000E65A1" w:rsidRDefault="000E65A1" w:rsidP="00F80ACC">
            <w:pPr>
              <w:spacing w:after="0" w:line="20" w:lineRule="atLeast"/>
              <w:jc w:val="center"/>
              <w:rPr>
                <w:rFonts w:ascii="Times New Roman" w:hAnsi="Times New Roman" w:cs="Times New Roman"/>
                <w:color w:val="000000"/>
                <w:lang w:eastAsia="uk-UA"/>
              </w:rPr>
            </w:pPr>
            <w:r>
              <w:rPr>
                <w:rFonts w:ascii="Times New Roman" w:hAnsi="Times New Roman" w:cs="Times New Roman"/>
                <w:color w:val="000000"/>
                <w:lang w:eastAsia="uk-UA"/>
              </w:rPr>
              <w:t>855233,55</w:t>
            </w:r>
          </w:p>
        </w:tc>
        <w:tc>
          <w:tcPr>
            <w:tcW w:w="1701" w:type="dxa"/>
            <w:vAlign w:val="center"/>
          </w:tcPr>
          <w:p w14:paraId="039CD65D" w14:textId="7FE57A39" w:rsidR="00DB672D" w:rsidRPr="000E65A1" w:rsidRDefault="000E65A1" w:rsidP="00F80ACC">
            <w:pPr>
              <w:spacing w:after="0" w:line="20" w:lineRule="atLeast"/>
              <w:jc w:val="center"/>
              <w:rPr>
                <w:rFonts w:ascii="Times New Roman" w:hAnsi="Times New Roman" w:cs="Times New Roman"/>
                <w:color w:val="000000"/>
                <w:lang w:eastAsia="uk-UA"/>
              </w:rPr>
            </w:pPr>
            <w:r>
              <w:rPr>
                <w:rFonts w:ascii="Times New Roman" w:hAnsi="Times New Roman" w:cs="Times New Roman"/>
                <w:color w:val="000000"/>
                <w:lang w:eastAsia="uk-UA"/>
              </w:rPr>
              <w:t>876070,86</w:t>
            </w:r>
          </w:p>
        </w:tc>
        <w:tc>
          <w:tcPr>
            <w:tcW w:w="3260" w:type="dxa"/>
            <w:tcBorders>
              <w:top w:val="single" w:sz="4" w:space="0" w:color="auto"/>
              <w:left w:val="single" w:sz="4" w:space="0" w:color="auto"/>
              <w:bottom w:val="single" w:sz="4" w:space="0" w:color="auto"/>
              <w:right w:val="single" w:sz="4" w:space="0" w:color="auto"/>
            </w:tcBorders>
            <w:vAlign w:val="center"/>
          </w:tcPr>
          <w:p w14:paraId="32D85606" w14:textId="41BEC866" w:rsidR="00DB672D" w:rsidRPr="000E65A1" w:rsidRDefault="000E65A1" w:rsidP="00F80ACC">
            <w:pPr>
              <w:spacing w:after="0" w:line="20" w:lineRule="atLeast"/>
              <w:jc w:val="center"/>
              <w:rPr>
                <w:rFonts w:ascii="Times New Roman" w:hAnsi="Times New Roman" w:cs="Times New Roman"/>
                <w:color w:val="000000"/>
                <w:lang w:eastAsia="uk-UA"/>
              </w:rPr>
            </w:pPr>
            <w:r>
              <w:rPr>
                <w:rFonts w:ascii="Times New Roman" w:hAnsi="Times New Roman" w:cs="Times New Roman"/>
                <w:color w:val="000000"/>
                <w:lang w:eastAsia="uk-UA"/>
              </w:rPr>
              <w:t>5647205,13</w:t>
            </w:r>
          </w:p>
        </w:tc>
      </w:tr>
      <w:tr w:rsidR="000E65A1" w:rsidRPr="000E65A1" w14:paraId="03DCCB15" w14:textId="77777777" w:rsidTr="000E65A1">
        <w:tc>
          <w:tcPr>
            <w:tcW w:w="4531" w:type="dxa"/>
            <w:tcBorders>
              <w:top w:val="single" w:sz="4" w:space="0" w:color="auto"/>
              <w:left w:val="single" w:sz="4" w:space="0" w:color="auto"/>
              <w:bottom w:val="single" w:sz="4" w:space="0" w:color="auto"/>
              <w:right w:val="single" w:sz="4" w:space="0" w:color="auto"/>
            </w:tcBorders>
            <w:hideMark/>
          </w:tcPr>
          <w:p w14:paraId="444255E1" w14:textId="77777777" w:rsidR="000E65A1" w:rsidRPr="000E65A1" w:rsidRDefault="000E65A1" w:rsidP="00F80ACC">
            <w:pPr>
              <w:spacing w:after="0" w:line="20" w:lineRule="atLeast"/>
              <w:rPr>
                <w:rFonts w:ascii="Times New Roman" w:hAnsi="Times New Roman" w:cs="Times New Roman"/>
                <w:lang w:eastAsia="uk-UA"/>
              </w:rPr>
            </w:pPr>
            <w:r w:rsidRPr="000E65A1">
              <w:rPr>
                <w:rFonts w:ascii="Times New Roman" w:hAnsi="Times New Roman" w:cs="Times New Roman"/>
                <w:lang w:eastAsia="uk-UA"/>
              </w:rPr>
              <w:t>Бюджет м. Києва</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FE57B7E" w14:textId="77777777" w:rsidR="000E65A1" w:rsidRPr="000E65A1" w:rsidRDefault="000E65A1" w:rsidP="00F80ACC">
            <w:pPr>
              <w:spacing w:after="0" w:line="20" w:lineRule="atLeast"/>
              <w:jc w:val="center"/>
              <w:rPr>
                <w:rFonts w:ascii="Times New Roman" w:hAnsi="Times New Roman" w:cs="Times New Roman"/>
                <w:lang w:eastAsia="uk-UA"/>
              </w:rPr>
            </w:pPr>
            <w:r w:rsidRPr="000E65A1">
              <w:rPr>
                <w:rFonts w:ascii="Times New Roman" w:hAnsi="Times New Roman" w:cs="Times New Roman"/>
                <w:color w:val="000000"/>
                <w:lang w:eastAsia="uk-UA"/>
              </w:rPr>
              <w:t>935487,10</w:t>
            </w:r>
          </w:p>
        </w:tc>
        <w:tc>
          <w:tcPr>
            <w:tcW w:w="1417" w:type="dxa"/>
            <w:tcBorders>
              <w:top w:val="single" w:sz="4" w:space="0" w:color="auto"/>
              <w:left w:val="single" w:sz="4" w:space="0" w:color="auto"/>
              <w:bottom w:val="single" w:sz="4" w:space="0" w:color="auto"/>
              <w:right w:val="single" w:sz="4" w:space="0" w:color="auto"/>
            </w:tcBorders>
            <w:vAlign w:val="center"/>
          </w:tcPr>
          <w:p w14:paraId="61BF7A0C" w14:textId="4E8C2A1D" w:rsidR="000E65A1" w:rsidRPr="000E65A1" w:rsidRDefault="000E65A1" w:rsidP="00F80ACC">
            <w:pPr>
              <w:spacing w:after="0" w:line="20" w:lineRule="atLeast"/>
              <w:jc w:val="center"/>
              <w:rPr>
                <w:rFonts w:ascii="Times New Roman" w:hAnsi="Times New Roman" w:cs="Times New Roman"/>
              </w:rPr>
            </w:pPr>
            <w:r>
              <w:rPr>
                <w:rFonts w:ascii="Times New Roman" w:hAnsi="Times New Roman" w:cs="Times New Roman"/>
              </w:rPr>
              <w:t>1410100,99</w:t>
            </w:r>
          </w:p>
        </w:tc>
        <w:tc>
          <w:tcPr>
            <w:tcW w:w="1580" w:type="dxa"/>
            <w:vAlign w:val="center"/>
          </w:tcPr>
          <w:p w14:paraId="09BA0012" w14:textId="7238690F" w:rsidR="000E65A1" w:rsidRPr="000E65A1" w:rsidRDefault="000E65A1" w:rsidP="00F80ACC">
            <w:pPr>
              <w:spacing w:after="0" w:line="20" w:lineRule="atLeast"/>
              <w:jc w:val="center"/>
              <w:rPr>
                <w:rFonts w:ascii="Times New Roman" w:hAnsi="Times New Roman" w:cs="Times New Roman"/>
                <w:color w:val="000000"/>
                <w:lang w:eastAsia="uk-UA"/>
              </w:rPr>
            </w:pPr>
            <w:r>
              <w:rPr>
                <w:rFonts w:ascii="Times New Roman" w:hAnsi="Times New Roman" w:cs="Times New Roman"/>
                <w:color w:val="000000"/>
                <w:lang w:eastAsia="uk-UA"/>
              </w:rPr>
              <w:t>1570312,63</w:t>
            </w:r>
          </w:p>
        </w:tc>
        <w:tc>
          <w:tcPr>
            <w:tcW w:w="1397" w:type="dxa"/>
            <w:vAlign w:val="center"/>
          </w:tcPr>
          <w:p w14:paraId="3FA1609F" w14:textId="79234C12" w:rsidR="000E65A1" w:rsidRPr="000E65A1" w:rsidRDefault="000E65A1" w:rsidP="00F80ACC">
            <w:pPr>
              <w:spacing w:after="0" w:line="20" w:lineRule="atLeast"/>
              <w:jc w:val="center"/>
              <w:rPr>
                <w:rFonts w:ascii="Times New Roman" w:hAnsi="Times New Roman" w:cs="Times New Roman"/>
                <w:color w:val="000000"/>
                <w:lang w:eastAsia="uk-UA"/>
              </w:rPr>
            </w:pPr>
            <w:r>
              <w:rPr>
                <w:rFonts w:ascii="Times New Roman" w:hAnsi="Times New Roman" w:cs="Times New Roman"/>
                <w:color w:val="000000"/>
                <w:lang w:eastAsia="uk-UA"/>
              </w:rPr>
              <w:t>855233,55</w:t>
            </w:r>
          </w:p>
        </w:tc>
        <w:tc>
          <w:tcPr>
            <w:tcW w:w="1701" w:type="dxa"/>
            <w:vAlign w:val="center"/>
          </w:tcPr>
          <w:p w14:paraId="2D048270" w14:textId="5A2A56D5" w:rsidR="000E65A1" w:rsidRPr="000E65A1" w:rsidRDefault="000E65A1" w:rsidP="00F80ACC">
            <w:pPr>
              <w:spacing w:after="0" w:line="20" w:lineRule="atLeast"/>
              <w:jc w:val="center"/>
              <w:rPr>
                <w:rFonts w:ascii="Times New Roman" w:hAnsi="Times New Roman" w:cs="Times New Roman"/>
                <w:color w:val="000000"/>
                <w:lang w:eastAsia="uk-UA"/>
              </w:rPr>
            </w:pPr>
            <w:r>
              <w:rPr>
                <w:rFonts w:ascii="Times New Roman" w:hAnsi="Times New Roman" w:cs="Times New Roman"/>
                <w:color w:val="000000"/>
                <w:lang w:eastAsia="uk-UA"/>
              </w:rPr>
              <w:t>876070,86</w:t>
            </w:r>
          </w:p>
        </w:tc>
        <w:tc>
          <w:tcPr>
            <w:tcW w:w="3260" w:type="dxa"/>
            <w:tcBorders>
              <w:top w:val="single" w:sz="4" w:space="0" w:color="auto"/>
              <w:left w:val="single" w:sz="4" w:space="0" w:color="auto"/>
              <w:bottom w:val="single" w:sz="4" w:space="0" w:color="auto"/>
              <w:right w:val="single" w:sz="4" w:space="0" w:color="auto"/>
            </w:tcBorders>
            <w:vAlign w:val="center"/>
          </w:tcPr>
          <w:p w14:paraId="210CD1E4" w14:textId="255212CE" w:rsidR="000E65A1" w:rsidRPr="000E65A1" w:rsidRDefault="000E65A1" w:rsidP="00F80ACC">
            <w:pPr>
              <w:spacing w:after="0" w:line="20" w:lineRule="atLeast"/>
              <w:jc w:val="center"/>
              <w:rPr>
                <w:rFonts w:ascii="Times New Roman" w:hAnsi="Times New Roman" w:cs="Times New Roman"/>
                <w:lang w:eastAsia="uk-UA"/>
              </w:rPr>
            </w:pPr>
            <w:r>
              <w:rPr>
                <w:rFonts w:ascii="Times New Roman" w:hAnsi="Times New Roman" w:cs="Times New Roman"/>
                <w:color w:val="000000"/>
                <w:lang w:eastAsia="uk-UA"/>
              </w:rPr>
              <w:t>5647205,13</w:t>
            </w:r>
          </w:p>
        </w:tc>
      </w:tr>
    </w:tbl>
    <w:p w14:paraId="2CCF8E65" w14:textId="74D0895A" w:rsidR="006B0F6D" w:rsidRDefault="006B0F6D" w:rsidP="00F80ACC">
      <w:pPr>
        <w:spacing w:after="0" w:line="20" w:lineRule="atLeast"/>
        <w:jc w:val="both"/>
        <w:rPr>
          <w:rFonts w:ascii="Times New Roman" w:hAnsi="Times New Roman" w:cs="Times New Roman"/>
        </w:rPr>
      </w:pPr>
    </w:p>
    <w:p w14:paraId="47580982" w14:textId="0703A553" w:rsidR="000F4ACA" w:rsidRDefault="000F4ACA" w:rsidP="00F80ACC">
      <w:pPr>
        <w:spacing w:after="0" w:line="20" w:lineRule="atLeast"/>
        <w:jc w:val="both"/>
        <w:rPr>
          <w:rFonts w:ascii="Times New Roman" w:hAnsi="Times New Roman" w:cs="Times New Roman"/>
          <w:b/>
          <w:bCs/>
          <w:u w:val="single"/>
        </w:rPr>
      </w:pPr>
      <w:r>
        <w:rPr>
          <w:rFonts w:ascii="Times New Roman" w:hAnsi="Times New Roman" w:cs="Times New Roman"/>
          <w:b/>
          <w:bCs/>
          <w:u w:val="single"/>
        </w:rPr>
        <w:t>Запропонован</w:t>
      </w:r>
      <w:r w:rsidR="00BB5C06">
        <w:rPr>
          <w:rFonts w:ascii="Times New Roman" w:hAnsi="Times New Roman" w:cs="Times New Roman"/>
          <w:b/>
          <w:bCs/>
          <w:u w:val="single"/>
        </w:rPr>
        <w:t>і</w:t>
      </w:r>
      <w:r>
        <w:rPr>
          <w:rFonts w:ascii="Times New Roman" w:hAnsi="Times New Roman" w:cs="Times New Roman"/>
          <w:b/>
          <w:bCs/>
          <w:u w:val="single"/>
        </w:rPr>
        <w:t xml:space="preserve"> </w:t>
      </w:r>
      <w:r w:rsidR="00BB5C06">
        <w:rPr>
          <w:rFonts w:ascii="Times New Roman" w:hAnsi="Times New Roman" w:cs="Times New Roman"/>
          <w:b/>
          <w:bCs/>
          <w:u w:val="single"/>
        </w:rPr>
        <w:t>зміни:</w:t>
      </w:r>
    </w:p>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1"/>
        <w:gridCol w:w="1560"/>
        <w:gridCol w:w="1417"/>
        <w:gridCol w:w="1580"/>
        <w:gridCol w:w="1397"/>
        <w:gridCol w:w="1701"/>
        <w:gridCol w:w="3260"/>
      </w:tblGrid>
      <w:tr w:rsidR="000E65A1" w:rsidRPr="000E65A1" w14:paraId="632D5CA6" w14:textId="77777777" w:rsidTr="004970FB">
        <w:tc>
          <w:tcPr>
            <w:tcW w:w="4531" w:type="dxa"/>
            <w:vMerge w:val="restart"/>
            <w:tcBorders>
              <w:top w:val="single" w:sz="4" w:space="0" w:color="auto"/>
              <w:left w:val="single" w:sz="4" w:space="0" w:color="auto"/>
              <w:bottom w:val="single" w:sz="4" w:space="0" w:color="auto"/>
              <w:right w:val="single" w:sz="4" w:space="0" w:color="auto"/>
            </w:tcBorders>
            <w:hideMark/>
          </w:tcPr>
          <w:p w14:paraId="50257E8A" w14:textId="77777777" w:rsidR="000E65A1" w:rsidRPr="000E65A1" w:rsidRDefault="000E65A1" w:rsidP="00F80ACC">
            <w:pPr>
              <w:spacing w:after="0" w:line="20" w:lineRule="atLeast"/>
              <w:jc w:val="both"/>
              <w:rPr>
                <w:rFonts w:ascii="Times New Roman" w:hAnsi="Times New Roman" w:cs="Times New Roman"/>
                <w:lang w:eastAsia="uk-UA"/>
              </w:rPr>
            </w:pPr>
            <w:r w:rsidRPr="000E65A1">
              <w:rPr>
                <w:rFonts w:ascii="Times New Roman" w:hAnsi="Times New Roman" w:cs="Times New Roman"/>
                <w:lang w:eastAsia="uk-UA"/>
              </w:rPr>
              <w:t>Обсяг коштів, які пропонується залучити на виконання Програми</w:t>
            </w:r>
          </w:p>
        </w:tc>
        <w:tc>
          <w:tcPr>
            <w:tcW w:w="7655" w:type="dxa"/>
            <w:gridSpan w:val="5"/>
            <w:tcBorders>
              <w:top w:val="single" w:sz="4" w:space="0" w:color="auto"/>
              <w:left w:val="single" w:sz="4" w:space="0" w:color="auto"/>
              <w:bottom w:val="single" w:sz="4" w:space="0" w:color="auto"/>
            </w:tcBorders>
            <w:hideMark/>
          </w:tcPr>
          <w:p w14:paraId="49745E3B" w14:textId="77777777" w:rsidR="000E65A1" w:rsidRPr="000E65A1" w:rsidRDefault="000E65A1" w:rsidP="00F80ACC">
            <w:pPr>
              <w:spacing w:after="0" w:line="20" w:lineRule="atLeast"/>
              <w:jc w:val="center"/>
              <w:rPr>
                <w:rFonts w:ascii="Times New Roman" w:hAnsi="Times New Roman" w:cs="Times New Roman"/>
                <w:lang w:eastAsia="uk-UA"/>
              </w:rPr>
            </w:pPr>
            <w:r w:rsidRPr="000E65A1">
              <w:rPr>
                <w:rFonts w:ascii="Times New Roman" w:hAnsi="Times New Roman" w:cs="Times New Roman"/>
                <w:lang w:eastAsia="uk-UA"/>
              </w:rPr>
              <w:t>Обсяг ресурсів (тис. грн) по роках</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104FDF12" w14:textId="77777777" w:rsidR="000E65A1" w:rsidRPr="000E65A1" w:rsidRDefault="000E65A1" w:rsidP="00F80ACC">
            <w:pPr>
              <w:spacing w:after="0" w:line="20" w:lineRule="atLeast"/>
              <w:jc w:val="both"/>
              <w:rPr>
                <w:rFonts w:ascii="Times New Roman" w:hAnsi="Times New Roman" w:cs="Times New Roman"/>
                <w:lang w:eastAsia="uk-UA"/>
              </w:rPr>
            </w:pPr>
            <w:r w:rsidRPr="000E65A1">
              <w:rPr>
                <w:rFonts w:ascii="Times New Roman" w:hAnsi="Times New Roman" w:cs="Times New Roman"/>
                <w:lang w:eastAsia="uk-UA"/>
              </w:rPr>
              <w:t>Усього вит</w:t>
            </w:r>
            <w:r>
              <w:rPr>
                <w:rFonts w:ascii="Times New Roman" w:hAnsi="Times New Roman" w:cs="Times New Roman"/>
                <w:lang w:eastAsia="uk-UA"/>
              </w:rPr>
              <w:t xml:space="preserve">рат на виконання Програми (тис. </w:t>
            </w:r>
            <w:r w:rsidRPr="000E65A1">
              <w:rPr>
                <w:rFonts w:ascii="Times New Roman" w:hAnsi="Times New Roman" w:cs="Times New Roman"/>
                <w:lang w:eastAsia="uk-UA"/>
              </w:rPr>
              <w:t>грн)</w:t>
            </w:r>
          </w:p>
        </w:tc>
      </w:tr>
      <w:tr w:rsidR="000E65A1" w:rsidRPr="000E65A1" w14:paraId="68B9134C" w14:textId="77777777" w:rsidTr="004970FB">
        <w:tc>
          <w:tcPr>
            <w:tcW w:w="4531" w:type="dxa"/>
            <w:vMerge/>
            <w:tcBorders>
              <w:top w:val="single" w:sz="4" w:space="0" w:color="auto"/>
              <w:left w:val="single" w:sz="4" w:space="0" w:color="auto"/>
              <w:bottom w:val="single" w:sz="4" w:space="0" w:color="auto"/>
              <w:right w:val="single" w:sz="4" w:space="0" w:color="auto"/>
            </w:tcBorders>
            <w:vAlign w:val="center"/>
            <w:hideMark/>
          </w:tcPr>
          <w:p w14:paraId="5E484576" w14:textId="77777777" w:rsidR="000E65A1" w:rsidRPr="000E65A1" w:rsidRDefault="000E65A1" w:rsidP="00F80ACC">
            <w:pPr>
              <w:spacing w:after="0" w:line="20" w:lineRule="atLeast"/>
              <w:rPr>
                <w:rFonts w:ascii="Times New Roman" w:hAnsi="Times New Roman" w:cs="Times New Roman"/>
                <w:lang w:eastAsia="uk-UA"/>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159DB50F" w14:textId="77777777" w:rsidR="000E65A1" w:rsidRPr="000E65A1" w:rsidRDefault="000E65A1" w:rsidP="00F80ACC">
            <w:pPr>
              <w:spacing w:after="0" w:line="20" w:lineRule="atLeast"/>
              <w:jc w:val="center"/>
              <w:rPr>
                <w:rFonts w:ascii="Times New Roman" w:hAnsi="Times New Roman" w:cs="Times New Roman"/>
                <w:lang w:eastAsia="uk-UA"/>
              </w:rPr>
            </w:pPr>
            <w:r w:rsidRPr="000E65A1">
              <w:rPr>
                <w:rFonts w:ascii="Times New Roman" w:hAnsi="Times New Roman" w:cs="Times New Roman"/>
                <w:lang w:eastAsia="uk-UA"/>
              </w:rPr>
              <w:t>2024</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E37B738" w14:textId="77777777" w:rsidR="000E65A1" w:rsidRPr="000E65A1" w:rsidRDefault="000E65A1" w:rsidP="00F80ACC">
            <w:pPr>
              <w:spacing w:after="0" w:line="20" w:lineRule="atLeast"/>
              <w:jc w:val="center"/>
              <w:rPr>
                <w:rFonts w:ascii="Times New Roman" w:hAnsi="Times New Roman" w:cs="Times New Roman"/>
                <w:lang w:eastAsia="uk-UA"/>
              </w:rPr>
            </w:pPr>
            <w:r w:rsidRPr="000E65A1">
              <w:rPr>
                <w:rFonts w:ascii="Times New Roman" w:hAnsi="Times New Roman" w:cs="Times New Roman"/>
                <w:lang w:eastAsia="uk-UA"/>
              </w:rPr>
              <w:t>2025</w:t>
            </w:r>
          </w:p>
        </w:tc>
        <w:tc>
          <w:tcPr>
            <w:tcW w:w="1580" w:type="dxa"/>
            <w:vAlign w:val="center"/>
          </w:tcPr>
          <w:p w14:paraId="1A7CD715" w14:textId="77777777" w:rsidR="000E65A1" w:rsidRPr="000E65A1" w:rsidRDefault="000E65A1" w:rsidP="00F80ACC">
            <w:pPr>
              <w:spacing w:after="0" w:line="20" w:lineRule="atLeast"/>
              <w:jc w:val="center"/>
              <w:rPr>
                <w:rFonts w:ascii="Times New Roman" w:hAnsi="Times New Roman" w:cs="Times New Roman"/>
                <w:lang w:eastAsia="uk-UA"/>
              </w:rPr>
            </w:pPr>
            <w:r w:rsidRPr="000E65A1">
              <w:rPr>
                <w:rFonts w:ascii="Times New Roman" w:hAnsi="Times New Roman" w:cs="Times New Roman"/>
                <w:lang w:eastAsia="uk-UA"/>
              </w:rPr>
              <w:t>2026</w:t>
            </w:r>
          </w:p>
        </w:tc>
        <w:tc>
          <w:tcPr>
            <w:tcW w:w="1397" w:type="dxa"/>
            <w:vAlign w:val="center"/>
          </w:tcPr>
          <w:p w14:paraId="4253FE25" w14:textId="77777777" w:rsidR="000E65A1" w:rsidRPr="000E65A1" w:rsidRDefault="000E65A1" w:rsidP="00F80ACC">
            <w:pPr>
              <w:spacing w:after="0" w:line="20" w:lineRule="atLeast"/>
              <w:jc w:val="center"/>
              <w:rPr>
                <w:rFonts w:ascii="Times New Roman" w:hAnsi="Times New Roman" w:cs="Times New Roman"/>
                <w:lang w:eastAsia="uk-UA"/>
              </w:rPr>
            </w:pPr>
            <w:r w:rsidRPr="000E65A1">
              <w:rPr>
                <w:rFonts w:ascii="Times New Roman" w:hAnsi="Times New Roman" w:cs="Times New Roman"/>
                <w:lang w:eastAsia="uk-UA"/>
              </w:rPr>
              <w:t>2027</w:t>
            </w:r>
          </w:p>
        </w:tc>
        <w:tc>
          <w:tcPr>
            <w:tcW w:w="1701" w:type="dxa"/>
            <w:vAlign w:val="center"/>
          </w:tcPr>
          <w:p w14:paraId="2B49B027" w14:textId="77777777" w:rsidR="000E65A1" w:rsidRPr="000E65A1" w:rsidRDefault="000E65A1" w:rsidP="00F80ACC">
            <w:pPr>
              <w:spacing w:after="0" w:line="20" w:lineRule="atLeast"/>
              <w:jc w:val="center"/>
              <w:rPr>
                <w:rFonts w:ascii="Times New Roman" w:hAnsi="Times New Roman" w:cs="Times New Roman"/>
                <w:lang w:eastAsia="uk-UA"/>
              </w:rPr>
            </w:pPr>
            <w:r w:rsidRPr="000E65A1">
              <w:rPr>
                <w:rFonts w:ascii="Times New Roman" w:hAnsi="Times New Roman" w:cs="Times New Roman"/>
                <w:lang w:eastAsia="uk-UA"/>
              </w:rPr>
              <w:t>2028</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44F7926C" w14:textId="77777777" w:rsidR="000E65A1" w:rsidRPr="000E65A1" w:rsidRDefault="000E65A1" w:rsidP="00F80ACC">
            <w:pPr>
              <w:spacing w:after="0" w:line="20" w:lineRule="atLeast"/>
              <w:rPr>
                <w:rFonts w:ascii="Times New Roman" w:hAnsi="Times New Roman" w:cs="Times New Roman"/>
                <w:lang w:eastAsia="uk-UA"/>
              </w:rPr>
            </w:pPr>
          </w:p>
        </w:tc>
      </w:tr>
      <w:tr w:rsidR="000E65A1" w:rsidRPr="000E65A1" w14:paraId="7A745260" w14:textId="77777777" w:rsidTr="004970FB">
        <w:tc>
          <w:tcPr>
            <w:tcW w:w="4531" w:type="dxa"/>
            <w:tcBorders>
              <w:top w:val="single" w:sz="4" w:space="0" w:color="auto"/>
              <w:left w:val="single" w:sz="4" w:space="0" w:color="auto"/>
              <w:bottom w:val="single" w:sz="4" w:space="0" w:color="auto"/>
              <w:right w:val="single" w:sz="4" w:space="0" w:color="auto"/>
            </w:tcBorders>
            <w:hideMark/>
          </w:tcPr>
          <w:p w14:paraId="1F263130" w14:textId="77777777" w:rsidR="000E65A1" w:rsidRPr="000E65A1" w:rsidRDefault="000E65A1" w:rsidP="00F80ACC">
            <w:pPr>
              <w:spacing w:after="0" w:line="20" w:lineRule="atLeast"/>
              <w:rPr>
                <w:rFonts w:ascii="Times New Roman" w:hAnsi="Times New Roman" w:cs="Times New Roman"/>
                <w:lang w:eastAsia="uk-UA"/>
              </w:rPr>
            </w:pPr>
            <w:r w:rsidRPr="000E65A1">
              <w:rPr>
                <w:rFonts w:ascii="Times New Roman" w:hAnsi="Times New Roman" w:cs="Times New Roman"/>
                <w:lang w:eastAsia="uk-UA"/>
              </w:rPr>
              <w:t>Обсяг ресурсів, усього,</w:t>
            </w:r>
          </w:p>
          <w:p w14:paraId="1739CB77" w14:textId="77777777" w:rsidR="000E65A1" w:rsidRPr="000E65A1" w:rsidRDefault="000E65A1" w:rsidP="00F80ACC">
            <w:pPr>
              <w:spacing w:after="0" w:line="20" w:lineRule="atLeast"/>
              <w:rPr>
                <w:rFonts w:ascii="Times New Roman" w:hAnsi="Times New Roman" w:cs="Times New Roman"/>
                <w:lang w:eastAsia="uk-UA"/>
              </w:rPr>
            </w:pPr>
            <w:r w:rsidRPr="000E65A1">
              <w:rPr>
                <w:rFonts w:ascii="Times New Roman" w:hAnsi="Times New Roman" w:cs="Times New Roman"/>
                <w:lang w:eastAsia="uk-UA"/>
              </w:rPr>
              <w:t>у тому числі</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F3F6395" w14:textId="77777777" w:rsidR="000E65A1" w:rsidRPr="000E65A1" w:rsidRDefault="000E65A1" w:rsidP="00F80ACC">
            <w:pPr>
              <w:spacing w:after="0" w:line="20" w:lineRule="atLeast"/>
              <w:jc w:val="center"/>
              <w:rPr>
                <w:rFonts w:ascii="Times New Roman" w:hAnsi="Times New Roman" w:cs="Times New Roman"/>
                <w:lang w:eastAsia="uk-UA"/>
              </w:rPr>
            </w:pPr>
            <w:r w:rsidRPr="000E65A1">
              <w:rPr>
                <w:rFonts w:ascii="Times New Roman" w:hAnsi="Times New Roman" w:cs="Times New Roman"/>
                <w:color w:val="000000"/>
                <w:lang w:eastAsia="uk-UA"/>
              </w:rPr>
              <w:t>935487,10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DDC0C51" w14:textId="767F7F5C" w:rsidR="000E65A1" w:rsidRPr="000E65A1" w:rsidRDefault="000E65A1" w:rsidP="00F80ACC">
            <w:pPr>
              <w:spacing w:after="0" w:line="20" w:lineRule="atLeast"/>
              <w:jc w:val="center"/>
              <w:rPr>
                <w:rFonts w:ascii="Times New Roman" w:hAnsi="Times New Roman" w:cs="Times New Roman"/>
                <w:b/>
              </w:rPr>
            </w:pPr>
            <w:r w:rsidRPr="000E65A1">
              <w:rPr>
                <w:rFonts w:ascii="Times New Roman" w:hAnsi="Times New Roman" w:cs="Times New Roman"/>
                <w:b/>
              </w:rPr>
              <w:t>141</w:t>
            </w:r>
            <w:r w:rsidR="001A636A">
              <w:rPr>
                <w:rFonts w:ascii="Times New Roman" w:hAnsi="Times New Roman" w:cs="Times New Roman"/>
                <w:b/>
              </w:rPr>
              <w:t>0</w:t>
            </w:r>
            <w:r w:rsidRPr="000E65A1">
              <w:rPr>
                <w:rFonts w:ascii="Times New Roman" w:hAnsi="Times New Roman" w:cs="Times New Roman"/>
                <w:b/>
              </w:rPr>
              <w:t>890,99</w:t>
            </w:r>
          </w:p>
        </w:tc>
        <w:tc>
          <w:tcPr>
            <w:tcW w:w="1580" w:type="dxa"/>
            <w:vAlign w:val="center"/>
          </w:tcPr>
          <w:p w14:paraId="5DD15A50" w14:textId="77777777" w:rsidR="000E65A1" w:rsidRPr="000E65A1" w:rsidRDefault="000E65A1" w:rsidP="00F80ACC">
            <w:pPr>
              <w:spacing w:after="0" w:line="20" w:lineRule="atLeast"/>
              <w:jc w:val="center"/>
              <w:rPr>
                <w:rFonts w:ascii="Times New Roman" w:hAnsi="Times New Roman" w:cs="Times New Roman"/>
                <w:b/>
                <w:color w:val="000000"/>
                <w:lang w:eastAsia="uk-UA"/>
              </w:rPr>
            </w:pPr>
            <w:r w:rsidRPr="000E65A1">
              <w:rPr>
                <w:rFonts w:ascii="Times New Roman" w:hAnsi="Times New Roman" w:cs="Times New Roman"/>
                <w:b/>
                <w:color w:val="000000"/>
                <w:lang w:eastAsia="uk-UA"/>
              </w:rPr>
              <w:t>1578212,63</w:t>
            </w:r>
          </w:p>
        </w:tc>
        <w:tc>
          <w:tcPr>
            <w:tcW w:w="1397" w:type="dxa"/>
            <w:vAlign w:val="center"/>
          </w:tcPr>
          <w:p w14:paraId="43829591" w14:textId="77777777" w:rsidR="000E65A1" w:rsidRPr="000E65A1" w:rsidRDefault="000E65A1" w:rsidP="00F80ACC">
            <w:pPr>
              <w:spacing w:after="0" w:line="20" w:lineRule="atLeast"/>
              <w:jc w:val="center"/>
              <w:rPr>
                <w:rFonts w:ascii="Times New Roman" w:hAnsi="Times New Roman" w:cs="Times New Roman"/>
                <w:b/>
                <w:color w:val="000000"/>
                <w:lang w:eastAsia="uk-UA"/>
              </w:rPr>
            </w:pPr>
            <w:r w:rsidRPr="000E65A1">
              <w:rPr>
                <w:rFonts w:ascii="Times New Roman" w:hAnsi="Times New Roman" w:cs="Times New Roman"/>
                <w:b/>
                <w:color w:val="000000"/>
                <w:lang w:eastAsia="uk-UA"/>
              </w:rPr>
              <w:t>863133,55</w:t>
            </w:r>
          </w:p>
        </w:tc>
        <w:tc>
          <w:tcPr>
            <w:tcW w:w="1701" w:type="dxa"/>
            <w:vAlign w:val="center"/>
          </w:tcPr>
          <w:p w14:paraId="03B0A1BD" w14:textId="77777777" w:rsidR="000E65A1" w:rsidRPr="000E65A1" w:rsidRDefault="000E65A1" w:rsidP="00F80ACC">
            <w:pPr>
              <w:spacing w:after="0" w:line="20" w:lineRule="atLeast"/>
              <w:jc w:val="center"/>
              <w:rPr>
                <w:rFonts w:ascii="Times New Roman" w:hAnsi="Times New Roman" w:cs="Times New Roman"/>
                <w:b/>
                <w:color w:val="000000"/>
                <w:lang w:eastAsia="uk-UA"/>
              </w:rPr>
            </w:pPr>
            <w:r w:rsidRPr="000E65A1">
              <w:rPr>
                <w:rFonts w:ascii="Times New Roman" w:hAnsi="Times New Roman" w:cs="Times New Roman"/>
                <w:b/>
                <w:color w:val="000000"/>
                <w:lang w:eastAsia="uk-UA"/>
              </w:rPr>
              <w:t>883970,86</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A397CC5" w14:textId="77777777" w:rsidR="000E65A1" w:rsidRPr="000E65A1" w:rsidRDefault="000E65A1" w:rsidP="00F80ACC">
            <w:pPr>
              <w:spacing w:after="0" w:line="20" w:lineRule="atLeast"/>
              <w:jc w:val="center"/>
              <w:rPr>
                <w:rFonts w:ascii="Times New Roman" w:hAnsi="Times New Roman" w:cs="Times New Roman"/>
                <w:b/>
                <w:color w:val="000000"/>
                <w:lang w:eastAsia="uk-UA"/>
              </w:rPr>
            </w:pPr>
            <w:r w:rsidRPr="000E65A1">
              <w:rPr>
                <w:rFonts w:ascii="Times New Roman" w:hAnsi="Times New Roman" w:cs="Times New Roman"/>
                <w:b/>
                <w:color w:val="000000"/>
                <w:lang w:eastAsia="uk-UA"/>
              </w:rPr>
              <w:t>5671695,13</w:t>
            </w:r>
          </w:p>
        </w:tc>
      </w:tr>
      <w:tr w:rsidR="000E65A1" w:rsidRPr="000E65A1" w14:paraId="51D6405B" w14:textId="77777777" w:rsidTr="004970FB">
        <w:tc>
          <w:tcPr>
            <w:tcW w:w="4531" w:type="dxa"/>
            <w:tcBorders>
              <w:top w:val="single" w:sz="4" w:space="0" w:color="auto"/>
              <w:left w:val="single" w:sz="4" w:space="0" w:color="auto"/>
              <w:bottom w:val="single" w:sz="4" w:space="0" w:color="auto"/>
              <w:right w:val="single" w:sz="4" w:space="0" w:color="auto"/>
            </w:tcBorders>
            <w:hideMark/>
          </w:tcPr>
          <w:p w14:paraId="5B8931A6" w14:textId="77777777" w:rsidR="000E65A1" w:rsidRPr="000E65A1" w:rsidRDefault="000E65A1" w:rsidP="00F80ACC">
            <w:pPr>
              <w:spacing w:after="0" w:line="20" w:lineRule="atLeast"/>
              <w:rPr>
                <w:rFonts w:ascii="Times New Roman" w:hAnsi="Times New Roman" w:cs="Times New Roman"/>
                <w:lang w:eastAsia="uk-UA"/>
              </w:rPr>
            </w:pPr>
            <w:r w:rsidRPr="000E65A1">
              <w:rPr>
                <w:rFonts w:ascii="Times New Roman" w:hAnsi="Times New Roman" w:cs="Times New Roman"/>
                <w:lang w:eastAsia="uk-UA"/>
              </w:rPr>
              <w:t>Бюджет м. Києва</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942820D" w14:textId="77777777" w:rsidR="000E65A1" w:rsidRPr="000E65A1" w:rsidRDefault="000E65A1" w:rsidP="00F80ACC">
            <w:pPr>
              <w:spacing w:after="0" w:line="20" w:lineRule="atLeast"/>
              <w:jc w:val="center"/>
              <w:rPr>
                <w:rFonts w:ascii="Times New Roman" w:hAnsi="Times New Roman" w:cs="Times New Roman"/>
                <w:lang w:eastAsia="uk-UA"/>
              </w:rPr>
            </w:pPr>
            <w:r w:rsidRPr="000E65A1">
              <w:rPr>
                <w:rFonts w:ascii="Times New Roman" w:hAnsi="Times New Roman" w:cs="Times New Roman"/>
                <w:color w:val="000000"/>
                <w:lang w:eastAsia="uk-UA"/>
              </w:rPr>
              <w:t>935487,10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783F0E8" w14:textId="069A7C4D" w:rsidR="000E65A1" w:rsidRPr="000E65A1" w:rsidRDefault="000E65A1" w:rsidP="00F80ACC">
            <w:pPr>
              <w:spacing w:after="0" w:line="20" w:lineRule="atLeast"/>
              <w:jc w:val="center"/>
              <w:rPr>
                <w:rFonts w:ascii="Times New Roman" w:hAnsi="Times New Roman" w:cs="Times New Roman"/>
                <w:b/>
              </w:rPr>
            </w:pPr>
            <w:r w:rsidRPr="000E65A1">
              <w:rPr>
                <w:rFonts w:ascii="Times New Roman" w:hAnsi="Times New Roman" w:cs="Times New Roman"/>
                <w:b/>
              </w:rPr>
              <w:t>141</w:t>
            </w:r>
            <w:r w:rsidR="001A636A">
              <w:rPr>
                <w:rFonts w:ascii="Times New Roman" w:hAnsi="Times New Roman" w:cs="Times New Roman"/>
                <w:b/>
              </w:rPr>
              <w:t>0</w:t>
            </w:r>
            <w:r w:rsidRPr="000E65A1">
              <w:rPr>
                <w:rFonts w:ascii="Times New Roman" w:hAnsi="Times New Roman" w:cs="Times New Roman"/>
                <w:b/>
              </w:rPr>
              <w:t>890,99</w:t>
            </w:r>
          </w:p>
        </w:tc>
        <w:tc>
          <w:tcPr>
            <w:tcW w:w="1580" w:type="dxa"/>
            <w:vAlign w:val="center"/>
          </w:tcPr>
          <w:p w14:paraId="2BBDD95C" w14:textId="77777777" w:rsidR="000E65A1" w:rsidRPr="000E65A1" w:rsidRDefault="000E65A1" w:rsidP="00F80ACC">
            <w:pPr>
              <w:spacing w:after="0" w:line="20" w:lineRule="atLeast"/>
              <w:jc w:val="center"/>
              <w:rPr>
                <w:rFonts w:ascii="Times New Roman" w:hAnsi="Times New Roman" w:cs="Times New Roman"/>
                <w:b/>
                <w:color w:val="000000"/>
                <w:lang w:eastAsia="uk-UA"/>
              </w:rPr>
            </w:pPr>
            <w:r w:rsidRPr="000E65A1">
              <w:rPr>
                <w:rFonts w:ascii="Times New Roman" w:hAnsi="Times New Roman" w:cs="Times New Roman"/>
                <w:b/>
                <w:color w:val="000000"/>
                <w:lang w:eastAsia="uk-UA"/>
              </w:rPr>
              <w:t>1578212,63</w:t>
            </w:r>
          </w:p>
        </w:tc>
        <w:tc>
          <w:tcPr>
            <w:tcW w:w="1397" w:type="dxa"/>
            <w:vAlign w:val="center"/>
          </w:tcPr>
          <w:p w14:paraId="2D487989" w14:textId="77777777" w:rsidR="000E65A1" w:rsidRPr="000E65A1" w:rsidRDefault="000E65A1" w:rsidP="00F80ACC">
            <w:pPr>
              <w:spacing w:after="0" w:line="20" w:lineRule="atLeast"/>
              <w:jc w:val="center"/>
              <w:rPr>
                <w:rFonts w:ascii="Times New Roman" w:hAnsi="Times New Roman" w:cs="Times New Roman"/>
                <w:b/>
                <w:color w:val="000000"/>
                <w:lang w:eastAsia="uk-UA"/>
              </w:rPr>
            </w:pPr>
            <w:r w:rsidRPr="000E65A1">
              <w:rPr>
                <w:rFonts w:ascii="Times New Roman" w:hAnsi="Times New Roman" w:cs="Times New Roman"/>
                <w:b/>
                <w:color w:val="000000"/>
                <w:lang w:eastAsia="uk-UA"/>
              </w:rPr>
              <w:t>863133,55</w:t>
            </w:r>
          </w:p>
        </w:tc>
        <w:tc>
          <w:tcPr>
            <w:tcW w:w="1701" w:type="dxa"/>
            <w:vAlign w:val="center"/>
          </w:tcPr>
          <w:p w14:paraId="506B51D0" w14:textId="77777777" w:rsidR="000E65A1" w:rsidRPr="000E65A1" w:rsidRDefault="000E65A1" w:rsidP="00F80ACC">
            <w:pPr>
              <w:spacing w:after="0" w:line="20" w:lineRule="atLeast"/>
              <w:jc w:val="center"/>
              <w:rPr>
                <w:rFonts w:ascii="Times New Roman" w:hAnsi="Times New Roman" w:cs="Times New Roman"/>
                <w:b/>
                <w:color w:val="000000"/>
                <w:lang w:eastAsia="uk-UA"/>
              </w:rPr>
            </w:pPr>
            <w:r w:rsidRPr="000E65A1">
              <w:rPr>
                <w:rFonts w:ascii="Times New Roman" w:hAnsi="Times New Roman" w:cs="Times New Roman"/>
                <w:b/>
                <w:color w:val="000000"/>
                <w:lang w:eastAsia="uk-UA"/>
              </w:rPr>
              <w:t>883970,86</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02E789F" w14:textId="77777777" w:rsidR="000E65A1" w:rsidRPr="000E65A1" w:rsidRDefault="000E65A1" w:rsidP="00F80ACC">
            <w:pPr>
              <w:spacing w:after="0" w:line="20" w:lineRule="atLeast"/>
              <w:jc w:val="center"/>
              <w:rPr>
                <w:rFonts w:ascii="Times New Roman" w:hAnsi="Times New Roman" w:cs="Times New Roman"/>
                <w:b/>
                <w:lang w:eastAsia="uk-UA"/>
              </w:rPr>
            </w:pPr>
            <w:r w:rsidRPr="000E65A1">
              <w:rPr>
                <w:rFonts w:ascii="Times New Roman" w:hAnsi="Times New Roman" w:cs="Times New Roman"/>
                <w:b/>
                <w:color w:val="000000"/>
                <w:lang w:eastAsia="uk-UA"/>
              </w:rPr>
              <w:t>5671695,13</w:t>
            </w:r>
          </w:p>
        </w:tc>
      </w:tr>
    </w:tbl>
    <w:p w14:paraId="2949241C" w14:textId="30386127" w:rsidR="00367FA7" w:rsidRPr="000E65A1" w:rsidRDefault="00367FA7" w:rsidP="00F80ACC">
      <w:pPr>
        <w:spacing w:after="0" w:line="20" w:lineRule="atLeast"/>
        <w:jc w:val="both"/>
        <w:rPr>
          <w:rFonts w:ascii="Times New Roman" w:hAnsi="Times New Roman" w:cs="Times New Roman"/>
          <w:bCs/>
        </w:rPr>
      </w:pPr>
    </w:p>
    <w:tbl>
      <w:tblPr>
        <w:tblStyle w:val="ae"/>
        <w:tblW w:w="15451" w:type="dxa"/>
        <w:tblInd w:w="-5" w:type="dxa"/>
        <w:tblLook w:val="04A0" w:firstRow="1" w:lastRow="0" w:firstColumn="1" w:lastColumn="0" w:noHBand="0" w:noVBand="1"/>
      </w:tblPr>
      <w:tblGrid>
        <w:gridCol w:w="846"/>
        <w:gridCol w:w="14605"/>
      </w:tblGrid>
      <w:tr w:rsidR="00BB5C06" w14:paraId="1AFADA4F" w14:textId="77777777" w:rsidTr="008A5D2E">
        <w:tc>
          <w:tcPr>
            <w:tcW w:w="846" w:type="dxa"/>
          </w:tcPr>
          <w:p w14:paraId="6A0E3223" w14:textId="1D2E0368" w:rsidR="00BB5C06" w:rsidRPr="00726995" w:rsidRDefault="00BB5C06" w:rsidP="00F80ACC">
            <w:pPr>
              <w:spacing w:line="20" w:lineRule="atLeast"/>
              <w:jc w:val="both"/>
              <w:rPr>
                <w:rFonts w:ascii="Times New Roman" w:hAnsi="Times New Roman" w:cs="Times New Roman"/>
              </w:rPr>
            </w:pPr>
            <w:r w:rsidRPr="00726995">
              <w:rPr>
                <w:rFonts w:ascii="Times New Roman" w:hAnsi="Times New Roman" w:cs="Times New Roman"/>
              </w:rPr>
              <w:t>3.</w:t>
            </w:r>
            <w:r w:rsidR="000E65A1">
              <w:rPr>
                <w:rFonts w:ascii="Times New Roman" w:hAnsi="Times New Roman" w:cs="Times New Roman"/>
              </w:rPr>
              <w:t>1</w:t>
            </w:r>
          </w:p>
        </w:tc>
        <w:tc>
          <w:tcPr>
            <w:tcW w:w="14605" w:type="dxa"/>
          </w:tcPr>
          <w:p w14:paraId="5E9797C7" w14:textId="77777777" w:rsidR="005A088D" w:rsidRDefault="005A088D" w:rsidP="00F80ACC">
            <w:pPr>
              <w:spacing w:line="20" w:lineRule="atLeast"/>
              <w:jc w:val="both"/>
              <w:rPr>
                <w:rFonts w:ascii="Times New Roman" w:hAnsi="Times New Roman" w:cs="Times New Roman"/>
                <w:b/>
                <w:bCs/>
              </w:rPr>
            </w:pPr>
            <w:r w:rsidRPr="007C7A57">
              <w:rPr>
                <w:rFonts w:ascii="Times New Roman" w:hAnsi="Times New Roman" w:cs="Times New Roman"/>
                <w:b/>
                <w:bCs/>
              </w:rPr>
              <w:t>VI. ПЕРЕЛІК ЗАВДАНЬ І ЗАХОДІВ ПРОГРАМИ, РЕЗУЛЬТАТИВНИХ ПОКАЗНИКІВ</w:t>
            </w:r>
          </w:p>
          <w:p w14:paraId="2F98FBA6" w14:textId="78A683FB" w:rsidR="00BB5C06" w:rsidRDefault="005A088D" w:rsidP="00F80ACC">
            <w:pPr>
              <w:spacing w:line="20" w:lineRule="atLeast"/>
              <w:jc w:val="both"/>
              <w:rPr>
                <w:rFonts w:ascii="Times New Roman" w:hAnsi="Times New Roman" w:cs="Times New Roman"/>
                <w:b/>
                <w:bCs/>
              </w:rPr>
            </w:pPr>
            <w:r w:rsidRPr="000F4ACA">
              <w:rPr>
                <w:rFonts w:ascii="Times New Roman" w:hAnsi="Times New Roman" w:cs="Times New Roman"/>
                <w:b/>
                <w:bCs/>
              </w:rPr>
              <w:t>Перелік завдань і заходів Програми</w:t>
            </w:r>
            <w:r>
              <w:rPr>
                <w:rFonts w:ascii="Times New Roman" w:hAnsi="Times New Roman" w:cs="Times New Roman"/>
                <w:b/>
                <w:bCs/>
              </w:rPr>
              <w:t xml:space="preserve"> (таблиця 3)</w:t>
            </w:r>
          </w:p>
        </w:tc>
      </w:tr>
    </w:tbl>
    <w:p w14:paraId="79F421F2" w14:textId="77777777" w:rsidR="00BB5C06" w:rsidRDefault="00BB5C06" w:rsidP="00F80ACC">
      <w:pPr>
        <w:spacing w:after="0" w:line="20" w:lineRule="atLeast"/>
        <w:jc w:val="both"/>
        <w:rPr>
          <w:rFonts w:ascii="Times New Roman" w:hAnsi="Times New Roman" w:cs="Times New Roman"/>
          <w:b/>
          <w:bCs/>
          <w:u w:val="single"/>
        </w:rPr>
      </w:pPr>
    </w:p>
    <w:p w14:paraId="15EE3E47" w14:textId="6C6ED904" w:rsidR="00BB5C06" w:rsidRDefault="00BB5C06" w:rsidP="00F80ACC">
      <w:pPr>
        <w:spacing w:after="0" w:line="20" w:lineRule="atLeast"/>
        <w:jc w:val="both"/>
        <w:rPr>
          <w:rFonts w:ascii="Times New Roman" w:hAnsi="Times New Roman" w:cs="Times New Roman"/>
          <w:b/>
          <w:bCs/>
          <w:u w:val="single"/>
        </w:rPr>
      </w:pPr>
      <w:r>
        <w:rPr>
          <w:rFonts w:ascii="Times New Roman" w:hAnsi="Times New Roman" w:cs="Times New Roman"/>
          <w:b/>
          <w:bCs/>
          <w:u w:val="single"/>
        </w:rPr>
        <w:t>Чинна редакція:</w:t>
      </w:r>
    </w:p>
    <w:tbl>
      <w:tblPr>
        <w:tblW w:w="15652" w:type="dxa"/>
        <w:tblLayout w:type="fixed"/>
        <w:tblLook w:val="0000" w:firstRow="0" w:lastRow="0" w:firstColumn="0" w:lastColumn="0" w:noHBand="0" w:noVBand="0"/>
      </w:tblPr>
      <w:tblGrid>
        <w:gridCol w:w="1266"/>
        <w:gridCol w:w="1559"/>
        <w:gridCol w:w="1701"/>
        <w:gridCol w:w="850"/>
        <w:gridCol w:w="1975"/>
        <w:gridCol w:w="1021"/>
        <w:gridCol w:w="1134"/>
        <w:gridCol w:w="1417"/>
        <w:gridCol w:w="1011"/>
        <w:gridCol w:w="850"/>
        <w:gridCol w:w="992"/>
        <w:gridCol w:w="851"/>
        <w:gridCol w:w="992"/>
        <w:gridCol w:w="33"/>
      </w:tblGrid>
      <w:tr w:rsidR="001977C8" w:rsidRPr="008A5D2E" w14:paraId="5702C67A" w14:textId="77777777" w:rsidTr="001977C8">
        <w:trPr>
          <w:gridAfter w:val="1"/>
          <w:wAfter w:w="33" w:type="dxa"/>
          <w:trHeight w:val="45"/>
        </w:trPr>
        <w:tc>
          <w:tcPr>
            <w:tcW w:w="1266" w:type="dxa"/>
            <w:vMerge w:val="restart"/>
            <w:tcBorders>
              <w:top w:val="outset" w:sz="8" w:space="0" w:color="000000"/>
              <w:left w:val="outset" w:sz="8" w:space="0" w:color="000000"/>
              <w:bottom w:val="outset" w:sz="8" w:space="0" w:color="000000"/>
              <w:right w:val="outset" w:sz="8" w:space="0" w:color="000000"/>
            </w:tcBorders>
            <w:vAlign w:val="center"/>
          </w:tcPr>
          <w:p w14:paraId="721074AA" w14:textId="77777777" w:rsidR="006A6200" w:rsidRPr="008A5D2E" w:rsidRDefault="006A6200" w:rsidP="00F80ACC">
            <w:pPr>
              <w:widowControl w:val="0"/>
              <w:spacing w:after="0" w:line="20" w:lineRule="atLeast"/>
              <w:jc w:val="center"/>
              <w:rPr>
                <w:rFonts w:ascii="Times New Roman" w:hAnsi="Times New Roman" w:cs="Times New Roman"/>
                <w:bCs/>
                <w:sz w:val="18"/>
                <w:szCs w:val="18"/>
                <w:lang w:eastAsia="uk-UA"/>
              </w:rPr>
            </w:pPr>
            <w:r w:rsidRPr="008A5D2E">
              <w:rPr>
                <w:rFonts w:ascii="Times New Roman" w:hAnsi="Times New Roman" w:cs="Times New Roman"/>
                <w:bCs/>
                <w:color w:val="000000"/>
                <w:sz w:val="18"/>
                <w:szCs w:val="18"/>
                <w:lang w:eastAsia="uk-UA"/>
              </w:rPr>
              <w:t xml:space="preserve">Оперативна ціль </w:t>
            </w:r>
            <w:r w:rsidRPr="008A5D2E">
              <w:rPr>
                <w:rFonts w:ascii="Times New Roman" w:hAnsi="Times New Roman" w:cs="Times New Roman"/>
                <w:bCs/>
                <w:color w:val="293A55"/>
                <w:sz w:val="18"/>
                <w:szCs w:val="18"/>
                <w:lang w:eastAsia="uk-UA"/>
              </w:rPr>
              <w:t>Стратегії розвитку міста Києва до 2025 року</w:t>
            </w:r>
          </w:p>
        </w:tc>
        <w:tc>
          <w:tcPr>
            <w:tcW w:w="1559" w:type="dxa"/>
            <w:vMerge w:val="restart"/>
            <w:tcBorders>
              <w:top w:val="outset" w:sz="8" w:space="0" w:color="000000"/>
              <w:left w:val="outset" w:sz="8" w:space="0" w:color="000000"/>
              <w:bottom w:val="outset" w:sz="8" w:space="0" w:color="000000"/>
              <w:right w:val="outset" w:sz="8" w:space="0" w:color="000000"/>
            </w:tcBorders>
            <w:vAlign w:val="center"/>
          </w:tcPr>
          <w:p w14:paraId="7C589CAF" w14:textId="77777777" w:rsidR="006A6200" w:rsidRPr="008A5D2E" w:rsidRDefault="006A6200" w:rsidP="00F80ACC">
            <w:pPr>
              <w:widowControl w:val="0"/>
              <w:spacing w:after="0" w:line="20" w:lineRule="atLeast"/>
              <w:jc w:val="center"/>
              <w:rPr>
                <w:rFonts w:ascii="Times New Roman" w:hAnsi="Times New Roman" w:cs="Times New Roman"/>
                <w:bCs/>
                <w:sz w:val="18"/>
                <w:szCs w:val="18"/>
                <w:lang w:eastAsia="uk-UA"/>
              </w:rPr>
            </w:pPr>
            <w:r w:rsidRPr="008A5D2E">
              <w:rPr>
                <w:rFonts w:ascii="Times New Roman" w:hAnsi="Times New Roman" w:cs="Times New Roman"/>
                <w:bCs/>
                <w:color w:val="000000"/>
                <w:sz w:val="18"/>
                <w:szCs w:val="18"/>
                <w:lang w:eastAsia="uk-UA"/>
              </w:rPr>
              <w:t>Завдання Програми</w:t>
            </w:r>
            <w:bookmarkStart w:id="1" w:name="285"/>
            <w:bookmarkEnd w:id="1"/>
          </w:p>
        </w:tc>
        <w:tc>
          <w:tcPr>
            <w:tcW w:w="1701" w:type="dxa"/>
            <w:vMerge w:val="restart"/>
            <w:tcBorders>
              <w:top w:val="outset" w:sz="8" w:space="0" w:color="000000"/>
              <w:left w:val="outset" w:sz="8" w:space="0" w:color="000000"/>
              <w:bottom w:val="outset" w:sz="8" w:space="0" w:color="000000"/>
              <w:right w:val="outset" w:sz="8" w:space="0" w:color="000000"/>
            </w:tcBorders>
            <w:vAlign w:val="center"/>
          </w:tcPr>
          <w:p w14:paraId="6E7FDA63" w14:textId="77777777" w:rsidR="006A6200" w:rsidRPr="008A5D2E" w:rsidRDefault="006A6200" w:rsidP="00F80ACC">
            <w:pPr>
              <w:widowControl w:val="0"/>
              <w:spacing w:after="0" w:line="20" w:lineRule="atLeast"/>
              <w:jc w:val="center"/>
              <w:rPr>
                <w:rFonts w:ascii="Times New Roman" w:hAnsi="Times New Roman" w:cs="Times New Roman"/>
                <w:bCs/>
                <w:sz w:val="18"/>
                <w:szCs w:val="18"/>
                <w:lang w:eastAsia="uk-UA"/>
              </w:rPr>
            </w:pPr>
            <w:r w:rsidRPr="008A5D2E">
              <w:rPr>
                <w:rFonts w:ascii="Times New Roman" w:hAnsi="Times New Roman" w:cs="Times New Roman"/>
                <w:bCs/>
                <w:color w:val="000000"/>
                <w:sz w:val="18"/>
                <w:szCs w:val="18"/>
                <w:lang w:eastAsia="uk-UA"/>
              </w:rPr>
              <w:t>Заходи Програми</w:t>
            </w:r>
            <w:bookmarkStart w:id="2" w:name="286"/>
            <w:bookmarkEnd w:id="2"/>
          </w:p>
        </w:tc>
        <w:tc>
          <w:tcPr>
            <w:tcW w:w="850" w:type="dxa"/>
            <w:vMerge w:val="restart"/>
            <w:tcBorders>
              <w:top w:val="outset" w:sz="8" w:space="0" w:color="000000"/>
              <w:left w:val="outset" w:sz="8" w:space="0" w:color="000000"/>
              <w:bottom w:val="outset" w:sz="8" w:space="0" w:color="000000"/>
              <w:right w:val="outset" w:sz="8" w:space="0" w:color="000000"/>
            </w:tcBorders>
            <w:vAlign w:val="center"/>
          </w:tcPr>
          <w:p w14:paraId="39E9E8B3" w14:textId="77777777" w:rsidR="006A6200" w:rsidRPr="008A5D2E" w:rsidRDefault="006A6200" w:rsidP="00F80ACC">
            <w:pPr>
              <w:widowControl w:val="0"/>
              <w:spacing w:after="0" w:line="20" w:lineRule="atLeast"/>
              <w:jc w:val="center"/>
              <w:rPr>
                <w:rFonts w:ascii="Times New Roman" w:hAnsi="Times New Roman" w:cs="Times New Roman"/>
                <w:bCs/>
                <w:sz w:val="18"/>
                <w:szCs w:val="18"/>
                <w:lang w:eastAsia="uk-UA"/>
              </w:rPr>
            </w:pPr>
            <w:r w:rsidRPr="008A5D2E">
              <w:rPr>
                <w:rFonts w:ascii="Times New Roman" w:hAnsi="Times New Roman" w:cs="Times New Roman"/>
                <w:bCs/>
                <w:color w:val="000000"/>
                <w:sz w:val="18"/>
                <w:szCs w:val="18"/>
                <w:lang w:eastAsia="uk-UA"/>
              </w:rPr>
              <w:t>Строк виконання заходу</w:t>
            </w:r>
            <w:bookmarkStart w:id="3" w:name="287"/>
            <w:bookmarkEnd w:id="3"/>
          </w:p>
        </w:tc>
        <w:tc>
          <w:tcPr>
            <w:tcW w:w="1975" w:type="dxa"/>
            <w:vMerge w:val="restart"/>
            <w:tcBorders>
              <w:top w:val="outset" w:sz="8" w:space="0" w:color="000000"/>
              <w:left w:val="outset" w:sz="8" w:space="0" w:color="000000"/>
              <w:bottom w:val="outset" w:sz="8" w:space="0" w:color="000000"/>
              <w:right w:val="outset" w:sz="8" w:space="0" w:color="000000"/>
            </w:tcBorders>
            <w:vAlign w:val="center"/>
          </w:tcPr>
          <w:p w14:paraId="5D90E1AF" w14:textId="77777777" w:rsidR="006A6200" w:rsidRPr="008A5D2E" w:rsidRDefault="006A6200" w:rsidP="00F80ACC">
            <w:pPr>
              <w:widowControl w:val="0"/>
              <w:spacing w:after="0" w:line="20" w:lineRule="atLeast"/>
              <w:jc w:val="center"/>
              <w:rPr>
                <w:rFonts w:ascii="Times New Roman" w:hAnsi="Times New Roman" w:cs="Times New Roman"/>
                <w:bCs/>
                <w:sz w:val="18"/>
                <w:szCs w:val="18"/>
                <w:lang w:eastAsia="uk-UA"/>
              </w:rPr>
            </w:pPr>
            <w:r w:rsidRPr="008A5D2E">
              <w:rPr>
                <w:rFonts w:ascii="Times New Roman" w:hAnsi="Times New Roman" w:cs="Times New Roman"/>
                <w:bCs/>
                <w:color w:val="000000"/>
                <w:sz w:val="18"/>
                <w:szCs w:val="18"/>
                <w:lang w:eastAsia="uk-UA"/>
              </w:rPr>
              <w:t>Виконавці</w:t>
            </w:r>
            <w:bookmarkStart w:id="4" w:name="288"/>
            <w:bookmarkEnd w:id="4"/>
          </w:p>
        </w:tc>
        <w:tc>
          <w:tcPr>
            <w:tcW w:w="1021" w:type="dxa"/>
            <w:vMerge w:val="restart"/>
            <w:tcBorders>
              <w:top w:val="outset" w:sz="8" w:space="0" w:color="000000"/>
              <w:left w:val="outset" w:sz="8" w:space="0" w:color="000000"/>
              <w:bottom w:val="outset" w:sz="8" w:space="0" w:color="000000"/>
              <w:right w:val="outset" w:sz="8" w:space="0" w:color="000000"/>
            </w:tcBorders>
            <w:vAlign w:val="center"/>
          </w:tcPr>
          <w:p w14:paraId="1A2EDB6E" w14:textId="77777777" w:rsidR="006A6200" w:rsidRPr="008A5D2E" w:rsidRDefault="006A6200" w:rsidP="00F80ACC">
            <w:pPr>
              <w:widowControl w:val="0"/>
              <w:spacing w:after="0" w:line="20" w:lineRule="atLeast"/>
              <w:jc w:val="center"/>
              <w:rPr>
                <w:rFonts w:ascii="Times New Roman" w:hAnsi="Times New Roman" w:cs="Times New Roman"/>
                <w:bCs/>
                <w:sz w:val="18"/>
                <w:szCs w:val="18"/>
                <w:lang w:eastAsia="uk-UA"/>
              </w:rPr>
            </w:pPr>
            <w:r w:rsidRPr="008A5D2E">
              <w:rPr>
                <w:rFonts w:ascii="Times New Roman" w:hAnsi="Times New Roman" w:cs="Times New Roman"/>
                <w:bCs/>
                <w:color w:val="000000"/>
                <w:sz w:val="18"/>
                <w:szCs w:val="18"/>
                <w:lang w:eastAsia="uk-UA"/>
              </w:rPr>
              <w:t>Джерела фінансування</w:t>
            </w:r>
            <w:bookmarkStart w:id="5" w:name="289"/>
            <w:bookmarkEnd w:id="5"/>
          </w:p>
        </w:tc>
        <w:tc>
          <w:tcPr>
            <w:tcW w:w="1134" w:type="dxa"/>
            <w:vMerge w:val="restart"/>
            <w:tcBorders>
              <w:top w:val="outset" w:sz="8" w:space="0" w:color="000000"/>
              <w:left w:val="outset" w:sz="8" w:space="0" w:color="000000"/>
              <w:bottom w:val="outset" w:sz="8" w:space="0" w:color="000000"/>
              <w:right w:val="outset" w:sz="8" w:space="0" w:color="000000"/>
            </w:tcBorders>
            <w:vAlign w:val="center"/>
          </w:tcPr>
          <w:p w14:paraId="12A4D12C" w14:textId="77777777" w:rsidR="006A6200" w:rsidRPr="008A5D2E" w:rsidRDefault="006A6200" w:rsidP="00F80ACC">
            <w:pPr>
              <w:widowControl w:val="0"/>
              <w:spacing w:after="0" w:line="20" w:lineRule="atLeast"/>
              <w:jc w:val="center"/>
              <w:rPr>
                <w:rFonts w:ascii="Times New Roman" w:hAnsi="Times New Roman" w:cs="Times New Roman"/>
                <w:bCs/>
                <w:sz w:val="18"/>
                <w:szCs w:val="18"/>
                <w:lang w:eastAsia="uk-UA"/>
              </w:rPr>
            </w:pPr>
            <w:r w:rsidRPr="008A5D2E">
              <w:rPr>
                <w:rFonts w:ascii="Times New Roman" w:hAnsi="Times New Roman" w:cs="Times New Roman"/>
                <w:bCs/>
                <w:color w:val="000000"/>
                <w:sz w:val="18"/>
                <w:szCs w:val="18"/>
                <w:lang w:eastAsia="uk-UA"/>
              </w:rPr>
              <w:t>Обсяги фінансування,</w:t>
            </w:r>
            <w:r w:rsidRPr="008A5D2E">
              <w:rPr>
                <w:rFonts w:ascii="Times New Roman" w:hAnsi="Times New Roman" w:cs="Times New Roman"/>
                <w:bCs/>
                <w:sz w:val="18"/>
                <w:szCs w:val="18"/>
                <w:lang w:eastAsia="uk-UA"/>
              </w:rPr>
              <w:br/>
            </w:r>
            <w:r w:rsidRPr="008A5D2E">
              <w:rPr>
                <w:rFonts w:ascii="Times New Roman" w:hAnsi="Times New Roman" w:cs="Times New Roman"/>
                <w:bCs/>
                <w:color w:val="000000"/>
                <w:sz w:val="18"/>
                <w:szCs w:val="18"/>
                <w:lang w:eastAsia="uk-UA"/>
              </w:rPr>
              <w:t>тис. грн</w:t>
            </w:r>
            <w:bookmarkStart w:id="6" w:name="290"/>
            <w:bookmarkEnd w:id="6"/>
          </w:p>
        </w:tc>
        <w:tc>
          <w:tcPr>
            <w:tcW w:w="1417" w:type="dxa"/>
            <w:vMerge w:val="restart"/>
            <w:tcBorders>
              <w:top w:val="outset" w:sz="8" w:space="0" w:color="000000"/>
              <w:left w:val="outset" w:sz="8" w:space="0" w:color="000000"/>
              <w:bottom w:val="outset" w:sz="8" w:space="0" w:color="000000"/>
              <w:right w:val="outset" w:sz="8" w:space="0" w:color="000000"/>
            </w:tcBorders>
            <w:vAlign w:val="center"/>
          </w:tcPr>
          <w:p w14:paraId="57F94007" w14:textId="77777777" w:rsidR="006A6200" w:rsidRPr="008A5D2E" w:rsidRDefault="006A6200" w:rsidP="00F80ACC">
            <w:pPr>
              <w:widowControl w:val="0"/>
              <w:spacing w:after="0" w:line="20" w:lineRule="atLeast"/>
              <w:jc w:val="center"/>
              <w:rPr>
                <w:rFonts w:ascii="Times New Roman" w:hAnsi="Times New Roman" w:cs="Times New Roman"/>
                <w:bCs/>
                <w:sz w:val="18"/>
                <w:szCs w:val="18"/>
                <w:lang w:eastAsia="uk-UA"/>
              </w:rPr>
            </w:pPr>
            <w:r w:rsidRPr="008A5D2E">
              <w:rPr>
                <w:rFonts w:ascii="Times New Roman" w:hAnsi="Times New Roman" w:cs="Times New Roman"/>
                <w:bCs/>
                <w:color w:val="000000"/>
                <w:sz w:val="18"/>
                <w:szCs w:val="18"/>
                <w:lang w:eastAsia="uk-UA"/>
              </w:rPr>
              <w:t>Назва показника</w:t>
            </w:r>
            <w:bookmarkStart w:id="7" w:name="291"/>
            <w:bookmarkEnd w:id="7"/>
          </w:p>
        </w:tc>
        <w:tc>
          <w:tcPr>
            <w:tcW w:w="4696" w:type="dxa"/>
            <w:gridSpan w:val="5"/>
            <w:tcBorders>
              <w:top w:val="outset" w:sz="8" w:space="0" w:color="000000"/>
              <w:left w:val="outset" w:sz="8" w:space="0" w:color="000000"/>
              <w:bottom w:val="outset" w:sz="8" w:space="0" w:color="000000"/>
              <w:right w:val="outset" w:sz="8" w:space="0" w:color="000000"/>
            </w:tcBorders>
          </w:tcPr>
          <w:p w14:paraId="101A2B7B" w14:textId="77777777" w:rsidR="006A6200" w:rsidRPr="008A5D2E" w:rsidRDefault="006A6200" w:rsidP="00F80ACC">
            <w:pPr>
              <w:widowControl w:val="0"/>
              <w:spacing w:after="0" w:line="20" w:lineRule="atLeast"/>
              <w:jc w:val="center"/>
              <w:rPr>
                <w:rFonts w:ascii="Times New Roman" w:hAnsi="Times New Roman" w:cs="Times New Roman"/>
                <w:bCs/>
                <w:color w:val="000000"/>
                <w:sz w:val="18"/>
                <w:szCs w:val="18"/>
                <w:lang w:eastAsia="uk-UA"/>
              </w:rPr>
            </w:pPr>
            <w:r w:rsidRPr="008A5D2E">
              <w:rPr>
                <w:rFonts w:ascii="Times New Roman" w:hAnsi="Times New Roman" w:cs="Times New Roman"/>
                <w:bCs/>
                <w:color w:val="000000"/>
                <w:sz w:val="18"/>
                <w:szCs w:val="18"/>
                <w:lang w:eastAsia="uk-UA"/>
              </w:rPr>
              <w:t>Очікуваний результат</w:t>
            </w:r>
            <w:r w:rsidRPr="008A5D2E">
              <w:rPr>
                <w:rFonts w:ascii="Times New Roman" w:hAnsi="Times New Roman" w:cs="Times New Roman"/>
                <w:bCs/>
                <w:sz w:val="18"/>
                <w:szCs w:val="18"/>
                <w:lang w:eastAsia="uk-UA"/>
              </w:rPr>
              <w:br/>
            </w:r>
            <w:r w:rsidRPr="008A5D2E">
              <w:rPr>
                <w:rFonts w:ascii="Times New Roman" w:hAnsi="Times New Roman" w:cs="Times New Roman"/>
                <w:bCs/>
                <w:color w:val="000000"/>
                <w:sz w:val="18"/>
                <w:szCs w:val="18"/>
                <w:lang w:eastAsia="uk-UA"/>
              </w:rPr>
              <w:t>(результативні показники)</w:t>
            </w:r>
            <w:bookmarkStart w:id="8" w:name="292"/>
            <w:bookmarkEnd w:id="8"/>
          </w:p>
        </w:tc>
      </w:tr>
      <w:tr w:rsidR="008A5D2E" w:rsidRPr="008A5D2E" w14:paraId="405F0C55" w14:textId="77777777" w:rsidTr="001977C8">
        <w:trPr>
          <w:gridAfter w:val="1"/>
          <w:wAfter w:w="33" w:type="dxa"/>
          <w:trHeight w:val="45"/>
        </w:trPr>
        <w:tc>
          <w:tcPr>
            <w:tcW w:w="1266" w:type="dxa"/>
            <w:vMerge/>
            <w:tcBorders>
              <w:left w:val="outset" w:sz="8" w:space="0" w:color="000000"/>
              <w:bottom w:val="outset" w:sz="8" w:space="0" w:color="000000"/>
              <w:right w:val="outset" w:sz="8" w:space="0" w:color="000000"/>
            </w:tcBorders>
          </w:tcPr>
          <w:p w14:paraId="20852A63" w14:textId="77777777" w:rsidR="006A6200" w:rsidRPr="008A5D2E" w:rsidRDefault="006A6200" w:rsidP="00F80ACC">
            <w:pPr>
              <w:widowControl w:val="0"/>
              <w:spacing w:after="0" w:line="20" w:lineRule="atLeast"/>
              <w:rPr>
                <w:rFonts w:ascii="Times New Roman" w:hAnsi="Times New Roman" w:cs="Times New Roman"/>
                <w:bCs/>
                <w:sz w:val="18"/>
                <w:szCs w:val="18"/>
                <w:lang w:eastAsia="uk-UA"/>
              </w:rPr>
            </w:pPr>
          </w:p>
        </w:tc>
        <w:tc>
          <w:tcPr>
            <w:tcW w:w="1559" w:type="dxa"/>
            <w:vMerge/>
            <w:tcBorders>
              <w:left w:val="outset" w:sz="8" w:space="0" w:color="000000"/>
              <w:bottom w:val="outset" w:sz="8" w:space="0" w:color="000000"/>
              <w:right w:val="outset" w:sz="8" w:space="0" w:color="000000"/>
            </w:tcBorders>
          </w:tcPr>
          <w:p w14:paraId="2FB7D94E" w14:textId="77777777" w:rsidR="006A6200" w:rsidRPr="008A5D2E" w:rsidRDefault="006A6200" w:rsidP="00F80ACC">
            <w:pPr>
              <w:widowControl w:val="0"/>
              <w:spacing w:after="0" w:line="20" w:lineRule="atLeast"/>
              <w:rPr>
                <w:rFonts w:ascii="Times New Roman" w:hAnsi="Times New Roman" w:cs="Times New Roman"/>
                <w:bCs/>
                <w:sz w:val="18"/>
                <w:szCs w:val="18"/>
                <w:lang w:eastAsia="uk-UA"/>
              </w:rPr>
            </w:pPr>
          </w:p>
        </w:tc>
        <w:tc>
          <w:tcPr>
            <w:tcW w:w="1701" w:type="dxa"/>
            <w:vMerge/>
            <w:tcBorders>
              <w:left w:val="outset" w:sz="8" w:space="0" w:color="000000"/>
              <w:bottom w:val="outset" w:sz="8" w:space="0" w:color="000000"/>
              <w:right w:val="outset" w:sz="8" w:space="0" w:color="000000"/>
            </w:tcBorders>
          </w:tcPr>
          <w:p w14:paraId="3B1847CC" w14:textId="77777777" w:rsidR="006A6200" w:rsidRPr="008A5D2E" w:rsidRDefault="006A6200" w:rsidP="00F80ACC">
            <w:pPr>
              <w:widowControl w:val="0"/>
              <w:spacing w:after="0" w:line="20" w:lineRule="atLeast"/>
              <w:rPr>
                <w:rFonts w:ascii="Times New Roman" w:hAnsi="Times New Roman" w:cs="Times New Roman"/>
                <w:bCs/>
                <w:sz w:val="18"/>
                <w:szCs w:val="18"/>
                <w:lang w:eastAsia="uk-UA"/>
              </w:rPr>
            </w:pPr>
          </w:p>
        </w:tc>
        <w:tc>
          <w:tcPr>
            <w:tcW w:w="850" w:type="dxa"/>
            <w:vMerge/>
            <w:tcBorders>
              <w:left w:val="outset" w:sz="8" w:space="0" w:color="000000"/>
              <w:bottom w:val="outset" w:sz="8" w:space="0" w:color="000000"/>
              <w:right w:val="outset" w:sz="8" w:space="0" w:color="000000"/>
            </w:tcBorders>
          </w:tcPr>
          <w:p w14:paraId="2D873B5F" w14:textId="77777777" w:rsidR="006A6200" w:rsidRPr="008A5D2E" w:rsidRDefault="006A6200" w:rsidP="00F80ACC">
            <w:pPr>
              <w:widowControl w:val="0"/>
              <w:spacing w:after="0" w:line="20" w:lineRule="atLeast"/>
              <w:rPr>
                <w:rFonts w:ascii="Times New Roman" w:hAnsi="Times New Roman" w:cs="Times New Roman"/>
                <w:bCs/>
                <w:sz w:val="18"/>
                <w:szCs w:val="18"/>
                <w:lang w:eastAsia="uk-UA"/>
              </w:rPr>
            </w:pPr>
          </w:p>
        </w:tc>
        <w:tc>
          <w:tcPr>
            <w:tcW w:w="1975" w:type="dxa"/>
            <w:vMerge/>
            <w:tcBorders>
              <w:left w:val="outset" w:sz="8" w:space="0" w:color="000000"/>
              <w:bottom w:val="outset" w:sz="8" w:space="0" w:color="000000"/>
              <w:right w:val="outset" w:sz="8" w:space="0" w:color="000000"/>
            </w:tcBorders>
          </w:tcPr>
          <w:p w14:paraId="37FD7252" w14:textId="77777777" w:rsidR="006A6200" w:rsidRPr="008A5D2E" w:rsidRDefault="006A6200" w:rsidP="00F80ACC">
            <w:pPr>
              <w:widowControl w:val="0"/>
              <w:spacing w:after="0" w:line="20" w:lineRule="atLeast"/>
              <w:rPr>
                <w:rFonts w:ascii="Times New Roman" w:hAnsi="Times New Roman" w:cs="Times New Roman"/>
                <w:bCs/>
                <w:sz w:val="18"/>
                <w:szCs w:val="18"/>
                <w:lang w:eastAsia="uk-UA"/>
              </w:rPr>
            </w:pPr>
          </w:p>
        </w:tc>
        <w:tc>
          <w:tcPr>
            <w:tcW w:w="1021" w:type="dxa"/>
            <w:vMerge/>
            <w:tcBorders>
              <w:left w:val="outset" w:sz="8" w:space="0" w:color="000000"/>
              <w:bottom w:val="outset" w:sz="8" w:space="0" w:color="000000"/>
              <w:right w:val="outset" w:sz="8" w:space="0" w:color="000000"/>
            </w:tcBorders>
          </w:tcPr>
          <w:p w14:paraId="11178038" w14:textId="77777777" w:rsidR="006A6200" w:rsidRPr="008A5D2E" w:rsidRDefault="006A6200" w:rsidP="00F80ACC">
            <w:pPr>
              <w:widowControl w:val="0"/>
              <w:spacing w:after="0" w:line="20" w:lineRule="atLeast"/>
              <w:rPr>
                <w:rFonts w:ascii="Times New Roman" w:hAnsi="Times New Roman" w:cs="Times New Roman"/>
                <w:bCs/>
                <w:sz w:val="18"/>
                <w:szCs w:val="18"/>
                <w:lang w:eastAsia="uk-UA"/>
              </w:rPr>
            </w:pPr>
          </w:p>
        </w:tc>
        <w:tc>
          <w:tcPr>
            <w:tcW w:w="1134" w:type="dxa"/>
            <w:vMerge/>
            <w:tcBorders>
              <w:left w:val="outset" w:sz="8" w:space="0" w:color="000000"/>
              <w:bottom w:val="outset" w:sz="8" w:space="0" w:color="000000"/>
              <w:right w:val="outset" w:sz="8" w:space="0" w:color="000000"/>
            </w:tcBorders>
          </w:tcPr>
          <w:p w14:paraId="4D9EA24F" w14:textId="77777777" w:rsidR="006A6200" w:rsidRPr="008A5D2E" w:rsidRDefault="006A6200" w:rsidP="00F80ACC">
            <w:pPr>
              <w:widowControl w:val="0"/>
              <w:spacing w:after="0" w:line="20" w:lineRule="atLeast"/>
              <w:rPr>
                <w:rFonts w:ascii="Times New Roman" w:hAnsi="Times New Roman" w:cs="Times New Roman"/>
                <w:bCs/>
                <w:sz w:val="18"/>
                <w:szCs w:val="18"/>
                <w:lang w:eastAsia="uk-UA"/>
              </w:rPr>
            </w:pPr>
          </w:p>
        </w:tc>
        <w:tc>
          <w:tcPr>
            <w:tcW w:w="1417" w:type="dxa"/>
            <w:vMerge/>
            <w:tcBorders>
              <w:left w:val="outset" w:sz="8" w:space="0" w:color="000000"/>
              <w:bottom w:val="outset" w:sz="8" w:space="0" w:color="000000"/>
              <w:right w:val="outset" w:sz="8" w:space="0" w:color="000000"/>
            </w:tcBorders>
          </w:tcPr>
          <w:p w14:paraId="59C592DB" w14:textId="77777777" w:rsidR="006A6200" w:rsidRPr="008A5D2E" w:rsidRDefault="006A6200" w:rsidP="00F80ACC">
            <w:pPr>
              <w:widowControl w:val="0"/>
              <w:spacing w:after="0" w:line="20" w:lineRule="atLeast"/>
              <w:rPr>
                <w:rFonts w:ascii="Times New Roman" w:hAnsi="Times New Roman" w:cs="Times New Roman"/>
                <w:bCs/>
                <w:sz w:val="18"/>
                <w:szCs w:val="18"/>
                <w:lang w:eastAsia="uk-UA"/>
              </w:rPr>
            </w:pPr>
          </w:p>
        </w:tc>
        <w:tc>
          <w:tcPr>
            <w:tcW w:w="1011" w:type="dxa"/>
            <w:tcBorders>
              <w:top w:val="outset" w:sz="8" w:space="0" w:color="000000"/>
              <w:left w:val="outset" w:sz="8" w:space="0" w:color="000000"/>
              <w:bottom w:val="outset" w:sz="8" w:space="0" w:color="000000"/>
              <w:right w:val="outset" w:sz="8" w:space="0" w:color="000000"/>
            </w:tcBorders>
            <w:vAlign w:val="center"/>
          </w:tcPr>
          <w:p w14:paraId="0B9FB374" w14:textId="77777777" w:rsidR="006A6200" w:rsidRPr="008A5D2E" w:rsidRDefault="006A6200" w:rsidP="00F80ACC">
            <w:pPr>
              <w:widowControl w:val="0"/>
              <w:spacing w:after="0" w:line="20" w:lineRule="atLeast"/>
              <w:jc w:val="center"/>
              <w:rPr>
                <w:rFonts w:ascii="Times New Roman" w:hAnsi="Times New Roman" w:cs="Times New Roman"/>
                <w:bCs/>
                <w:sz w:val="18"/>
                <w:szCs w:val="18"/>
                <w:lang w:eastAsia="uk-UA"/>
              </w:rPr>
            </w:pPr>
            <w:r w:rsidRPr="008A5D2E">
              <w:rPr>
                <w:rFonts w:ascii="Times New Roman" w:hAnsi="Times New Roman" w:cs="Times New Roman"/>
                <w:bCs/>
                <w:color w:val="000000"/>
                <w:sz w:val="18"/>
                <w:szCs w:val="18"/>
                <w:lang w:eastAsia="uk-UA"/>
              </w:rPr>
              <w:t>2024</w:t>
            </w:r>
            <w:bookmarkStart w:id="9" w:name="293"/>
            <w:bookmarkEnd w:id="9"/>
          </w:p>
        </w:tc>
        <w:tc>
          <w:tcPr>
            <w:tcW w:w="850" w:type="dxa"/>
            <w:tcBorders>
              <w:top w:val="outset" w:sz="8" w:space="0" w:color="000000"/>
              <w:left w:val="outset" w:sz="8" w:space="0" w:color="000000"/>
              <w:bottom w:val="outset" w:sz="8" w:space="0" w:color="000000"/>
              <w:right w:val="outset" w:sz="8" w:space="0" w:color="000000"/>
            </w:tcBorders>
            <w:vAlign w:val="center"/>
          </w:tcPr>
          <w:p w14:paraId="08B41F18" w14:textId="77777777" w:rsidR="006A6200" w:rsidRPr="008A5D2E" w:rsidRDefault="006A6200" w:rsidP="00F80ACC">
            <w:pPr>
              <w:widowControl w:val="0"/>
              <w:spacing w:after="0" w:line="20" w:lineRule="atLeast"/>
              <w:jc w:val="center"/>
              <w:rPr>
                <w:rFonts w:ascii="Times New Roman" w:hAnsi="Times New Roman" w:cs="Times New Roman"/>
                <w:bCs/>
                <w:sz w:val="18"/>
                <w:szCs w:val="18"/>
                <w:lang w:eastAsia="uk-UA"/>
              </w:rPr>
            </w:pPr>
            <w:r w:rsidRPr="008A5D2E">
              <w:rPr>
                <w:rFonts w:ascii="Times New Roman" w:hAnsi="Times New Roman" w:cs="Times New Roman"/>
                <w:bCs/>
                <w:color w:val="000000"/>
                <w:sz w:val="18"/>
                <w:szCs w:val="18"/>
                <w:lang w:eastAsia="uk-UA"/>
              </w:rPr>
              <w:t>2025</w:t>
            </w:r>
            <w:bookmarkStart w:id="10" w:name="294"/>
            <w:bookmarkEnd w:id="10"/>
          </w:p>
        </w:tc>
        <w:tc>
          <w:tcPr>
            <w:tcW w:w="992" w:type="dxa"/>
            <w:tcBorders>
              <w:top w:val="outset" w:sz="8" w:space="0" w:color="000000"/>
              <w:left w:val="outset" w:sz="8" w:space="0" w:color="000000"/>
              <w:bottom w:val="outset" w:sz="8" w:space="0" w:color="000000"/>
              <w:right w:val="outset" w:sz="8" w:space="0" w:color="000000"/>
            </w:tcBorders>
            <w:vAlign w:val="center"/>
          </w:tcPr>
          <w:p w14:paraId="011986CF" w14:textId="77777777" w:rsidR="006A6200" w:rsidRPr="008A5D2E" w:rsidRDefault="006A6200" w:rsidP="00F80ACC">
            <w:pPr>
              <w:widowControl w:val="0"/>
              <w:spacing w:after="0" w:line="20" w:lineRule="atLeast"/>
              <w:jc w:val="center"/>
              <w:rPr>
                <w:rFonts w:ascii="Times New Roman" w:hAnsi="Times New Roman" w:cs="Times New Roman"/>
                <w:bCs/>
                <w:color w:val="000000"/>
                <w:sz w:val="18"/>
                <w:szCs w:val="18"/>
                <w:lang w:eastAsia="uk-UA"/>
              </w:rPr>
            </w:pPr>
            <w:r w:rsidRPr="008A5D2E">
              <w:rPr>
                <w:rFonts w:ascii="Times New Roman" w:hAnsi="Times New Roman" w:cs="Times New Roman"/>
                <w:bCs/>
                <w:color w:val="000000"/>
                <w:sz w:val="18"/>
                <w:szCs w:val="18"/>
                <w:lang w:eastAsia="uk-UA"/>
              </w:rPr>
              <w:t>2026</w:t>
            </w:r>
          </w:p>
        </w:tc>
        <w:tc>
          <w:tcPr>
            <w:tcW w:w="851" w:type="dxa"/>
            <w:tcBorders>
              <w:top w:val="outset" w:sz="8" w:space="0" w:color="000000"/>
              <w:left w:val="outset" w:sz="8" w:space="0" w:color="000000"/>
              <w:bottom w:val="outset" w:sz="8" w:space="0" w:color="000000"/>
              <w:right w:val="outset" w:sz="8" w:space="0" w:color="000000"/>
            </w:tcBorders>
            <w:vAlign w:val="center"/>
          </w:tcPr>
          <w:p w14:paraId="4B555152" w14:textId="77777777" w:rsidR="006A6200" w:rsidRPr="008A5D2E" w:rsidRDefault="006A6200" w:rsidP="00F80ACC">
            <w:pPr>
              <w:widowControl w:val="0"/>
              <w:spacing w:after="0" w:line="20" w:lineRule="atLeast"/>
              <w:jc w:val="center"/>
              <w:rPr>
                <w:rFonts w:ascii="Times New Roman" w:hAnsi="Times New Roman" w:cs="Times New Roman"/>
                <w:bCs/>
                <w:color w:val="000000"/>
                <w:sz w:val="18"/>
                <w:szCs w:val="18"/>
                <w:lang w:eastAsia="uk-UA"/>
              </w:rPr>
            </w:pPr>
            <w:r w:rsidRPr="008A5D2E">
              <w:rPr>
                <w:rFonts w:ascii="Times New Roman" w:hAnsi="Times New Roman" w:cs="Times New Roman"/>
                <w:bCs/>
                <w:color w:val="000000"/>
                <w:sz w:val="18"/>
                <w:szCs w:val="18"/>
                <w:lang w:eastAsia="uk-UA"/>
              </w:rPr>
              <w:t>2027</w:t>
            </w:r>
          </w:p>
        </w:tc>
        <w:tc>
          <w:tcPr>
            <w:tcW w:w="992" w:type="dxa"/>
            <w:tcBorders>
              <w:top w:val="outset" w:sz="8" w:space="0" w:color="000000"/>
              <w:left w:val="outset" w:sz="8" w:space="0" w:color="000000"/>
              <w:bottom w:val="outset" w:sz="8" w:space="0" w:color="000000"/>
              <w:right w:val="outset" w:sz="8" w:space="0" w:color="000000"/>
            </w:tcBorders>
            <w:vAlign w:val="center"/>
          </w:tcPr>
          <w:p w14:paraId="231D9161" w14:textId="77777777" w:rsidR="006A6200" w:rsidRPr="008A5D2E" w:rsidRDefault="006A6200" w:rsidP="00F80ACC">
            <w:pPr>
              <w:widowControl w:val="0"/>
              <w:spacing w:after="0" w:line="20" w:lineRule="atLeast"/>
              <w:jc w:val="center"/>
              <w:rPr>
                <w:rFonts w:ascii="Times New Roman" w:hAnsi="Times New Roman" w:cs="Times New Roman"/>
                <w:bCs/>
                <w:color w:val="000000"/>
                <w:sz w:val="18"/>
                <w:szCs w:val="18"/>
                <w:lang w:eastAsia="uk-UA"/>
              </w:rPr>
            </w:pPr>
            <w:r w:rsidRPr="008A5D2E">
              <w:rPr>
                <w:rFonts w:ascii="Times New Roman" w:hAnsi="Times New Roman" w:cs="Times New Roman"/>
                <w:bCs/>
                <w:color w:val="000000"/>
                <w:sz w:val="18"/>
                <w:szCs w:val="18"/>
                <w:lang w:eastAsia="uk-UA"/>
              </w:rPr>
              <w:t>2028</w:t>
            </w:r>
          </w:p>
        </w:tc>
      </w:tr>
      <w:tr w:rsidR="008A5D2E" w:rsidRPr="008A5D2E" w14:paraId="54EA0E68" w14:textId="77777777" w:rsidTr="001977C8">
        <w:trPr>
          <w:gridAfter w:val="1"/>
          <w:wAfter w:w="33" w:type="dxa"/>
          <w:trHeight w:val="45"/>
        </w:trPr>
        <w:tc>
          <w:tcPr>
            <w:tcW w:w="1266" w:type="dxa"/>
            <w:tcBorders>
              <w:top w:val="outset" w:sz="8" w:space="0" w:color="000000"/>
              <w:left w:val="outset" w:sz="8" w:space="0" w:color="000000"/>
              <w:bottom w:val="outset" w:sz="8" w:space="0" w:color="000000"/>
              <w:right w:val="outset" w:sz="8" w:space="0" w:color="000000"/>
            </w:tcBorders>
            <w:vAlign w:val="center"/>
          </w:tcPr>
          <w:p w14:paraId="1968E768" w14:textId="77777777" w:rsidR="006A6200" w:rsidRPr="008A5D2E" w:rsidRDefault="006A6200"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1</w:t>
            </w:r>
            <w:bookmarkStart w:id="11" w:name="295"/>
            <w:bookmarkEnd w:id="11"/>
          </w:p>
        </w:tc>
        <w:tc>
          <w:tcPr>
            <w:tcW w:w="1559" w:type="dxa"/>
            <w:tcBorders>
              <w:top w:val="outset" w:sz="8" w:space="0" w:color="000000"/>
              <w:left w:val="outset" w:sz="8" w:space="0" w:color="000000"/>
              <w:bottom w:val="outset" w:sz="8" w:space="0" w:color="000000"/>
              <w:right w:val="outset" w:sz="8" w:space="0" w:color="000000"/>
            </w:tcBorders>
            <w:vAlign w:val="center"/>
          </w:tcPr>
          <w:p w14:paraId="6882420B" w14:textId="77777777" w:rsidR="006A6200" w:rsidRPr="008A5D2E" w:rsidRDefault="006A6200"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2</w:t>
            </w:r>
            <w:bookmarkStart w:id="12" w:name="296"/>
            <w:bookmarkEnd w:id="12"/>
          </w:p>
        </w:tc>
        <w:tc>
          <w:tcPr>
            <w:tcW w:w="1701" w:type="dxa"/>
            <w:tcBorders>
              <w:top w:val="outset" w:sz="8" w:space="0" w:color="000000"/>
              <w:left w:val="outset" w:sz="8" w:space="0" w:color="000000"/>
              <w:bottom w:val="outset" w:sz="8" w:space="0" w:color="000000"/>
              <w:right w:val="outset" w:sz="8" w:space="0" w:color="000000"/>
            </w:tcBorders>
            <w:vAlign w:val="center"/>
          </w:tcPr>
          <w:p w14:paraId="682C81DA" w14:textId="77777777" w:rsidR="006A6200" w:rsidRPr="008A5D2E" w:rsidRDefault="006A6200"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3</w:t>
            </w:r>
            <w:bookmarkStart w:id="13" w:name="297"/>
            <w:bookmarkEnd w:id="13"/>
          </w:p>
        </w:tc>
        <w:tc>
          <w:tcPr>
            <w:tcW w:w="850" w:type="dxa"/>
            <w:tcBorders>
              <w:top w:val="outset" w:sz="8" w:space="0" w:color="000000"/>
              <w:left w:val="outset" w:sz="8" w:space="0" w:color="000000"/>
              <w:bottom w:val="outset" w:sz="8" w:space="0" w:color="000000"/>
              <w:right w:val="outset" w:sz="8" w:space="0" w:color="000000"/>
            </w:tcBorders>
            <w:vAlign w:val="center"/>
          </w:tcPr>
          <w:p w14:paraId="0E7E6A94" w14:textId="77777777" w:rsidR="006A6200" w:rsidRPr="008A5D2E" w:rsidRDefault="006A6200"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4</w:t>
            </w:r>
            <w:bookmarkStart w:id="14" w:name="298"/>
            <w:bookmarkEnd w:id="14"/>
          </w:p>
        </w:tc>
        <w:tc>
          <w:tcPr>
            <w:tcW w:w="1975" w:type="dxa"/>
            <w:tcBorders>
              <w:top w:val="outset" w:sz="8" w:space="0" w:color="000000"/>
              <w:left w:val="outset" w:sz="8" w:space="0" w:color="000000"/>
              <w:bottom w:val="outset" w:sz="8" w:space="0" w:color="000000"/>
              <w:right w:val="outset" w:sz="8" w:space="0" w:color="000000"/>
            </w:tcBorders>
            <w:vAlign w:val="center"/>
          </w:tcPr>
          <w:p w14:paraId="22CB7633" w14:textId="77777777" w:rsidR="006A6200" w:rsidRPr="008A5D2E" w:rsidRDefault="006A6200"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5</w:t>
            </w:r>
            <w:bookmarkStart w:id="15" w:name="299"/>
            <w:bookmarkEnd w:id="15"/>
          </w:p>
        </w:tc>
        <w:tc>
          <w:tcPr>
            <w:tcW w:w="1021" w:type="dxa"/>
            <w:tcBorders>
              <w:top w:val="outset" w:sz="8" w:space="0" w:color="000000"/>
              <w:left w:val="outset" w:sz="8" w:space="0" w:color="000000"/>
              <w:bottom w:val="outset" w:sz="8" w:space="0" w:color="000000"/>
              <w:right w:val="outset" w:sz="8" w:space="0" w:color="000000"/>
            </w:tcBorders>
            <w:vAlign w:val="center"/>
          </w:tcPr>
          <w:p w14:paraId="72825279" w14:textId="77777777" w:rsidR="006A6200" w:rsidRPr="008A5D2E" w:rsidRDefault="006A6200"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6</w:t>
            </w:r>
            <w:bookmarkStart w:id="16" w:name="300"/>
            <w:bookmarkEnd w:id="16"/>
          </w:p>
        </w:tc>
        <w:tc>
          <w:tcPr>
            <w:tcW w:w="1134" w:type="dxa"/>
            <w:tcBorders>
              <w:top w:val="outset" w:sz="8" w:space="0" w:color="000000"/>
              <w:left w:val="outset" w:sz="8" w:space="0" w:color="000000"/>
              <w:bottom w:val="outset" w:sz="8" w:space="0" w:color="000000"/>
              <w:right w:val="outset" w:sz="8" w:space="0" w:color="000000"/>
            </w:tcBorders>
            <w:vAlign w:val="center"/>
          </w:tcPr>
          <w:p w14:paraId="0CA2E4E5" w14:textId="77777777" w:rsidR="006A6200" w:rsidRPr="008A5D2E" w:rsidRDefault="006A6200"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7</w:t>
            </w:r>
            <w:bookmarkStart w:id="17" w:name="301"/>
            <w:bookmarkEnd w:id="17"/>
          </w:p>
        </w:tc>
        <w:tc>
          <w:tcPr>
            <w:tcW w:w="1417" w:type="dxa"/>
            <w:tcBorders>
              <w:top w:val="outset" w:sz="8" w:space="0" w:color="000000"/>
              <w:left w:val="outset" w:sz="8" w:space="0" w:color="000000"/>
              <w:bottom w:val="outset" w:sz="8" w:space="0" w:color="000000"/>
              <w:right w:val="outset" w:sz="8" w:space="0" w:color="000000"/>
            </w:tcBorders>
            <w:vAlign w:val="center"/>
          </w:tcPr>
          <w:p w14:paraId="6033DF42" w14:textId="77777777" w:rsidR="006A6200" w:rsidRPr="008A5D2E" w:rsidRDefault="006A6200"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8</w:t>
            </w:r>
            <w:bookmarkStart w:id="18" w:name="302"/>
            <w:bookmarkEnd w:id="18"/>
          </w:p>
        </w:tc>
        <w:tc>
          <w:tcPr>
            <w:tcW w:w="1011" w:type="dxa"/>
            <w:tcBorders>
              <w:top w:val="outset" w:sz="8" w:space="0" w:color="000000"/>
              <w:left w:val="outset" w:sz="8" w:space="0" w:color="000000"/>
              <w:bottom w:val="outset" w:sz="8" w:space="0" w:color="000000"/>
              <w:right w:val="outset" w:sz="8" w:space="0" w:color="000000"/>
            </w:tcBorders>
            <w:vAlign w:val="center"/>
          </w:tcPr>
          <w:p w14:paraId="4108DE6A" w14:textId="77777777" w:rsidR="006A6200" w:rsidRPr="008A5D2E" w:rsidRDefault="006A6200"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9</w:t>
            </w:r>
            <w:bookmarkStart w:id="19" w:name="303"/>
            <w:bookmarkEnd w:id="19"/>
          </w:p>
        </w:tc>
        <w:tc>
          <w:tcPr>
            <w:tcW w:w="850" w:type="dxa"/>
            <w:tcBorders>
              <w:top w:val="outset" w:sz="8" w:space="0" w:color="000000"/>
              <w:left w:val="outset" w:sz="8" w:space="0" w:color="000000"/>
              <w:bottom w:val="outset" w:sz="8" w:space="0" w:color="000000"/>
              <w:right w:val="outset" w:sz="8" w:space="0" w:color="000000"/>
            </w:tcBorders>
            <w:vAlign w:val="center"/>
          </w:tcPr>
          <w:p w14:paraId="0C495084" w14:textId="77777777" w:rsidR="006A6200" w:rsidRPr="008A5D2E" w:rsidRDefault="006A6200"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10</w:t>
            </w:r>
            <w:bookmarkStart w:id="20" w:name="304"/>
            <w:bookmarkEnd w:id="20"/>
          </w:p>
        </w:tc>
        <w:tc>
          <w:tcPr>
            <w:tcW w:w="992" w:type="dxa"/>
            <w:tcBorders>
              <w:top w:val="outset" w:sz="8" w:space="0" w:color="000000"/>
              <w:left w:val="outset" w:sz="8" w:space="0" w:color="000000"/>
              <w:bottom w:val="outset" w:sz="8" w:space="0" w:color="000000"/>
              <w:right w:val="outset" w:sz="8" w:space="0" w:color="000000"/>
            </w:tcBorders>
          </w:tcPr>
          <w:p w14:paraId="73A2A0C8" w14:textId="77777777" w:rsidR="006A6200" w:rsidRPr="008A5D2E" w:rsidRDefault="006A6200" w:rsidP="00F80ACC">
            <w:pPr>
              <w:widowControl w:val="0"/>
              <w:spacing w:after="0" w:line="20" w:lineRule="atLeast"/>
              <w:jc w:val="center"/>
              <w:rPr>
                <w:rFonts w:ascii="Times New Roman" w:hAnsi="Times New Roman" w:cs="Times New Roman"/>
                <w:color w:val="000000"/>
                <w:sz w:val="18"/>
                <w:szCs w:val="18"/>
                <w:lang w:eastAsia="uk-UA"/>
              </w:rPr>
            </w:pPr>
            <w:r w:rsidRPr="008A5D2E">
              <w:rPr>
                <w:rFonts w:ascii="Times New Roman" w:hAnsi="Times New Roman" w:cs="Times New Roman"/>
                <w:color w:val="000000"/>
                <w:sz w:val="18"/>
                <w:szCs w:val="18"/>
                <w:lang w:eastAsia="uk-UA"/>
              </w:rPr>
              <w:t>11</w:t>
            </w:r>
          </w:p>
        </w:tc>
        <w:tc>
          <w:tcPr>
            <w:tcW w:w="851" w:type="dxa"/>
            <w:tcBorders>
              <w:top w:val="outset" w:sz="8" w:space="0" w:color="000000"/>
              <w:left w:val="outset" w:sz="8" w:space="0" w:color="000000"/>
              <w:bottom w:val="outset" w:sz="8" w:space="0" w:color="000000"/>
              <w:right w:val="outset" w:sz="8" w:space="0" w:color="000000"/>
            </w:tcBorders>
          </w:tcPr>
          <w:p w14:paraId="40FF07C6" w14:textId="77777777" w:rsidR="006A6200" w:rsidRPr="008A5D2E" w:rsidRDefault="006A6200" w:rsidP="00F80ACC">
            <w:pPr>
              <w:widowControl w:val="0"/>
              <w:spacing w:after="0" w:line="20" w:lineRule="atLeast"/>
              <w:jc w:val="center"/>
              <w:rPr>
                <w:rFonts w:ascii="Times New Roman" w:hAnsi="Times New Roman" w:cs="Times New Roman"/>
                <w:color w:val="000000"/>
                <w:sz w:val="18"/>
                <w:szCs w:val="18"/>
                <w:lang w:eastAsia="uk-UA"/>
              </w:rPr>
            </w:pPr>
            <w:r w:rsidRPr="008A5D2E">
              <w:rPr>
                <w:rFonts w:ascii="Times New Roman" w:hAnsi="Times New Roman" w:cs="Times New Roman"/>
                <w:color w:val="000000"/>
                <w:sz w:val="18"/>
                <w:szCs w:val="18"/>
                <w:lang w:eastAsia="uk-UA"/>
              </w:rPr>
              <w:t>12</w:t>
            </w:r>
          </w:p>
        </w:tc>
        <w:tc>
          <w:tcPr>
            <w:tcW w:w="992" w:type="dxa"/>
            <w:tcBorders>
              <w:top w:val="outset" w:sz="8" w:space="0" w:color="000000"/>
              <w:left w:val="outset" w:sz="8" w:space="0" w:color="000000"/>
              <w:bottom w:val="outset" w:sz="8" w:space="0" w:color="000000"/>
              <w:right w:val="outset" w:sz="8" w:space="0" w:color="000000"/>
            </w:tcBorders>
          </w:tcPr>
          <w:p w14:paraId="12DA1F28" w14:textId="77777777" w:rsidR="006A6200" w:rsidRPr="008A5D2E" w:rsidRDefault="006A6200" w:rsidP="00F80ACC">
            <w:pPr>
              <w:widowControl w:val="0"/>
              <w:spacing w:after="0" w:line="20" w:lineRule="atLeast"/>
              <w:jc w:val="center"/>
              <w:rPr>
                <w:rFonts w:ascii="Times New Roman" w:hAnsi="Times New Roman" w:cs="Times New Roman"/>
                <w:color w:val="000000"/>
                <w:sz w:val="18"/>
                <w:szCs w:val="18"/>
                <w:lang w:eastAsia="uk-UA"/>
              </w:rPr>
            </w:pPr>
            <w:r w:rsidRPr="008A5D2E">
              <w:rPr>
                <w:rFonts w:ascii="Times New Roman" w:hAnsi="Times New Roman" w:cs="Times New Roman"/>
                <w:color w:val="000000"/>
                <w:sz w:val="18"/>
                <w:szCs w:val="18"/>
                <w:lang w:eastAsia="uk-UA"/>
              </w:rPr>
              <w:t>13</w:t>
            </w:r>
          </w:p>
        </w:tc>
      </w:tr>
      <w:tr w:rsidR="008A5D2E" w:rsidRPr="008A5D2E" w14:paraId="2D26556C" w14:textId="77777777" w:rsidTr="001977C8">
        <w:trPr>
          <w:trHeight w:val="45"/>
        </w:trPr>
        <w:tc>
          <w:tcPr>
            <w:tcW w:w="15652" w:type="dxa"/>
            <w:gridSpan w:val="14"/>
            <w:tcBorders>
              <w:top w:val="outset" w:sz="8" w:space="0" w:color="000000"/>
              <w:left w:val="outset" w:sz="8" w:space="0" w:color="000000"/>
              <w:bottom w:val="outset" w:sz="8" w:space="0" w:color="000000"/>
              <w:right w:val="outset" w:sz="8" w:space="0" w:color="000000"/>
            </w:tcBorders>
            <w:vAlign w:val="center"/>
          </w:tcPr>
          <w:p w14:paraId="2CDCC961" w14:textId="0B003D9A" w:rsidR="008A5D2E" w:rsidRPr="008A5D2E" w:rsidRDefault="008A5D2E" w:rsidP="00F80ACC">
            <w:pPr>
              <w:widowControl w:val="0"/>
              <w:spacing w:after="0" w:line="20" w:lineRule="atLeast"/>
              <w:jc w:val="center"/>
              <w:rPr>
                <w:rFonts w:ascii="Times New Roman" w:hAnsi="Times New Roman" w:cs="Times New Roman"/>
                <w:color w:val="000000"/>
                <w:sz w:val="18"/>
                <w:szCs w:val="18"/>
                <w:lang w:eastAsia="uk-UA"/>
              </w:rPr>
            </w:pPr>
            <w:r w:rsidRPr="008A5D2E">
              <w:rPr>
                <w:rFonts w:ascii="Times New Roman" w:hAnsi="Times New Roman" w:cs="Times New Roman"/>
                <w:color w:val="000000"/>
                <w:sz w:val="18"/>
                <w:szCs w:val="18"/>
                <w:lang w:eastAsia="uk-UA"/>
              </w:rPr>
              <w:t>1. Запобігання</w:t>
            </w:r>
            <w:r w:rsidR="00B64B17">
              <w:rPr>
                <w:rFonts w:ascii="Times New Roman" w:hAnsi="Times New Roman" w:cs="Times New Roman"/>
                <w:color w:val="000000"/>
                <w:sz w:val="18"/>
                <w:szCs w:val="18"/>
                <w:lang w:eastAsia="uk-UA"/>
              </w:rPr>
              <w:t xml:space="preserve"> </w:t>
            </w:r>
            <w:r w:rsidR="001977C8">
              <w:rPr>
                <w:rFonts w:ascii="Times New Roman" w:hAnsi="Times New Roman" w:cs="Times New Roman"/>
                <w:color w:val="000000"/>
                <w:sz w:val="18"/>
                <w:szCs w:val="18"/>
                <w:lang w:eastAsia="uk-UA"/>
              </w:rPr>
              <w:t>виникненню</w:t>
            </w:r>
            <w:r w:rsidR="00B64B17">
              <w:rPr>
                <w:rFonts w:ascii="Times New Roman" w:hAnsi="Times New Roman" w:cs="Times New Roman"/>
                <w:color w:val="000000"/>
                <w:sz w:val="18"/>
                <w:szCs w:val="18"/>
                <w:lang w:eastAsia="uk-UA"/>
              </w:rPr>
              <w:t xml:space="preserve"> надзвичайних ситуацій техногенного та природного характеру та захи</w:t>
            </w:r>
            <w:r w:rsidR="001977C8">
              <w:rPr>
                <w:rFonts w:ascii="Times New Roman" w:hAnsi="Times New Roman" w:cs="Times New Roman"/>
                <w:color w:val="000000"/>
                <w:sz w:val="18"/>
                <w:szCs w:val="18"/>
                <w:lang w:eastAsia="uk-UA"/>
              </w:rPr>
              <w:t>ст населення і територій міста Києва у разі їх виникнення</w:t>
            </w:r>
          </w:p>
        </w:tc>
      </w:tr>
      <w:tr w:rsidR="008A5D2E" w:rsidRPr="008A5D2E" w14:paraId="5A7C3B43" w14:textId="77777777" w:rsidTr="001977C8">
        <w:trPr>
          <w:gridAfter w:val="1"/>
          <w:wAfter w:w="33" w:type="dxa"/>
          <w:trHeight w:val="45"/>
        </w:trPr>
        <w:tc>
          <w:tcPr>
            <w:tcW w:w="1266" w:type="dxa"/>
            <w:vMerge w:val="restart"/>
            <w:tcBorders>
              <w:top w:val="outset" w:sz="8" w:space="0" w:color="000000"/>
              <w:left w:val="outset" w:sz="8" w:space="0" w:color="000000"/>
              <w:bottom w:val="outset" w:sz="8" w:space="0" w:color="000000"/>
              <w:right w:val="outset" w:sz="8" w:space="0" w:color="000000"/>
            </w:tcBorders>
            <w:vAlign w:val="center"/>
          </w:tcPr>
          <w:p w14:paraId="32A7D924"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bookmarkStart w:id="21" w:name="306"/>
            <w:bookmarkEnd w:id="21"/>
            <w:r w:rsidRPr="008A5D2E">
              <w:rPr>
                <w:rFonts w:ascii="Times New Roman" w:hAnsi="Times New Roman" w:cs="Times New Roman"/>
                <w:sz w:val="18"/>
                <w:szCs w:val="18"/>
                <w:lang w:eastAsia="uk-UA"/>
              </w:rPr>
              <w:t>Забезпечення безпеки життєдіяльності населення міста</w:t>
            </w:r>
          </w:p>
        </w:tc>
        <w:tc>
          <w:tcPr>
            <w:tcW w:w="1559" w:type="dxa"/>
            <w:vMerge w:val="restart"/>
            <w:tcBorders>
              <w:top w:val="outset" w:sz="8" w:space="0" w:color="000000"/>
              <w:left w:val="outset" w:sz="8" w:space="0" w:color="000000"/>
              <w:bottom w:val="outset" w:sz="8" w:space="0" w:color="000000"/>
              <w:right w:val="outset" w:sz="8" w:space="0" w:color="000000"/>
            </w:tcBorders>
            <w:vAlign w:val="center"/>
          </w:tcPr>
          <w:p w14:paraId="6C4209CD"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bookmarkStart w:id="22" w:name="307"/>
            <w:bookmarkEnd w:id="22"/>
            <w:r w:rsidRPr="008A5D2E">
              <w:rPr>
                <w:rFonts w:ascii="Times New Roman" w:hAnsi="Times New Roman" w:cs="Times New Roman"/>
                <w:sz w:val="18"/>
                <w:szCs w:val="18"/>
                <w:lang w:eastAsia="uk-UA"/>
              </w:rPr>
              <w:t xml:space="preserve">Забезпечення функціонування та готовності до дій за призначенням </w:t>
            </w:r>
            <w:r w:rsidRPr="008A5D2E">
              <w:rPr>
                <w:rFonts w:ascii="Times New Roman" w:hAnsi="Times New Roman" w:cs="Times New Roman"/>
                <w:sz w:val="18"/>
                <w:szCs w:val="18"/>
                <w:lang w:eastAsia="uk-UA"/>
              </w:rPr>
              <w:lastRenderedPageBreak/>
              <w:t>комунальних аварійно-рятувальних підрозділів</w:t>
            </w:r>
          </w:p>
        </w:tc>
        <w:tc>
          <w:tcPr>
            <w:tcW w:w="1701" w:type="dxa"/>
            <w:vMerge w:val="restart"/>
            <w:tcBorders>
              <w:top w:val="outset" w:sz="8" w:space="0" w:color="000000"/>
              <w:left w:val="outset" w:sz="8" w:space="0" w:color="000000"/>
              <w:bottom w:val="outset" w:sz="8" w:space="0" w:color="000000"/>
              <w:right w:val="outset" w:sz="8" w:space="0" w:color="000000"/>
            </w:tcBorders>
            <w:vAlign w:val="center"/>
          </w:tcPr>
          <w:p w14:paraId="3C7EE181"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bookmarkStart w:id="23" w:name="308"/>
            <w:bookmarkEnd w:id="23"/>
            <w:r w:rsidRPr="008A5D2E">
              <w:rPr>
                <w:rFonts w:ascii="Times New Roman" w:hAnsi="Times New Roman" w:cs="Times New Roman"/>
                <w:sz w:val="18"/>
                <w:szCs w:val="18"/>
                <w:lang w:eastAsia="uk-UA"/>
              </w:rPr>
              <w:lastRenderedPageBreak/>
              <w:t xml:space="preserve">1.1 Поповнення матеріального резерву виконавчого органу Київської </w:t>
            </w:r>
            <w:r w:rsidRPr="008A5D2E">
              <w:rPr>
                <w:rFonts w:ascii="Times New Roman" w:hAnsi="Times New Roman" w:cs="Times New Roman"/>
                <w:sz w:val="18"/>
                <w:szCs w:val="18"/>
                <w:lang w:eastAsia="uk-UA"/>
              </w:rPr>
              <w:lastRenderedPageBreak/>
              <w:t>міської ради (Київської міської державної адміністрації) для запобігання і ліквідації наслідків надзвичайних ситуацій у місті Києві</w:t>
            </w:r>
            <w:r w:rsidRPr="008A5D2E">
              <w:rPr>
                <w:rFonts w:ascii="Times New Roman" w:hAnsi="Times New Roman" w:cs="Times New Roman"/>
                <w:bCs/>
                <w:color w:val="000000"/>
                <w:sz w:val="18"/>
                <w:szCs w:val="18"/>
                <w:lang w:eastAsia="uk-UA"/>
              </w:rPr>
              <w:t xml:space="preserve">  </w:t>
            </w:r>
          </w:p>
        </w:tc>
        <w:tc>
          <w:tcPr>
            <w:tcW w:w="850" w:type="dxa"/>
            <w:vMerge w:val="restart"/>
            <w:tcBorders>
              <w:top w:val="outset" w:sz="8" w:space="0" w:color="000000"/>
              <w:left w:val="outset" w:sz="8" w:space="0" w:color="000000"/>
              <w:bottom w:val="outset" w:sz="8" w:space="0" w:color="000000"/>
              <w:right w:val="outset" w:sz="8" w:space="0" w:color="000000"/>
            </w:tcBorders>
            <w:vAlign w:val="center"/>
          </w:tcPr>
          <w:p w14:paraId="6A9DD838" w14:textId="77777777" w:rsidR="006A6200" w:rsidRPr="008A5D2E" w:rsidRDefault="006A6200"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lastRenderedPageBreak/>
              <w:t>2024-202</w:t>
            </w:r>
            <w:bookmarkStart w:id="24" w:name="309"/>
            <w:bookmarkEnd w:id="24"/>
            <w:r w:rsidRPr="008A5D2E">
              <w:rPr>
                <w:rFonts w:ascii="Times New Roman" w:hAnsi="Times New Roman" w:cs="Times New Roman"/>
                <w:color w:val="000000"/>
                <w:sz w:val="18"/>
                <w:szCs w:val="18"/>
                <w:lang w:eastAsia="uk-UA"/>
              </w:rPr>
              <w:t>8</w:t>
            </w:r>
          </w:p>
        </w:tc>
        <w:tc>
          <w:tcPr>
            <w:tcW w:w="1975" w:type="dxa"/>
            <w:vMerge w:val="restart"/>
            <w:tcBorders>
              <w:top w:val="outset" w:sz="8" w:space="0" w:color="000000"/>
              <w:left w:val="outset" w:sz="8" w:space="0" w:color="000000"/>
              <w:bottom w:val="outset" w:sz="8" w:space="0" w:color="000000"/>
              <w:right w:val="outset" w:sz="8" w:space="0" w:color="000000"/>
            </w:tcBorders>
            <w:vAlign w:val="center"/>
          </w:tcPr>
          <w:p w14:paraId="447CCBB0" w14:textId="77777777" w:rsidR="006A6200" w:rsidRPr="008A5D2E" w:rsidRDefault="006A6200" w:rsidP="00F80ACC">
            <w:pPr>
              <w:widowControl w:val="0"/>
              <w:spacing w:after="0" w:line="20" w:lineRule="atLeast"/>
              <w:rPr>
                <w:rFonts w:ascii="Times New Roman" w:hAnsi="Times New Roman" w:cs="Times New Roman"/>
                <w:color w:val="000000"/>
                <w:sz w:val="18"/>
                <w:szCs w:val="18"/>
                <w:lang w:eastAsia="uk-UA"/>
              </w:rPr>
            </w:pPr>
            <w:r w:rsidRPr="008A5D2E">
              <w:rPr>
                <w:rFonts w:ascii="Times New Roman" w:hAnsi="Times New Roman" w:cs="Times New Roman"/>
                <w:color w:val="000000"/>
                <w:sz w:val="18"/>
                <w:szCs w:val="18"/>
                <w:lang w:eastAsia="uk-UA"/>
              </w:rPr>
              <w:t xml:space="preserve">Департамент муніципальної безпеки виконавчого органу Київської міської ради </w:t>
            </w:r>
            <w:r w:rsidRPr="008A5D2E">
              <w:rPr>
                <w:rFonts w:ascii="Times New Roman" w:hAnsi="Times New Roman" w:cs="Times New Roman"/>
                <w:color w:val="000000"/>
                <w:sz w:val="18"/>
                <w:szCs w:val="18"/>
                <w:lang w:eastAsia="uk-UA"/>
              </w:rPr>
              <w:lastRenderedPageBreak/>
              <w:t xml:space="preserve">(Київської міської державної адміністрації) </w:t>
            </w:r>
          </w:p>
          <w:p w14:paraId="029EF5A2" w14:textId="77777777" w:rsidR="006A6200" w:rsidRPr="008A5D2E" w:rsidRDefault="006A6200" w:rsidP="00F80ACC">
            <w:pPr>
              <w:widowControl w:val="0"/>
              <w:spacing w:after="0" w:line="20" w:lineRule="atLeast"/>
              <w:rPr>
                <w:rFonts w:ascii="Times New Roman" w:hAnsi="Times New Roman" w:cs="Times New Roman"/>
                <w:color w:val="000000"/>
                <w:sz w:val="18"/>
                <w:szCs w:val="18"/>
                <w:lang w:eastAsia="uk-UA"/>
              </w:rPr>
            </w:pPr>
          </w:p>
          <w:p w14:paraId="27420166"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 xml:space="preserve">Департамент промисловості та розвитку підприємництва виконавчого органу Київської міської ради (Київської міської державної адміністрації) </w:t>
            </w:r>
            <w:bookmarkStart w:id="25" w:name="310"/>
            <w:bookmarkEnd w:id="25"/>
          </w:p>
        </w:tc>
        <w:tc>
          <w:tcPr>
            <w:tcW w:w="1021" w:type="dxa"/>
            <w:vMerge w:val="restart"/>
            <w:tcBorders>
              <w:top w:val="outset" w:sz="8" w:space="0" w:color="000000"/>
              <w:left w:val="outset" w:sz="8" w:space="0" w:color="000000"/>
              <w:bottom w:val="outset" w:sz="8" w:space="0" w:color="000000"/>
              <w:right w:val="outset" w:sz="8" w:space="0" w:color="000000"/>
            </w:tcBorders>
            <w:vAlign w:val="center"/>
          </w:tcPr>
          <w:p w14:paraId="2A3C6CB7"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lastRenderedPageBreak/>
              <w:t>Бюджет м. Києва</w:t>
            </w:r>
            <w:bookmarkStart w:id="26" w:name="311"/>
            <w:bookmarkEnd w:id="26"/>
          </w:p>
        </w:tc>
        <w:tc>
          <w:tcPr>
            <w:tcW w:w="1134" w:type="dxa"/>
            <w:vMerge w:val="restart"/>
            <w:tcBorders>
              <w:top w:val="outset" w:sz="8" w:space="0" w:color="000000"/>
              <w:left w:val="outset" w:sz="8" w:space="0" w:color="000000"/>
              <w:bottom w:val="outset" w:sz="8" w:space="0" w:color="000000"/>
              <w:right w:val="outset" w:sz="8" w:space="0" w:color="000000"/>
            </w:tcBorders>
            <w:vAlign w:val="center"/>
          </w:tcPr>
          <w:p w14:paraId="6B237DF9" w14:textId="3DF78347" w:rsidR="006A6200" w:rsidRPr="008A5D2E" w:rsidRDefault="006A6200" w:rsidP="00F80ACC">
            <w:pPr>
              <w:widowControl w:val="0"/>
              <w:spacing w:after="0" w:line="20" w:lineRule="atLeast"/>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Всього:</w:t>
            </w:r>
            <w:r w:rsidRPr="008A5D2E">
              <w:rPr>
                <w:rFonts w:ascii="Times New Roman" w:hAnsi="Times New Roman" w:cs="Times New Roman"/>
                <w:sz w:val="18"/>
                <w:szCs w:val="18"/>
                <w:lang w:eastAsia="uk-UA"/>
              </w:rPr>
              <w:br/>
            </w:r>
            <w:r w:rsidR="0064682E">
              <w:rPr>
                <w:rFonts w:ascii="Times New Roman" w:hAnsi="Times New Roman" w:cs="Times New Roman"/>
                <w:sz w:val="18"/>
                <w:szCs w:val="18"/>
                <w:lang w:eastAsia="uk-UA"/>
              </w:rPr>
              <w:t>208480,6</w:t>
            </w:r>
          </w:p>
          <w:p w14:paraId="4BA49CF6"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r w:rsidRPr="008A5D2E">
              <w:rPr>
                <w:rFonts w:ascii="Times New Roman" w:hAnsi="Times New Roman" w:cs="Times New Roman"/>
                <w:sz w:val="18"/>
                <w:szCs w:val="18"/>
                <w:lang w:eastAsia="uk-UA"/>
              </w:rPr>
              <w:br/>
            </w:r>
            <w:r w:rsidRPr="008A5D2E">
              <w:rPr>
                <w:rFonts w:ascii="Times New Roman" w:hAnsi="Times New Roman" w:cs="Times New Roman"/>
                <w:color w:val="000000"/>
                <w:sz w:val="18"/>
                <w:szCs w:val="18"/>
                <w:lang w:eastAsia="uk-UA"/>
              </w:rPr>
              <w:t>2024 рік</w:t>
            </w:r>
            <w:r w:rsidRPr="008A5D2E">
              <w:rPr>
                <w:rFonts w:ascii="Times New Roman" w:hAnsi="Times New Roman" w:cs="Times New Roman"/>
                <w:sz w:val="18"/>
                <w:szCs w:val="18"/>
                <w:lang w:eastAsia="uk-UA"/>
              </w:rPr>
              <w:br/>
              <w:t>126348,60</w:t>
            </w:r>
          </w:p>
          <w:p w14:paraId="05266B9A" w14:textId="7EDC88BE" w:rsidR="006A6200" w:rsidRPr="008A5D2E" w:rsidRDefault="006A6200" w:rsidP="00F80ACC">
            <w:pPr>
              <w:widowControl w:val="0"/>
              <w:spacing w:after="0" w:line="20" w:lineRule="atLeast"/>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lastRenderedPageBreak/>
              <w:t>2025 рік</w:t>
            </w:r>
            <w:r w:rsidRPr="008A5D2E">
              <w:rPr>
                <w:rFonts w:ascii="Times New Roman" w:hAnsi="Times New Roman" w:cs="Times New Roman"/>
                <w:sz w:val="18"/>
                <w:szCs w:val="18"/>
                <w:lang w:eastAsia="uk-UA"/>
              </w:rPr>
              <w:br/>
            </w:r>
            <w:r w:rsidR="0064682E">
              <w:rPr>
                <w:rFonts w:ascii="Times New Roman" w:hAnsi="Times New Roman" w:cs="Times New Roman"/>
                <w:sz w:val="18"/>
                <w:szCs w:val="18"/>
                <w:lang w:eastAsia="uk-UA"/>
              </w:rPr>
              <w:t>1530</w:t>
            </w:r>
            <w:r w:rsidRPr="008A5D2E">
              <w:rPr>
                <w:rFonts w:ascii="Times New Roman" w:hAnsi="Times New Roman" w:cs="Times New Roman"/>
                <w:sz w:val="18"/>
                <w:szCs w:val="18"/>
                <w:lang w:eastAsia="uk-UA"/>
              </w:rPr>
              <w:t>0,00</w:t>
            </w:r>
          </w:p>
          <w:p w14:paraId="2DFAAB71" w14:textId="370FA032" w:rsidR="006A6200" w:rsidRPr="008A5D2E" w:rsidRDefault="006A6200" w:rsidP="00F80ACC">
            <w:pPr>
              <w:widowControl w:val="0"/>
              <w:spacing w:after="0" w:line="20" w:lineRule="atLeast"/>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2026 рік</w:t>
            </w:r>
            <w:r w:rsidRPr="008A5D2E">
              <w:rPr>
                <w:rFonts w:ascii="Times New Roman" w:hAnsi="Times New Roman" w:cs="Times New Roman"/>
                <w:sz w:val="18"/>
                <w:szCs w:val="18"/>
                <w:lang w:eastAsia="uk-UA"/>
              </w:rPr>
              <w:br/>
            </w:r>
            <w:r w:rsidR="0064682E">
              <w:rPr>
                <w:rFonts w:ascii="Times New Roman" w:hAnsi="Times New Roman" w:cs="Times New Roman"/>
                <w:sz w:val="18"/>
                <w:szCs w:val="18"/>
                <w:lang w:eastAsia="uk-UA"/>
              </w:rPr>
              <w:t>1836</w:t>
            </w:r>
            <w:r w:rsidRPr="008A5D2E">
              <w:rPr>
                <w:rFonts w:ascii="Times New Roman" w:hAnsi="Times New Roman" w:cs="Times New Roman"/>
                <w:sz w:val="18"/>
                <w:szCs w:val="18"/>
                <w:lang w:eastAsia="uk-UA"/>
              </w:rPr>
              <w:t>0,00</w:t>
            </w:r>
          </w:p>
          <w:p w14:paraId="048FE63F" w14:textId="2FC84C30" w:rsidR="006A6200" w:rsidRPr="008A5D2E" w:rsidRDefault="006A6200" w:rsidP="00F80ACC">
            <w:pPr>
              <w:widowControl w:val="0"/>
              <w:spacing w:after="0" w:line="20" w:lineRule="atLeast"/>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2027 рік</w:t>
            </w:r>
            <w:r w:rsidRPr="008A5D2E">
              <w:rPr>
                <w:rFonts w:ascii="Times New Roman" w:hAnsi="Times New Roman" w:cs="Times New Roman"/>
                <w:sz w:val="18"/>
                <w:szCs w:val="18"/>
                <w:lang w:eastAsia="uk-UA"/>
              </w:rPr>
              <w:br/>
            </w:r>
            <w:r w:rsidR="0064682E">
              <w:rPr>
                <w:rFonts w:ascii="Times New Roman" w:hAnsi="Times New Roman" w:cs="Times New Roman"/>
                <w:sz w:val="18"/>
                <w:szCs w:val="18"/>
                <w:lang w:eastAsia="uk-UA"/>
              </w:rPr>
              <w:t>220</w:t>
            </w:r>
            <w:r w:rsidRPr="008A5D2E">
              <w:rPr>
                <w:rFonts w:ascii="Times New Roman" w:hAnsi="Times New Roman" w:cs="Times New Roman"/>
                <w:sz w:val="18"/>
                <w:szCs w:val="18"/>
                <w:lang w:eastAsia="uk-UA"/>
              </w:rPr>
              <w:t>32,00</w:t>
            </w:r>
          </w:p>
          <w:p w14:paraId="1F80AA59" w14:textId="521212D9" w:rsidR="006A6200" w:rsidRPr="008A5D2E" w:rsidRDefault="006A6200" w:rsidP="00F80ACC">
            <w:pPr>
              <w:widowControl w:val="0"/>
              <w:spacing w:after="0" w:line="20" w:lineRule="atLeast"/>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2028 рік</w:t>
            </w:r>
            <w:r w:rsidRPr="008A5D2E">
              <w:rPr>
                <w:rFonts w:ascii="Times New Roman" w:hAnsi="Times New Roman" w:cs="Times New Roman"/>
                <w:sz w:val="18"/>
                <w:szCs w:val="18"/>
                <w:lang w:eastAsia="uk-UA"/>
              </w:rPr>
              <w:br/>
            </w:r>
            <w:r w:rsidR="0064682E">
              <w:rPr>
                <w:rFonts w:ascii="Times New Roman" w:hAnsi="Times New Roman" w:cs="Times New Roman"/>
                <w:sz w:val="18"/>
                <w:szCs w:val="18"/>
                <w:lang w:eastAsia="uk-UA"/>
              </w:rPr>
              <w:t>264</w:t>
            </w:r>
            <w:r w:rsidRPr="008A5D2E">
              <w:rPr>
                <w:rFonts w:ascii="Times New Roman" w:hAnsi="Times New Roman" w:cs="Times New Roman"/>
                <w:sz w:val="18"/>
                <w:szCs w:val="18"/>
                <w:lang w:eastAsia="uk-UA"/>
              </w:rPr>
              <w:t>40,00</w:t>
            </w:r>
          </w:p>
        </w:tc>
        <w:tc>
          <w:tcPr>
            <w:tcW w:w="1417" w:type="dxa"/>
            <w:tcBorders>
              <w:top w:val="outset" w:sz="8" w:space="0" w:color="000000"/>
              <w:left w:val="outset" w:sz="8" w:space="0" w:color="000000"/>
              <w:bottom w:val="outset" w:sz="8" w:space="0" w:color="000000"/>
              <w:right w:val="outset" w:sz="8" w:space="0" w:color="000000"/>
            </w:tcBorders>
            <w:vAlign w:val="center"/>
          </w:tcPr>
          <w:p w14:paraId="2613D94C"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r w:rsidRPr="0064682E">
              <w:rPr>
                <w:rFonts w:ascii="Times New Roman" w:hAnsi="Times New Roman" w:cs="Times New Roman"/>
                <w:color w:val="000000"/>
                <w:sz w:val="18"/>
                <w:szCs w:val="18"/>
                <w:lang w:eastAsia="uk-UA"/>
              </w:rPr>
              <w:lastRenderedPageBreak/>
              <w:t>витрат</w:t>
            </w:r>
            <w:r w:rsidRPr="008A5D2E">
              <w:rPr>
                <w:rFonts w:ascii="Times New Roman" w:hAnsi="Times New Roman" w:cs="Times New Roman"/>
                <w:sz w:val="18"/>
                <w:szCs w:val="18"/>
                <w:lang w:eastAsia="uk-UA"/>
              </w:rPr>
              <w:br/>
            </w:r>
            <w:r w:rsidRPr="008A5D2E">
              <w:rPr>
                <w:rFonts w:ascii="Times New Roman" w:hAnsi="Times New Roman" w:cs="Times New Roman"/>
                <w:color w:val="000000"/>
                <w:sz w:val="18"/>
                <w:szCs w:val="18"/>
                <w:lang w:eastAsia="uk-UA"/>
              </w:rPr>
              <w:t>обсяг витрат, тис. грн</w:t>
            </w:r>
            <w:bookmarkStart w:id="27" w:name="315"/>
            <w:bookmarkEnd w:id="27"/>
          </w:p>
        </w:tc>
        <w:tc>
          <w:tcPr>
            <w:tcW w:w="1011" w:type="dxa"/>
            <w:tcBorders>
              <w:top w:val="outset" w:sz="8" w:space="0" w:color="000000"/>
              <w:left w:val="outset" w:sz="8" w:space="0" w:color="000000"/>
              <w:bottom w:val="outset" w:sz="8" w:space="0" w:color="000000"/>
              <w:right w:val="outset" w:sz="8" w:space="0" w:color="000000"/>
            </w:tcBorders>
            <w:vAlign w:val="center"/>
          </w:tcPr>
          <w:p w14:paraId="6283FE97" w14:textId="497CA3F4" w:rsidR="006A6200" w:rsidRPr="008A5D2E" w:rsidRDefault="006A6200" w:rsidP="00F80ACC">
            <w:pPr>
              <w:pStyle w:val="tc"/>
              <w:spacing w:before="0" w:beforeAutospacing="0" w:after="0" w:afterAutospacing="0" w:line="20" w:lineRule="atLeast"/>
              <w:ind w:right="15"/>
              <w:jc w:val="center"/>
              <w:rPr>
                <w:sz w:val="18"/>
                <w:szCs w:val="18"/>
              </w:rPr>
            </w:pPr>
            <w:bookmarkStart w:id="28" w:name="316"/>
            <w:bookmarkEnd w:id="28"/>
            <w:r w:rsidRPr="008A5D2E">
              <w:rPr>
                <w:rStyle w:val="fs2"/>
                <w:sz w:val="18"/>
                <w:szCs w:val="18"/>
              </w:rPr>
              <w:t>126348,60</w:t>
            </w:r>
          </w:p>
        </w:tc>
        <w:tc>
          <w:tcPr>
            <w:tcW w:w="850" w:type="dxa"/>
            <w:tcBorders>
              <w:top w:val="outset" w:sz="8" w:space="0" w:color="000000"/>
              <w:left w:val="outset" w:sz="8" w:space="0" w:color="000000"/>
              <w:bottom w:val="outset" w:sz="8" w:space="0" w:color="000000"/>
              <w:right w:val="outset" w:sz="8" w:space="0" w:color="000000"/>
            </w:tcBorders>
            <w:vAlign w:val="center"/>
          </w:tcPr>
          <w:p w14:paraId="7CCAD9B8" w14:textId="7664DA49" w:rsidR="006A6200" w:rsidRPr="008A5D2E" w:rsidRDefault="0064682E" w:rsidP="00F80ACC">
            <w:pPr>
              <w:pStyle w:val="tc"/>
              <w:spacing w:before="0" w:beforeAutospacing="0" w:after="0" w:afterAutospacing="0" w:line="20" w:lineRule="atLeast"/>
              <w:ind w:left="-5" w:right="-103"/>
              <w:jc w:val="center"/>
              <w:rPr>
                <w:sz w:val="18"/>
                <w:szCs w:val="18"/>
              </w:rPr>
            </w:pPr>
            <w:r>
              <w:rPr>
                <w:rStyle w:val="fs2"/>
                <w:sz w:val="18"/>
                <w:szCs w:val="18"/>
              </w:rPr>
              <w:t>15300,</w:t>
            </w:r>
            <w:r w:rsidR="006A6200" w:rsidRPr="008A5D2E">
              <w:rPr>
                <w:rStyle w:val="fs2"/>
                <w:sz w:val="18"/>
                <w:szCs w:val="18"/>
              </w:rPr>
              <w:t>00</w:t>
            </w:r>
          </w:p>
        </w:tc>
        <w:tc>
          <w:tcPr>
            <w:tcW w:w="992" w:type="dxa"/>
            <w:tcBorders>
              <w:top w:val="outset" w:sz="8" w:space="0" w:color="000000"/>
              <w:left w:val="outset" w:sz="8" w:space="0" w:color="000000"/>
              <w:bottom w:val="outset" w:sz="8" w:space="0" w:color="000000"/>
              <w:right w:val="outset" w:sz="8" w:space="0" w:color="000000"/>
            </w:tcBorders>
            <w:vAlign w:val="center"/>
          </w:tcPr>
          <w:p w14:paraId="0D0F5325" w14:textId="4ED59A08" w:rsidR="006A6200" w:rsidRPr="008A5D2E" w:rsidRDefault="0064682E" w:rsidP="00F80ACC">
            <w:pPr>
              <w:pStyle w:val="tc"/>
              <w:spacing w:before="0" w:beforeAutospacing="0" w:after="0" w:afterAutospacing="0" w:line="20" w:lineRule="atLeast"/>
              <w:ind w:left="-146" w:right="-107"/>
              <w:jc w:val="center"/>
              <w:rPr>
                <w:sz w:val="18"/>
                <w:szCs w:val="18"/>
              </w:rPr>
            </w:pPr>
            <w:r>
              <w:rPr>
                <w:rStyle w:val="fs2"/>
                <w:sz w:val="18"/>
                <w:szCs w:val="18"/>
              </w:rPr>
              <w:t>1836</w:t>
            </w:r>
            <w:r w:rsidR="006A6200" w:rsidRPr="008A5D2E">
              <w:rPr>
                <w:rStyle w:val="fs2"/>
                <w:sz w:val="18"/>
                <w:szCs w:val="18"/>
              </w:rPr>
              <w:t>0,00</w:t>
            </w:r>
          </w:p>
        </w:tc>
        <w:tc>
          <w:tcPr>
            <w:tcW w:w="851" w:type="dxa"/>
            <w:tcBorders>
              <w:top w:val="outset" w:sz="8" w:space="0" w:color="000000"/>
              <w:left w:val="outset" w:sz="8" w:space="0" w:color="000000"/>
              <w:bottom w:val="outset" w:sz="8" w:space="0" w:color="000000"/>
              <w:right w:val="outset" w:sz="8" w:space="0" w:color="000000"/>
            </w:tcBorders>
            <w:vAlign w:val="center"/>
          </w:tcPr>
          <w:p w14:paraId="1FF56A1E" w14:textId="2D3D87E8" w:rsidR="006A6200" w:rsidRPr="008A5D2E" w:rsidRDefault="0064682E" w:rsidP="00F80ACC">
            <w:pPr>
              <w:pStyle w:val="tc"/>
              <w:spacing w:before="0" w:beforeAutospacing="0" w:after="0" w:afterAutospacing="0" w:line="20" w:lineRule="atLeast"/>
              <w:ind w:left="-147" w:right="-111"/>
              <w:jc w:val="center"/>
              <w:rPr>
                <w:sz w:val="18"/>
                <w:szCs w:val="18"/>
              </w:rPr>
            </w:pPr>
            <w:r>
              <w:rPr>
                <w:rStyle w:val="fs2"/>
                <w:sz w:val="18"/>
                <w:szCs w:val="18"/>
              </w:rPr>
              <w:t>220</w:t>
            </w:r>
            <w:r w:rsidR="006A6200" w:rsidRPr="008A5D2E">
              <w:rPr>
                <w:rStyle w:val="fs2"/>
                <w:sz w:val="18"/>
                <w:szCs w:val="18"/>
              </w:rPr>
              <w:t>32,00</w:t>
            </w:r>
          </w:p>
        </w:tc>
        <w:tc>
          <w:tcPr>
            <w:tcW w:w="992" w:type="dxa"/>
            <w:tcBorders>
              <w:top w:val="outset" w:sz="8" w:space="0" w:color="000000"/>
              <w:left w:val="outset" w:sz="8" w:space="0" w:color="000000"/>
              <w:bottom w:val="outset" w:sz="8" w:space="0" w:color="000000"/>
              <w:right w:val="outset" w:sz="8" w:space="0" w:color="000000"/>
            </w:tcBorders>
            <w:vAlign w:val="center"/>
          </w:tcPr>
          <w:p w14:paraId="24F4B2CD" w14:textId="52F65E63" w:rsidR="006A6200" w:rsidRPr="008A5D2E" w:rsidRDefault="0064682E" w:rsidP="00F80ACC">
            <w:pPr>
              <w:pStyle w:val="tc"/>
              <w:spacing w:before="0" w:beforeAutospacing="0" w:after="0" w:afterAutospacing="0" w:line="20" w:lineRule="atLeast"/>
              <w:ind w:left="-147" w:right="-105"/>
              <w:jc w:val="center"/>
              <w:rPr>
                <w:sz w:val="18"/>
                <w:szCs w:val="18"/>
              </w:rPr>
            </w:pPr>
            <w:r>
              <w:rPr>
                <w:rStyle w:val="fs2"/>
                <w:sz w:val="18"/>
                <w:szCs w:val="18"/>
              </w:rPr>
              <w:t>26440</w:t>
            </w:r>
            <w:r w:rsidR="006A6200" w:rsidRPr="008A5D2E">
              <w:rPr>
                <w:rStyle w:val="fs2"/>
                <w:sz w:val="18"/>
                <w:szCs w:val="18"/>
              </w:rPr>
              <w:t>,00</w:t>
            </w:r>
          </w:p>
        </w:tc>
      </w:tr>
      <w:tr w:rsidR="008A5D2E" w:rsidRPr="008A5D2E" w14:paraId="3AC8AC07" w14:textId="77777777" w:rsidTr="001977C8">
        <w:trPr>
          <w:gridAfter w:val="1"/>
          <w:wAfter w:w="33" w:type="dxa"/>
          <w:trHeight w:val="45"/>
        </w:trPr>
        <w:tc>
          <w:tcPr>
            <w:tcW w:w="1266" w:type="dxa"/>
            <w:vMerge/>
            <w:tcBorders>
              <w:left w:val="outset" w:sz="8" w:space="0" w:color="000000"/>
              <w:bottom w:val="outset" w:sz="8" w:space="0" w:color="000000"/>
              <w:right w:val="outset" w:sz="8" w:space="0" w:color="000000"/>
            </w:tcBorders>
          </w:tcPr>
          <w:p w14:paraId="6AFA5C8B"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p>
        </w:tc>
        <w:tc>
          <w:tcPr>
            <w:tcW w:w="1559" w:type="dxa"/>
            <w:vMerge/>
            <w:tcBorders>
              <w:left w:val="outset" w:sz="8" w:space="0" w:color="000000"/>
              <w:bottom w:val="outset" w:sz="8" w:space="0" w:color="000000"/>
              <w:right w:val="outset" w:sz="8" w:space="0" w:color="000000"/>
            </w:tcBorders>
          </w:tcPr>
          <w:p w14:paraId="21BD2D38"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p>
        </w:tc>
        <w:tc>
          <w:tcPr>
            <w:tcW w:w="1701" w:type="dxa"/>
            <w:vMerge/>
            <w:tcBorders>
              <w:left w:val="outset" w:sz="8" w:space="0" w:color="000000"/>
              <w:bottom w:val="outset" w:sz="8" w:space="0" w:color="000000"/>
              <w:right w:val="outset" w:sz="8" w:space="0" w:color="000000"/>
            </w:tcBorders>
          </w:tcPr>
          <w:p w14:paraId="717C8665"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p>
        </w:tc>
        <w:tc>
          <w:tcPr>
            <w:tcW w:w="850" w:type="dxa"/>
            <w:vMerge/>
            <w:tcBorders>
              <w:left w:val="outset" w:sz="8" w:space="0" w:color="000000"/>
              <w:bottom w:val="outset" w:sz="8" w:space="0" w:color="000000"/>
              <w:right w:val="outset" w:sz="8" w:space="0" w:color="000000"/>
            </w:tcBorders>
          </w:tcPr>
          <w:p w14:paraId="513CD4B7"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p>
        </w:tc>
        <w:tc>
          <w:tcPr>
            <w:tcW w:w="1975" w:type="dxa"/>
            <w:vMerge/>
            <w:tcBorders>
              <w:left w:val="outset" w:sz="8" w:space="0" w:color="000000"/>
              <w:bottom w:val="outset" w:sz="8" w:space="0" w:color="000000"/>
              <w:right w:val="outset" w:sz="8" w:space="0" w:color="000000"/>
            </w:tcBorders>
          </w:tcPr>
          <w:p w14:paraId="25B94C6B"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p>
        </w:tc>
        <w:tc>
          <w:tcPr>
            <w:tcW w:w="1021" w:type="dxa"/>
            <w:vMerge/>
            <w:tcBorders>
              <w:left w:val="outset" w:sz="8" w:space="0" w:color="000000"/>
              <w:bottom w:val="outset" w:sz="8" w:space="0" w:color="000000"/>
              <w:right w:val="outset" w:sz="8" w:space="0" w:color="000000"/>
            </w:tcBorders>
          </w:tcPr>
          <w:p w14:paraId="50B579D7"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p>
        </w:tc>
        <w:tc>
          <w:tcPr>
            <w:tcW w:w="1134" w:type="dxa"/>
            <w:vMerge/>
            <w:tcBorders>
              <w:left w:val="outset" w:sz="8" w:space="0" w:color="000000"/>
              <w:bottom w:val="outset" w:sz="8" w:space="0" w:color="000000"/>
              <w:right w:val="outset" w:sz="8" w:space="0" w:color="000000"/>
            </w:tcBorders>
          </w:tcPr>
          <w:p w14:paraId="5D100632"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p>
        </w:tc>
        <w:tc>
          <w:tcPr>
            <w:tcW w:w="1417" w:type="dxa"/>
            <w:tcBorders>
              <w:top w:val="outset" w:sz="8" w:space="0" w:color="000000"/>
              <w:left w:val="outset" w:sz="8" w:space="0" w:color="000000"/>
              <w:bottom w:val="outset" w:sz="8" w:space="0" w:color="000000"/>
              <w:right w:val="outset" w:sz="8" w:space="0" w:color="000000"/>
            </w:tcBorders>
            <w:vAlign w:val="center"/>
          </w:tcPr>
          <w:p w14:paraId="4ACA84E1" w14:textId="292A5AA0" w:rsidR="006A6200" w:rsidRPr="008A5D2E" w:rsidRDefault="006A6200" w:rsidP="00F80ACC">
            <w:pPr>
              <w:widowControl w:val="0"/>
              <w:spacing w:after="0" w:line="20" w:lineRule="atLeast"/>
              <w:rPr>
                <w:rFonts w:ascii="Times New Roman" w:eastAsia="Calibri" w:hAnsi="Times New Roman" w:cs="Times New Roman"/>
                <w:bCs/>
                <w:sz w:val="18"/>
                <w:szCs w:val="18"/>
              </w:rPr>
            </w:pPr>
            <w:r w:rsidRPr="0064682E">
              <w:rPr>
                <w:rFonts w:ascii="Times New Roman" w:hAnsi="Times New Roman" w:cs="Times New Roman"/>
                <w:bCs/>
                <w:sz w:val="18"/>
                <w:szCs w:val="18"/>
                <w:lang w:eastAsia="uk-UA"/>
              </w:rPr>
              <w:t>продукту</w:t>
            </w:r>
            <w:r w:rsidRPr="001977C8">
              <w:rPr>
                <w:rFonts w:ascii="Times New Roman" w:hAnsi="Times New Roman" w:cs="Times New Roman"/>
                <w:bCs/>
                <w:sz w:val="18"/>
                <w:szCs w:val="18"/>
                <w:lang w:eastAsia="uk-UA"/>
              </w:rPr>
              <w:br/>
            </w:r>
            <w:r w:rsidRPr="001977C8">
              <w:rPr>
                <w:rFonts w:ascii="Times New Roman" w:hAnsi="Times New Roman" w:cs="Times New Roman"/>
                <w:sz w:val="18"/>
                <w:szCs w:val="18"/>
                <w:lang w:eastAsia="uk-UA"/>
              </w:rPr>
              <w:t xml:space="preserve">кількість груп </w:t>
            </w:r>
            <w:r w:rsidRPr="001977C8">
              <w:rPr>
                <w:rFonts w:ascii="Times New Roman" w:hAnsi="Times New Roman" w:cs="Times New Roman"/>
                <w:sz w:val="18"/>
                <w:szCs w:val="18"/>
                <w:lang w:eastAsia="uk-UA"/>
              </w:rPr>
              <w:lastRenderedPageBreak/>
              <w:t>товарів для поповнення матеріального резерву, одиниць</w:t>
            </w:r>
          </w:p>
        </w:tc>
        <w:tc>
          <w:tcPr>
            <w:tcW w:w="1011" w:type="dxa"/>
            <w:tcBorders>
              <w:top w:val="outset" w:sz="8" w:space="0" w:color="000000"/>
              <w:left w:val="outset" w:sz="8" w:space="0" w:color="000000"/>
              <w:bottom w:val="outset" w:sz="8" w:space="0" w:color="000000"/>
              <w:right w:val="outset" w:sz="8" w:space="0" w:color="000000"/>
            </w:tcBorders>
            <w:vAlign w:val="center"/>
          </w:tcPr>
          <w:p w14:paraId="565887F9" w14:textId="77777777" w:rsidR="006A6200" w:rsidRPr="008A5D2E" w:rsidRDefault="006A6200" w:rsidP="00F80ACC">
            <w:pPr>
              <w:widowControl w:val="0"/>
              <w:spacing w:after="0" w:line="20" w:lineRule="atLeast"/>
              <w:jc w:val="center"/>
              <w:rPr>
                <w:rFonts w:ascii="Times New Roman" w:hAnsi="Times New Roman" w:cs="Times New Roman"/>
                <w:sz w:val="18"/>
                <w:szCs w:val="18"/>
                <w:lang w:eastAsia="uk-UA"/>
              </w:rPr>
            </w:pPr>
            <w:bookmarkStart w:id="29" w:name="319"/>
            <w:bookmarkEnd w:id="29"/>
            <w:r w:rsidRPr="008A5D2E">
              <w:rPr>
                <w:rFonts w:ascii="Times New Roman" w:hAnsi="Times New Roman" w:cs="Times New Roman"/>
                <w:sz w:val="18"/>
                <w:szCs w:val="18"/>
                <w:lang w:eastAsia="uk-UA"/>
              </w:rPr>
              <w:lastRenderedPageBreak/>
              <w:t>8</w:t>
            </w:r>
          </w:p>
        </w:tc>
        <w:tc>
          <w:tcPr>
            <w:tcW w:w="850" w:type="dxa"/>
            <w:tcBorders>
              <w:top w:val="outset" w:sz="8" w:space="0" w:color="000000"/>
              <w:left w:val="outset" w:sz="8" w:space="0" w:color="000000"/>
              <w:bottom w:val="outset" w:sz="8" w:space="0" w:color="000000"/>
              <w:right w:val="outset" w:sz="8" w:space="0" w:color="000000"/>
            </w:tcBorders>
            <w:vAlign w:val="center"/>
          </w:tcPr>
          <w:p w14:paraId="1D654C4D" w14:textId="77777777" w:rsidR="006A6200" w:rsidRPr="008A5D2E" w:rsidRDefault="006A6200" w:rsidP="00F80ACC">
            <w:pPr>
              <w:widowControl w:val="0"/>
              <w:spacing w:after="0" w:line="20" w:lineRule="atLeast"/>
              <w:jc w:val="center"/>
              <w:rPr>
                <w:rFonts w:ascii="Times New Roman" w:hAnsi="Times New Roman" w:cs="Times New Roman"/>
                <w:sz w:val="18"/>
                <w:szCs w:val="18"/>
                <w:lang w:eastAsia="uk-UA"/>
              </w:rPr>
            </w:pPr>
            <w:bookmarkStart w:id="30" w:name="320"/>
            <w:bookmarkEnd w:id="30"/>
            <w:r w:rsidRPr="008A5D2E">
              <w:rPr>
                <w:rFonts w:ascii="Times New Roman" w:hAnsi="Times New Roman" w:cs="Times New Roman"/>
                <w:sz w:val="18"/>
                <w:szCs w:val="18"/>
                <w:lang w:eastAsia="uk-UA"/>
              </w:rPr>
              <w:t>8</w:t>
            </w:r>
          </w:p>
        </w:tc>
        <w:tc>
          <w:tcPr>
            <w:tcW w:w="992" w:type="dxa"/>
            <w:tcBorders>
              <w:top w:val="outset" w:sz="8" w:space="0" w:color="000000"/>
              <w:left w:val="outset" w:sz="8" w:space="0" w:color="000000"/>
              <w:bottom w:val="outset" w:sz="8" w:space="0" w:color="000000"/>
              <w:right w:val="outset" w:sz="8" w:space="0" w:color="000000"/>
            </w:tcBorders>
            <w:vAlign w:val="center"/>
          </w:tcPr>
          <w:p w14:paraId="522CEE94" w14:textId="77777777" w:rsidR="006A6200" w:rsidRPr="008A5D2E" w:rsidRDefault="006A6200"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sz w:val="18"/>
                <w:szCs w:val="18"/>
                <w:lang w:eastAsia="uk-UA"/>
              </w:rPr>
              <w:t>8</w:t>
            </w:r>
          </w:p>
        </w:tc>
        <w:tc>
          <w:tcPr>
            <w:tcW w:w="851" w:type="dxa"/>
            <w:tcBorders>
              <w:top w:val="outset" w:sz="8" w:space="0" w:color="000000"/>
              <w:left w:val="outset" w:sz="8" w:space="0" w:color="000000"/>
              <w:bottom w:val="outset" w:sz="8" w:space="0" w:color="000000"/>
              <w:right w:val="outset" w:sz="8" w:space="0" w:color="000000"/>
            </w:tcBorders>
            <w:vAlign w:val="center"/>
          </w:tcPr>
          <w:p w14:paraId="20C97DFB" w14:textId="77777777" w:rsidR="006A6200" w:rsidRPr="008A5D2E" w:rsidRDefault="006A6200"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sz w:val="18"/>
                <w:szCs w:val="18"/>
                <w:lang w:eastAsia="uk-UA"/>
              </w:rPr>
              <w:t>8</w:t>
            </w:r>
          </w:p>
        </w:tc>
        <w:tc>
          <w:tcPr>
            <w:tcW w:w="992" w:type="dxa"/>
            <w:tcBorders>
              <w:top w:val="outset" w:sz="8" w:space="0" w:color="000000"/>
              <w:left w:val="outset" w:sz="8" w:space="0" w:color="000000"/>
              <w:bottom w:val="outset" w:sz="8" w:space="0" w:color="000000"/>
              <w:right w:val="outset" w:sz="8" w:space="0" w:color="000000"/>
            </w:tcBorders>
            <w:vAlign w:val="center"/>
          </w:tcPr>
          <w:p w14:paraId="6CF2D455" w14:textId="77777777" w:rsidR="006A6200" w:rsidRPr="008A5D2E" w:rsidRDefault="006A6200"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sz w:val="18"/>
                <w:szCs w:val="18"/>
                <w:lang w:eastAsia="uk-UA"/>
              </w:rPr>
              <w:t>8</w:t>
            </w:r>
          </w:p>
        </w:tc>
      </w:tr>
      <w:tr w:rsidR="008A5D2E" w:rsidRPr="008A5D2E" w14:paraId="0F5AA119" w14:textId="77777777" w:rsidTr="001977C8">
        <w:trPr>
          <w:gridAfter w:val="1"/>
          <w:wAfter w:w="33" w:type="dxa"/>
          <w:trHeight w:val="45"/>
        </w:trPr>
        <w:tc>
          <w:tcPr>
            <w:tcW w:w="1266" w:type="dxa"/>
            <w:vMerge/>
            <w:tcBorders>
              <w:left w:val="outset" w:sz="8" w:space="0" w:color="000000"/>
              <w:bottom w:val="outset" w:sz="8" w:space="0" w:color="000000"/>
              <w:right w:val="outset" w:sz="8" w:space="0" w:color="000000"/>
            </w:tcBorders>
          </w:tcPr>
          <w:p w14:paraId="3F7C58CB"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p>
        </w:tc>
        <w:tc>
          <w:tcPr>
            <w:tcW w:w="1559" w:type="dxa"/>
            <w:vMerge/>
            <w:tcBorders>
              <w:left w:val="outset" w:sz="8" w:space="0" w:color="000000"/>
              <w:bottom w:val="outset" w:sz="8" w:space="0" w:color="000000"/>
              <w:right w:val="outset" w:sz="8" w:space="0" w:color="000000"/>
            </w:tcBorders>
          </w:tcPr>
          <w:p w14:paraId="20672BD4"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p>
        </w:tc>
        <w:tc>
          <w:tcPr>
            <w:tcW w:w="1701" w:type="dxa"/>
            <w:vMerge/>
            <w:tcBorders>
              <w:left w:val="outset" w:sz="8" w:space="0" w:color="000000"/>
              <w:bottom w:val="outset" w:sz="8" w:space="0" w:color="000000"/>
              <w:right w:val="outset" w:sz="8" w:space="0" w:color="000000"/>
            </w:tcBorders>
          </w:tcPr>
          <w:p w14:paraId="310933D1"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p>
        </w:tc>
        <w:tc>
          <w:tcPr>
            <w:tcW w:w="850" w:type="dxa"/>
            <w:vMerge/>
            <w:tcBorders>
              <w:left w:val="outset" w:sz="8" w:space="0" w:color="000000"/>
              <w:bottom w:val="outset" w:sz="8" w:space="0" w:color="000000"/>
              <w:right w:val="outset" w:sz="8" w:space="0" w:color="000000"/>
            </w:tcBorders>
          </w:tcPr>
          <w:p w14:paraId="49159D8F"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p>
        </w:tc>
        <w:tc>
          <w:tcPr>
            <w:tcW w:w="1975" w:type="dxa"/>
            <w:vMerge/>
            <w:tcBorders>
              <w:left w:val="outset" w:sz="8" w:space="0" w:color="000000"/>
              <w:bottom w:val="outset" w:sz="8" w:space="0" w:color="000000"/>
              <w:right w:val="outset" w:sz="8" w:space="0" w:color="000000"/>
            </w:tcBorders>
          </w:tcPr>
          <w:p w14:paraId="5D4A5F79"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p>
        </w:tc>
        <w:tc>
          <w:tcPr>
            <w:tcW w:w="1021" w:type="dxa"/>
            <w:vMerge/>
            <w:tcBorders>
              <w:left w:val="outset" w:sz="8" w:space="0" w:color="000000"/>
              <w:bottom w:val="outset" w:sz="8" w:space="0" w:color="000000"/>
              <w:right w:val="outset" w:sz="8" w:space="0" w:color="000000"/>
            </w:tcBorders>
          </w:tcPr>
          <w:p w14:paraId="093D8DB6"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p>
        </w:tc>
        <w:tc>
          <w:tcPr>
            <w:tcW w:w="1134" w:type="dxa"/>
            <w:vMerge/>
            <w:tcBorders>
              <w:left w:val="outset" w:sz="8" w:space="0" w:color="000000"/>
              <w:bottom w:val="outset" w:sz="8" w:space="0" w:color="000000"/>
              <w:right w:val="outset" w:sz="8" w:space="0" w:color="000000"/>
            </w:tcBorders>
          </w:tcPr>
          <w:p w14:paraId="1972300C"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p>
        </w:tc>
        <w:tc>
          <w:tcPr>
            <w:tcW w:w="1417" w:type="dxa"/>
            <w:tcBorders>
              <w:top w:val="outset" w:sz="8" w:space="0" w:color="000000"/>
              <w:left w:val="outset" w:sz="8" w:space="0" w:color="000000"/>
              <w:bottom w:val="outset" w:sz="8" w:space="0" w:color="000000"/>
              <w:right w:val="outset" w:sz="8" w:space="0" w:color="000000"/>
            </w:tcBorders>
            <w:vAlign w:val="center"/>
          </w:tcPr>
          <w:p w14:paraId="4CAA074A" w14:textId="77777777" w:rsidR="006A6200" w:rsidRPr="0064682E" w:rsidRDefault="006A6200" w:rsidP="00F80ACC">
            <w:pPr>
              <w:widowControl w:val="0"/>
              <w:spacing w:after="0" w:line="20" w:lineRule="atLeast"/>
              <w:rPr>
                <w:rStyle w:val="af3"/>
                <w:rFonts w:ascii="Times New Roman" w:hAnsi="Times New Roman" w:cs="Times New Roman"/>
                <w:color w:val="auto"/>
                <w:sz w:val="18"/>
                <w:szCs w:val="18"/>
                <w:u w:val="none"/>
                <w:lang w:eastAsia="uk-UA"/>
              </w:rPr>
            </w:pPr>
            <w:r w:rsidRPr="0064682E">
              <w:rPr>
                <w:rStyle w:val="af3"/>
                <w:rFonts w:ascii="Times New Roman" w:hAnsi="Times New Roman" w:cs="Times New Roman"/>
                <w:color w:val="auto"/>
                <w:sz w:val="18"/>
                <w:szCs w:val="18"/>
                <w:u w:val="none"/>
                <w:lang w:eastAsia="uk-UA"/>
              </w:rPr>
              <w:t>ефективності</w:t>
            </w:r>
          </w:p>
          <w:p w14:paraId="31E66DF0"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r w:rsidRPr="001977C8">
              <w:rPr>
                <w:rStyle w:val="af3"/>
                <w:rFonts w:ascii="Times New Roman" w:hAnsi="Times New Roman" w:cs="Times New Roman"/>
                <w:color w:val="auto"/>
                <w:sz w:val="18"/>
                <w:szCs w:val="18"/>
                <w:u w:val="none"/>
                <w:lang w:eastAsia="uk-UA"/>
              </w:rPr>
              <w:t>середні витрати на придбання однієї групи товарів, тис. грн</w:t>
            </w:r>
            <w:bookmarkStart w:id="31" w:name="321"/>
            <w:bookmarkEnd w:id="31"/>
            <w:r w:rsidRPr="001977C8">
              <w:rPr>
                <w:rFonts w:ascii="Times New Roman" w:hAnsi="Times New Roman" w:cs="Times New Roman"/>
                <w:sz w:val="18"/>
                <w:szCs w:val="18"/>
                <w:lang w:eastAsia="uk-UA"/>
              </w:rPr>
              <w:t xml:space="preserve"> </w:t>
            </w:r>
          </w:p>
        </w:tc>
        <w:tc>
          <w:tcPr>
            <w:tcW w:w="1011" w:type="dxa"/>
            <w:tcBorders>
              <w:top w:val="outset" w:sz="8" w:space="0" w:color="000000"/>
              <w:left w:val="outset" w:sz="8" w:space="0" w:color="000000"/>
              <w:bottom w:val="outset" w:sz="8" w:space="0" w:color="000000"/>
              <w:right w:val="outset" w:sz="8" w:space="0" w:color="000000"/>
            </w:tcBorders>
            <w:vAlign w:val="center"/>
          </w:tcPr>
          <w:p w14:paraId="701451AC" w14:textId="77777777" w:rsidR="006A6200" w:rsidRPr="008A5D2E" w:rsidRDefault="006A6200" w:rsidP="00F80ACC">
            <w:pPr>
              <w:widowControl w:val="0"/>
              <w:spacing w:after="0" w:line="20" w:lineRule="atLeast"/>
              <w:ind w:left="-98" w:right="-114"/>
              <w:jc w:val="center"/>
              <w:rPr>
                <w:rFonts w:ascii="Times New Roman" w:hAnsi="Times New Roman" w:cs="Times New Roman"/>
                <w:sz w:val="18"/>
                <w:szCs w:val="18"/>
                <w:lang w:eastAsia="uk-UA"/>
              </w:rPr>
            </w:pPr>
            <w:bookmarkStart w:id="32" w:name="322"/>
            <w:bookmarkEnd w:id="32"/>
            <w:r w:rsidRPr="008A5D2E">
              <w:rPr>
                <w:rFonts w:ascii="Times New Roman" w:hAnsi="Times New Roman" w:cs="Times New Roman"/>
                <w:sz w:val="18"/>
                <w:szCs w:val="18"/>
                <w:lang w:eastAsia="uk-UA"/>
              </w:rPr>
              <w:t>15793,58</w:t>
            </w:r>
          </w:p>
        </w:tc>
        <w:tc>
          <w:tcPr>
            <w:tcW w:w="850" w:type="dxa"/>
            <w:tcBorders>
              <w:top w:val="outset" w:sz="8" w:space="0" w:color="000000"/>
              <w:left w:val="outset" w:sz="8" w:space="0" w:color="000000"/>
              <w:bottom w:val="outset" w:sz="8" w:space="0" w:color="000000"/>
              <w:right w:val="outset" w:sz="8" w:space="0" w:color="000000"/>
            </w:tcBorders>
            <w:vAlign w:val="center"/>
          </w:tcPr>
          <w:p w14:paraId="568E2A3F" w14:textId="77777777" w:rsidR="006A6200" w:rsidRPr="008A5D2E" w:rsidRDefault="006A6200" w:rsidP="00F80ACC">
            <w:pPr>
              <w:widowControl w:val="0"/>
              <w:spacing w:after="0" w:line="20" w:lineRule="atLeast"/>
              <w:ind w:left="-103"/>
              <w:jc w:val="center"/>
              <w:rPr>
                <w:rFonts w:ascii="Times New Roman" w:hAnsi="Times New Roman" w:cs="Times New Roman"/>
                <w:sz w:val="18"/>
                <w:szCs w:val="18"/>
                <w:lang w:eastAsia="uk-UA"/>
              </w:rPr>
            </w:pPr>
            <w:r w:rsidRPr="008A5D2E">
              <w:rPr>
                <w:rFonts w:ascii="Times New Roman" w:hAnsi="Times New Roman" w:cs="Times New Roman"/>
                <w:sz w:val="18"/>
                <w:szCs w:val="18"/>
                <w:lang w:eastAsia="uk-UA"/>
              </w:rPr>
              <w:t>2011,25</w:t>
            </w:r>
          </w:p>
        </w:tc>
        <w:tc>
          <w:tcPr>
            <w:tcW w:w="992" w:type="dxa"/>
            <w:tcBorders>
              <w:top w:val="outset" w:sz="8" w:space="0" w:color="000000"/>
              <w:left w:val="outset" w:sz="8" w:space="0" w:color="000000"/>
              <w:bottom w:val="outset" w:sz="8" w:space="0" w:color="000000"/>
              <w:right w:val="outset" w:sz="8" w:space="0" w:color="000000"/>
            </w:tcBorders>
            <w:vAlign w:val="center"/>
          </w:tcPr>
          <w:p w14:paraId="26F788FB" w14:textId="77777777" w:rsidR="006A6200" w:rsidRPr="008A5D2E" w:rsidRDefault="006A6200" w:rsidP="00F80ACC">
            <w:pPr>
              <w:widowControl w:val="0"/>
              <w:spacing w:after="0" w:line="20" w:lineRule="atLeast"/>
              <w:ind w:left="-114"/>
              <w:jc w:val="center"/>
              <w:rPr>
                <w:rFonts w:ascii="Times New Roman" w:hAnsi="Times New Roman" w:cs="Times New Roman"/>
                <w:sz w:val="18"/>
                <w:szCs w:val="18"/>
                <w:lang w:eastAsia="uk-UA"/>
              </w:rPr>
            </w:pPr>
            <w:r w:rsidRPr="008A5D2E">
              <w:rPr>
                <w:rFonts w:ascii="Times New Roman" w:hAnsi="Times New Roman" w:cs="Times New Roman"/>
                <w:sz w:val="18"/>
                <w:szCs w:val="18"/>
                <w:lang w:eastAsia="uk-UA"/>
              </w:rPr>
              <w:t>3282,50</w:t>
            </w:r>
          </w:p>
        </w:tc>
        <w:tc>
          <w:tcPr>
            <w:tcW w:w="851" w:type="dxa"/>
            <w:tcBorders>
              <w:top w:val="outset" w:sz="8" w:space="0" w:color="000000"/>
              <w:left w:val="outset" w:sz="8" w:space="0" w:color="000000"/>
              <w:bottom w:val="outset" w:sz="8" w:space="0" w:color="000000"/>
              <w:right w:val="outset" w:sz="8" w:space="0" w:color="000000"/>
            </w:tcBorders>
            <w:vAlign w:val="center"/>
          </w:tcPr>
          <w:p w14:paraId="014ED3B6" w14:textId="77777777" w:rsidR="006A6200" w:rsidRPr="008A5D2E" w:rsidRDefault="006A6200" w:rsidP="00F80ACC">
            <w:pPr>
              <w:widowControl w:val="0"/>
              <w:spacing w:after="0" w:line="20" w:lineRule="atLeast"/>
              <w:ind w:left="-110"/>
              <w:jc w:val="center"/>
              <w:rPr>
                <w:rFonts w:ascii="Times New Roman" w:hAnsi="Times New Roman" w:cs="Times New Roman"/>
                <w:sz w:val="18"/>
                <w:szCs w:val="18"/>
                <w:lang w:eastAsia="uk-UA"/>
              </w:rPr>
            </w:pPr>
            <w:r w:rsidRPr="008A5D2E">
              <w:rPr>
                <w:rFonts w:ascii="Times New Roman" w:hAnsi="Times New Roman" w:cs="Times New Roman"/>
                <w:sz w:val="18"/>
                <w:szCs w:val="18"/>
                <w:lang w:eastAsia="uk-UA"/>
              </w:rPr>
              <w:t>3741,50</w:t>
            </w:r>
          </w:p>
        </w:tc>
        <w:tc>
          <w:tcPr>
            <w:tcW w:w="992" w:type="dxa"/>
            <w:tcBorders>
              <w:top w:val="outset" w:sz="8" w:space="0" w:color="000000"/>
              <w:left w:val="outset" w:sz="8" w:space="0" w:color="000000"/>
              <w:bottom w:val="outset" w:sz="8" w:space="0" w:color="000000"/>
              <w:right w:val="outset" w:sz="8" w:space="0" w:color="000000"/>
            </w:tcBorders>
            <w:vAlign w:val="center"/>
          </w:tcPr>
          <w:p w14:paraId="481CAE61" w14:textId="77777777" w:rsidR="006A6200" w:rsidRPr="008A5D2E" w:rsidRDefault="006A6200" w:rsidP="00F80ACC">
            <w:pPr>
              <w:widowControl w:val="0"/>
              <w:spacing w:after="0" w:line="20" w:lineRule="atLeast"/>
              <w:ind w:left="-107"/>
              <w:jc w:val="center"/>
              <w:rPr>
                <w:rFonts w:ascii="Times New Roman" w:hAnsi="Times New Roman" w:cs="Times New Roman"/>
                <w:sz w:val="18"/>
                <w:szCs w:val="18"/>
                <w:lang w:eastAsia="uk-UA"/>
              </w:rPr>
            </w:pPr>
            <w:r w:rsidRPr="008A5D2E">
              <w:rPr>
                <w:rFonts w:ascii="Times New Roman" w:hAnsi="Times New Roman" w:cs="Times New Roman"/>
                <w:sz w:val="18"/>
                <w:szCs w:val="18"/>
                <w:lang w:eastAsia="uk-UA"/>
              </w:rPr>
              <w:t>4292,5</w:t>
            </w:r>
          </w:p>
        </w:tc>
      </w:tr>
      <w:tr w:rsidR="008A5D2E" w:rsidRPr="008A5D2E" w14:paraId="2D336857" w14:textId="77777777" w:rsidTr="001977C8">
        <w:trPr>
          <w:gridAfter w:val="1"/>
          <w:wAfter w:w="33" w:type="dxa"/>
          <w:trHeight w:val="45"/>
        </w:trPr>
        <w:tc>
          <w:tcPr>
            <w:tcW w:w="1266" w:type="dxa"/>
            <w:vMerge/>
            <w:tcBorders>
              <w:left w:val="outset" w:sz="8" w:space="0" w:color="000000"/>
              <w:bottom w:val="outset" w:sz="8" w:space="0" w:color="000000"/>
              <w:right w:val="outset" w:sz="8" w:space="0" w:color="000000"/>
            </w:tcBorders>
          </w:tcPr>
          <w:p w14:paraId="22E30391"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p>
        </w:tc>
        <w:tc>
          <w:tcPr>
            <w:tcW w:w="1559" w:type="dxa"/>
            <w:vMerge/>
            <w:tcBorders>
              <w:left w:val="outset" w:sz="8" w:space="0" w:color="000000"/>
              <w:bottom w:val="outset" w:sz="8" w:space="0" w:color="000000"/>
              <w:right w:val="outset" w:sz="8" w:space="0" w:color="000000"/>
            </w:tcBorders>
          </w:tcPr>
          <w:p w14:paraId="7A0C9016"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p>
        </w:tc>
        <w:tc>
          <w:tcPr>
            <w:tcW w:w="1701" w:type="dxa"/>
            <w:vMerge/>
            <w:tcBorders>
              <w:left w:val="outset" w:sz="8" w:space="0" w:color="000000"/>
              <w:bottom w:val="outset" w:sz="8" w:space="0" w:color="000000"/>
              <w:right w:val="outset" w:sz="8" w:space="0" w:color="000000"/>
            </w:tcBorders>
          </w:tcPr>
          <w:p w14:paraId="4F00A7F5"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p>
        </w:tc>
        <w:tc>
          <w:tcPr>
            <w:tcW w:w="850" w:type="dxa"/>
            <w:vMerge/>
            <w:tcBorders>
              <w:left w:val="outset" w:sz="8" w:space="0" w:color="000000"/>
              <w:bottom w:val="outset" w:sz="8" w:space="0" w:color="000000"/>
              <w:right w:val="outset" w:sz="8" w:space="0" w:color="000000"/>
            </w:tcBorders>
          </w:tcPr>
          <w:p w14:paraId="67384788"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p>
        </w:tc>
        <w:tc>
          <w:tcPr>
            <w:tcW w:w="1975" w:type="dxa"/>
            <w:vMerge/>
            <w:tcBorders>
              <w:left w:val="outset" w:sz="8" w:space="0" w:color="000000"/>
              <w:bottom w:val="outset" w:sz="8" w:space="0" w:color="000000"/>
              <w:right w:val="outset" w:sz="8" w:space="0" w:color="000000"/>
            </w:tcBorders>
          </w:tcPr>
          <w:p w14:paraId="751D0AF6"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p>
        </w:tc>
        <w:tc>
          <w:tcPr>
            <w:tcW w:w="1021" w:type="dxa"/>
            <w:vMerge/>
            <w:tcBorders>
              <w:left w:val="outset" w:sz="8" w:space="0" w:color="000000"/>
              <w:bottom w:val="outset" w:sz="8" w:space="0" w:color="000000"/>
              <w:right w:val="outset" w:sz="8" w:space="0" w:color="000000"/>
            </w:tcBorders>
          </w:tcPr>
          <w:p w14:paraId="763A8868"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p>
        </w:tc>
        <w:tc>
          <w:tcPr>
            <w:tcW w:w="1134" w:type="dxa"/>
            <w:vMerge/>
            <w:tcBorders>
              <w:left w:val="outset" w:sz="8" w:space="0" w:color="000000"/>
              <w:bottom w:val="outset" w:sz="8" w:space="0" w:color="000000"/>
              <w:right w:val="outset" w:sz="8" w:space="0" w:color="000000"/>
            </w:tcBorders>
          </w:tcPr>
          <w:p w14:paraId="3E900687" w14:textId="77777777" w:rsidR="006A6200" w:rsidRPr="008A5D2E" w:rsidRDefault="006A6200" w:rsidP="00F80ACC">
            <w:pPr>
              <w:widowControl w:val="0"/>
              <w:spacing w:after="0" w:line="20" w:lineRule="atLeast"/>
              <w:rPr>
                <w:rFonts w:ascii="Times New Roman" w:hAnsi="Times New Roman" w:cs="Times New Roman"/>
                <w:sz w:val="18"/>
                <w:szCs w:val="18"/>
                <w:lang w:eastAsia="uk-UA"/>
              </w:rPr>
            </w:pPr>
          </w:p>
        </w:tc>
        <w:tc>
          <w:tcPr>
            <w:tcW w:w="1417" w:type="dxa"/>
            <w:tcBorders>
              <w:top w:val="outset" w:sz="8" w:space="0" w:color="000000"/>
              <w:left w:val="outset" w:sz="8" w:space="0" w:color="000000"/>
              <w:bottom w:val="outset" w:sz="8" w:space="0" w:color="000000"/>
              <w:right w:val="outset" w:sz="8" w:space="0" w:color="000000"/>
            </w:tcBorders>
            <w:vAlign w:val="center"/>
          </w:tcPr>
          <w:p w14:paraId="36572F8D" w14:textId="4D1EE895" w:rsidR="006A6200" w:rsidRPr="0064682E" w:rsidRDefault="006A6200" w:rsidP="00F80ACC">
            <w:pPr>
              <w:widowControl w:val="0"/>
              <w:spacing w:after="0" w:line="20" w:lineRule="atLeast"/>
              <w:rPr>
                <w:rFonts w:ascii="Times New Roman" w:hAnsi="Times New Roman" w:cs="Times New Roman"/>
                <w:sz w:val="18"/>
                <w:szCs w:val="18"/>
                <w:lang w:eastAsia="uk-UA"/>
              </w:rPr>
            </w:pPr>
            <w:r w:rsidRPr="0064682E">
              <w:rPr>
                <w:rStyle w:val="fs2"/>
                <w:rFonts w:ascii="Times New Roman" w:hAnsi="Times New Roman" w:cs="Times New Roman"/>
                <w:bCs/>
                <w:sz w:val="18"/>
                <w:szCs w:val="18"/>
              </w:rPr>
              <w:t>якості</w:t>
            </w:r>
            <w:r w:rsidRPr="0064682E">
              <w:rPr>
                <w:rFonts w:ascii="Times New Roman" w:hAnsi="Times New Roman" w:cs="Times New Roman"/>
                <w:bCs/>
                <w:sz w:val="18"/>
                <w:szCs w:val="18"/>
              </w:rPr>
              <w:br/>
            </w:r>
            <w:r w:rsidRPr="0064682E">
              <w:rPr>
                <w:rStyle w:val="fs2"/>
                <w:rFonts w:ascii="Times New Roman" w:hAnsi="Times New Roman" w:cs="Times New Roman"/>
                <w:sz w:val="18"/>
                <w:szCs w:val="18"/>
              </w:rPr>
              <w:t>рівень виконання заходу, %</w:t>
            </w:r>
            <w:bookmarkStart w:id="33" w:name="324"/>
            <w:bookmarkEnd w:id="33"/>
          </w:p>
        </w:tc>
        <w:tc>
          <w:tcPr>
            <w:tcW w:w="1011" w:type="dxa"/>
            <w:tcBorders>
              <w:top w:val="outset" w:sz="8" w:space="0" w:color="000000"/>
              <w:left w:val="outset" w:sz="8" w:space="0" w:color="000000"/>
              <w:bottom w:val="outset" w:sz="8" w:space="0" w:color="000000"/>
              <w:right w:val="outset" w:sz="8" w:space="0" w:color="000000"/>
            </w:tcBorders>
            <w:vAlign w:val="center"/>
          </w:tcPr>
          <w:p w14:paraId="49C80B24" w14:textId="77777777" w:rsidR="006A6200" w:rsidRPr="008A5D2E" w:rsidRDefault="006A6200" w:rsidP="00F80ACC">
            <w:pPr>
              <w:widowControl w:val="0"/>
              <w:spacing w:after="0" w:line="20" w:lineRule="atLeast"/>
              <w:jc w:val="center"/>
              <w:rPr>
                <w:rFonts w:ascii="Times New Roman" w:hAnsi="Times New Roman" w:cs="Times New Roman"/>
                <w:sz w:val="18"/>
                <w:szCs w:val="18"/>
                <w:lang w:eastAsia="uk-UA"/>
              </w:rPr>
            </w:pPr>
            <w:bookmarkStart w:id="34" w:name="325"/>
            <w:bookmarkEnd w:id="34"/>
            <w:r w:rsidRPr="008A5D2E">
              <w:rPr>
                <w:rFonts w:ascii="Times New Roman" w:hAnsi="Times New Roman" w:cs="Times New Roman"/>
                <w:sz w:val="18"/>
                <w:szCs w:val="18"/>
                <w:lang w:eastAsia="uk-UA"/>
              </w:rPr>
              <w:t>100</w:t>
            </w:r>
          </w:p>
        </w:tc>
        <w:tc>
          <w:tcPr>
            <w:tcW w:w="850" w:type="dxa"/>
            <w:tcBorders>
              <w:top w:val="outset" w:sz="8" w:space="0" w:color="000000"/>
              <w:left w:val="outset" w:sz="8" w:space="0" w:color="000000"/>
              <w:bottom w:val="outset" w:sz="8" w:space="0" w:color="000000"/>
              <w:right w:val="outset" w:sz="8" w:space="0" w:color="000000"/>
            </w:tcBorders>
            <w:vAlign w:val="center"/>
          </w:tcPr>
          <w:p w14:paraId="1A603288" w14:textId="77777777" w:rsidR="006A6200" w:rsidRPr="008A5D2E" w:rsidRDefault="006A6200" w:rsidP="00F80ACC">
            <w:pPr>
              <w:widowControl w:val="0"/>
              <w:spacing w:after="0" w:line="20" w:lineRule="atLeast"/>
              <w:jc w:val="center"/>
              <w:rPr>
                <w:rFonts w:ascii="Times New Roman" w:hAnsi="Times New Roman" w:cs="Times New Roman"/>
                <w:sz w:val="18"/>
                <w:szCs w:val="18"/>
                <w:lang w:eastAsia="uk-UA"/>
              </w:rPr>
            </w:pPr>
            <w:bookmarkStart w:id="35" w:name="326"/>
            <w:bookmarkEnd w:id="35"/>
            <w:r w:rsidRPr="008A5D2E">
              <w:rPr>
                <w:rFonts w:ascii="Times New Roman" w:hAnsi="Times New Roman" w:cs="Times New Roman"/>
                <w:sz w:val="18"/>
                <w:szCs w:val="18"/>
                <w:lang w:eastAsia="uk-UA"/>
              </w:rPr>
              <w:t>100</w:t>
            </w:r>
          </w:p>
        </w:tc>
        <w:tc>
          <w:tcPr>
            <w:tcW w:w="992" w:type="dxa"/>
            <w:tcBorders>
              <w:top w:val="outset" w:sz="8" w:space="0" w:color="000000"/>
              <w:left w:val="outset" w:sz="8" w:space="0" w:color="000000"/>
              <w:bottom w:val="outset" w:sz="8" w:space="0" w:color="000000"/>
              <w:right w:val="outset" w:sz="8" w:space="0" w:color="000000"/>
            </w:tcBorders>
            <w:vAlign w:val="center"/>
          </w:tcPr>
          <w:p w14:paraId="777F45B3" w14:textId="77777777" w:rsidR="006A6200" w:rsidRPr="008A5D2E" w:rsidRDefault="006A6200" w:rsidP="00F80ACC">
            <w:pPr>
              <w:widowControl w:val="0"/>
              <w:spacing w:after="0" w:line="20" w:lineRule="atLeast"/>
              <w:jc w:val="center"/>
              <w:rPr>
                <w:rFonts w:ascii="Times New Roman" w:hAnsi="Times New Roman" w:cs="Times New Roman"/>
                <w:color w:val="000000"/>
                <w:sz w:val="18"/>
                <w:szCs w:val="18"/>
                <w:lang w:eastAsia="uk-UA"/>
              </w:rPr>
            </w:pPr>
            <w:r w:rsidRPr="008A5D2E">
              <w:rPr>
                <w:rFonts w:ascii="Times New Roman" w:hAnsi="Times New Roman" w:cs="Times New Roman"/>
                <w:color w:val="000000"/>
                <w:sz w:val="18"/>
                <w:szCs w:val="18"/>
                <w:lang w:eastAsia="uk-UA"/>
              </w:rPr>
              <w:t>100</w:t>
            </w:r>
          </w:p>
        </w:tc>
        <w:tc>
          <w:tcPr>
            <w:tcW w:w="851" w:type="dxa"/>
            <w:tcBorders>
              <w:top w:val="outset" w:sz="8" w:space="0" w:color="000000"/>
              <w:left w:val="outset" w:sz="8" w:space="0" w:color="000000"/>
              <w:bottom w:val="outset" w:sz="8" w:space="0" w:color="000000"/>
              <w:right w:val="outset" w:sz="8" w:space="0" w:color="000000"/>
            </w:tcBorders>
            <w:vAlign w:val="center"/>
          </w:tcPr>
          <w:p w14:paraId="68A1CA01" w14:textId="77777777" w:rsidR="006A6200" w:rsidRPr="008A5D2E" w:rsidRDefault="006A6200" w:rsidP="00F80ACC">
            <w:pPr>
              <w:widowControl w:val="0"/>
              <w:spacing w:after="0" w:line="20" w:lineRule="atLeast"/>
              <w:jc w:val="center"/>
              <w:rPr>
                <w:rFonts w:ascii="Times New Roman" w:hAnsi="Times New Roman" w:cs="Times New Roman"/>
                <w:color w:val="000000"/>
                <w:sz w:val="18"/>
                <w:szCs w:val="18"/>
                <w:lang w:eastAsia="uk-UA"/>
              </w:rPr>
            </w:pPr>
            <w:r w:rsidRPr="008A5D2E">
              <w:rPr>
                <w:rFonts w:ascii="Times New Roman" w:hAnsi="Times New Roman" w:cs="Times New Roman"/>
                <w:color w:val="000000"/>
                <w:sz w:val="18"/>
                <w:szCs w:val="18"/>
                <w:lang w:eastAsia="uk-UA"/>
              </w:rPr>
              <w:t>100</w:t>
            </w:r>
          </w:p>
        </w:tc>
        <w:tc>
          <w:tcPr>
            <w:tcW w:w="992" w:type="dxa"/>
            <w:tcBorders>
              <w:top w:val="outset" w:sz="8" w:space="0" w:color="000000"/>
              <w:left w:val="outset" w:sz="8" w:space="0" w:color="000000"/>
              <w:bottom w:val="outset" w:sz="8" w:space="0" w:color="000000"/>
              <w:right w:val="outset" w:sz="8" w:space="0" w:color="000000"/>
            </w:tcBorders>
            <w:vAlign w:val="center"/>
          </w:tcPr>
          <w:p w14:paraId="21CF6A72" w14:textId="77777777" w:rsidR="006A6200" w:rsidRPr="008A5D2E" w:rsidRDefault="006A6200" w:rsidP="00F80ACC">
            <w:pPr>
              <w:widowControl w:val="0"/>
              <w:spacing w:after="0" w:line="20" w:lineRule="atLeast"/>
              <w:jc w:val="center"/>
              <w:rPr>
                <w:rFonts w:ascii="Times New Roman" w:hAnsi="Times New Roman" w:cs="Times New Roman"/>
                <w:color w:val="000000"/>
                <w:sz w:val="18"/>
                <w:szCs w:val="18"/>
                <w:lang w:eastAsia="uk-UA"/>
              </w:rPr>
            </w:pPr>
            <w:r w:rsidRPr="008A5D2E">
              <w:rPr>
                <w:rFonts w:ascii="Times New Roman" w:hAnsi="Times New Roman" w:cs="Times New Roman"/>
                <w:color w:val="000000"/>
                <w:sz w:val="18"/>
                <w:szCs w:val="18"/>
                <w:lang w:eastAsia="uk-UA"/>
              </w:rPr>
              <w:t>100</w:t>
            </w:r>
          </w:p>
        </w:tc>
      </w:tr>
    </w:tbl>
    <w:p w14:paraId="7CABD1FA" w14:textId="2214CF78" w:rsidR="006B0F6D" w:rsidRDefault="006B0F6D" w:rsidP="00F80ACC">
      <w:pPr>
        <w:spacing w:after="0" w:line="20" w:lineRule="atLeast"/>
        <w:jc w:val="both"/>
        <w:rPr>
          <w:rFonts w:ascii="Times New Roman" w:hAnsi="Times New Roman" w:cs="Times New Roman"/>
          <w:b/>
          <w:bCs/>
          <w:u w:val="single"/>
        </w:rPr>
      </w:pPr>
    </w:p>
    <w:p w14:paraId="1DD89354" w14:textId="1A0861F8" w:rsidR="00BB5C06" w:rsidRDefault="00BB5C06" w:rsidP="00F80ACC">
      <w:pPr>
        <w:spacing w:after="0" w:line="20" w:lineRule="atLeast"/>
        <w:jc w:val="both"/>
        <w:rPr>
          <w:rFonts w:ascii="Times New Roman" w:hAnsi="Times New Roman" w:cs="Times New Roman"/>
          <w:b/>
          <w:bCs/>
          <w:u w:val="single"/>
        </w:rPr>
      </w:pPr>
      <w:r>
        <w:rPr>
          <w:rFonts w:ascii="Times New Roman" w:hAnsi="Times New Roman" w:cs="Times New Roman"/>
          <w:b/>
          <w:bCs/>
          <w:u w:val="single"/>
        </w:rPr>
        <w:t>Запропоновані зміни:</w:t>
      </w:r>
    </w:p>
    <w:tbl>
      <w:tblPr>
        <w:tblW w:w="15288" w:type="dxa"/>
        <w:tblLayout w:type="fixed"/>
        <w:tblLook w:val="0000" w:firstRow="0" w:lastRow="0" w:firstColumn="0" w:lastColumn="0" w:noHBand="0" w:noVBand="0"/>
      </w:tblPr>
      <w:tblGrid>
        <w:gridCol w:w="1266"/>
        <w:gridCol w:w="1408"/>
        <w:gridCol w:w="1408"/>
        <w:gridCol w:w="850"/>
        <w:gridCol w:w="1975"/>
        <w:gridCol w:w="1126"/>
        <w:gridCol w:w="1134"/>
        <w:gridCol w:w="1417"/>
        <w:gridCol w:w="1011"/>
        <w:gridCol w:w="850"/>
        <w:gridCol w:w="992"/>
        <w:gridCol w:w="851"/>
        <w:gridCol w:w="992"/>
        <w:gridCol w:w="8"/>
      </w:tblGrid>
      <w:tr w:rsidR="001977C8" w:rsidRPr="008A5D2E" w14:paraId="442CC9A9" w14:textId="77777777" w:rsidTr="004970FB">
        <w:trPr>
          <w:gridAfter w:val="1"/>
          <w:wAfter w:w="8" w:type="dxa"/>
          <w:trHeight w:val="45"/>
        </w:trPr>
        <w:tc>
          <w:tcPr>
            <w:tcW w:w="1266" w:type="dxa"/>
            <w:vMerge w:val="restart"/>
            <w:tcBorders>
              <w:top w:val="outset" w:sz="8" w:space="0" w:color="000000"/>
              <w:left w:val="outset" w:sz="8" w:space="0" w:color="000000"/>
              <w:bottom w:val="outset" w:sz="8" w:space="0" w:color="000000"/>
              <w:right w:val="outset" w:sz="8" w:space="0" w:color="000000"/>
            </w:tcBorders>
            <w:vAlign w:val="center"/>
          </w:tcPr>
          <w:p w14:paraId="1B48A127" w14:textId="77777777" w:rsidR="001977C8" w:rsidRPr="008A5D2E" w:rsidRDefault="001977C8" w:rsidP="00F80ACC">
            <w:pPr>
              <w:widowControl w:val="0"/>
              <w:spacing w:after="0" w:line="20" w:lineRule="atLeast"/>
              <w:jc w:val="center"/>
              <w:rPr>
                <w:rFonts w:ascii="Times New Roman" w:hAnsi="Times New Roman" w:cs="Times New Roman"/>
                <w:bCs/>
                <w:sz w:val="18"/>
                <w:szCs w:val="18"/>
                <w:lang w:eastAsia="uk-UA"/>
              </w:rPr>
            </w:pPr>
            <w:r w:rsidRPr="008A5D2E">
              <w:rPr>
                <w:rFonts w:ascii="Times New Roman" w:hAnsi="Times New Roman" w:cs="Times New Roman"/>
                <w:bCs/>
                <w:color w:val="000000"/>
                <w:sz w:val="18"/>
                <w:szCs w:val="18"/>
                <w:lang w:eastAsia="uk-UA"/>
              </w:rPr>
              <w:t xml:space="preserve">Оперативна ціль </w:t>
            </w:r>
            <w:r w:rsidRPr="008A5D2E">
              <w:rPr>
                <w:rFonts w:ascii="Times New Roman" w:hAnsi="Times New Roman" w:cs="Times New Roman"/>
                <w:bCs/>
                <w:color w:val="293A55"/>
                <w:sz w:val="18"/>
                <w:szCs w:val="18"/>
                <w:lang w:eastAsia="uk-UA"/>
              </w:rPr>
              <w:t>Стратегії розвитку міста Києва до 2025 року</w:t>
            </w:r>
          </w:p>
        </w:tc>
        <w:tc>
          <w:tcPr>
            <w:tcW w:w="1408" w:type="dxa"/>
            <w:vMerge w:val="restart"/>
            <w:tcBorders>
              <w:top w:val="outset" w:sz="8" w:space="0" w:color="000000"/>
              <w:left w:val="outset" w:sz="8" w:space="0" w:color="000000"/>
              <w:bottom w:val="outset" w:sz="8" w:space="0" w:color="000000"/>
              <w:right w:val="outset" w:sz="8" w:space="0" w:color="000000"/>
            </w:tcBorders>
            <w:vAlign w:val="center"/>
          </w:tcPr>
          <w:p w14:paraId="4C5B27BD" w14:textId="77777777" w:rsidR="001977C8" w:rsidRPr="008A5D2E" w:rsidRDefault="001977C8" w:rsidP="00F80ACC">
            <w:pPr>
              <w:widowControl w:val="0"/>
              <w:spacing w:after="0" w:line="20" w:lineRule="atLeast"/>
              <w:jc w:val="center"/>
              <w:rPr>
                <w:rFonts w:ascii="Times New Roman" w:hAnsi="Times New Roman" w:cs="Times New Roman"/>
                <w:bCs/>
                <w:sz w:val="18"/>
                <w:szCs w:val="18"/>
                <w:lang w:eastAsia="uk-UA"/>
              </w:rPr>
            </w:pPr>
            <w:r w:rsidRPr="008A5D2E">
              <w:rPr>
                <w:rFonts w:ascii="Times New Roman" w:hAnsi="Times New Roman" w:cs="Times New Roman"/>
                <w:bCs/>
                <w:color w:val="000000"/>
                <w:sz w:val="18"/>
                <w:szCs w:val="18"/>
                <w:lang w:eastAsia="uk-UA"/>
              </w:rPr>
              <w:t>Завдання Програми</w:t>
            </w:r>
          </w:p>
        </w:tc>
        <w:tc>
          <w:tcPr>
            <w:tcW w:w="1408" w:type="dxa"/>
            <w:vMerge w:val="restart"/>
            <w:tcBorders>
              <w:top w:val="outset" w:sz="8" w:space="0" w:color="000000"/>
              <w:left w:val="outset" w:sz="8" w:space="0" w:color="000000"/>
              <w:bottom w:val="outset" w:sz="8" w:space="0" w:color="000000"/>
              <w:right w:val="outset" w:sz="8" w:space="0" w:color="000000"/>
            </w:tcBorders>
            <w:vAlign w:val="center"/>
          </w:tcPr>
          <w:p w14:paraId="60105DF1" w14:textId="77777777" w:rsidR="001977C8" w:rsidRPr="008A5D2E" w:rsidRDefault="001977C8" w:rsidP="00F80ACC">
            <w:pPr>
              <w:widowControl w:val="0"/>
              <w:spacing w:after="0" w:line="20" w:lineRule="atLeast"/>
              <w:jc w:val="center"/>
              <w:rPr>
                <w:rFonts w:ascii="Times New Roman" w:hAnsi="Times New Roman" w:cs="Times New Roman"/>
                <w:bCs/>
                <w:sz w:val="18"/>
                <w:szCs w:val="18"/>
                <w:lang w:eastAsia="uk-UA"/>
              </w:rPr>
            </w:pPr>
            <w:r w:rsidRPr="008A5D2E">
              <w:rPr>
                <w:rFonts w:ascii="Times New Roman" w:hAnsi="Times New Roman" w:cs="Times New Roman"/>
                <w:bCs/>
                <w:color w:val="000000"/>
                <w:sz w:val="18"/>
                <w:szCs w:val="18"/>
                <w:lang w:eastAsia="uk-UA"/>
              </w:rPr>
              <w:t>Заходи Програми</w:t>
            </w:r>
          </w:p>
        </w:tc>
        <w:tc>
          <w:tcPr>
            <w:tcW w:w="850" w:type="dxa"/>
            <w:vMerge w:val="restart"/>
            <w:tcBorders>
              <w:top w:val="outset" w:sz="8" w:space="0" w:color="000000"/>
              <w:left w:val="outset" w:sz="8" w:space="0" w:color="000000"/>
              <w:bottom w:val="outset" w:sz="8" w:space="0" w:color="000000"/>
              <w:right w:val="outset" w:sz="8" w:space="0" w:color="000000"/>
            </w:tcBorders>
            <w:vAlign w:val="center"/>
          </w:tcPr>
          <w:p w14:paraId="6EF0D00C" w14:textId="77777777" w:rsidR="001977C8" w:rsidRPr="008A5D2E" w:rsidRDefault="001977C8" w:rsidP="00F80ACC">
            <w:pPr>
              <w:widowControl w:val="0"/>
              <w:spacing w:after="0" w:line="20" w:lineRule="atLeast"/>
              <w:jc w:val="center"/>
              <w:rPr>
                <w:rFonts w:ascii="Times New Roman" w:hAnsi="Times New Roman" w:cs="Times New Roman"/>
                <w:bCs/>
                <w:sz w:val="18"/>
                <w:szCs w:val="18"/>
                <w:lang w:eastAsia="uk-UA"/>
              </w:rPr>
            </w:pPr>
            <w:r w:rsidRPr="008A5D2E">
              <w:rPr>
                <w:rFonts w:ascii="Times New Roman" w:hAnsi="Times New Roman" w:cs="Times New Roman"/>
                <w:bCs/>
                <w:color w:val="000000"/>
                <w:sz w:val="18"/>
                <w:szCs w:val="18"/>
                <w:lang w:eastAsia="uk-UA"/>
              </w:rPr>
              <w:t>Строк виконання заходу</w:t>
            </w:r>
          </w:p>
        </w:tc>
        <w:tc>
          <w:tcPr>
            <w:tcW w:w="1975" w:type="dxa"/>
            <w:vMerge w:val="restart"/>
            <w:tcBorders>
              <w:top w:val="outset" w:sz="8" w:space="0" w:color="000000"/>
              <w:left w:val="outset" w:sz="8" w:space="0" w:color="000000"/>
              <w:bottom w:val="outset" w:sz="8" w:space="0" w:color="000000"/>
              <w:right w:val="outset" w:sz="8" w:space="0" w:color="000000"/>
            </w:tcBorders>
            <w:vAlign w:val="center"/>
          </w:tcPr>
          <w:p w14:paraId="276A52F9" w14:textId="77777777" w:rsidR="001977C8" w:rsidRPr="008A5D2E" w:rsidRDefault="001977C8" w:rsidP="00F80ACC">
            <w:pPr>
              <w:widowControl w:val="0"/>
              <w:spacing w:after="0" w:line="20" w:lineRule="atLeast"/>
              <w:jc w:val="center"/>
              <w:rPr>
                <w:rFonts w:ascii="Times New Roman" w:hAnsi="Times New Roman" w:cs="Times New Roman"/>
                <w:bCs/>
                <w:sz w:val="18"/>
                <w:szCs w:val="18"/>
                <w:lang w:eastAsia="uk-UA"/>
              </w:rPr>
            </w:pPr>
            <w:r w:rsidRPr="008A5D2E">
              <w:rPr>
                <w:rFonts w:ascii="Times New Roman" w:hAnsi="Times New Roman" w:cs="Times New Roman"/>
                <w:bCs/>
                <w:color w:val="000000"/>
                <w:sz w:val="18"/>
                <w:szCs w:val="18"/>
                <w:lang w:eastAsia="uk-UA"/>
              </w:rPr>
              <w:t>Виконавці</w:t>
            </w:r>
          </w:p>
        </w:tc>
        <w:tc>
          <w:tcPr>
            <w:tcW w:w="1126" w:type="dxa"/>
            <w:vMerge w:val="restart"/>
            <w:tcBorders>
              <w:top w:val="outset" w:sz="8" w:space="0" w:color="000000"/>
              <w:left w:val="outset" w:sz="8" w:space="0" w:color="000000"/>
              <w:bottom w:val="outset" w:sz="8" w:space="0" w:color="000000"/>
              <w:right w:val="outset" w:sz="8" w:space="0" w:color="000000"/>
            </w:tcBorders>
            <w:vAlign w:val="center"/>
          </w:tcPr>
          <w:p w14:paraId="34FDE29D" w14:textId="77777777" w:rsidR="001977C8" w:rsidRPr="008A5D2E" w:rsidRDefault="001977C8" w:rsidP="00F80ACC">
            <w:pPr>
              <w:widowControl w:val="0"/>
              <w:spacing w:after="0" w:line="20" w:lineRule="atLeast"/>
              <w:jc w:val="center"/>
              <w:rPr>
                <w:rFonts w:ascii="Times New Roman" w:hAnsi="Times New Roman" w:cs="Times New Roman"/>
                <w:bCs/>
                <w:sz w:val="18"/>
                <w:szCs w:val="18"/>
                <w:lang w:eastAsia="uk-UA"/>
              </w:rPr>
            </w:pPr>
            <w:r w:rsidRPr="008A5D2E">
              <w:rPr>
                <w:rFonts w:ascii="Times New Roman" w:hAnsi="Times New Roman" w:cs="Times New Roman"/>
                <w:bCs/>
                <w:color w:val="000000"/>
                <w:sz w:val="18"/>
                <w:szCs w:val="18"/>
                <w:lang w:eastAsia="uk-UA"/>
              </w:rPr>
              <w:t>Джерела фінансування</w:t>
            </w:r>
          </w:p>
        </w:tc>
        <w:tc>
          <w:tcPr>
            <w:tcW w:w="1134" w:type="dxa"/>
            <w:vMerge w:val="restart"/>
            <w:tcBorders>
              <w:top w:val="outset" w:sz="8" w:space="0" w:color="000000"/>
              <w:left w:val="outset" w:sz="8" w:space="0" w:color="000000"/>
              <w:bottom w:val="outset" w:sz="8" w:space="0" w:color="000000"/>
              <w:right w:val="outset" w:sz="8" w:space="0" w:color="000000"/>
            </w:tcBorders>
            <w:vAlign w:val="center"/>
          </w:tcPr>
          <w:p w14:paraId="0AEB77CE" w14:textId="77777777" w:rsidR="001977C8" w:rsidRPr="008A5D2E" w:rsidRDefault="001977C8" w:rsidP="00F80ACC">
            <w:pPr>
              <w:widowControl w:val="0"/>
              <w:spacing w:after="0" w:line="20" w:lineRule="atLeast"/>
              <w:jc w:val="center"/>
              <w:rPr>
                <w:rFonts w:ascii="Times New Roman" w:hAnsi="Times New Roman" w:cs="Times New Roman"/>
                <w:bCs/>
                <w:sz w:val="18"/>
                <w:szCs w:val="18"/>
                <w:lang w:eastAsia="uk-UA"/>
              </w:rPr>
            </w:pPr>
            <w:r w:rsidRPr="008A5D2E">
              <w:rPr>
                <w:rFonts w:ascii="Times New Roman" w:hAnsi="Times New Roman" w:cs="Times New Roman"/>
                <w:bCs/>
                <w:color w:val="000000"/>
                <w:sz w:val="18"/>
                <w:szCs w:val="18"/>
                <w:lang w:eastAsia="uk-UA"/>
              </w:rPr>
              <w:t>Обсяги фінансування,</w:t>
            </w:r>
            <w:r w:rsidRPr="008A5D2E">
              <w:rPr>
                <w:rFonts w:ascii="Times New Roman" w:hAnsi="Times New Roman" w:cs="Times New Roman"/>
                <w:bCs/>
                <w:sz w:val="18"/>
                <w:szCs w:val="18"/>
                <w:lang w:eastAsia="uk-UA"/>
              </w:rPr>
              <w:br/>
            </w:r>
            <w:r w:rsidRPr="008A5D2E">
              <w:rPr>
                <w:rFonts w:ascii="Times New Roman" w:hAnsi="Times New Roman" w:cs="Times New Roman"/>
                <w:bCs/>
                <w:color w:val="000000"/>
                <w:sz w:val="18"/>
                <w:szCs w:val="18"/>
                <w:lang w:eastAsia="uk-UA"/>
              </w:rPr>
              <w:t>тис. грн</w:t>
            </w:r>
          </w:p>
        </w:tc>
        <w:tc>
          <w:tcPr>
            <w:tcW w:w="1417" w:type="dxa"/>
            <w:vMerge w:val="restart"/>
            <w:tcBorders>
              <w:top w:val="outset" w:sz="8" w:space="0" w:color="000000"/>
              <w:left w:val="outset" w:sz="8" w:space="0" w:color="000000"/>
              <w:bottom w:val="outset" w:sz="8" w:space="0" w:color="000000"/>
              <w:right w:val="outset" w:sz="8" w:space="0" w:color="000000"/>
            </w:tcBorders>
            <w:vAlign w:val="center"/>
          </w:tcPr>
          <w:p w14:paraId="065FDA5A" w14:textId="77777777" w:rsidR="001977C8" w:rsidRPr="008A5D2E" w:rsidRDefault="001977C8" w:rsidP="00F80ACC">
            <w:pPr>
              <w:widowControl w:val="0"/>
              <w:spacing w:after="0" w:line="20" w:lineRule="atLeast"/>
              <w:jc w:val="center"/>
              <w:rPr>
                <w:rFonts w:ascii="Times New Roman" w:hAnsi="Times New Roman" w:cs="Times New Roman"/>
                <w:bCs/>
                <w:sz w:val="18"/>
                <w:szCs w:val="18"/>
                <w:lang w:eastAsia="uk-UA"/>
              </w:rPr>
            </w:pPr>
            <w:r w:rsidRPr="008A5D2E">
              <w:rPr>
                <w:rFonts w:ascii="Times New Roman" w:hAnsi="Times New Roman" w:cs="Times New Roman"/>
                <w:bCs/>
                <w:color w:val="000000"/>
                <w:sz w:val="18"/>
                <w:szCs w:val="18"/>
                <w:lang w:eastAsia="uk-UA"/>
              </w:rPr>
              <w:t>Назва показника</w:t>
            </w:r>
          </w:p>
        </w:tc>
        <w:tc>
          <w:tcPr>
            <w:tcW w:w="4696" w:type="dxa"/>
            <w:gridSpan w:val="5"/>
            <w:tcBorders>
              <w:top w:val="outset" w:sz="8" w:space="0" w:color="000000"/>
              <w:left w:val="outset" w:sz="8" w:space="0" w:color="000000"/>
              <w:bottom w:val="outset" w:sz="8" w:space="0" w:color="000000"/>
              <w:right w:val="outset" w:sz="8" w:space="0" w:color="000000"/>
            </w:tcBorders>
          </w:tcPr>
          <w:p w14:paraId="2648713C" w14:textId="77777777" w:rsidR="001977C8" w:rsidRPr="008A5D2E" w:rsidRDefault="001977C8" w:rsidP="00F80ACC">
            <w:pPr>
              <w:widowControl w:val="0"/>
              <w:spacing w:after="0" w:line="20" w:lineRule="atLeast"/>
              <w:jc w:val="center"/>
              <w:rPr>
                <w:rFonts w:ascii="Times New Roman" w:hAnsi="Times New Roman" w:cs="Times New Roman"/>
                <w:bCs/>
                <w:color w:val="000000"/>
                <w:sz w:val="18"/>
                <w:szCs w:val="18"/>
                <w:lang w:eastAsia="uk-UA"/>
              </w:rPr>
            </w:pPr>
            <w:r w:rsidRPr="008A5D2E">
              <w:rPr>
                <w:rFonts w:ascii="Times New Roman" w:hAnsi="Times New Roman" w:cs="Times New Roman"/>
                <w:bCs/>
                <w:color w:val="000000"/>
                <w:sz w:val="18"/>
                <w:szCs w:val="18"/>
                <w:lang w:eastAsia="uk-UA"/>
              </w:rPr>
              <w:t>Очікуваний результат</w:t>
            </w:r>
            <w:r w:rsidRPr="008A5D2E">
              <w:rPr>
                <w:rFonts w:ascii="Times New Roman" w:hAnsi="Times New Roman" w:cs="Times New Roman"/>
                <w:bCs/>
                <w:sz w:val="18"/>
                <w:szCs w:val="18"/>
                <w:lang w:eastAsia="uk-UA"/>
              </w:rPr>
              <w:br/>
            </w:r>
            <w:r w:rsidRPr="008A5D2E">
              <w:rPr>
                <w:rFonts w:ascii="Times New Roman" w:hAnsi="Times New Roman" w:cs="Times New Roman"/>
                <w:bCs/>
                <w:color w:val="000000"/>
                <w:sz w:val="18"/>
                <w:szCs w:val="18"/>
                <w:lang w:eastAsia="uk-UA"/>
              </w:rPr>
              <w:t>(результативні показники)</w:t>
            </w:r>
          </w:p>
        </w:tc>
      </w:tr>
      <w:tr w:rsidR="001977C8" w:rsidRPr="008A5D2E" w14:paraId="42EE4122" w14:textId="77777777" w:rsidTr="004970FB">
        <w:trPr>
          <w:gridAfter w:val="1"/>
          <w:wAfter w:w="8" w:type="dxa"/>
          <w:trHeight w:val="45"/>
        </w:trPr>
        <w:tc>
          <w:tcPr>
            <w:tcW w:w="1266" w:type="dxa"/>
            <w:vMerge/>
            <w:tcBorders>
              <w:left w:val="outset" w:sz="8" w:space="0" w:color="000000"/>
              <w:bottom w:val="outset" w:sz="8" w:space="0" w:color="000000"/>
              <w:right w:val="outset" w:sz="8" w:space="0" w:color="000000"/>
            </w:tcBorders>
          </w:tcPr>
          <w:p w14:paraId="05414173" w14:textId="77777777" w:rsidR="001977C8" w:rsidRPr="008A5D2E" w:rsidRDefault="001977C8" w:rsidP="00F80ACC">
            <w:pPr>
              <w:widowControl w:val="0"/>
              <w:spacing w:after="0" w:line="20" w:lineRule="atLeast"/>
              <w:rPr>
                <w:rFonts w:ascii="Times New Roman" w:hAnsi="Times New Roman" w:cs="Times New Roman"/>
                <w:bCs/>
                <w:sz w:val="18"/>
                <w:szCs w:val="18"/>
                <w:lang w:eastAsia="uk-UA"/>
              </w:rPr>
            </w:pPr>
          </w:p>
        </w:tc>
        <w:tc>
          <w:tcPr>
            <w:tcW w:w="1408" w:type="dxa"/>
            <w:vMerge/>
            <w:tcBorders>
              <w:left w:val="outset" w:sz="8" w:space="0" w:color="000000"/>
              <w:bottom w:val="outset" w:sz="8" w:space="0" w:color="000000"/>
              <w:right w:val="outset" w:sz="8" w:space="0" w:color="000000"/>
            </w:tcBorders>
          </w:tcPr>
          <w:p w14:paraId="33787F37" w14:textId="77777777" w:rsidR="001977C8" w:rsidRPr="008A5D2E" w:rsidRDefault="001977C8" w:rsidP="00F80ACC">
            <w:pPr>
              <w:widowControl w:val="0"/>
              <w:spacing w:after="0" w:line="20" w:lineRule="atLeast"/>
              <w:rPr>
                <w:rFonts w:ascii="Times New Roman" w:hAnsi="Times New Roman" w:cs="Times New Roman"/>
                <w:bCs/>
                <w:sz w:val="18"/>
                <w:szCs w:val="18"/>
                <w:lang w:eastAsia="uk-UA"/>
              </w:rPr>
            </w:pPr>
          </w:p>
        </w:tc>
        <w:tc>
          <w:tcPr>
            <w:tcW w:w="1408" w:type="dxa"/>
            <w:vMerge/>
            <w:tcBorders>
              <w:left w:val="outset" w:sz="8" w:space="0" w:color="000000"/>
              <w:bottom w:val="outset" w:sz="8" w:space="0" w:color="000000"/>
              <w:right w:val="outset" w:sz="8" w:space="0" w:color="000000"/>
            </w:tcBorders>
          </w:tcPr>
          <w:p w14:paraId="30B541CA" w14:textId="77777777" w:rsidR="001977C8" w:rsidRPr="008A5D2E" w:rsidRDefault="001977C8" w:rsidP="00F80ACC">
            <w:pPr>
              <w:widowControl w:val="0"/>
              <w:spacing w:after="0" w:line="20" w:lineRule="atLeast"/>
              <w:rPr>
                <w:rFonts w:ascii="Times New Roman" w:hAnsi="Times New Roman" w:cs="Times New Roman"/>
                <w:bCs/>
                <w:sz w:val="18"/>
                <w:szCs w:val="18"/>
                <w:lang w:eastAsia="uk-UA"/>
              </w:rPr>
            </w:pPr>
          </w:p>
        </w:tc>
        <w:tc>
          <w:tcPr>
            <w:tcW w:w="850" w:type="dxa"/>
            <w:vMerge/>
            <w:tcBorders>
              <w:left w:val="outset" w:sz="8" w:space="0" w:color="000000"/>
              <w:bottom w:val="outset" w:sz="8" w:space="0" w:color="000000"/>
              <w:right w:val="outset" w:sz="8" w:space="0" w:color="000000"/>
            </w:tcBorders>
          </w:tcPr>
          <w:p w14:paraId="34A9AFEF" w14:textId="77777777" w:rsidR="001977C8" w:rsidRPr="008A5D2E" w:rsidRDefault="001977C8" w:rsidP="00F80ACC">
            <w:pPr>
              <w:widowControl w:val="0"/>
              <w:spacing w:after="0" w:line="20" w:lineRule="atLeast"/>
              <w:rPr>
                <w:rFonts w:ascii="Times New Roman" w:hAnsi="Times New Roman" w:cs="Times New Roman"/>
                <w:bCs/>
                <w:sz w:val="18"/>
                <w:szCs w:val="18"/>
                <w:lang w:eastAsia="uk-UA"/>
              </w:rPr>
            </w:pPr>
          </w:p>
        </w:tc>
        <w:tc>
          <w:tcPr>
            <w:tcW w:w="1975" w:type="dxa"/>
            <w:vMerge/>
            <w:tcBorders>
              <w:left w:val="outset" w:sz="8" w:space="0" w:color="000000"/>
              <w:bottom w:val="outset" w:sz="8" w:space="0" w:color="000000"/>
              <w:right w:val="outset" w:sz="8" w:space="0" w:color="000000"/>
            </w:tcBorders>
          </w:tcPr>
          <w:p w14:paraId="6CCF3D96" w14:textId="77777777" w:rsidR="001977C8" w:rsidRPr="008A5D2E" w:rsidRDefault="001977C8" w:rsidP="00F80ACC">
            <w:pPr>
              <w:widowControl w:val="0"/>
              <w:spacing w:after="0" w:line="20" w:lineRule="atLeast"/>
              <w:rPr>
                <w:rFonts w:ascii="Times New Roman" w:hAnsi="Times New Roman" w:cs="Times New Roman"/>
                <w:bCs/>
                <w:sz w:val="18"/>
                <w:szCs w:val="18"/>
                <w:lang w:eastAsia="uk-UA"/>
              </w:rPr>
            </w:pPr>
          </w:p>
        </w:tc>
        <w:tc>
          <w:tcPr>
            <w:tcW w:w="1126" w:type="dxa"/>
            <w:vMerge/>
            <w:tcBorders>
              <w:left w:val="outset" w:sz="8" w:space="0" w:color="000000"/>
              <w:bottom w:val="outset" w:sz="8" w:space="0" w:color="000000"/>
              <w:right w:val="outset" w:sz="8" w:space="0" w:color="000000"/>
            </w:tcBorders>
          </w:tcPr>
          <w:p w14:paraId="657A948F" w14:textId="77777777" w:rsidR="001977C8" w:rsidRPr="008A5D2E" w:rsidRDefault="001977C8" w:rsidP="00F80ACC">
            <w:pPr>
              <w:widowControl w:val="0"/>
              <w:spacing w:after="0" w:line="20" w:lineRule="atLeast"/>
              <w:rPr>
                <w:rFonts w:ascii="Times New Roman" w:hAnsi="Times New Roman" w:cs="Times New Roman"/>
                <w:bCs/>
                <w:sz w:val="18"/>
                <w:szCs w:val="18"/>
                <w:lang w:eastAsia="uk-UA"/>
              </w:rPr>
            </w:pPr>
          </w:p>
        </w:tc>
        <w:tc>
          <w:tcPr>
            <w:tcW w:w="1134" w:type="dxa"/>
            <w:vMerge/>
            <w:tcBorders>
              <w:left w:val="outset" w:sz="8" w:space="0" w:color="000000"/>
              <w:bottom w:val="outset" w:sz="8" w:space="0" w:color="000000"/>
              <w:right w:val="outset" w:sz="8" w:space="0" w:color="000000"/>
            </w:tcBorders>
          </w:tcPr>
          <w:p w14:paraId="2AA20F89" w14:textId="77777777" w:rsidR="001977C8" w:rsidRPr="008A5D2E" w:rsidRDefault="001977C8" w:rsidP="00F80ACC">
            <w:pPr>
              <w:widowControl w:val="0"/>
              <w:spacing w:after="0" w:line="20" w:lineRule="atLeast"/>
              <w:rPr>
                <w:rFonts w:ascii="Times New Roman" w:hAnsi="Times New Roman" w:cs="Times New Roman"/>
                <w:bCs/>
                <w:sz w:val="18"/>
                <w:szCs w:val="18"/>
                <w:lang w:eastAsia="uk-UA"/>
              </w:rPr>
            </w:pPr>
          </w:p>
        </w:tc>
        <w:tc>
          <w:tcPr>
            <w:tcW w:w="1417" w:type="dxa"/>
            <w:vMerge/>
            <w:tcBorders>
              <w:left w:val="outset" w:sz="8" w:space="0" w:color="000000"/>
              <w:bottom w:val="outset" w:sz="8" w:space="0" w:color="000000"/>
              <w:right w:val="outset" w:sz="8" w:space="0" w:color="000000"/>
            </w:tcBorders>
          </w:tcPr>
          <w:p w14:paraId="263ACF97" w14:textId="77777777" w:rsidR="001977C8" w:rsidRPr="008A5D2E" w:rsidRDefault="001977C8" w:rsidP="00F80ACC">
            <w:pPr>
              <w:widowControl w:val="0"/>
              <w:spacing w:after="0" w:line="20" w:lineRule="atLeast"/>
              <w:rPr>
                <w:rFonts w:ascii="Times New Roman" w:hAnsi="Times New Roman" w:cs="Times New Roman"/>
                <w:bCs/>
                <w:sz w:val="18"/>
                <w:szCs w:val="18"/>
                <w:lang w:eastAsia="uk-UA"/>
              </w:rPr>
            </w:pPr>
          </w:p>
        </w:tc>
        <w:tc>
          <w:tcPr>
            <w:tcW w:w="1011" w:type="dxa"/>
            <w:tcBorders>
              <w:top w:val="outset" w:sz="8" w:space="0" w:color="000000"/>
              <w:left w:val="outset" w:sz="8" w:space="0" w:color="000000"/>
              <w:bottom w:val="outset" w:sz="8" w:space="0" w:color="000000"/>
              <w:right w:val="outset" w:sz="8" w:space="0" w:color="000000"/>
            </w:tcBorders>
            <w:vAlign w:val="center"/>
          </w:tcPr>
          <w:p w14:paraId="393A9F02" w14:textId="77777777" w:rsidR="001977C8" w:rsidRPr="008A5D2E" w:rsidRDefault="001977C8" w:rsidP="00F80ACC">
            <w:pPr>
              <w:widowControl w:val="0"/>
              <w:spacing w:after="0" w:line="20" w:lineRule="atLeast"/>
              <w:jc w:val="center"/>
              <w:rPr>
                <w:rFonts w:ascii="Times New Roman" w:hAnsi="Times New Roman" w:cs="Times New Roman"/>
                <w:bCs/>
                <w:sz w:val="18"/>
                <w:szCs w:val="18"/>
                <w:lang w:eastAsia="uk-UA"/>
              </w:rPr>
            </w:pPr>
            <w:r w:rsidRPr="008A5D2E">
              <w:rPr>
                <w:rFonts w:ascii="Times New Roman" w:hAnsi="Times New Roman" w:cs="Times New Roman"/>
                <w:bCs/>
                <w:color w:val="000000"/>
                <w:sz w:val="18"/>
                <w:szCs w:val="18"/>
                <w:lang w:eastAsia="uk-UA"/>
              </w:rPr>
              <w:t>2024</w:t>
            </w:r>
          </w:p>
        </w:tc>
        <w:tc>
          <w:tcPr>
            <w:tcW w:w="850" w:type="dxa"/>
            <w:tcBorders>
              <w:top w:val="outset" w:sz="8" w:space="0" w:color="000000"/>
              <w:left w:val="outset" w:sz="8" w:space="0" w:color="000000"/>
              <w:bottom w:val="outset" w:sz="8" w:space="0" w:color="000000"/>
              <w:right w:val="outset" w:sz="8" w:space="0" w:color="000000"/>
            </w:tcBorders>
            <w:vAlign w:val="center"/>
          </w:tcPr>
          <w:p w14:paraId="18F2F0B0" w14:textId="77777777" w:rsidR="001977C8" w:rsidRPr="008A5D2E" w:rsidRDefault="001977C8" w:rsidP="00F80ACC">
            <w:pPr>
              <w:widowControl w:val="0"/>
              <w:spacing w:after="0" w:line="20" w:lineRule="atLeast"/>
              <w:jc w:val="center"/>
              <w:rPr>
                <w:rFonts w:ascii="Times New Roman" w:hAnsi="Times New Roman" w:cs="Times New Roman"/>
                <w:bCs/>
                <w:sz w:val="18"/>
                <w:szCs w:val="18"/>
                <w:lang w:eastAsia="uk-UA"/>
              </w:rPr>
            </w:pPr>
            <w:r w:rsidRPr="008A5D2E">
              <w:rPr>
                <w:rFonts w:ascii="Times New Roman" w:hAnsi="Times New Roman" w:cs="Times New Roman"/>
                <w:bCs/>
                <w:color w:val="000000"/>
                <w:sz w:val="18"/>
                <w:szCs w:val="18"/>
                <w:lang w:eastAsia="uk-UA"/>
              </w:rPr>
              <w:t>2025</w:t>
            </w:r>
          </w:p>
        </w:tc>
        <w:tc>
          <w:tcPr>
            <w:tcW w:w="992" w:type="dxa"/>
            <w:tcBorders>
              <w:top w:val="outset" w:sz="8" w:space="0" w:color="000000"/>
              <w:left w:val="outset" w:sz="8" w:space="0" w:color="000000"/>
              <w:bottom w:val="outset" w:sz="8" w:space="0" w:color="000000"/>
              <w:right w:val="outset" w:sz="8" w:space="0" w:color="000000"/>
            </w:tcBorders>
            <w:vAlign w:val="center"/>
          </w:tcPr>
          <w:p w14:paraId="3B084510" w14:textId="77777777" w:rsidR="001977C8" w:rsidRPr="008A5D2E" w:rsidRDefault="001977C8" w:rsidP="00F80ACC">
            <w:pPr>
              <w:widowControl w:val="0"/>
              <w:spacing w:after="0" w:line="20" w:lineRule="atLeast"/>
              <w:jc w:val="center"/>
              <w:rPr>
                <w:rFonts w:ascii="Times New Roman" w:hAnsi="Times New Roman" w:cs="Times New Roman"/>
                <w:bCs/>
                <w:color w:val="000000"/>
                <w:sz w:val="18"/>
                <w:szCs w:val="18"/>
                <w:lang w:eastAsia="uk-UA"/>
              </w:rPr>
            </w:pPr>
            <w:r w:rsidRPr="008A5D2E">
              <w:rPr>
                <w:rFonts w:ascii="Times New Roman" w:hAnsi="Times New Roman" w:cs="Times New Roman"/>
                <w:bCs/>
                <w:color w:val="000000"/>
                <w:sz w:val="18"/>
                <w:szCs w:val="18"/>
                <w:lang w:eastAsia="uk-UA"/>
              </w:rPr>
              <w:t>2026</w:t>
            </w:r>
          </w:p>
        </w:tc>
        <w:tc>
          <w:tcPr>
            <w:tcW w:w="851" w:type="dxa"/>
            <w:tcBorders>
              <w:top w:val="outset" w:sz="8" w:space="0" w:color="000000"/>
              <w:left w:val="outset" w:sz="8" w:space="0" w:color="000000"/>
              <w:bottom w:val="outset" w:sz="8" w:space="0" w:color="000000"/>
              <w:right w:val="outset" w:sz="8" w:space="0" w:color="000000"/>
            </w:tcBorders>
            <w:vAlign w:val="center"/>
          </w:tcPr>
          <w:p w14:paraId="474E4856" w14:textId="77777777" w:rsidR="001977C8" w:rsidRPr="008A5D2E" w:rsidRDefault="001977C8" w:rsidP="00F80ACC">
            <w:pPr>
              <w:widowControl w:val="0"/>
              <w:spacing w:after="0" w:line="20" w:lineRule="atLeast"/>
              <w:jc w:val="center"/>
              <w:rPr>
                <w:rFonts w:ascii="Times New Roman" w:hAnsi="Times New Roman" w:cs="Times New Roman"/>
                <w:bCs/>
                <w:color w:val="000000"/>
                <w:sz w:val="18"/>
                <w:szCs w:val="18"/>
                <w:lang w:eastAsia="uk-UA"/>
              </w:rPr>
            </w:pPr>
            <w:r w:rsidRPr="008A5D2E">
              <w:rPr>
                <w:rFonts w:ascii="Times New Roman" w:hAnsi="Times New Roman" w:cs="Times New Roman"/>
                <w:bCs/>
                <w:color w:val="000000"/>
                <w:sz w:val="18"/>
                <w:szCs w:val="18"/>
                <w:lang w:eastAsia="uk-UA"/>
              </w:rPr>
              <w:t>2027</w:t>
            </w:r>
          </w:p>
        </w:tc>
        <w:tc>
          <w:tcPr>
            <w:tcW w:w="992" w:type="dxa"/>
            <w:tcBorders>
              <w:top w:val="outset" w:sz="8" w:space="0" w:color="000000"/>
              <w:left w:val="outset" w:sz="8" w:space="0" w:color="000000"/>
              <w:bottom w:val="outset" w:sz="8" w:space="0" w:color="000000"/>
              <w:right w:val="outset" w:sz="8" w:space="0" w:color="000000"/>
            </w:tcBorders>
            <w:vAlign w:val="center"/>
          </w:tcPr>
          <w:p w14:paraId="2139D6B2" w14:textId="77777777" w:rsidR="001977C8" w:rsidRPr="008A5D2E" w:rsidRDefault="001977C8" w:rsidP="00F80ACC">
            <w:pPr>
              <w:widowControl w:val="0"/>
              <w:spacing w:after="0" w:line="20" w:lineRule="atLeast"/>
              <w:jc w:val="center"/>
              <w:rPr>
                <w:rFonts w:ascii="Times New Roman" w:hAnsi="Times New Roman" w:cs="Times New Roman"/>
                <w:bCs/>
                <w:color w:val="000000"/>
                <w:sz w:val="18"/>
                <w:szCs w:val="18"/>
                <w:lang w:eastAsia="uk-UA"/>
              </w:rPr>
            </w:pPr>
            <w:r w:rsidRPr="008A5D2E">
              <w:rPr>
                <w:rFonts w:ascii="Times New Roman" w:hAnsi="Times New Roman" w:cs="Times New Roman"/>
                <w:bCs/>
                <w:color w:val="000000"/>
                <w:sz w:val="18"/>
                <w:szCs w:val="18"/>
                <w:lang w:eastAsia="uk-UA"/>
              </w:rPr>
              <w:t>2028</w:t>
            </w:r>
          </w:p>
        </w:tc>
      </w:tr>
      <w:tr w:rsidR="001977C8" w:rsidRPr="008A5D2E" w14:paraId="4AFD7306" w14:textId="77777777" w:rsidTr="004970FB">
        <w:trPr>
          <w:gridAfter w:val="1"/>
          <w:wAfter w:w="8" w:type="dxa"/>
          <w:trHeight w:val="45"/>
        </w:trPr>
        <w:tc>
          <w:tcPr>
            <w:tcW w:w="1266" w:type="dxa"/>
            <w:tcBorders>
              <w:top w:val="outset" w:sz="8" w:space="0" w:color="000000"/>
              <w:left w:val="outset" w:sz="8" w:space="0" w:color="000000"/>
              <w:bottom w:val="outset" w:sz="8" w:space="0" w:color="000000"/>
              <w:right w:val="outset" w:sz="8" w:space="0" w:color="000000"/>
            </w:tcBorders>
            <w:vAlign w:val="center"/>
          </w:tcPr>
          <w:p w14:paraId="4945805B" w14:textId="77777777" w:rsidR="001977C8" w:rsidRPr="008A5D2E" w:rsidRDefault="001977C8"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1</w:t>
            </w:r>
          </w:p>
        </w:tc>
        <w:tc>
          <w:tcPr>
            <w:tcW w:w="1408" w:type="dxa"/>
            <w:tcBorders>
              <w:top w:val="outset" w:sz="8" w:space="0" w:color="000000"/>
              <w:left w:val="outset" w:sz="8" w:space="0" w:color="000000"/>
              <w:bottom w:val="outset" w:sz="8" w:space="0" w:color="000000"/>
              <w:right w:val="outset" w:sz="8" w:space="0" w:color="000000"/>
            </w:tcBorders>
            <w:vAlign w:val="center"/>
          </w:tcPr>
          <w:p w14:paraId="0A59F615" w14:textId="77777777" w:rsidR="001977C8" w:rsidRPr="008A5D2E" w:rsidRDefault="001977C8"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2</w:t>
            </w:r>
          </w:p>
        </w:tc>
        <w:tc>
          <w:tcPr>
            <w:tcW w:w="1408" w:type="dxa"/>
            <w:tcBorders>
              <w:top w:val="outset" w:sz="8" w:space="0" w:color="000000"/>
              <w:left w:val="outset" w:sz="8" w:space="0" w:color="000000"/>
              <w:bottom w:val="outset" w:sz="8" w:space="0" w:color="000000"/>
              <w:right w:val="outset" w:sz="8" w:space="0" w:color="000000"/>
            </w:tcBorders>
            <w:vAlign w:val="center"/>
          </w:tcPr>
          <w:p w14:paraId="384240FF" w14:textId="77777777" w:rsidR="001977C8" w:rsidRPr="008A5D2E" w:rsidRDefault="001977C8"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3</w:t>
            </w:r>
          </w:p>
        </w:tc>
        <w:tc>
          <w:tcPr>
            <w:tcW w:w="850" w:type="dxa"/>
            <w:tcBorders>
              <w:top w:val="outset" w:sz="8" w:space="0" w:color="000000"/>
              <w:left w:val="outset" w:sz="8" w:space="0" w:color="000000"/>
              <w:bottom w:val="outset" w:sz="8" w:space="0" w:color="000000"/>
              <w:right w:val="outset" w:sz="8" w:space="0" w:color="000000"/>
            </w:tcBorders>
            <w:vAlign w:val="center"/>
          </w:tcPr>
          <w:p w14:paraId="60C44768" w14:textId="77777777" w:rsidR="001977C8" w:rsidRPr="008A5D2E" w:rsidRDefault="001977C8"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4</w:t>
            </w:r>
          </w:p>
        </w:tc>
        <w:tc>
          <w:tcPr>
            <w:tcW w:w="1975" w:type="dxa"/>
            <w:tcBorders>
              <w:top w:val="outset" w:sz="8" w:space="0" w:color="000000"/>
              <w:left w:val="outset" w:sz="8" w:space="0" w:color="000000"/>
              <w:bottom w:val="outset" w:sz="8" w:space="0" w:color="000000"/>
              <w:right w:val="outset" w:sz="8" w:space="0" w:color="000000"/>
            </w:tcBorders>
            <w:vAlign w:val="center"/>
          </w:tcPr>
          <w:p w14:paraId="64F459A3" w14:textId="77777777" w:rsidR="001977C8" w:rsidRPr="008A5D2E" w:rsidRDefault="001977C8"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5</w:t>
            </w:r>
          </w:p>
        </w:tc>
        <w:tc>
          <w:tcPr>
            <w:tcW w:w="1126" w:type="dxa"/>
            <w:tcBorders>
              <w:top w:val="outset" w:sz="8" w:space="0" w:color="000000"/>
              <w:left w:val="outset" w:sz="8" w:space="0" w:color="000000"/>
              <w:bottom w:val="outset" w:sz="8" w:space="0" w:color="000000"/>
              <w:right w:val="outset" w:sz="8" w:space="0" w:color="000000"/>
            </w:tcBorders>
            <w:vAlign w:val="center"/>
          </w:tcPr>
          <w:p w14:paraId="0D1FC1E5" w14:textId="77777777" w:rsidR="001977C8" w:rsidRPr="008A5D2E" w:rsidRDefault="001977C8"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6</w:t>
            </w:r>
          </w:p>
        </w:tc>
        <w:tc>
          <w:tcPr>
            <w:tcW w:w="1134" w:type="dxa"/>
            <w:tcBorders>
              <w:top w:val="outset" w:sz="8" w:space="0" w:color="000000"/>
              <w:left w:val="outset" w:sz="8" w:space="0" w:color="000000"/>
              <w:bottom w:val="outset" w:sz="8" w:space="0" w:color="000000"/>
              <w:right w:val="outset" w:sz="8" w:space="0" w:color="000000"/>
            </w:tcBorders>
            <w:vAlign w:val="center"/>
          </w:tcPr>
          <w:p w14:paraId="165E3573" w14:textId="77777777" w:rsidR="001977C8" w:rsidRPr="008A5D2E" w:rsidRDefault="001977C8"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7</w:t>
            </w:r>
          </w:p>
        </w:tc>
        <w:tc>
          <w:tcPr>
            <w:tcW w:w="1417" w:type="dxa"/>
            <w:tcBorders>
              <w:top w:val="outset" w:sz="8" w:space="0" w:color="000000"/>
              <w:left w:val="outset" w:sz="8" w:space="0" w:color="000000"/>
              <w:bottom w:val="outset" w:sz="8" w:space="0" w:color="000000"/>
              <w:right w:val="outset" w:sz="8" w:space="0" w:color="000000"/>
            </w:tcBorders>
            <w:vAlign w:val="center"/>
          </w:tcPr>
          <w:p w14:paraId="37354CA7" w14:textId="77777777" w:rsidR="001977C8" w:rsidRPr="008A5D2E" w:rsidRDefault="001977C8"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8</w:t>
            </w:r>
          </w:p>
        </w:tc>
        <w:tc>
          <w:tcPr>
            <w:tcW w:w="1011" w:type="dxa"/>
            <w:tcBorders>
              <w:top w:val="outset" w:sz="8" w:space="0" w:color="000000"/>
              <w:left w:val="outset" w:sz="8" w:space="0" w:color="000000"/>
              <w:bottom w:val="outset" w:sz="8" w:space="0" w:color="000000"/>
              <w:right w:val="outset" w:sz="8" w:space="0" w:color="000000"/>
            </w:tcBorders>
            <w:vAlign w:val="center"/>
          </w:tcPr>
          <w:p w14:paraId="12CA6E46" w14:textId="77777777" w:rsidR="001977C8" w:rsidRPr="008A5D2E" w:rsidRDefault="001977C8"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9</w:t>
            </w:r>
          </w:p>
        </w:tc>
        <w:tc>
          <w:tcPr>
            <w:tcW w:w="850" w:type="dxa"/>
            <w:tcBorders>
              <w:top w:val="outset" w:sz="8" w:space="0" w:color="000000"/>
              <w:left w:val="outset" w:sz="8" w:space="0" w:color="000000"/>
              <w:bottom w:val="outset" w:sz="8" w:space="0" w:color="000000"/>
              <w:right w:val="outset" w:sz="8" w:space="0" w:color="000000"/>
            </w:tcBorders>
            <w:vAlign w:val="center"/>
          </w:tcPr>
          <w:p w14:paraId="7AF53178" w14:textId="77777777" w:rsidR="001977C8" w:rsidRPr="008A5D2E" w:rsidRDefault="001977C8"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10</w:t>
            </w:r>
          </w:p>
        </w:tc>
        <w:tc>
          <w:tcPr>
            <w:tcW w:w="992" w:type="dxa"/>
            <w:tcBorders>
              <w:top w:val="outset" w:sz="8" w:space="0" w:color="000000"/>
              <w:left w:val="outset" w:sz="8" w:space="0" w:color="000000"/>
              <w:bottom w:val="outset" w:sz="8" w:space="0" w:color="000000"/>
              <w:right w:val="outset" w:sz="8" w:space="0" w:color="000000"/>
            </w:tcBorders>
          </w:tcPr>
          <w:p w14:paraId="2B77B1B8" w14:textId="77777777" w:rsidR="001977C8" w:rsidRPr="008A5D2E" w:rsidRDefault="001977C8" w:rsidP="00F80ACC">
            <w:pPr>
              <w:widowControl w:val="0"/>
              <w:spacing w:after="0" w:line="20" w:lineRule="atLeast"/>
              <w:jc w:val="center"/>
              <w:rPr>
                <w:rFonts w:ascii="Times New Roman" w:hAnsi="Times New Roman" w:cs="Times New Roman"/>
                <w:color w:val="000000"/>
                <w:sz w:val="18"/>
                <w:szCs w:val="18"/>
                <w:lang w:eastAsia="uk-UA"/>
              </w:rPr>
            </w:pPr>
            <w:r w:rsidRPr="008A5D2E">
              <w:rPr>
                <w:rFonts w:ascii="Times New Roman" w:hAnsi="Times New Roman" w:cs="Times New Roman"/>
                <w:color w:val="000000"/>
                <w:sz w:val="18"/>
                <w:szCs w:val="18"/>
                <w:lang w:eastAsia="uk-UA"/>
              </w:rPr>
              <w:t>11</w:t>
            </w:r>
          </w:p>
        </w:tc>
        <w:tc>
          <w:tcPr>
            <w:tcW w:w="851" w:type="dxa"/>
            <w:tcBorders>
              <w:top w:val="outset" w:sz="8" w:space="0" w:color="000000"/>
              <w:left w:val="outset" w:sz="8" w:space="0" w:color="000000"/>
              <w:bottom w:val="outset" w:sz="8" w:space="0" w:color="000000"/>
              <w:right w:val="outset" w:sz="8" w:space="0" w:color="000000"/>
            </w:tcBorders>
          </w:tcPr>
          <w:p w14:paraId="29E9B3B1" w14:textId="77777777" w:rsidR="001977C8" w:rsidRPr="008A5D2E" w:rsidRDefault="001977C8" w:rsidP="00F80ACC">
            <w:pPr>
              <w:widowControl w:val="0"/>
              <w:spacing w:after="0" w:line="20" w:lineRule="atLeast"/>
              <w:jc w:val="center"/>
              <w:rPr>
                <w:rFonts w:ascii="Times New Roman" w:hAnsi="Times New Roman" w:cs="Times New Roman"/>
                <w:color w:val="000000"/>
                <w:sz w:val="18"/>
                <w:szCs w:val="18"/>
                <w:lang w:eastAsia="uk-UA"/>
              </w:rPr>
            </w:pPr>
            <w:r w:rsidRPr="008A5D2E">
              <w:rPr>
                <w:rFonts w:ascii="Times New Roman" w:hAnsi="Times New Roman" w:cs="Times New Roman"/>
                <w:color w:val="000000"/>
                <w:sz w:val="18"/>
                <w:szCs w:val="18"/>
                <w:lang w:eastAsia="uk-UA"/>
              </w:rPr>
              <w:t>12</w:t>
            </w:r>
          </w:p>
        </w:tc>
        <w:tc>
          <w:tcPr>
            <w:tcW w:w="992" w:type="dxa"/>
            <w:tcBorders>
              <w:top w:val="outset" w:sz="8" w:space="0" w:color="000000"/>
              <w:left w:val="outset" w:sz="8" w:space="0" w:color="000000"/>
              <w:bottom w:val="outset" w:sz="8" w:space="0" w:color="000000"/>
              <w:right w:val="outset" w:sz="8" w:space="0" w:color="000000"/>
            </w:tcBorders>
          </w:tcPr>
          <w:p w14:paraId="059F4A99" w14:textId="77777777" w:rsidR="001977C8" w:rsidRPr="008A5D2E" w:rsidRDefault="001977C8" w:rsidP="00F80ACC">
            <w:pPr>
              <w:widowControl w:val="0"/>
              <w:spacing w:after="0" w:line="20" w:lineRule="atLeast"/>
              <w:jc w:val="center"/>
              <w:rPr>
                <w:rFonts w:ascii="Times New Roman" w:hAnsi="Times New Roman" w:cs="Times New Roman"/>
                <w:color w:val="000000"/>
                <w:sz w:val="18"/>
                <w:szCs w:val="18"/>
                <w:lang w:eastAsia="uk-UA"/>
              </w:rPr>
            </w:pPr>
            <w:r w:rsidRPr="008A5D2E">
              <w:rPr>
                <w:rFonts w:ascii="Times New Roman" w:hAnsi="Times New Roman" w:cs="Times New Roman"/>
                <w:color w:val="000000"/>
                <w:sz w:val="18"/>
                <w:szCs w:val="18"/>
                <w:lang w:eastAsia="uk-UA"/>
              </w:rPr>
              <w:t>13</w:t>
            </w:r>
          </w:p>
        </w:tc>
      </w:tr>
      <w:tr w:rsidR="001977C8" w:rsidRPr="008A5D2E" w14:paraId="44F7020D" w14:textId="77777777" w:rsidTr="004970FB">
        <w:trPr>
          <w:trHeight w:val="45"/>
        </w:trPr>
        <w:tc>
          <w:tcPr>
            <w:tcW w:w="15288" w:type="dxa"/>
            <w:gridSpan w:val="14"/>
            <w:tcBorders>
              <w:top w:val="outset" w:sz="8" w:space="0" w:color="000000"/>
              <w:left w:val="outset" w:sz="8" w:space="0" w:color="000000"/>
              <w:bottom w:val="outset" w:sz="8" w:space="0" w:color="000000"/>
              <w:right w:val="outset" w:sz="8" w:space="0" w:color="000000"/>
            </w:tcBorders>
            <w:vAlign w:val="center"/>
          </w:tcPr>
          <w:p w14:paraId="783283CB" w14:textId="77777777" w:rsidR="001977C8" w:rsidRPr="008A5D2E" w:rsidRDefault="001977C8" w:rsidP="00F80ACC">
            <w:pPr>
              <w:widowControl w:val="0"/>
              <w:spacing w:after="0" w:line="20" w:lineRule="atLeast"/>
              <w:jc w:val="center"/>
              <w:rPr>
                <w:rFonts w:ascii="Times New Roman" w:hAnsi="Times New Roman" w:cs="Times New Roman"/>
                <w:color w:val="000000"/>
                <w:sz w:val="18"/>
                <w:szCs w:val="18"/>
                <w:lang w:eastAsia="uk-UA"/>
              </w:rPr>
            </w:pPr>
            <w:r w:rsidRPr="008A5D2E">
              <w:rPr>
                <w:rFonts w:ascii="Times New Roman" w:hAnsi="Times New Roman" w:cs="Times New Roman"/>
                <w:color w:val="000000"/>
                <w:sz w:val="18"/>
                <w:szCs w:val="18"/>
                <w:lang w:eastAsia="uk-UA"/>
              </w:rPr>
              <w:t>1. Запобігання</w:t>
            </w:r>
            <w:r>
              <w:rPr>
                <w:rFonts w:ascii="Times New Roman" w:hAnsi="Times New Roman" w:cs="Times New Roman"/>
                <w:color w:val="000000"/>
                <w:sz w:val="18"/>
                <w:szCs w:val="18"/>
                <w:lang w:eastAsia="uk-UA"/>
              </w:rPr>
              <w:t xml:space="preserve"> виникненню надзвичайних ситуацій техногенного та природного характеру та захист населення і територій міста Києва у разі їх виникнення</w:t>
            </w:r>
          </w:p>
        </w:tc>
      </w:tr>
      <w:tr w:rsidR="001977C8" w:rsidRPr="008A5D2E" w14:paraId="4F1B41F8" w14:textId="77777777" w:rsidTr="004970FB">
        <w:trPr>
          <w:gridAfter w:val="1"/>
          <w:wAfter w:w="8" w:type="dxa"/>
          <w:trHeight w:val="45"/>
        </w:trPr>
        <w:tc>
          <w:tcPr>
            <w:tcW w:w="1266" w:type="dxa"/>
            <w:vMerge w:val="restart"/>
            <w:tcBorders>
              <w:top w:val="outset" w:sz="8" w:space="0" w:color="000000"/>
              <w:left w:val="outset" w:sz="8" w:space="0" w:color="000000"/>
              <w:bottom w:val="outset" w:sz="8" w:space="0" w:color="000000"/>
              <w:right w:val="outset" w:sz="8" w:space="0" w:color="000000"/>
            </w:tcBorders>
            <w:vAlign w:val="center"/>
          </w:tcPr>
          <w:p w14:paraId="53167793"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r w:rsidRPr="008A5D2E">
              <w:rPr>
                <w:rFonts w:ascii="Times New Roman" w:hAnsi="Times New Roman" w:cs="Times New Roman"/>
                <w:sz w:val="18"/>
                <w:szCs w:val="18"/>
                <w:lang w:eastAsia="uk-UA"/>
              </w:rPr>
              <w:t>Забезпечення безпеки життєдіяльності населення міста</w:t>
            </w:r>
          </w:p>
        </w:tc>
        <w:tc>
          <w:tcPr>
            <w:tcW w:w="1408" w:type="dxa"/>
            <w:vMerge w:val="restart"/>
            <w:tcBorders>
              <w:top w:val="outset" w:sz="8" w:space="0" w:color="000000"/>
              <w:left w:val="outset" w:sz="8" w:space="0" w:color="000000"/>
              <w:bottom w:val="outset" w:sz="8" w:space="0" w:color="000000"/>
              <w:right w:val="outset" w:sz="8" w:space="0" w:color="000000"/>
            </w:tcBorders>
            <w:vAlign w:val="center"/>
          </w:tcPr>
          <w:p w14:paraId="1FF62DDA"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r w:rsidRPr="008A5D2E">
              <w:rPr>
                <w:rFonts w:ascii="Times New Roman" w:hAnsi="Times New Roman" w:cs="Times New Roman"/>
                <w:sz w:val="18"/>
                <w:szCs w:val="18"/>
                <w:lang w:eastAsia="uk-UA"/>
              </w:rPr>
              <w:t>Забезпечення функціонування та готовності до дій за призначенням комунальних аварійно-рятувальних підрозділів</w:t>
            </w:r>
          </w:p>
        </w:tc>
        <w:tc>
          <w:tcPr>
            <w:tcW w:w="1408" w:type="dxa"/>
            <w:vMerge w:val="restart"/>
            <w:tcBorders>
              <w:top w:val="outset" w:sz="8" w:space="0" w:color="000000"/>
              <w:left w:val="outset" w:sz="8" w:space="0" w:color="000000"/>
              <w:bottom w:val="outset" w:sz="8" w:space="0" w:color="000000"/>
              <w:right w:val="outset" w:sz="8" w:space="0" w:color="000000"/>
            </w:tcBorders>
            <w:vAlign w:val="center"/>
          </w:tcPr>
          <w:p w14:paraId="4249C9CE"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r w:rsidRPr="008A5D2E">
              <w:rPr>
                <w:rFonts w:ascii="Times New Roman" w:hAnsi="Times New Roman" w:cs="Times New Roman"/>
                <w:sz w:val="18"/>
                <w:szCs w:val="18"/>
                <w:lang w:eastAsia="uk-UA"/>
              </w:rPr>
              <w:t xml:space="preserve">1.1 Поповнення матеріального резерву виконавчого органу Київської міської ради (Київської міської державної адміністрації) для запобігання і ліквідації наслідків </w:t>
            </w:r>
            <w:r w:rsidRPr="008A5D2E">
              <w:rPr>
                <w:rFonts w:ascii="Times New Roman" w:hAnsi="Times New Roman" w:cs="Times New Roman"/>
                <w:sz w:val="18"/>
                <w:szCs w:val="18"/>
                <w:lang w:eastAsia="uk-UA"/>
              </w:rPr>
              <w:lastRenderedPageBreak/>
              <w:t>надзвичайних ситуацій у місті Києві</w:t>
            </w:r>
            <w:r w:rsidRPr="008A5D2E">
              <w:rPr>
                <w:rFonts w:ascii="Times New Roman" w:hAnsi="Times New Roman" w:cs="Times New Roman"/>
                <w:bCs/>
                <w:color w:val="000000"/>
                <w:sz w:val="18"/>
                <w:szCs w:val="18"/>
                <w:lang w:eastAsia="uk-UA"/>
              </w:rPr>
              <w:t xml:space="preserve">  </w:t>
            </w:r>
          </w:p>
        </w:tc>
        <w:tc>
          <w:tcPr>
            <w:tcW w:w="850" w:type="dxa"/>
            <w:vMerge w:val="restart"/>
            <w:tcBorders>
              <w:top w:val="outset" w:sz="8" w:space="0" w:color="000000"/>
              <w:left w:val="outset" w:sz="8" w:space="0" w:color="000000"/>
              <w:bottom w:val="outset" w:sz="8" w:space="0" w:color="000000"/>
              <w:right w:val="outset" w:sz="8" w:space="0" w:color="000000"/>
            </w:tcBorders>
            <w:vAlign w:val="center"/>
          </w:tcPr>
          <w:p w14:paraId="23CFB3DD" w14:textId="77777777" w:rsidR="001977C8" w:rsidRPr="008A5D2E" w:rsidRDefault="001977C8"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lastRenderedPageBreak/>
              <w:t>2024-2028</w:t>
            </w:r>
          </w:p>
        </w:tc>
        <w:tc>
          <w:tcPr>
            <w:tcW w:w="1975" w:type="dxa"/>
            <w:vMerge w:val="restart"/>
            <w:tcBorders>
              <w:top w:val="outset" w:sz="8" w:space="0" w:color="000000"/>
              <w:left w:val="outset" w:sz="8" w:space="0" w:color="000000"/>
              <w:bottom w:val="outset" w:sz="8" w:space="0" w:color="000000"/>
              <w:right w:val="outset" w:sz="8" w:space="0" w:color="000000"/>
            </w:tcBorders>
            <w:vAlign w:val="center"/>
          </w:tcPr>
          <w:p w14:paraId="7233D875" w14:textId="77777777" w:rsidR="001977C8" w:rsidRPr="008A5D2E" w:rsidRDefault="001977C8" w:rsidP="00F80ACC">
            <w:pPr>
              <w:widowControl w:val="0"/>
              <w:spacing w:after="0" w:line="20" w:lineRule="atLeast"/>
              <w:rPr>
                <w:rFonts w:ascii="Times New Roman" w:hAnsi="Times New Roman" w:cs="Times New Roman"/>
                <w:color w:val="000000"/>
                <w:sz w:val="18"/>
                <w:szCs w:val="18"/>
                <w:lang w:eastAsia="uk-UA"/>
              </w:rPr>
            </w:pPr>
            <w:r w:rsidRPr="008A5D2E">
              <w:rPr>
                <w:rFonts w:ascii="Times New Roman" w:hAnsi="Times New Roman" w:cs="Times New Roman"/>
                <w:color w:val="000000"/>
                <w:sz w:val="18"/>
                <w:szCs w:val="18"/>
                <w:lang w:eastAsia="uk-UA"/>
              </w:rPr>
              <w:t xml:space="preserve">Департамент муніципальної безпеки виконавчого органу Київської міської ради (Київської міської державної адміністрації) </w:t>
            </w:r>
          </w:p>
          <w:p w14:paraId="4A040307" w14:textId="77777777" w:rsidR="001977C8" w:rsidRPr="008A5D2E" w:rsidRDefault="001977C8" w:rsidP="00F80ACC">
            <w:pPr>
              <w:widowControl w:val="0"/>
              <w:spacing w:after="0" w:line="20" w:lineRule="atLeast"/>
              <w:rPr>
                <w:rFonts w:ascii="Times New Roman" w:hAnsi="Times New Roman" w:cs="Times New Roman"/>
                <w:color w:val="000000"/>
                <w:sz w:val="18"/>
                <w:szCs w:val="18"/>
                <w:lang w:eastAsia="uk-UA"/>
              </w:rPr>
            </w:pPr>
          </w:p>
          <w:p w14:paraId="16F50D92" w14:textId="77777777" w:rsidR="001977C8" w:rsidRPr="00F80ACC" w:rsidRDefault="001977C8" w:rsidP="00F80ACC">
            <w:pPr>
              <w:widowControl w:val="0"/>
              <w:spacing w:after="0" w:line="20" w:lineRule="atLeast"/>
              <w:rPr>
                <w:rFonts w:ascii="Times New Roman" w:hAnsi="Times New Roman" w:cs="Times New Roman"/>
                <w:b/>
                <w:sz w:val="18"/>
                <w:szCs w:val="18"/>
                <w:lang w:eastAsia="uk-UA"/>
              </w:rPr>
            </w:pPr>
            <w:r w:rsidRPr="00F80ACC">
              <w:rPr>
                <w:rFonts w:ascii="Times New Roman" w:hAnsi="Times New Roman" w:cs="Times New Roman"/>
                <w:b/>
                <w:color w:val="000000"/>
                <w:sz w:val="18"/>
                <w:szCs w:val="18"/>
                <w:lang w:eastAsia="uk-UA"/>
              </w:rPr>
              <w:t xml:space="preserve">Департамент промисловості та розвитку підприємництва виконавчого органу Київської міської ради (Київської </w:t>
            </w:r>
            <w:r w:rsidRPr="00F80ACC">
              <w:rPr>
                <w:rFonts w:ascii="Times New Roman" w:hAnsi="Times New Roman" w:cs="Times New Roman"/>
                <w:b/>
                <w:color w:val="000000"/>
                <w:sz w:val="18"/>
                <w:szCs w:val="18"/>
                <w:lang w:eastAsia="uk-UA"/>
              </w:rPr>
              <w:lastRenderedPageBreak/>
              <w:t xml:space="preserve">міської державної адміністрації) </w:t>
            </w:r>
          </w:p>
        </w:tc>
        <w:tc>
          <w:tcPr>
            <w:tcW w:w="1126" w:type="dxa"/>
            <w:vMerge w:val="restart"/>
            <w:tcBorders>
              <w:top w:val="outset" w:sz="8" w:space="0" w:color="000000"/>
              <w:left w:val="outset" w:sz="8" w:space="0" w:color="000000"/>
              <w:bottom w:val="outset" w:sz="8" w:space="0" w:color="000000"/>
              <w:right w:val="outset" w:sz="8" w:space="0" w:color="000000"/>
            </w:tcBorders>
            <w:vAlign w:val="center"/>
          </w:tcPr>
          <w:p w14:paraId="52164E57"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lastRenderedPageBreak/>
              <w:t>Бюджет м. Києва</w:t>
            </w:r>
          </w:p>
        </w:tc>
        <w:tc>
          <w:tcPr>
            <w:tcW w:w="1134" w:type="dxa"/>
            <w:vMerge w:val="restart"/>
            <w:tcBorders>
              <w:top w:val="outset" w:sz="8" w:space="0" w:color="000000"/>
              <w:left w:val="outset" w:sz="8" w:space="0" w:color="000000"/>
              <w:bottom w:val="outset" w:sz="8" w:space="0" w:color="000000"/>
              <w:right w:val="outset" w:sz="8" w:space="0" w:color="000000"/>
            </w:tcBorders>
            <w:vAlign w:val="center"/>
          </w:tcPr>
          <w:p w14:paraId="3CC83134"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Всього:</w:t>
            </w:r>
            <w:r w:rsidRPr="008A5D2E">
              <w:rPr>
                <w:rFonts w:ascii="Times New Roman" w:hAnsi="Times New Roman" w:cs="Times New Roman"/>
                <w:sz w:val="18"/>
                <w:szCs w:val="18"/>
                <w:lang w:eastAsia="uk-UA"/>
              </w:rPr>
              <w:br/>
            </w:r>
            <w:r w:rsidRPr="0064682E">
              <w:rPr>
                <w:rFonts w:ascii="Times New Roman" w:hAnsi="Times New Roman" w:cs="Times New Roman"/>
                <w:b/>
                <w:sz w:val="18"/>
                <w:szCs w:val="18"/>
                <w:lang w:eastAsia="uk-UA"/>
              </w:rPr>
              <w:t>232970,60</w:t>
            </w:r>
          </w:p>
          <w:p w14:paraId="67146A4F" w14:textId="77777777" w:rsidR="001977C8" w:rsidRPr="0064682E" w:rsidRDefault="001977C8" w:rsidP="00F80ACC">
            <w:pPr>
              <w:widowControl w:val="0"/>
              <w:spacing w:after="0" w:line="20" w:lineRule="atLeast"/>
              <w:rPr>
                <w:rFonts w:ascii="Times New Roman" w:hAnsi="Times New Roman" w:cs="Times New Roman"/>
                <w:b/>
                <w:sz w:val="18"/>
                <w:szCs w:val="18"/>
                <w:lang w:eastAsia="uk-UA"/>
              </w:rPr>
            </w:pPr>
            <w:r w:rsidRPr="008A5D2E">
              <w:rPr>
                <w:rFonts w:ascii="Times New Roman" w:hAnsi="Times New Roman" w:cs="Times New Roman"/>
                <w:sz w:val="18"/>
                <w:szCs w:val="18"/>
                <w:lang w:eastAsia="uk-UA"/>
              </w:rPr>
              <w:br/>
            </w:r>
            <w:r w:rsidRPr="008A5D2E">
              <w:rPr>
                <w:rFonts w:ascii="Times New Roman" w:hAnsi="Times New Roman" w:cs="Times New Roman"/>
                <w:color w:val="000000"/>
                <w:sz w:val="18"/>
                <w:szCs w:val="18"/>
                <w:lang w:eastAsia="uk-UA"/>
              </w:rPr>
              <w:t>2024 рік</w:t>
            </w:r>
            <w:r w:rsidRPr="008A5D2E">
              <w:rPr>
                <w:rFonts w:ascii="Times New Roman" w:hAnsi="Times New Roman" w:cs="Times New Roman"/>
                <w:sz w:val="18"/>
                <w:szCs w:val="18"/>
                <w:lang w:eastAsia="uk-UA"/>
              </w:rPr>
              <w:br/>
            </w:r>
            <w:r w:rsidRPr="0064682E">
              <w:rPr>
                <w:rFonts w:ascii="Times New Roman" w:hAnsi="Times New Roman" w:cs="Times New Roman"/>
                <w:b/>
                <w:sz w:val="18"/>
                <w:szCs w:val="18"/>
                <w:lang w:eastAsia="uk-UA"/>
              </w:rPr>
              <w:t>126348,60</w:t>
            </w:r>
          </w:p>
          <w:p w14:paraId="153F5169" w14:textId="77777777" w:rsidR="001977C8" w:rsidRPr="0064682E" w:rsidRDefault="001977C8" w:rsidP="00F80ACC">
            <w:pPr>
              <w:widowControl w:val="0"/>
              <w:spacing w:after="0" w:line="20" w:lineRule="atLeast"/>
              <w:rPr>
                <w:rFonts w:ascii="Times New Roman" w:hAnsi="Times New Roman" w:cs="Times New Roman"/>
                <w:b/>
                <w:sz w:val="18"/>
                <w:szCs w:val="18"/>
                <w:lang w:eastAsia="uk-UA"/>
              </w:rPr>
            </w:pPr>
            <w:r w:rsidRPr="008A5D2E">
              <w:rPr>
                <w:rFonts w:ascii="Times New Roman" w:hAnsi="Times New Roman" w:cs="Times New Roman"/>
                <w:color w:val="000000"/>
                <w:sz w:val="18"/>
                <w:szCs w:val="18"/>
                <w:lang w:eastAsia="uk-UA"/>
              </w:rPr>
              <w:t>2025 рік</w:t>
            </w:r>
            <w:r w:rsidRPr="008A5D2E">
              <w:rPr>
                <w:rFonts w:ascii="Times New Roman" w:hAnsi="Times New Roman" w:cs="Times New Roman"/>
                <w:sz w:val="18"/>
                <w:szCs w:val="18"/>
                <w:lang w:eastAsia="uk-UA"/>
              </w:rPr>
              <w:br/>
            </w:r>
            <w:r w:rsidRPr="0064682E">
              <w:rPr>
                <w:rFonts w:ascii="Times New Roman" w:hAnsi="Times New Roman" w:cs="Times New Roman"/>
                <w:b/>
                <w:sz w:val="18"/>
                <w:szCs w:val="18"/>
                <w:lang w:eastAsia="uk-UA"/>
              </w:rPr>
              <w:t>16090,00</w:t>
            </w:r>
          </w:p>
          <w:p w14:paraId="3922F486"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2026 рік</w:t>
            </w:r>
            <w:r w:rsidRPr="008A5D2E">
              <w:rPr>
                <w:rFonts w:ascii="Times New Roman" w:hAnsi="Times New Roman" w:cs="Times New Roman"/>
                <w:sz w:val="18"/>
                <w:szCs w:val="18"/>
                <w:lang w:eastAsia="uk-UA"/>
              </w:rPr>
              <w:br/>
            </w:r>
            <w:r w:rsidRPr="0064682E">
              <w:rPr>
                <w:rFonts w:ascii="Times New Roman" w:hAnsi="Times New Roman" w:cs="Times New Roman"/>
                <w:b/>
                <w:sz w:val="18"/>
                <w:szCs w:val="18"/>
                <w:lang w:eastAsia="uk-UA"/>
              </w:rPr>
              <w:t>26260,00</w:t>
            </w:r>
          </w:p>
          <w:p w14:paraId="0D0B882F"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2027 рік</w:t>
            </w:r>
            <w:r w:rsidRPr="008A5D2E">
              <w:rPr>
                <w:rFonts w:ascii="Times New Roman" w:hAnsi="Times New Roman" w:cs="Times New Roman"/>
                <w:sz w:val="18"/>
                <w:szCs w:val="18"/>
                <w:lang w:eastAsia="uk-UA"/>
              </w:rPr>
              <w:br/>
            </w:r>
            <w:r w:rsidRPr="0064682E">
              <w:rPr>
                <w:rFonts w:ascii="Times New Roman" w:hAnsi="Times New Roman" w:cs="Times New Roman"/>
                <w:b/>
                <w:sz w:val="18"/>
                <w:szCs w:val="18"/>
                <w:lang w:eastAsia="uk-UA"/>
              </w:rPr>
              <w:t>29932,00</w:t>
            </w:r>
          </w:p>
          <w:p w14:paraId="0E741BD7"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r w:rsidRPr="008A5D2E">
              <w:rPr>
                <w:rFonts w:ascii="Times New Roman" w:hAnsi="Times New Roman" w:cs="Times New Roman"/>
                <w:color w:val="000000"/>
                <w:sz w:val="18"/>
                <w:szCs w:val="18"/>
                <w:lang w:eastAsia="uk-UA"/>
              </w:rPr>
              <w:t>2028 рік</w:t>
            </w:r>
            <w:r w:rsidRPr="008A5D2E">
              <w:rPr>
                <w:rFonts w:ascii="Times New Roman" w:hAnsi="Times New Roman" w:cs="Times New Roman"/>
                <w:sz w:val="18"/>
                <w:szCs w:val="18"/>
                <w:lang w:eastAsia="uk-UA"/>
              </w:rPr>
              <w:br/>
            </w:r>
            <w:r w:rsidRPr="0064682E">
              <w:rPr>
                <w:rFonts w:ascii="Times New Roman" w:hAnsi="Times New Roman" w:cs="Times New Roman"/>
                <w:b/>
                <w:sz w:val="18"/>
                <w:szCs w:val="18"/>
                <w:lang w:eastAsia="uk-UA"/>
              </w:rPr>
              <w:t>34340,00</w:t>
            </w:r>
          </w:p>
        </w:tc>
        <w:tc>
          <w:tcPr>
            <w:tcW w:w="1417" w:type="dxa"/>
            <w:tcBorders>
              <w:top w:val="outset" w:sz="8" w:space="0" w:color="000000"/>
              <w:left w:val="outset" w:sz="8" w:space="0" w:color="000000"/>
              <w:bottom w:val="outset" w:sz="8" w:space="0" w:color="000000"/>
              <w:right w:val="outset" w:sz="8" w:space="0" w:color="000000"/>
            </w:tcBorders>
            <w:vAlign w:val="center"/>
          </w:tcPr>
          <w:p w14:paraId="175CB364"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r w:rsidRPr="0064682E">
              <w:rPr>
                <w:rFonts w:ascii="Times New Roman" w:hAnsi="Times New Roman" w:cs="Times New Roman"/>
                <w:color w:val="000000"/>
                <w:sz w:val="18"/>
                <w:szCs w:val="18"/>
                <w:lang w:eastAsia="uk-UA"/>
              </w:rPr>
              <w:t>витрат</w:t>
            </w:r>
            <w:r w:rsidRPr="008A5D2E">
              <w:rPr>
                <w:rFonts w:ascii="Times New Roman" w:hAnsi="Times New Roman" w:cs="Times New Roman"/>
                <w:sz w:val="18"/>
                <w:szCs w:val="18"/>
                <w:lang w:eastAsia="uk-UA"/>
              </w:rPr>
              <w:br/>
            </w:r>
            <w:r w:rsidRPr="008A5D2E">
              <w:rPr>
                <w:rFonts w:ascii="Times New Roman" w:hAnsi="Times New Roman" w:cs="Times New Roman"/>
                <w:color w:val="000000"/>
                <w:sz w:val="18"/>
                <w:szCs w:val="18"/>
                <w:lang w:eastAsia="uk-UA"/>
              </w:rPr>
              <w:t>обсяг витрат, тис. грн</w:t>
            </w:r>
          </w:p>
        </w:tc>
        <w:tc>
          <w:tcPr>
            <w:tcW w:w="1011" w:type="dxa"/>
            <w:tcBorders>
              <w:top w:val="outset" w:sz="8" w:space="0" w:color="000000"/>
              <w:left w:val="outset" w:sz="8" w:space="0" w:color="000000"/>
              <w:bottom w:val="outset" w:sz="8" w:space="0" w:color="000000"/>
              <w:right w:val="outset" w:sz="8" w:space="0" w:color="000000"/>
            </w:tcBorders>
            <w:vAlign w:val="center"/>
          </w:tcPr>
          <w:p w14:paraId="5A5AC437" w14:textId="77777777" w:rsidR="001977C8" w:rsidRPr="0064682E" w:rsidRDefault="001977C8" w:rsidP="00F80ACC">
            <w:pPr>
              <w:pStyle w:val="tc"/>
              <w:spacing w:before="0" w:beforeAutospacing="0" w:after="0" w:afterAutospacing="0" w:line="20" w:lineRule="atLeast"/>
              <w:ind w:right="15"/>
              <w:jc w:val="center"/>
              <w:rPr>
                <w:b/>
                <w:sz w:val="18"/>
                <w:szCs w:val="18"/>
              </w:rPr>
            </w:pPr>
            <w:r w:rsidRPr="0064682E">
              <w:rPr>
                <w:rStyle w:val="fs2"/>
                <w:b/>
                <w:sz w:val="18"/>
                <w:szCs w:val="18"/>
              </w:rPr>
              <w:t>126348,60</w:t>
            </w:r>
          </w:p>
        </w:tc>
        <w:tc>
          <w:tcPr>
            <w:tcW w:w="850" w:type="dxa"/>
            <w:tcBorders>
              <w:top w:val="outset" w:sz="8" w:space="0" w:color="000000"/>
              <w:left w:val="outset" w:sz="8" w:space="0" w:color="000000"/>
              <w:bottom w:val="outset" w:sz="8" w:space="0" w:color="000000"/>
              <w:right w:val="outset" w:sz="8" w:space="0" w:color="000000"/>
            </w:tcBorders>
            <w:vAlign w:val="center"/>
          </w:tcPr>
          <w:p w14:paraId="6726575B" w14:textId="77777777" w:rsidR="001977C8" w:rsidRPr="0064682E" w:rsidRDefault="001977C8" w:rsidP="00F80ACC">
            <w:pPr>
              <w:pStyle w:val="tc"/>
              <w:spacing w:before="0" w:beforeAutospacing="0" w:after="0" w:afterAutospacing="0" w:line="20" w:lineRule="atLeast"/>
              <w:ind w:left="-233" w:right="-103"/>
              <w:jc w:val="center"/>
              <w:rPr>
                <w:b/>
                <w:sz w:val="18"/>
                <w:szCs w:val="18"/>
              </w:rPr>
            </w:pPr>
            <w:r w:rsidRPr="0064682E">
              <w:rPr>
                <w:rStyle w:val="fs2"/>
                <w:b/>
                <w:sz w:val="18"/>
                <w:szCs w:val="18"/>
              </w:rPr>
              <w:t>16090,00</w:t>
            </w:r>
          </w:p>
        </w:tc>
        <w:tc>
          <w:tcPr>
            <w:tcW w:w="992" w:type="dxa"/>
            <w:tcBorders>
              <w:top w:val="outset" w:sz="8" w:space="0" w:color="000000"/>
              <w:left w:val="outset" w:sz="8" w:space="0" w:color="000000"/>
              <w:bottom w:val="outset" w:sz="8" w:space="0" w:color="000000"/>
              <w:right w:val="outset" w:sz="8" w:space="0" w:color="000000"/>
            </w:tcBorders>
            <w:vAlign w:val="center"/>
          </w:tcPr>
          <w:p w14:paraId="44F2350B" w14:textId="77777777" w:rsidR="001977C8" w:rsidRPr="0064682E" w:rsidRDefault="001977C8" w:rsidP="00F80ACC">
            <w:pPr>
              <w:pStyle w:val="tc"/>
              <w:spacing w:before="0" w:beforeAutospacing="0" w:after="0" w:afterAutospacing="0" w:line="20" w:lineRule="atLeast"/>
              <w:ind w:left="-233" w:right="-107"/>
              <w:jc w:val="center"/>
              <w:rPr>
                <w:b/>
                <w:sz w:val="18"/>
                <w:szCs w:val="18"/>
              </w:rPr>
            </w:pPr>
            <w:r w:rsidRPr="0064682E">
              <w:rPr>
                <w:rStyle w:val="fs2"/>
                <w:b/>
                <w:sz w:val="18"/>
                <w:szCs w:val="18"/>
              </w:rPr>
              <w:t>26260,00</w:t>
            </w:r>
          </w:p>
        </w:tc>
        <w:tc>
          <w:tcPr>
            <w:tcW w:w="851" w:type="dxa"/>
            <w:tcBorders>
              <w:top w:val="outset" w:sz="8" w:space="0" w:color="000000"/>
              <w:left w:val="outset" w:sz="8" w:space="0" w:color="000000"/>
              <w:bottom w:val="outset" w:sz="8" w:space="0" w:color="000000"/>
              <w:right w:val="outset" w:sz="8" w:space="0" w:color="000000"/>
            </w:tcBorders>
            <w:vAlign w:val="center"/>
          </w:tcPr>
          <w:p w14:paraId="1AE9D1EC" w14:textId="77777777" w:rsidR="001977C8" w:rsidRPr="0064682E" w:rsidRDefault="001977C8" w:rsidP="00F80ACC">
            <w:pPr>
              <w:pStyle w:val="tc"/>
              <w:spacing w:before="0" w:beforeAutospacing="0" w:after="0" w:afterAutospacing="0" w:line="20" w:lineRule="atLeast"/>
              <w:ind w:left="-234" w:right="-111"/>
              <w:jc w:val="center"/>
              <w:rPr>
                <w:b/>
                <w:sz w:val="18"/>
                <w:szCs w:val="18"/>
              </w:rPr>
            </w:pPr>
            <w:r w:rsidRPr="0064682E">
              <w:rPr>
                <w:rStyle w:val="fs2"/>
                <w:b/>
                <w:sz w:val="18"/>
                <w:szCs w:val="18"/>
              </w:rPr>
              <w:t>29932,00</w:t>
            </w:r>
          </w:p>
        </w:tc>
        <w:tc>
          <w:tcPr>
            <w:tcW w:w="992" w:type="dxa"/>
            <w:tcBorders>
              <w:top w:val="outset" w:sz="8" w:space="0" w:color="000000"/>
              <w:left w:val="outset" w:sz="8" w:space="0" w:color="000000"/>
              <w:bottom w:val="outset" w:sz="8" w:space="0" w:color="000000"/>
              <w:right w:val="outset" w:sz="8" w:space="0" w:color="000000"/>
            </w:tcBorders>
            <w:vAlign w:val="center"/>
          </w:tcPr>
          <w:p w14:paraId="172705EE" w14:textId="79BB7E3B" w:rsidR="001977C8" w:rsidRPr="0064682E" w:rsidRDefault="0064682E" w:rsidP="00F80ACC">
            <w:pPr>
              <w:pStyle w:val="tc"/>
              <w:spacing w:before="0" w:beforeAutospacing="0" w:after="0" w:afterAutospacing="0" w:line="20" w:lineRule="atLeast"/>
              <w:ind w:left="-235" w:right="-105"/>
              <w:jc w:val="center"/>
              <w:rPr>
                <w:b/>
                <w:sz w:val="18"/>
                <w:szCs w:val="18"/>
              </w:rPr>
            </w:pPr>
            <w:r w:rsidRPr="0064682E">
              <w:rPr>
                <w:rStyle w:val="fs2"/>
                <w:b/>
                <w:sz w:val="18"/>
                <w:szCs w:val="18"/>
              </w:rPr>
              <w:t>34340</w:t>
            </w:r>
            <w:r w:rsidR="001977C8" w:rsidRPr="0064682E">
              <w:rPr>
                <w:rStyle w:val="fs2"/>
                <w:b/>
                <w:sz w:val="18"/>
                <w:szCs w:val="18"/>
              </w:rPr>
              <w:t>,00</w:t>
            </w:r>
          </w:p>
        </w:tc>
      </w:tr>
      <w:tr w:rsidR="001977C8" w:rsidRPr="008A5D2E" w14:paraId="5F1497FD" w14:textId="77777777" w:rsidTr="004970FB">
        <w:trPr>
          <w:gridAfter w:val="1"/>
          <w:wAfter w:w="8" w:type="dxa"/>
          <w:trHeight w:val="45"/>
        </w:trPr>
        <w:tc>
          <w:tcPr>
            <w:tcW w:w="1266" w:type="dxa"/>
            <w:vMerge/>
            <w:tcBorders>
              <w:left w:val="outset" w:sz="8" w:space="0" w:color="000000"/>
              <w:bottom w:val="outset" w:sz="8" w:space="0" w:color="000000"/>
              <w:right w:val="outset" w:sz="8" w:space="0" w:color="000000"/>
            </w:tcBorders>
          </w:tcPr>
          <w:p w14:paraId="63BE9E02"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p>
        </w:tc>
        <w:tc>
          <w:tcPr>
            <w:tcW w:w="1408" w:type="dxa"/>
            <w:vMerge/>
            <w:tcBorders>
              <w:left w:val="outset" w:sz="8" w:space="0" w:color="000000"/>
              <w:bottom w:val="outset" w:sz="8" w:space="0" w:color="000000"/>
              <w:right w:val="outset" w:sz="8" w:space="0" w:color="000000"/>
            </w:tcBorders>
          </w:tcPr>
          <w:p w14:paraId="22C0A78B"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p>
        </w:tc>
        <w:tc>
          <w:tcPr>
            <w:tcW w:w="1408" w:type="dxa"/>
            <w:vMerge/>
            <w:tcBorders>
              <w:left w:val="outset" w:sz="8" w:space="0" w:color="000000"/>
              <w:bottom w:val="outset" w:sz="8" w:space="0" w:color="000000"/>
              <w:right w:val="outset" w:sz="8" w:space="0" w:color="000000"/>
            </w:tcBorders>
          </w:tcPr>
          <w:p w14:paraId="53E839CA"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p>
        </w:tc>
        <w:tc>
          <w:tcPr>
            <w:tcW w:w="850" w:type="dxa"/>
            <w:vMerge/>
            <w:tcBorders>
              <w:left w:val="outset" w:sz="8" w:space="0" w:color="000000"/>
              <w:bottom w:val="outset" w:sz="8" w:space="0" w:color="000000"/>
              <w:right w:val="outset" w:sz="8" w:space="0" w:color="000000"/>
            </w:tcBorders>
          </w:tcPr>
          <w:p w14:paraId="0EFDE05D"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p>
        </w:tc>
        <w:tc>
          <w:tcPr>
            <w:tcW w:w="1975" w:type="dxa"/>
            <w:vMerge/>
            <w:tcBorders>
              <w:left w:val="outset" w:sz="8" w:space="0" w:color="000000"/>
              <w:bottom w:val="outset" w:sz="8" w:space="0" w:color="000000"/>
              <w:right w:val="outset" w:sz="8" w:space="0" w:color="000000"/>
            </w:tcBorders>
          </w:tcPr>
          <w:p w14:paraId="3C950B6E"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p>
        </w:tc>
        <w:tc>
          <w:tcPr>
            <w:tcW w:w="1126" w:type="dxa"/>
            <w:vMerge/>
            <w:tcBorders>
              <w:left w:val="outset" w:sz="8" w:space="0" w:color="000000"/>
              <w:bottom w:val="outset" w:sz="8" w:space="0" w:color="000000"/>
              <w:right w:val="outset" w:sz="8" w:space="0" w:color="000000"/>
            </w:tcBorders>
          </w:tcPr>
          <w:p w14:paraId="3CE444EA"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p>
        </w:tc>
        <w:tc>
          <w:tcPr>
            <w:tcW w:w="1134" w:type="dxa"/>
            <w:vMerge/>
            <w:tcBorders>
              <w:left w:val="outset" w:sz="8" w:space="0" w:color="000000"/>
              <w:bottom w:val="outset" w:sz="8" w:space="0" w:color="000000"/>
              <w:right w:val="outset" w:sz="8" w:space="0" w:color="000000"/>
            </w:tcBorders>
          </w:tcPr>
          <w:p w14:paraId="1C34A990"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p>
        </w:tc>
        <w:tc>
          <w:tcPr>
            <w:tcW w:w="1417" w:type="dxa"/>
            <w:tcBorders>
              <w:top w:val="outset" w:sz="8" w:space="0" w:color="000000"/>
              <w:left w:val="outset" w:sz="8" w:space="0" w:color="000000"/>
              <w:bottom w:val="outset" w:sz="8" w:space="0" w:color="000000"/>
              <w:right w:val="outset" w:sz="8" w:space="0" w:color="000000"/>
            </w:tcBorders>
            <w:vAlign w:val="center"/>
          </w:tcPr>
          <w:p w14:paraId="2B59CA03" w14:textId="77777777" w:rsidR="001977C8" w:rsidRPr="0064682E" w:rsidRDefault="001977C8" w:rsidP="00F80ACC">
            <w:pPr>
              <w:widowControl w:val="0"/>
              <w:spacing w:after="0" w:line="20" w:lineRule="atLeast"/>
              <w:rPr>
                <w:rFonts w:ascii="Times New Roman" w:eastAsia="Calibri" w:hAnsi="Times New Roman" w:cs="Times New Roman"/>
                <w:bCs/>
                <w:sz w:val="18"/>
                <w:szCs w:val="18"/>
              </w:rPr>
            </w:pPr>
            <w:r w:rsidRPr="0064682E">
              <w:rPr>
                <w:rFonts w:ascii="Times New Roman" w:hAnsi="Times New Roman" w:cs="Times New Roman"/>
                <w:bCs/>
                <w:sz w:val="18"/>
                <w:szCs w:val="18"/>
                <w:lang w:eastAsia="uk-UA"/>
              </w:rPr>
              <w:t>продукту</w:t>
            </w:r>
            <w:r w:rsidRPr="0064682E">
              <w:rPr>
                <w:rFonts w:ascii="Times New Roman" w:hAnsi="Times New Roman" w:cs="Times New Roman"/>
                <w:bCs/>
                <w:sz w:val="18"/>
                <w:szCs w:val="18"/>
                <w:lang w:eastAsia="uk-UA"/>
              </w:rPr>
              <w:br/>
            </w:r>
            <w:r w:rsidRPr="0064682E">
              <w:rPr>
                <w:rFonts w:ascii="Times New Roman" w:hAnsi="Times New Roman" w:cs="Times New Roman"/>
                <w:sz w:val="18"/>
                <w:szCs w:val="18"/>
                <w:lang w:eastAsia="uk-UA"/>
              </w:rPr>
              <w:t>кількість груп товарів для поповнення матеріального резерву, одиниць</w:t>
            </w:r>
          </w:p>
        </w:tc>
        <w:tc>
          <w:tcPr>
            <w:tcW w:w="1011" w:type="dxa"/>
            <w:tcBorders>
              <w:top w:val="outset" w:sz="8" w:space="0" w:color="000000"/>
              <w:left w:val="outset" w:sz="8" w:space="0" w:color="000000"/>
              <w:bottom w:val="outset" w:sz="8" w:space="0" w:color="000000"/>
              <w:right w:val="outset" w:sz="8" w:space="0" w:color="000000"/>
            </w:tcBorders>
            <w:vAlign w:val="center"/>
          </w:tcPr>
          <w:p w14:paraId="2EA7A09E" w14:textId="77777777" w:rsidR="001977C8" w:rsidRPr="008A5D2E" w:rsidRDefault="001977C8"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sz w:val="18"/>
                <w:szCs w:val="18"/>
                <w:lang w:eastAsia="uk-UA"/>
              </w:rPr>
              <w:t>8</w:t>
            </w:r>
          </w:p>
        </w:tc>
        <w:tc>
          <w:tcPr>
            <w:tcW w:w="850" w:type="dxa"/>
            <w:tcBorders>
              <w:top w:val="outset" w:sz="8" w:space="0" w:color="000000"/>
              <w:left w:val="outset" w:sz="8" w:space="0" w:color="000000"/>
              <w:bottom w:val="outset" w:sz="8" w:space="0" w:color="000000"/>
              <w:right w:val="outset" w:sz="8" w:space="0" w:color="000000"/>
            </w:tcBorders>
            <w:vAlign w:val="center"/>
          </w:tcPr>
          <w:p w14:paraId="6FC9AAD5" w14:textId="77777777" w:rsidR="001977C8" w:rsidRPr="008A5D2E" w:rsidRDefault="001977C8"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sz w:val="18"/>
                <w:szCs w:val="18"/>
                <w:lang w:eastAsia="uk-UA"/>
              </w:rPr>
              <w:t>8</w:t>
            </w:r>
          </w:p>
        </w:tc>
        <w:tc>
          <w:tcPr>
            <w:tcW w:w="992" w:type="dxa"/>
            <w:tcBorders>
              <w:top w:val="outset" w:sz="8" w:space="0" w:color="000000"/>
              <w:left w:val="outset" w:sz="8" w:space="0" w:color="000000"/>
              <w:bottom w:val="outset" w:sz="8" w:space="0" w:color="000000"/>
              <w:right w:val="outset" w:sz="8" w:space="0" w:color="000000"/>
            </w:tcBorders>
            <w:vAlign w:val="center"/>
          </w:tcPr>
          <w:p w14:paraId="26AB9AA0" w14:textId="77777777" w:rsidR="001977C8" w:rsidRPr="008A5D2E" w:rsidRDefault="001977C8"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sz w:val="18"/>
                <w:szCs w:val="18"/>
                <w:lang w:eastAsia="uk-UA"/>
              </w:rPr>
              <w:t>8</w:t>
            </w:r>
          </w:p>
        </w:tc>
        <w:tc>
          <w:tcPr>
            <w:tcW w:w="851" w:type="dxa"/>
            <w:tcBorders>
              <w:top w:val="outset" w:sz="8" w:space="0" w:color="000000"/>
              <w:left w:val="outset" w:sz="8" w:space="0" w:color="000000"/>
              <w:bottom w:val="outset" w:sz="8" w:space="0" w:color="000000"/>
              <w:right w:val="outset" w:sz="8" w:space="0" w:color="000000"/>
            </w:tcBorders>
            <w:vAlign w:val="center"/>
          </w:tcPr>
          <w:p w14:paraId="2057BFAC" w14:textId="77777777" w:rsidR="001977C8" w:rsidRPr="008A5D2E" w:rsidRDefault="001977C8"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sz w:val="18"/>
                <w:szCs w:val="18"/>
                <w:lang w:eastAsia="uk-UA"/>
              </w:rPr>
              <w:t>8</w:t>
            </w:r>
          </w:p>
        </w:tc>
        <w:tc>
          <w:tcPr>
            <w:tcW w:w="992" w:type="dxa"/>
            <w:tcBorders>
              <w:top w:val="outset" w:sz="8" w:space="0" w:color="000000"/>
              <w:left w:val="outset" w:sz="8" w:space="0" w:color="000000"/>
              <w:bottom w:val="outset" w:sz="8" w:space="0" w:color="000000"/>
              <w:right w:val="outset" w:sz="8" w:space="0" w:color="000000"/>
            </w:tcBorders>
            <w:vAlign w:val="center"/>
          </w:tcPr>
          <w:p w14:paraId="6160F144" w14:textId="77777777" w:rsidR="001977C8" w:rsidRPr="008A5D2E" w:rsidRDefault="001977C8" w:rsidP="00F80ACC">
            <w:pPr>
              <w:widowControl w:val="0"/>
              <w:spacing w:after="0" w:line="20" w:lineRule="atLeast"/>
              <w:jc w:val="center"/>
              <w:rPr>
                <w:rFonts w:ascii="Times New Roman" w:hAnsi="Times New Roman" w:cs="Times New Roman"/>
                <w:sz w:val="18"/>
                <w:szCs w:val="18"/>
                <w:lang w:eastAsia="uk-UA"/>
              </w:rPr>
            </w:pPr>
            <w:r w:rsidRPr="008A5D2E">
              <w:rPr>
                <w:rFonts w:ascii="Times New Roman" w:hAnsi="Times New Roman" w:cs="Times New Roman"/>
                <w:sz w:val="18"/>
                <w:szCs w:val="18"/>
                <w:lang w:eastAsia="uk-UA"/>
              </w:rPr>
              <w:t>8</w:t>
            </w:r>
          </w:p>
        </w:tc>
      </w:tr>
      <w:tr w:rsidR="001977C8" w:rsidRPr="008A5D2E" w14:paraId="5814918E" w14:textId="77777777" w:rsidTr="004970FB">
        <w:trPr>
          <w:gridAfter w:val="1"/>
          <w:wAfter w:w="8" w:type="dxa"/>
          <w:trHeight w:val="45"/>
        </w:trPr>
        <w:tc>
          <w:tcPr>
            <w:tcW w:w="1266" w:type="dxa"/>
            <w:vMerge/>
            <w:tcBorders>
              <w:left w:val="outset" w:sz="8" w:space="0" w:color="000000"/>
              <w:bottom w:val="outset" w:sz="8" w:space="0" w:color="000000"/>
              <w:right w:val="outset" w:sz="8" w:space="0" w:color="000000"/>
            </w:tcBorders>
          </w:tcPr>
          <w:p w14:paraId="3417C065"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p>
        </w:tc>
        <w:tc>
          <w:tcPr>
            <w:tcW w:w="1408" w:type="dxa"/>
            <w:vMerge/>
            <w:tcBorders>
              <w:left w:val="outset" w:sz="8" w:space="0" w:color="000000"/>
              <w:bottom w:val="outset" w:sz="8" w:space="0" w:color="000000"/>
              <w:right w:val="outset" w:sz="8" w:space="0" w:color="000000"/>
            </w:tcBorders>
          </w:tcPr>
          <w:p w14:paraId="0E3CA35C"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p>
        </w:tc>
        <w:tc>
          <w:tcPr>
            <w:tcW w:w="1408" w:type="dxa"/>
            <w:vMerge/>
            <w:tcBorders>
              <w:left w:val="outset" w:sz="8" w:space="0" w:color="000000"/>
              <w:bottom w:val="outset" w:sz="8" w:space="0" w:color="000000"/>
              <w:right w:val="outset" w:sz="8" w:space="0" w:color="000000"/>
            </w:tcBorders>
          </w:tcPr>
          <w:p w14:paraId="4753AA88"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p>
        </w:tc>
        <w:tc>
          <w:tcPr>
            <w:tcW w:w="850" w:type="dxa"/>
            <w:vMerge/>
            <w:tcBorders>
              <w:left w:val="outset" w:sz="8" w:space="0" w:color="000000"/>
              <w:bottom w:val="outset" w:sz="8" w:space="0" w:color="000000"/>
              <w:right w:val="outset" w:sz="8" w:space="0" w:color="000000"/>
            </w:tcBorders>
          </w:tcPr>
          <w:p w14:paraId="6FC20064"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p>
        </w:tc>
        <w:tc>
          <w:tcPr>
            <w:tcW w:w="1975" w:type="dxa"/>
            <w:vMerge/>
            <w:tcBorders>
              <w:left w:val="outset" w:sz="8" w:space="0" w:color="000000"/>
              <w:bottom w:val="outset" w:sz="8" w:space="0" w:color="000000"/>
              <w:right w:val="outset" w:sz="8" w:space="0" w:color="000000"/>
            </w:tcBorders>
          </w:tcPr>
          <w:p w14:paraId="0095E622"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p>
        </w:tc>
        <w:tc>
          <w:tcPr>
            <w:tcW w:w="1126" w:type="dxa"/>
            <w:vMerge/>
            <w:tcBorders>
              <w:left w:val="outset" w:sz="8" w:space="0" w:color="000000"/>
              <w:bottom w:val="outset" w:sz="8" w:space="0" w:color="000000"/>
              <w:right w:val="outset" w:sz="8" w:space="0" w:color="000000"/>
            </w:tcBorders>
          </w:tcPr>
          <w:p w14:paraId="11AA45C0"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p>
        </w:tc>
        <w:tc>
          <w:tcPr>
            <w:tcW w:w="1134" w:type="dxa"/>
            <w:vMerge/>
            <w:tcBorders>
              <w:left w:val="outset" w:sz="8" w:space="0" w:color="000000"/>
              <w:bottom w:val="outset" w:sz="8" w:space="0" w:color="000000"/>
              <w:right w:val="outset" w:sz="8" w:space="0" w:color="000000"/>
            </w:tcBorders>
          </w:tcPr>
          <w:p w14:paraId="4C428E59"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p>
        </w:tc>
        <w:tc>
          <w:tcPr>
            <w:tcW w:w="1417" w:type="dxa"/>
            <w:tcBorders>
              <w:top w:val="outset" w:sz="8" w:space="0" w:color="000000"/>
              <w:left w:val="outset" w:sz="8" w:space="0" w:color="000000"/>
              <w:bottom w:val="outset" w:sz="8" w:space="0" w:color="000000"/>
              <w:right w:val="outset" w:sz="8" w:space="0" w:color="000000"/>
            </w:tcBorders>
            <w:vAlign w:val="center"/>
          </w:tcPr>
          <w:p w14:paraId="305BC922" w14:textId="77777777" w:rsidR="001977C8" w:rsidRPr="0064682E" w:rsidRDefault="001977C8" w:rsidP="00F80ACC">
            <w:pPr>
              <w:widowControl w:val="0"/>
              <w:spacing w:after="0" w:line="20" w:lineRule="atLeast"/>
              <w:rPr>
                <w:rStyle w:val="af3"/>
                <w:rFonts w:ascii="Times New Roman" w:hAnsi="Times New Roman" w:cs="Times New Roman"/>
                <w:color w:val="auto"/>
                <w:sz w:val="18"/>
                <w:szCs w:val="18"/>
                <w:u w:val="none"/>
                <w:lang w:eastAsia="uk-UA"/>
              </w:rPr>
            </w:pPr>
            <w:r w:rsidRPr="0064682E">
              <w:rPr>
                <w:rStyle w:val="af3"/>
                <w:rFonts w:ascii="Times New Roman" w:hAnsi="Times New Roman" w:cs="Times New Roman"/>
                <w:color w:val="auto"/>
                <w:sz w:val="18"/>
                <w:szCs w:val="18"/>
                <w:u w:val="none"/>
                <w:lang w:eastAsia="uk-UA"/>
              </w:rPr>
              <w:t>ефективності</w:t>
            </w:r>
          </w:p>
          <w:p w14:paraId="4C3FE296" w14:textId="77777777" w:rsidR="001977C8" w:rsidRPr="0064682E" w:rsidRDefault="001977C8" w:rsidP="00F80ACC">
            <w:pPr>
              <w:widowControl w:val="0"/>
              <w:spacing w:after="0" w:line="20" w:lineRule="atLeast"/>
              <w:rPr>
                <w:rFonts w:ascii="Times New Roman" w:hAnsi="Times New Roman" w:cs="Times New Roman"/>
                <w:sz w:val="18"/>
                <w:szCs w:val="18"/>
                <w:lang w:eastAsia="uk-UA"/>
              </w:rPr>
            </w:pPr>
            <w:r w:rsidRPr="0064682E">
              <w:rPr>
                <w:rStyle w:val="af3"/>
                <w:rFonts w:ascii="Times New Roman" w:hAnsi="Times New Roman" w:cs="Times New Roman"/>
                <w:color w:val="auto"/>
                <w:sz w:val="18"/>
                <w:szCs w:val="18"/>
                <w:u w:val="none"/>
                <w:lang w:eastAsia="uk-UA"/>
              </w:rPr>
              <w:t xml:space="preserve">середні витрати на придбання однієї групи товарів, тис. </w:t>
            </w:r>
            <w:r w:rsidRPr="0064682E">
              <w:rPr>
                <w:rStyle w:val="af3"/>
                <w:rFonts w:ascii="Times New Roman" w:hAnsi="Times New Roman" w:cs="Times New Roman"/>
                <w:color w:val="auto"/>
                <w:sz w:val="18"/>
                <w:szCs w:val="18"/>
                <w:u w:val="none"/>
                <w:lang w:eastAsia="uk-UA"/>
              </w:rPr>
              <w:lastRenderedPageBreak/>
              <w:t>грн</w:t>
            </w:r>
            <w:r w:rsidRPr="0064682E">
              <w:rPr>
                <w:rFonts w:ascii="Times New Roman" w:hAnsi="Times New Roman" w:cs="Times New Roman"/>
                <w:sz w:val="18"/>
                <w:szCs w:val="18"/>
                <w:lang w:eastAsia="uk-UA"/>
              </w:rPr>
              <w:t xml:space="preserve"> </w:t>
            </w:r>
          </w:p>
        </w:tc>
        <w:tc>
          <w:tcPr>
            <w:tcW w:w="1011" w:type="dxa"/>
            <w:tcBorders>
              <w:top w:val="outset" w:sz="8" w:space="0" w:color="000000"/>
              <w:left w:val="outset" w:sz="8" w:space="0" w:color="000000"/>
              <w:bottom w:val="outset" w:sz="8" w:space="0" w:color="000000"/>
              <w:right w:val="outset" w:sz="8" w:space="0" w:color="000000"/>
            </w:tcBorders>
            <w:vAlign w:val="center"/>
          </w:tcPr>
          <w:p w14:paraId="49E46809" w14:textId="77777777" w:rsidR="001977C8" w:rsidRPr="0064682E" w:rsidRDefault="001977C8" w:rsidP="00F80ACC">
            <w:pPr>
              <w:widowControl w:val="0"/>
              <w:spacing w:after="0" w:line="20" w:lineRule="atLeast"/>
              <w:ind w:left="-98" w:right="-114"/>
              <w:jc w:val="center"/>
              <w:rPr>
                <w:rFonts w:ascii="Times New Roman" w:hAnsi="Times New Roman" w:cs="Times New Roman"/>
                <w:b/>
                <w:sz w:val="18"/>
                <w:szCs w:val="18"/>
                <w:lang w:eastAsia="uk-UA"/>
              </w:rPr>
            </w:pPr>
            <w:r w:rsidRPr="0064682E">
              <w:rPr>
                <w:rFonts w:ascii="Times New Roman" w:hAnsi="Times New Roman" w:cs="Times New Roman"/>
                <w:b/>
                <w:sz w:val="18"/>
                <w:szCs w:val="18"/>
                <w:lang w:eastAsia="uk-UA"/>
              </w:rPr>
              <w:lastRenderedPageBreak/>
              <w:t>15793,58</w:t>
            </w:r>
          </w:p>
        </w:tc>
        <w:tc>
          <w:tcPr>
            <w:tcW w:w="850" w:type="dxa"/>
            <w:tcBorders>
              <w:top w:val="outset" w:sz="8" w:space="0" w:color="000000"/>
              <w:left w:val="outset" w:sz="8" w:space="0" w:color="000000"/>
              <w:bottom w:val="outset" w:sz="8" w:space="0" w:color="000000"/>
              <w:right w:val="outset" w:sz="8" w:space="0" w:color="000000"/>
            </w:tcBorders>
            <w:vAlign w:val="center"/>
          </w:tcPr>
          <w:p w14:paraId="5A780F6A" w14:textId="77777777" w:rsidR="001977C8" w:rsidRPr="0064682E" w:rsidRDefault="001977C8" w:rsidP="00F80ACC">
            <w:pPr>
              <w:widowControl w:val="0"/>
              <w:spacing w:after="0" w:line="20" w:lineRule="atLeast"/>
              <w:ind w:left="-103"/>
              <w:jc w:val="center"/>
              <w:rPr>
                <w:rFonts w:ascii="Times New Roman" w:hAnsi="Times New Roman" w:cs="Times New Roman"/>
                <w:b/>
                <w:sz w:val="18"/>
                <w:szCs w:val="18"/>
                <w:lang w:eastAsia="uk-UA"/>
              </w:rPr>
            </w:pPr>
            <w:r w:rsidRPr="0064682E">
              <w:rPr>
                <w:rFonts w:ascii="Times New Roman" w:hAnsi="Times New Roman" w:cs="Times New Roman"/>
                <w:b/>
                <w:sz w:val="18"/>
                <w:szCs w:val="18"/>
                <w:lang w:eastAsia="uk-UA"/>
              </w:rPr>
              <w:t>2011,25</w:t>
            </w:r>
          </w:p>
        </w:tc>
        <w:tc>
          <w:tcPr>
            <w:tcW w:w="992" w:type="dxa"/>
            <w:tcBorders>
              <w:top w:val="outset" w:sz="8" w:space="0" w:color="000000"/>
              <w:left w:val="outset" w:sz="8" w:space="0" w:color="000000"/>
              <w:bottom w:val="outset" w:sz="8" w:space="0" w:color="000000"/>
              <w:right w:val="outset" w:sz="8" w:space="0" w:color="000000"/>
            </w:tcBorders>
            <w:vAlign w:val="center"/>
          </w:tcPr>
          <w:p w14:paraId="4AF42FCC" w14:textId="77777777" w:rsidR="001977C8" w:rsidRPr="0064682E" w:rsidRDefault="001977C8" w:rsidP="00F80ACC">
            <w:pPr>
              <w:widowControl w:val="0"/>
              <w:spacing w:after="0" w:line="20" w:lineRule="atLeast"/>
              <w:ind w:left="-114"/>
              <w:jc w:val="center"/>
              <w:rPr>
                <w:rFonts w:ascii="Times New Roman" w:hAnsi="Times New Roman" w:cs="Times New Roman"/>
                <w:b/>
                <w:sz w:val="18"/>
                <w:szCs w:val="18"/>
                <w:lang w:eastAsia="uk-UA"/>
              </w:rPr>
            </w:pPr>
            <w:r w:rsidRPr="0064682E">
              <w:rPr>
                <w:rFonts w:ascii="Times New Roman" w:hAnsi="Times New Roman" w:cs="Times New Roman"/>
                <w:b/>
                <w:sz w:val="18"/>
                <w:szCs w:val="18"/>
                <w:lang w:eastAsia="uk-UA"/>
              </w:rPr>
              <w:t>3282,50</w:t>
            </w:r>
          </w:p>
        </w:tc>
        <w:tc>
          <w:tcPr>
            <w:tcW w:w="851" w:type="dxa"/>
            <w:tcBorders>
              <w:top w:val="outset" w:sz="8" w:space="0" w:color="000000"/>
              <w:left w:val="outset" w:sz="8" w:space="0" w:color="000000"/>
              <w:bottom w:val="outset" w:sz="8" w:space="0" w:color="000000"/>
              <w:right w:val="outset" w:sz="8" w:space="0" w:color="000000"/>
            </w:tcBorders>
            <w:vAlign w:val="center"/>
          </w:tcPr>
          <w:p w14:paraId="14DA7A3B" w14:textId="77777777" w:rsidR="001977C8" w:rsidRPr="0064682E" w:rsidRDefault="001977C8" w:rsidP="00F80ACC">
            <w:pPr>
              <w:widowControl w:val="0"/>
              <w:spacing w:after="0" w:line="20" w:lineRule="atLeast"/>
              <w:ind w:left="-110"/>
              <w:jc w:val="center"/>
              <w:rPr>
                <w:rFonts w:ascii="Times New Roman" w:hAnsi="Times New Roman" w:cs="Times New Roman"/>
                <w:b/>
                <w:sz w:val="18"/>
                <w:szCs w:val="18"/>
                <w:lang w:eastAsia="uk-UA"/>
              </w:rPr>
            </w:pPr>
            <w:r w:rsidRPr="0064682E">
              <w:rPr>
                <w:rFonts w:ascii="Times New Roman" w:hAnsi="Times New Roman" w:cs="Times New Roman"/>
                <w:b/>
                <w:sz w:val="18"/>
                <w:szCs w:val="18"/>
                <w:lang w:eastAsia="uk-UA"/>
              </w:rPr>
              <w:t>3741,50</w:t>
            </w:r>
          </w:p>
        </w:tc>
        <w:tc>
          <w:tcPr>
            <w:tcW w:w="992" w:type="dxa"/>
            <w:tcBorders>
              <w:top w:val="outset" w:sz="8" w:space="0" w:color="000000"/>
              <w:left w:val="outset" w:sz="8" w:space="0" w:color="000000"/>
              <w:bottom w:val="outset" w:sz="8" w:space="0" w:color="000000"/>
              <w:right w:val="outset" w:sz="8" w:space="0" w:color="000000"/>
            </w:tcBorders>
            <w:vAlign w:val="center"/>
          </w:tcPr>
          <w:p w14:paraId="1C8FEA19" w14:textId="77777777" w:rsidR="001977C8" w:rsidRPr="0064682E" w:rsidRDefault="001977C8" w:rsidP="00F80ACC">
            <w:pPr>
              <w:widowControl w:val="0"/>
              <w:spacing w:after="0" w:line="20" w:lineRule="atLeast"/>
              <w:ind w:left="-107"/>
              <w:jc w:val="center"/>
              <w:rPr>
                <w:rFonts w:ascii="Times New Roman" w:hAnsi="Times New Roman" w:cs="Times New Roman"/>
                <w:b/>
                <w:sz w:val="18"/>
                <w:szCs w:val="18"/>
                <w:lang w:eastAsia="uk-UA"/>
              </w:rPr>
            </w:pPr>
            <w:r w:rsidRPr="0064682E">
              <w:rPr>
                <w:rFonts w:ascii="Times New Roman" w:hAnsi="Times New Roman" w:cs="Times New Roman"/>
                <w:b/>
                <w:sz w:val="18"/>
                <w:szCs w:val="18"/>
                <w:lang w:eastAsia="uk-UA"/>
              </w:rPr>
              <w:t>4292,5</w:t>
            </w:r>
          </w:p>
        </w:tc>
      </w:tr>
      <w:tr w:rsidR="001977C8" w:rsidRPr="008A5D2E" w14:paraId="3E8BA774" w14:textId="77777777" w:rsidTr="004970FB">
        <w:trPr>
          <w:gridAfter w:val="1"/>
          <w:wAfter w:w="8" w:type="dxa"/>
          <w:trHeight w:val="45"/>
        </w:trPr>
        <w:tc>
          <w:tcPr>
            <w:tcW w:w="1266" w:type="dxa"/>
            <w:vMerge/>
            <w:tcBorders>
              <w:left w:val="outset" w:sz="8" w:space="0" w:color="000000"/>
              <w:bottom w:val="outset" w:sz="8" w:space="0" w:color="000000"/>
              <w:right w:val="outset" w:sz="8" w:space="0" w:color="000000"/>
            </w:tcBorders>
          </w:tcPr>
          <w:p w14:paraId="2820D193"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p>
        </w:tc>
        <w:tc>
          <w:tcPr>
            <w:tcW w:w="1408" w:type="dxa"/>
            <w:vMerge/>
            <w:tcBorders>
              <w:left w:val="outset" w:sz="8" w:space="0" w:color="000000"/>
              <w:bottom w:val="outset" w:sz="8" w:space="0" w:color="000000"/>
              <w:right w:val="outset" w:sz="8" w:space="0" w:color="000000"/>
            </w:tcBorders>
          </w:tcPr>
          <w:p w14:paraId="0E14B7D7"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p>
        </w:tc>
        <w:tc>
          <w:tcPr>
            <w:tcW w:w="1408" w:type="dxa"/>
            <w:vMerge/>
            <w:tcBorders>
              <w:left w:val="outset" w:sz="8" w:space="0" w:color="000000"/>
              <w:bottom w:val="outset" w:sz="8" w:space="0" w:color="000000"/>
              <w:right w:val="outset" w:sz="8" w:space="0" w:color="000000"/>
            </w:tcBorders>
          </w:tcPr>
          <w:p w14:paraId="4BDD78DD"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p>
        </w:tc>
        <w:tc>
          <w:tcPr>
            <w:tcW w:w="850" w:type="dxa"/>
            <w:vMerge/>
            <w:tcBorders>
              <w:left w:val="outset" w:sz="8" w:space="0" w:color="000000"/>
              <w:bottom w:val="outset" w:sz="8" w:space="0" w:color="000000"/>
              <w:right w:val="outset" w:sz="8" w:space="0" w:color="000000"/>
            </w:tcBorders>
          </w:tcPr>
          <w:p w14:paraId="0A729440"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p>
        </w:tc>
        <w:tc>
          <w:tcPr>
            <w:tcW w:w="1975" w:type="dxa"/>
            <w:vMerge/>
            <w:tcBorders>
              <w:left w:val="outset" w:sz="8" w:space="0" w:color="000000"/>
              <w:bottom w:val="outset" w:sz="8" w:space="0" w:color="000000"/>
              <w:right w:val="outset" w:sz="8" w:space="0" w:color="000000"/>
            </w:tcBorders>
          </w:tcPr>
          <w:p w14:paraId="68AE062F"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p>
        </w:tc>
        <w:tc>
          <w:tcPr>
            <w:tcW w:w="1126" w:type="dxa"/>
            <w:vMerge/>
            <w:tcBorders>
              <w:left w:val="outset" w:sz="8" w:space="0" w:color="000000"/>
              <w:bottom w:val="outset" w:sz="8" w:space="0" w:color="000000"/>
              <w:right w:val="outset" w:sz="8" w:space="0" w:color="000000"/>
            </w:tcBorders>
          </w:tcPr>
          <w:p w14:paraId="773015FB"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p>
        </w:tc>
        <w:tc>
          <w:tcPr>
            <w:tcW w:w="1134" w:type="dxa"/>
            <w:vMerge/>
            <w:tcBorders>
              <w:left w:val="outset" w:sz="8" w:space="0" w:color="000000"/>
              <w:bottom w:val="outset" w:sz="8" w:space="0" w:color="000000"/>
              <w:right w:val="outset" w:sz="8" w:space="0" w:color="000000"/>
            </w:tcBorders>
          </w:tcPr>
          <w:p w14:paraId="0AC84762" w14:textId="77777777" w:rsidR="001977C8" w:rsidRPr="008A5D2E" w:rsidRDefault="001977C8" w:rsidP="00F80ACC">
            <w:pPr>
              <w:widowControl w:val="0"/>
              <w:spacing w:after="0" w:line="20" w:lineRule="atLeast"/>
              <w:rPr>
                <w:rFonts w:ascii="Times New Roman" w:hAnsi="Times New Roman" w:cs="Times New Roman"/>
                <w:sz w:val="18"/>
                <w:szCs w:val="18"/>
                <w:lang w:eastAsia="uk-UA"/>
              </w:rPr>
            </w:pPr>
          </w:p>
        </w:tc>
        <w:tc>
          <w:tcPr>
            <w:tcW w:w="1417" w:type="dxa"/>
            <w:tcBorders>
              <w:top w:val="outset" w:sz="8" w:space="0" w:color="000000"/>
              <w:left w:val="outset" w:sz="8" w:space="0" w:color="000000"/>
              <w:bottom w:val="outset" w:sz="8" w:space="0" w:color="000000"/>
              <w:right w:val="outset" w:sz="8" w:space="0" w:color="000000"/>
            </w:tcBorders>
            <w:vAlign w:val="center"/>
          </w:tcPr>
          <w:p w14:paraId="40671E31" w14:textId="77777777" w:rsidR="001977C8" w:rsidRPr="0064682E" w:rsidRDefault="001977C8" w:rsidP="00F80ACC">
            <w:pPr>
              <w:widowControl w:val="0"/>
              <w:spacing w:after="0" w:line="20" w:lineRule="atLeast"/>
              <w:rPr>
                <w:rFonts w:ascii="Times New Roman" w:hAnsi="Times New Roman" w:cs="Times New Roman"/>
                <w:sz w:val="18"/>
                <w:szCs w:val="18"/>
                <w:lang w:eastAsia="uk-UA"/>
              </w:rPr>
            </w:pPr>
            <w:r w:rsidRPr="0064682E">
              <w:rPr>
                <w:rStyle w:val="fs2"/>
                <w:rFonts w:ascii="Times New Roman" w:hAnsi="Times New Roman" w:cs="Times New Roman"/>
                <w:bCs/>
                <w:sz w:val="18"/>
                <w:szCs w:val="18"/>
              </w:rPr>
              <w:t>якості</w:t>
            </w:r>
            <w:r w:rsidRPr="0064682E">
              <w:rPr>
                <w:rFonts w:ascii="Times New Roman" w:hAnsi="Times New Roman" w:cs="Times New Roman"/>
                <w:bCs/>
                <w:sz w:val="18"/>
                <w:szCs w:val="18"/>
              </w:rPr>
              <w:br/>
            </w:r>
            <w:r w:rsidRPr="0064682E">
              <w:rPr>
                <w:rStyle w:val="fs2"/>
                <w:rFonts w:ascii="Times New Roman" w:hAnsi="Times New Roman" w:cs="Times New Roman"/>
                <w:sz w:val="18"/>
                <w:szCs w:val="18"/>
              </w:rPr>
              <w:t>рівень виконання заходу, %</w:t>
            </w:r>
          </w:p>
        </w:tc>
        <w:tc>
          <w:tcPr>
            <w:tcW w:w="1011" w:type="dxa"/>
            <w:tcBorders>
              <w:top w:val="outset" w:sz="8" w:space="0" w:color="000000"/>
              <w:left w:val="outset" w:sz="8" w:space="0" w:color="000000"/>
              <w:bottom w:val="outset" w:sz="8" w:space="0" w:color="000000"/>
              <w:right w:val="outset" w:sz="8" w:space="0" w:color="000000"/>
            </w:tcBorders>
            <w:vAlign w:val="center"/>
          </w:tcPr>
          <w:p w14:paraId="4EFE225B" w14:textId="77777777" w:rsidR="001977C8" w:rsidRPr="0064682E" w:rsidRDefault="001977C8" w:rsidP="00F80ACC">
            <w:pPr>
              <w:widowControl w:val="0"/>
              <w:spacing w:after="0" w:line="20" w:lineRule="atLeast"/>
              <w:jc w:val="center"/>
              <w:rPr>
                <w:rFonts w:ascii="Times New Roman" w:hAnsi="Times New Roman" w:cs="Times New Roman"/>
                <w:b/>
                <w:sz w:val="18"/>
                <w:szCs w:val="18"/>
                <w:lang w:eastAsia="uk-UA"/>
              </w:rPr>
            </w:pPr>
            <w:r w:rsidRPr="0064682E">
              <w:rPr>
                <w:rFonts w:ascii="Times New Roman" w:hAnsi="Times New Roman" w:cs="Times New Roman"/>
                <w:b/>
                <w:sz w:val="18"/>
                <w:szCs w:val="18"/>
                <w:lang w:eastAsia="uk-UA"/>
              </w:rPr>
              <w:t>100</w:t>
            </w:r>
          </w:p>
        </w:tc>
        <w:tc>
          <w:tcPr>
            <w:tcW w:w="850" w:type="dxa"/>
            <w:tcBorders>
              <w:top w:val="outset" w:sz="8" w:space="0" w:color="000000"/>
              <w:left w:val="outset" w:sz="8" w:space="0" w:color="000000"/>
              <w:bottom w:val="outset" w:sz="8" w:space="0" w:color="000000"/>
              <w:right w:val="outset" w:sz="8" w:space="0" w:color="000000"/>
            </w:tcBorders>
            <w:vAlign w:val="center"/>
          </w:tcPr>
          <w:p w14:paraId="0678CDC3" w14:textId="77777777" w:rsidR="001977C8" w:rsidRPr="0064682E" w:rsidRDefault="001977C8" w:rsidP="00F80ACC">
            <w:pPr>
              <w:widowControl w:val="0"/>
              <w:spacing w:after="0" w:line="20" w:lineRule="atLeast"/>
              <w:jc w:val="center"/>
              <w:rPr>
                <w:rFonts w:ascii="Times New Roman" w:hAnsi="Times New Roman" w:cs="Times New Roman"/>
                <w:b/>
                <w:sz w:val="18"/>
                <w:szCs w:val="18"/>
                <w:lang w:eastAsia="uk-UA"/>
              </w:rPr>
            </w:pPr>
            <w:r w:rsidRPr="0064682E">
              <w:rPr>
                <w:rFonts w:ascii="Times New Roman" w:hAnsi="Times New Roman" w:cs="Times New Roman"/>
                <w:b/>
                <w:sz w:val="18"/>
                <w:szCs w:val="18"/>
                <w:lang w:eastAsia="uk-UA"/>
              </w:rPr>
              <w:t>100</w:t>
            </w:r>
          </w:p>
        </w:tc>
        <w:tc>
          <w:tcPr>
            <w:tcW w:w="992" w:type="dxa"/>
            <w:tcBorders>
              <w:top w:val="outset" w:sz="8" w:space="0" w:color="000000"/>
              <w:left w:val="outset" w:sz="8" w:space="0" w:color="000000"/>
              <w:bottom w:val="outset" w:sz="8" w:space="0" w:color="000000"/>
              <w:right w:val="outset" w:sz="8" w:space="0" w:color="000000"/>
            </w:tcBorders>
            <w:vAlign w:val="center"/>
          </w:tcPr>
          <w:p w14:paraId="637A5701" w14:textId="77777777" w:rsidR="001977C8" w:rsidRPr="0064682E" w:rsidRDefault="001977C8" w:rsidP="00F80ACC">
            <w:pPr>
              <w:widowControl w:val="0"/>
              <w:spacing w:after="0" w:line="20" w:lineRule="atLeast"/>
              <w:jc w:val="center"/>
              <w:rPr>
                <w:rFonts w:ascii="Times New Roman" w:hAnsi="Times New Roman" w:cs="Times New Roman"/>
                <w:b/>
                <w:color w:val="000000"/>
                <w:sz w:val="18"/>
                <w:szCs w:val="18"/>
                <w:lang w:eastAsia="uk-UA"/>
              </w:rPr>
            </w:pPr>
            <w:r w:rsidRPr="0064682E">
              <w:rPr>
                <w:rFonts w:ascii="Times New Roman" w:hAnsi="Times New Roman" w:cs="Times New Roman"/>
                <w:b/>
                <w:color w:val="000000"/>
                <w:sz w:val="18"/>
                <w:szCs w:val="18"/>
                <w:lang w:eastAsia="uk-UA"/>
              </w:rPr>
              <w:t>100</w:t>
            </w:r>
          </w:p>
        </w:tc>
        <w:tc>
          <w:tcPr>
            <w:tcW w:w="851" w:type="dxa"/>
            <w:tcBorders>
              <w:top w:val="outset" w:sz="8" w:space="0" w:color="000000"/>
              <w:left w:val="outset" w:sz="8" w:space="0" w:color="000000"/>
              <w:bottom w:val="outset" w:sz="8" w:space="0" w:color="000000"/>
              <w:right w:val="outset" w:sz="8" w:space="0" w:color="000000"/>
            </w:tcBorders>
            <w:vAlign w:val="center"/>
          </w:tcPr>
          <w:p w14:paraId="67689ECC" w14:textId="77777777" w:rsidR="001977C8" w:rsidRPr="0064682E" w:rsidRDefault="001977C8" w:rsidP="00F80ACC">
            <w:pPr>
              <w:widowControl w:val="0"/>
              <w:spacing w:after="0" w:line="20" w:lineRule="atLeast"/>
              <w:jc w:val="center"/>
              <w:rPr>
                <w:rFonts w:ascii="Times New Roman" w:hAnsi="Times New Roman" w:cs="Times New Roman"/>
                <w:b/>
                <w:color w:val="000000"/>
                <w:sz w:val="18"/>
                <w:szCs w:val="18"/>
                <w:lang w:eastAsia="uk-UA"/>
              </w:rPr>
            </w:pPr>
            <w:r w:rsidRPr="0064682E">
              <w:rPr>
                <w:rFonts w:ascii="Times New Roman" w:hAnsi="Times New Roman" w:cs="Times New Roman"/>
                <w:b/>
                <w:color w:val="000000"/>
                <w:sz w:val="18"/>
                <w:szCs w:val="18"/>
                <w:lang w:eastAsia="uk-UA"/>
              </w:rPr>
              <w:t>100</w:t>
            </w:r>
          </w:p>
        </w:tc>
        <w:tc>
          <w:tcPr>
            <w:tcW w:w="992" w:type="dxa"/>
            <w:tcBorders>
              <w:top w:val="outset" w:sz="8" w:space="0" w:color="000000"/>
              <w:left w:val="outset" w:sz="8" w:space="0" w:color="000000"/>
              <w:bottom w:val="outset" w:sz="8" w:space="0" w:color="000000"/>
              <w:right w:val="outset" w:sz="8" w:space="0" w:color="000000"/>
            </w:tcBorders>
            <w:vAlign w:val="center"/>
          </w:tcPr>
          <w:p w14:paraId="33A0E55B" w14:textId="77777777" w:rsidR="001977C8" w:rsidRPr="0064682E" w:rsidRDefault="001977C8" w:rsidP="00F80ACC">
            <w:pPr>
              <w:widowControl w:val="0"/>
              <w:spacing w:after="0" w:line="20" w:lineRule="atLeast"/>
              <w:jc w:val="center"/>
              <w:rPr>
                <w:rFonts w:ascii="Times New Roman" w:hAnsi="Times New Roman" w:cs="Times New Roman"/>
                <w:b/>
                <w:color w:val="000000"/>
                <w:sz w:val="18"/>
                <w:szCs w:val="18"/>
                <w:lang w:eastAsia="uk-UA"/>
              </w:rPr>
            </w:pPr>
            <w:r w:rsidRPr="0064682E">
              <w:rPr>
                <w:rFonts w:ascii="Times New Roman" w:hAnsi="Times New Roman" w:cs="Times New Roman"/>
                <w:b/>
                <w:color w:val="000000"/>
                <w:sz w:val="18"/>
                <w:szCs w:val="18"/>
                <w:lang w:eastAsia="uk-UA"/>
              </w:rPr>
              <w:t>100</w:t>
            </w:r>
          </w:p>
        </w:tc>
      </w:tr>
    </w:tbl>
    <w:p w14:paraId="790DD529" w14:textId="0E614129" w:rsidR="006A6200" w:rsidRDefault="006A6200" w:rsidP="00F80ACC">
      <w:pPr>
        <w:spacing w:after="0" w:line="20" w:lineRule="atLeast"/>
        <w:jc w:val="both"/>
        <w:rPr>
          <w:rFonts w:ascii="Times New Roman" w:hAnsi="Times New Roman" w:cs="Times New Roman"/>
          <w:b/>
          <w:bCs/>
          <w:u w:val="single"/>
        </w:rPr>
      </w:pPr>
    </w:p>
    <w:p w14:paraId="440D82C8" w14:textId="77777777" w:rsidR="00F80ACC" w:rsidRDefault="00F80ACC" w:rsidP="00F80ACC">
      <w:pPr>
        <w:spacing w:after="0" w:line="20" w:lineRule="atLeast"/>
        <w:jc w:val="both"/>
        <w:rPr>
          <w:rFonts w:ascii="Times New Roman" w:hAnsi="Times New Roman" w:cs="Times New Roman"/>
          <w:b/>
          <w:bCs/>
          <w:u w:val="single"/>
        </w:rPr>
      </w:pPr>
    </w:p>
    <w:tbl>
      <w:tblPr>
        <w:tblStyle w:val="ae"/>
        <w:tblW w:w="15310" w:type="dxa"/>
        <w:tblInd w:w="-5" w:type="dxa"/>
        <w:tblLook w:val="04A0" w:firstRow="1" w:lastRow="0" w:firstColumn="1" w:lastColumn="0" w:noHBand="0" w:noVBand="1"/>
      </w:tblPr>
      <w:tblGrid>
        <w:gridCol w:w="846"/>
        <w:gridCol w:w="14464"/>
      </w:tblGrid>
      <w:tr w:rsidR="0026291B" w14:paraId="68316F95" w14:textId="77777777" w:rsidTr="00F80ACC">
        <w:tc>
          <w:tcPr>
            <w:tcW w:w="846" w:type="dxa"/>
          </w:tcPr>
          <w:p w14:paraId="12CD2190" w14:textId="53ABBF3D" w:rsidR="0026291B" w:rsidRPr="00726995" w:rsidRDefault="0026291B" w:rsidP="00F80ACC">
            <w:pPr>
              <w:spacing w:line="20" w:lineRule="atLeast"/>
              <w:jc w:val="both"/>
              <w:rPr>
                <w:rFonts w:ascii="Times New Roman" w:hAnsi="Times New Roman" w:cs="Times New Roman"/>
              </w:rPr>
            </w:pPr>
            <w:r w:rsidRPr="00726995">
              <w:rPr>
                <w:rFonts w:ascii="Times New Roman" w:hAnsi="Times New Roman" w:cs="Times New Roman"/>
              </w:rPr>
              <w:t>3.</w:t>
            </w:r>
            <w:r>
              <w:rPr>
                <w:rFonts w:ascii="Times New Roman" w:hAnsi="Times New Roman" w:cs="Times New Roman"/>
              </w:rPr>
              <w:t>3</w:t>
            </w:r>
          </w:p>
        </w:tc>
        <w:tc>
          <w:tcPr>
            <w:tcW w:w="14464" w:type="dxa"/>
          </w:tcPr>
          <w:p w14:paraId="628D464A" w14:textId="77777777" w:rsidR="0026291B" w:rsidRDefault="0026291B" w:rsidP="00F80ACC">
            <w:pPr>
              <w:spacing w:line="20" w:lineRule="atLeast"/>
              <w:jc w:val="both"/>
              <w:rPr>
                <w:rFonts w:ascii="Times New Roman" w:hAnsi="Times New Roman" w:cs="Times New Roman"/>
                <w:b/>
                <w:bCs/>
              </w:rPr>
            </w:pPr>
            <w:r w:rsidRPr="007C7A57">
              <w:rPr>
                <w:rFonts w:ascii="Times New Roman" w:hAnsi="Times New Roman" w:cs="Times New Roman"/>
                <w:b/>
                <w:bCs/>
              </w:rPr>
              <w:t>VI. ПЕРЕЛІК ЗАВДАНЬ І ЗАХОДІВ ПРОГРАМИ, РЕЗУЛЬТАТИВНИХ ПОКАЗНИКІВ</w:t>
            </w:r>
          </w:p>
          <w:p w14:paraId="60CE5F78" w14:textId="77777777" w:rsidR="0026291B" w:rsidRDefault="0026291B" w:rsidP="00F80ACC">
            <w:pPr>
              <w:spacing w:line="20" w:lineRule="atLeast"/>
              <w:jc w:val="both"/>
              <w:rPr>
                <w:rFonts w:ascii="Times New Roman" w:hAnsi="Times New Roman" w:cs="Times New Roman"/>
                <w:b/>
                <w:bCs/>
              </w:rPr>
            </w:pPr>
            <w:r w:rsidRPr="000F4ACA">
              <w:rPr>
                <w:rFonts w:ascii="Times New Roman" w:hAnsi="Times New Roman" w:cs="Times New Roman"/>
                <w:b/>
                <w:bCs/>
              </w:rPr>
              <w:t>Перелік завдань і заходів Програми</w:t>
            </w:r>
            <w:r>
              <w:rPr>
                <w:rFonts w:ascii="Times New Roman" w:hAnsi="Times New Roman" w:cs="Times New Roman"/>
                <w:b/>
                <w:bCs/>
              </w:rPr>
              <w:t xml:space="preserve"> </w:t>
            </w:r>
            <w:r w:rsidRPr="00565AF2">
              <w:rPr>
                <w:rFonts w:ascii="Times New Roman" w:hAnsi="Times New Roman" w:cs="Times New Roman"/>
              </w:rPr>
              <w:t>(таблиця 3)</w:t>
            </w:r>
          </w:p>
        </w:tc>
      </w:tr>
    </w:tbl>
    <w:p w14:paraId="1EF69F43" w14:textId="77777777" w:rsidR="0026291B" w:rsidRDefault="0026291B" w:rsidP="00F80ACC">
      <w:pPr>
        <w:spacing w:after="0" w:line="20" w:lineRule="atLeast"/>
        <w:jc w:val="both"/>
        <w:rPr>
          <w:rFonts w:ascii="Times New Roman" w:hAnsi="Times New Roman" w:cs="Times New Roman"/>
          <w:b/>
          <w:bCs/>
          <w:u w:val="single"/>
        </w:rPr>
      </w:pPr>
    </w:p>
    <w:p w14:paraId="525A4FCE" w14:textId="764CA49D" w:rsidR="0026291B" w:rsidRDefault="0026291B" w:rsidP="00F80ACC">
      <w:pPr>
        <w:spacing w:after="0" w:line="20" w:lineRule="atLeast"/>
        <w:jc w:val="both"/>
        <w:rPr>
          <w:rFonts w:ascii="Times New Roman" w:hAnsi="Times New Roman" w:cs="Times New Roman"/>
          <w:b/>
          <w:bCs/>
          <w:u w:val="single"/>
        </w:rPr>
      </w:pPr>
      <w:r>
        <w:rPr>
          <w:rFonts w:ascii="Times New Roman" w:hAnsi="Times New Roman" w:cs="Times New Roman"/>
          <w:b/>
          <w:bCs/>
          <w:u w:val="single"/>
        </w:rPr>
        <w:t>Чинна редакція:</w:t>
      </w:r>
    </w:p>
    <w:tbl>
      <w:tblPr>
        <w:tblW w:w="506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58"/>
        <w:gridCol w:w="1984"/>
        <w:gridCol w:w="1086"/>
        <w:gridCol w:w="1193"/>
        <w:gridCol w:w="1159"/>
        <w:gridCol w:w="1135"/>
        <w:gridCol w:w="1135"/>
        <w:gridCol w:w="984"/>
      </w:tblGrid>
      <w:tr w:rsidR="00F80ACC" w:rsidRPr="00F80ACC" w14:paraId="1A7B8922" w14:textId="77777777" w:rsidTr="00F80ACC">
        <w:trPr>
          <w:trHeight w:val="1840"/>
        </w:trPr>
        <w:tc>
          <w:tcPr>
            <w:tcW w:w="2171" w:type="pct"/>
            <w:tcBorders>
              <w:top w:val="single" w:sz="4" w:space="0" w:color="auto"/>
              <w:left w:val="single" w:sz="4" w:space="0" w:color="auto"/>
              <w:bottom w:val="single" w:sz="4" w:space="0" w:color="auto"/>
              <w:right w:val="single" w:sz="4" w:space="0" w:color="auto"/>
            </w:tcBorders>
            <w:vAlign w:val="center"/>
          </w:tcPr>
          <w:p w14:paraId="5CC5244E" w14:textId="77777777" w:rsidR="006A6200" w:rsidRPr="00F80ACC" w:rsidRDefault="006A6200" w:rsidP="00F80ACC">
            <w:pPr>
              <w:spacing w:after="0" w:line="20" w:lineRule="atLeast"/>
              <w:ind w:left="22" w:right="178"/>
              <w:rPr>
                <w:rFonts w:ascii="Times New Roman" w:hAnsi="Times New Roman" w:cs="Times New Roman"/>
                <w:bCs/>
                <w:color w:val="000000"/>
                <w:sz w:val="20"/>
                <w:szCs w:val="20"/>
                <w:lang w:eastAsia="uk-UA"/>
              </w:rPr>
            </w:pPr>
            <w:r w:rsidRPr="00F80ACC">
              <w:rPr>
                <w:rFonts w:ascii="Times New Roman" w:hAnsi="Times New Roman" w:cs="Times New Roman"/>
                <w:bCs/>
                <w:color w:val="000000"/>
                <w:sz w:val="20"/>
                <w:szCs w:val="20"/>
                <w:lang w:eastAsia="uk-UA"/>
              </w:rPr>
              <w:t xml:space="preserve">Всього за напрямом </w:t>
            </w:r>
            <w:r w:rsidRPr="00F80ACC">
              <w:rPr>
                <w:rFonts w:ascii="Times New Roman" w:eastAsia="Calibri" w:hAnsi="Times New Roman" w:cs="Times New Roman"/>
                <w:bCs/>
                <w:sz w:val="20"/>
                <w:szCs w:val="20"/>
              </w:rPr>
              <w:t>«Запобігання виникненню надзвичайних ситуацій техногенного та природного характеру та захисту населення і територій міста Києва у разі їх виникнення»</w:t>
            </w:r>
          </w:p>
        </w:tc>
        <w:tc>
          <w:tcPr>
            <w:tcW w:w="647" w:type="pct"/>
            <w:tcBorders>
              <w:top w:val="single" w:sz="4" w:space="0" w:color="auto"/>
              <w:left w:val="single" w:sz="4" w:space="0" w:color="auto"/>
              <w:bottom w:val="single" w:sz="4" w:space="0" w:color="auto"/>
              <w:right w:val="single" w:sz="4" w:space="0" w:color="auto"/>
            </w:tcBorders>
          </w:tcPr>
          <w:p w14:paraId="120E9DA7" w14:textId="77777777" w:rsidR="006A6200" w:rsidRPr="00F80ACC" w:rsidRDefault="006A6200" w:rsidP="00F80ACC">
            <w:pPr>
              <w:tabs>
                <w:tab w:val="left" w:pos="993"/>
              </w:tabs>
              <w:spacing w:after="0" w:line="20" w:lineRule="atLeast"/>
              <w:ind w:right="-144"/>
              <w:rPr>
                <w:rFonts w:ascii="Times New Roman" w:hAnsi="Times New Roman" w:cs="Times New Roman"/>
                <w:bCs/>
                <w:snapToGrid w:val="0"/>
                <w:color w:val="000000"/>
                <w:sz w:val="20"/>
                <w:szCs w:val="20"/>
              </w:rPr>
            </w:pPr>
            <w:r w:rsidRPr="00F80ACC">
              <w:rPr>
                <w:rFonts w:ascii="Times New Roman" w:hAnsi="Times New Roman" w:cs="Times New Roman"/>
                <w:bCs/>
                <w:snapToGrid w:val="0"/>
                <w:color w:val="000000"/>
                <w:sz w:val="20"/>
                <w:szCs w:val="20"/>
              </w:rPr>
              <w:t>Всього:</w:t>
            </w:r>
          </w:p>
          <w:p w14:paraId="55C2D6EC" w14:textId="5B17EF2C" w:rsidR="006A6200" w:rsidRPr="00F80ACC" w:rsidRDefault="006A6200" w:rsidP="00F80ACC">
            <w:pPr>
              <w:spacing w:after="0" w:line="20" w:lineRule="atLeast"/>
              <w:rPr>
                <w:rFonts w:ascii="Times New Roman" w:hAnsi="Times New Roman" w:cs="Times New Roman"/>
                <w:bCs/>
                <w:sz w:val="20"/>
                <w:szCs w:val="20"/>
              </w:rPr>
            </w:pPr>
            <w:r w:rsidRPr="00F80ACC">
              <w:rPr>
                <w:rFonts w:ascii="Times New Roman" w:hAnsi="Times New Roman" w:cs="Times New Roman"/>
                <w:color w:val="000000"/>
                <w:sz w:val="20"/>
                <w:szCs w:val="20"/>
              </w:rPr>
              <w:t>1</w:t>
            </w:r>
            <w:r w:rsidR="00250951">
              <w:rPr>
                <w:rFonts w:ascii="Times New Roman" w:hAnsi="Times New Roman" w:cs="Times New Roman"/>
                <w:color w:val="000000"/>
                <w:sz w:val="20"/>
                <w:szCs w:val="20"/>
              </w:rPr>
              <w:t>859285,09</w:t>
            </w:r>
          </w:p>
          <w:p w14:paraId="2EBC11F9" w14:textId="77777777" w:rsidR="006A6200" w:rsidRPr="00F80ACC" w:rsidRDefault="006A6200" w:rsidP="00F80ACC">
            <w:pPr>
              <w:spacing w:after="0" w:line="20" w:lineRule="atLeast"/>
              <w:rPr>
                <w:rFonts w:ascii="Times New Roman" w:hAnsi="Times New Roman" w:cs="Times New Roman"/>
                <w:color w:val="000000"/>
                <w:sz w:val="20"/>
                <w:szCs w:val="20"/>
              </w:rPr>
            </w:pPr>
          </w:p>
          <w:p w14:paraId="000A4910" w14:textId="77777777" w:rsidR="006A6200" w:rsidRPr="00F80ACC" w:rsidRDefault="006A6200" w:rsidP="00F80ACC">
            <w:pPr>
              <w:tabs>
                <w:tab w:val="left" w:pos="993"/>
              </w:tabs>
              <w:spacing w:after="0" w:line="20" w:lineRule="atLeast"/>
              <w:ind w:right="-144"/>
              <w:rPr>
                <w:rFonts w:ascii="Times New Roman" w:hAnsi="Times New Roman" w:cs="Times New Roman"/>
                <w:bCs/>
                <w:snapToGrid w:val="0"/>
                <w:color w:val="000000"/>
                <w:sz w:val="20"/>
                <w:szCs w:val="20"/>
              </w:rPr>
            </w:pPr>
            <w:r w:rsidRPr="00F80ACC">
              <w:rPr>
                <w:rFonts w:ascii="Times New Roman" w:hAnsi="Times New Roman" w:cs="Times New Roman"/>
                <w:bCs/>
                <w:snapToGrid w:val="0"/>
                <w:color w:val="000000"/>
                <w:sz w:val="20"/>
                <w:szCs w:val="20"/>
              </w:rPr>
              <w:t>2024 рік</w:t>
            </w:r>
          </w:p>
          <w:p w14:paraId="25A1A8DB" w14:textId="77777777" w:rsidR="006A6200" w:rsidRPr="00F80ACC" w:rsidRDefault="006A6200" w:rsidP="00F80ACC">
            <w:pPr>
              <w:tabs>
                <w:tab w:val="left" w:pos="993"/>
              </w:tabs>
              <w:spacing w:after="0" w:line="20" w:lineRule="atLeast"/>
              <w:ind w:right="-144"/>
              <w:rPr>
                <w:rFonts w:ascii="Times New Roman" w:hAnsi="Times New Roman" w:cs="Times New Roman"/>
                <w:bCs/>
                <w:snapToGrid w:val="0"/>
                <w:color w:val="000000"/>
                <w:sz w:val="20"/>
                <w:szCs w:val="20"/>
              </w:rPr>
            </w:pPr>
            <w:r w:rsidRPr="00F80ACC">
              <w:rPr>
                <w:rFonts w:ascii="Times New Roman" w:hAnsi="Times New Roman" w:cs="Times New Roman"/>
                <w:bCs/>
                <w:snapToGrid w:val="0"/>
                <w:color w:val="000000"/>
                <w:sz w:val="20"/>
                <w:szCs w:val="20"/>
              </w:rPr>
              <w:t>477234,59</w:t>
            </w:r>
          </w:p>
          <w:p w14:paraId="45D79C52" w14:textId="77777777" w:rsidR="006A6200" w:rsidRPr="00F80ACC" w:rsidRDefault="006A6200" w:rsidP="00F80ACC">
            <w:pPr>
              <w:tabs>
                <w:tab w:val="left" w:pos="993"/>
              </w:tabs>
              <w:spacing w:after="0" w:line="20" w:lineRule="atLeast"/>
              <w:ind w:right="-144"/>
              <w:rPr>
                <w:rFonts w:ascii="Times New Roman" w:hAnsi="Times New Roman" w:cs="Times New Roman"/>
                <w:bCs/>
                <w:snapToGrid w:val="0"/>
                <w:color w:val="000000"/>
                <w:sz w:val="20"/>
                <w:szCs w:val="20"/>
              </w:rPr>
            </w:pPr>
            <w:r w:rsidRPr="00F80ACC">
              <w:rPr>
                <w:rFonts w:ascii="Times New Roman" w:hAnsi="Times New Roman" w:cs="Times New Roman"/>
                <w:bCs/>
                <w:snapToGrid w:val="0"/>
                <w:color w:val="000000"/>
                <w:sz w:val="20"/>
                <w:szCs w:val="20"/>
              </w:rPr>
              <w:t>2025 рік</w:t>
            </w:r>
          </w:p>
          <w:p w14:paraId="7B94D731" w14:textId="4CDD911E" w:rsidR="006A6200" w:rsidRPr="00F80ACC" w:rsidRDefault="00250951" w:rsidP="00F80ACC">
            <w:pPr>
              <w:tabs>
                <w:tab w:val="left" w:pos="993"/>
              </w:tabs>
              <w:spacing w:after="0" w:line="20" w:lineRule="atLeast"/>
              <w:ind w:right="-144"/>
              <w:rPr>
                <w:rFonts w:ascii="Times New Roman" w:hAnsi="Times New Roman" w:cs="Times New Roman"/>
                <w:bCs/>
                <w:snapToGrid w:val="0"/>
                <w:color w:val="000000"/>
                <w:sz w:val="20"/>
                <w:szCs w:val="20"/>
              </w:rPr>
            </w:pPr>
            <w:r>
              <w:rPr>
                <w:rFonts w:ascii="Times New Roman" w:hAnsi="Times New Roman" w:cs="Times New Roman"/>
                <w:bCs/>
                <w:snapToGrid w:val="0"/>
                <w:color w:val="000000"/>
                <w:sz w:val="20"/>
                <w:szCs w:val="20"/>
              </w:rPr>
              <w:t>237579,24</w:t>
            </w:r>
          </w:p>
          <w:p w14:paraId="1810781A" w14:textId="77777777" w:rsidR="006A6200" w:rsidRPr="00F80ACC" w:rsidRDefault="006A6200" w:rsidP="00F80ACC">
            <w:pPr>
              <w:tabs>
                <w:tab w:val="left" w:pos="993"/>
              </w:tabs>
              <w:spacing w:after="0" w:line="20" w:lineRule="atLeast"/>
              <w:ind w:right="-144"/>
              <w:rPr>
                <w:rFonts w:ascii="Times New Roman" w:hAnsi="Times New Roman" w:cs="Times New Roman"/>
                <w:bCs/>
                <w:snapToGrid w:val="0"/>
                <w:color w:val="000000"/>
                <w:sz w:val="20"/>
                <w:szCs w:val="20"/>
              </w:rPr>
            </w:pPr>
            <w:r w:rsidRPr="00F80ACC">
              <w:rPr>
                <w:rFonts w:ascii="Times New Roman" w:hAnsi="Times New Roman" w:cs="Times New Roman"/>
                <w:bCs/>
                <w:snapToGrid w:val="0"/>
                <w:color w:val="000000"/>
                <w:sz w:val="20"/>
                <w:szCs w:val="20"/>
              </w:rPr>
              <w:t>2026 рік</w:t>
            </w:r>
          </w:p>
          <w:p w14:paraId="4ADC3651" w14:textId="1F86BD78" w:rsidR="006A6200" w:rsidRPr="00F80ACC" w:rsidRDefault="00250951" w:rsidP="00F80ACC">
            <w:pPr>
              <w:tabs>
                <w:tab w:val="left" w:pos="993"/>
              </w:tabs>
              <w:spacing w:after="0" w:line="20" w:lineRule="atLeast"/>
              <w:ind w:right="-144"/>
              <w:rPr>
                <w:rFonts w:ascii="Times New Roman" w:hAnsi="Times New Roman" w:cs="Times New Roman"/>
                <w:bCs/>
                <w:snapToGrid w:val="0"/>
                <w:color w:val="000000"/>
                <w:sz w:val="20"/>
                <w:szCs w:val="20"/>
              </w:rPr>
            </w:pPr>
            <w:r>
              <w:rPr>
                <w:rFonts w:ascii="Times New Roman" w:hAnsi="Times New Roman" w:cs="Times New Roman"/>
                <w:bCs/>
                <w:snapToGrid w:val="0"/>
                <w:color w:val="000000"/>
                <w:sz w:val="20"/>
                <w:szCs w:val="20"/>
              </w:rPr>
              <w:t>430572,72</w:t>
            </w:r>
          </w:p>
          <w:p w14:paraId="7D1C9617" w14:textId="77777777" w:rsidR="006A6200" w:rsidRPr="00F80ACC" w:rsidRDefault="006A6200" w:rsidP="00F80ACC">
            <w:pPr>
              <w:tabs>
                <w:tab w:val="left" w:pos="993"/>
              </w:tabs>
              <w:spacing w:after="0" w:line="20" w:lineRule="atLeast"/>
              <w:ind w:right="-144"/>
              <w:rPr>
                <w:rFonts w:ascii="Times New Roman" w:hAnsi="Times New Roman" w:cs="Times New Roman"/>
                <w:bCs/>
                <w:snapToGrid w:val="0"/>
                <w:sz w:val="20"/>
                <w:szCs w:val="20"/>
              </w:rPr>
            </w:pPr>
            <w:r w:rsidRPr="00F80ACC">
              <w:rPr>
                <w:rFonts w:ascii="Times New Roman" w:hAnsi="Times New Roman" w:cs="Times New Roman"/>
                <w:bCs/>
                <w:snapToGrid w:val="0"/>
                <w:sz w:val="20"/>
                <w:szCs w:val="20"/>
              </w:rPr>
              <w:t>2027 рік</w:t>
            </w:r>
          </w:p>
          <w:p w14:paraId="4CB6FA4C" w14:textId="213E3EB8" w:rsidR="006A6200" w:rsidRPr="00F80ACC" w:rsidRDefault="00250951" w:rsidP="00F80ACC">
            <w:pPr>
              <w:tabs>
                <w:tab w:val="left" w:pos="993"/>
              </w:tabs>
              <w:spacing w:after="0" w:line="20" w:lineRule="atLeast"/>
              <w:ind w:right="-144"/>
              <w:rPr>
                <w:rFonts w:ascii="Times New Roman" w:hAnsi="Times New Roman" w:cs="Times New Roman"/>
                <w:bCs/>
                <w:snapToGrid w:val="0"/>
                <w:sz w:val="20"/>
                <w:szCs w:val="20"/>
              </w:rPr>
            </w:pPr>
            <w:r>
              <w:rPr>
                <w:rFonts w:ascii="Times New Roman" w:hAnsi="Times New Roman" w:cs="Times New Roman"/>
                <w:bCs/>
                <w:snapToGrid w:val="0"/>
                <w:sz w:val="20"/>
                <w:szCs w:val="20"/>
              </w:rPr>
              <w:t>387829,29</w:t>
            </w:r>
          </w:p>
          <w:p w14:paraId="22AD1EE3" w14:textId="77777777" w:rsidR="006A6200" w:rsidRPr="00F80ACC" w:rsidRDefault="006A6200" w:rsidP="00F80ACC">
            <w:pPr>
              <w:tabs>
                <w:tab w:val="left" w:pos="993"/>
              </w:tabs>
              <w:spacing w:after="0" w:line="20" w:lineRule="atLeast"/>
              <w:ind w:right="-144"/>
              <w:rPr>
                <w:rFonts w:ascii="Times New Roman" w:hAnsi="Times New Roman" w:cs="Times New Roman"/>
                <w:bCs/>
                <w:snapToGrid w:val="0"/>
                <w:sz w:val="20"/>
                <w:szCs w:val="20"/>
              </w:rPr>
            </w:pPr>
            <w:r w:rsidRPr="00F80ACC">
              <w:rPr>
                <w:rFonts w:ascii="Times New Roman" w:hAnsi="Times New Roman" w:cs="Times New Roman"/>
                <w:bCs/>
                <w:snapToGrid w:val="0"/>
                <w:sz w:val="20"/>
                <w:szCs w:val="20"/>
              </w:rPr>
              <w:t>2028 рік</w:t>
            </w:r>
          </w:p>
          <w:p w14:paraId="6686A5CE" w14:textId="3D39D2BA" w:rsidR="006A6200" w:rsidRPr="00F80ACC" w:rsidRDefault="00250951" w:rsidP="00F80ACC">
            <w:pPr>
              <w:tabs>
                <w:tab w:val="left" w:pos="993"/>
              </w:tabs>
              <w:spacing w:after="0" w:line="20" w:lineRule="atLeast"/>
              <w:ind w:right="-144"/>
              <w:rPr>
                <w:rFonts w:ascii="Times New Roman" w:hAnsi="Times New Roman" w:cs="Times New Roman"/>
                <w:bCs/>
                <w:sz w:val="20"/>
                <w:szCs w:val="20"/>
              </w:rPr>
            </w:pPr>
            <w:r>
              <w:rPr>
                <w:rFonts w:ascii="Times New Roman" w:hAnsi="Times New Roman" w:cs="Times New Roman"/>
                <w:bCs/>
                <w:sz w:val="20"/>
                <w:szCs w:val="20"/>
              </w:rPr>
              <w:t>326069,25</w:t>
            </w:r>
          </w:p>
          <w:p w14:paraId="5693CAA4" w14:textId="77777777" w:rsidR="006A6200" w:rsidRPr="00F80ACC" w:rsidRDefault="006A6200" w:rsidP="00F80ACC">
            <w:pPr>
              <w:tabs>
                <w:tab w:val="left" w:pos="993"/>
              </w:tabs>
              <w:spacing w:after="0" w:line="20" w:lineRule="atLeast"/>
              <w:ind w:right="-144"/>
              <w:rPr>
                <w:rFonts w:ascii="Times New Roman" w:hAnsi="Times New Roman" w:cs="Times New Roman"/>
                <w:bCs/>
                <w:snapToGrid w:val="0"/>
                <w:color w:val="000000"/>
                <w:sz w:val="20"/>
                <w:szCs w:val="20"/>
                <w:highlight w:val="yellow"/>
              </w:rPr>
            </w:pPr>
          </w:p>
        </w:tc>
        <w:tc>
          <w:tcPr>
            <w:tcW w:w="354" w:type="pct"/>
            <w:tcBorders>
              <w:top w:val="single" w:sz="4" w:space="0" w:color="auto"/>
              <w:left w:val="single" w:sz="4" w:space="0" w:color="auto"/>
              <w:bottom w:val="single" w:sz="4" w:space="0" w:color="auto"/>
              <w:right w:val="single" w:sz="4" w:space="0" w:color="auto"/>
            </w:tcBorders>
            <w:vAlign w:val="center"/>
          </w:tcPr>
          <w:p w14:paraId="7ED1EA9D" w14:textId="77777777" w:rsidR="006A6200" w:rsidRPr="00F80ACC" w:rsidRDefault="006A6200" w:rsidP="00F80ACC">
            <w:pPr>
              <w:tabs>
                <w:tab w:val="left" w:pos="756"/>
              </w:tabs>
              <w:spacing w:after="0" w:line="20" w:lineRule="atLeast"/>
              <w:ind w:left="-85" w:right="-144"/>
              <w:jc w:val="center"/>
              <w:rPr>
                <w:rFonts w:ascii="Times New Roman" w:hAnsi="Times New Roman" w:cs="Times New Roman"/>
                <w:b/>
                <w:bCs/>
                <w:color w:val="000000"/>
                <w:sz w:val="20"/>
                <w:szCs w:val="20"/>
                <w:lang w:eastAsia="uk-UA"/>
              </w:rPr>
            </w:pPr>
          </w:p>
        </w:tc>
        <w:tc>
          <w:tcPr>
            <w:tcW w:w="389" w:type="pct"/>
            <w:tcBorders>
              <w:top w:val="single" w:sz="4" w:space="0" w:color="auto"/>
              <w:left w:val="single" w:sz="4" w:space="0" w:color="auto"/>
              <w:bottom w:val="single" w:sz="4" w:space="0" w:color="auto"/>
              <w:right w:val="single" w:sz="4" w:space="0" w:color="auto"/>
            </w:tcBorders>
            <w:vAlign w:val="center"/>
          </w:tcPr>
          <w:p w14:paraId="56227E99" w14:textId="77777777" w:rsidR="006A6200" w:rsidRPr="00F80ACC" w:rsidRDefault="006A6200" w:rsidP="00F80ACC">
            <w:pPr>
              <w:tabs>
                <w:tab w:val="left" w:pos="993"/>
              </w:tabs>
              <w:spacing w:after="0" w:line="20" w:lineRule="atLeast"/>
              <w:ind w:left="-85" w:right="-144"/>
              <w:jc w:val="center"/>
              <w:rPr>
                <w:rFonts w:ascii="Times New Roman" w:hAnsi="Times New Roman" w:cs="Times New Roman"/>
                <w:bCs/>
                <w:snapToGrid w:val="0"/>
                <w:color w:val="000000"/>
                <w:sz w:val="20"/>
                <w:szCs w:val="20"/>
              </w:rPr>
            </w:pPr>
            <w:r w:rsidRPr="00F80ACC">
              <w:rPr>
                <w:rFonts w:ascii="Times New Roman" w:hAnsi="Times New Roman" w:cs="Times New Roman"/>
                <w:bCs/>
                <w:snapToGrid w:val="0"/>
                <w:color w:val="000000"/>
                <w:sz w:val="20"/>
                <w:szCs w:val="20"/>
              </w:rPr>
              <w:t>477234,59</w:t>
            </w:r>
          </w:p>
        </w:tc>
        <w:tc>
          <w:tcPr>
            <w:tcW w:w="378" w:type="pct"/>
            <w:tcBorders>
              <w:top w:val="single" w:sz="4" w:space="0" w:color="auto"/>
              <w:left w:val="single" w:sz="4" w:space="0" w:color="auto"/>
              <w:bottom w:val="single" w:sz="4" w:space="0" w:color="auto"/>
              <w:right w:val="single" w:sz="4" w:space="0" w:color="auto"/>
            </w:tcBorders>
            <w:vAlign w:val="center"/>
          </w:tcPr>
          <w:p w14:paraId="045F8D46" w14:textId="1218A36B" w:rsidR="006A6200" w:rsidRPr="00F80ACC" w:rsidRDefault="00250951" w:rsidP="00250951">
            <w:pPr>
              <w:tabs>
                <w:tab w:val="left" w:pos="993"/>
              </w:tabs>
              <w:spacing w:after="0" w:line="20" w:lineRule="atLeast"/>
              <w:ind w:left="-85" w:right="-144"/>
              <w:jc w:val="center"/>
              <w:rPr>
                <w:rFonts w:ascii="Times New Roman" w:hAnsi="Times New Roman" w:cs="Times New Roman"/>
                <w:bCs/>
                <w:snapToGrid w:val="0"/>
                <w:color w:val="000000"/>
                <w:sz w:val="20"/>
                <w:szCs w:val="20"/>
              </w:rPr>
            </w:pPr>
            <w:r>
              <w:rPr>
                <w:rFonts w:ascii="Times New Roman" w:hAnsi="Times New Roman" w:cs="Times New Roman"/>
                <w:bCs/>
                <w:snapToGrid w:val="0"/>
                <w:color w:val="000000"/>
                <w:sz w:val="20"/>
                <w:szCs w:val="20"/>
              </w:rPr>
              <w:t>237579,24</w:t>
            </w:r>
          </w:p>
        </w:tc>
        <w:tc>
          <w:tcPr>
            <w:tcW w:w="370" w:type="pct"/>
            <w:vAlign w:val="center"/>
          </w:tcPr>
          <w:p w14:paraId="60BB7A2A" w14:textId="4C3064C6" w:rsidR="006A6200" w:rsidRPr="00F80ACC" w:rsidRDefault="00250951" w:rsidP="00F80ACC">
            <w:pPr>
              <w:tabs>
                <w:tab w:val="left" w:pos="993"/>
              </w:tabs>
              <w:spacing w:after="0" w:line="20" w:lineRule="atLeast"/>
              <w:ind w:left="-85" w:right="-144"/>
              <w:jc w:val="center"/>
              <w:rPr>
                <w:rFonts w:ascii="Times New Roman" w:hAnsi="Times New Roman" w:cs="Times New Roman"/>
                <w:bCs/>
                <w:snapToGrid w:val="0"/>
                <w:color w:val="000000"/>
                <w:sz w:val="20"/>
                <w:szCs w:val="20"/>
              </w:rPr>
            </w:pPr>
            <w:r>
              <w:rPr>
                <w:rFonts w:ascii="Times New Roman" w:hAnsi="Times New Roman" w:cs="Times New Roman"/>
                <w:bCs/>
                <w:snapToGrid w:val="0"/>
                <w:color w:val="000000"/>
                <w:sz w:val="20"/>
                <w:szCs w:val="20"/>
              </w:rPr>
              <w:t>430572,72</w:t>
            </w:r>
          </w:p>
        </w:tc>
        <w:tc>
          <w:tcPr>
            <w:tcW w:w="370" w:type="pct"/>
            <w:vAlign w:val="center"/>
          </w:tcPr>
          <w:p w14:paraId="134A7EE4" w14:textId="5429445E" w:rsidR="006A6200" w:rsidRPr="00F80ACC" w:rsidRDefault="00250951" w:rsidP="00F80ACC">
            <w:pPr>
              <w:tabs>
                <w:tab w:val="left" w:pos="993"/>
              </w:tabs>
              <w:spacing w:after="0" w:line="20" w:lineRule="atLeast"/>
              <w:ind w:left="-85" w:right="-144"/>
              <w:jc w:val="center"/>
              <w:rPr>
                <w:rFonts w:ascii="Times New Roman" w:hAnsi="Times New Roman" w:cs="Times New Roman"/>
                <w:bCs/>
                <w:snapToGrid w:val="0"/>
                <w:color w:val="000000"/>
                <w:sz w:val="20"/>
                <w:szCs w:val="20"/>
              </w:rPr>
            </w:pPr>
            <w:r>
              <w:rPr>
                <w:rFonts w:ascii="Times New Roman" w:hAnsi="Times New Roman" w:cs="Times New Roman"/>
                <w:bCs/>
                <w:snapToGrid w:val="0"/>
                <w:color w:val="000000"/>
                <w:sz w:val="20"/>
                <w:szCs w:val="20"/>
              </w:rPr>
              <w:t>387829,29</w:t>
            </w:r>
          </w:p>
        </w:tc>
        <w:tc>
          <w:tcPr>
            <w:tcW w:w="321" w:type="pct"/>
            <w:vAlign w:val="center"/>
          </w:tcPr>
          <w:p w14:paraId="2BF2BE4E" w14:textId="284A79DB" w:rsidR="006A6200" w:rsidRPr="00F80ACC" w:rsidRDefault="00250951" w:rsidP="00F80ACC">
            <w:pPr>
              <w:tabs>
                <w:tab w:val="left" w:pos="993"/>
              </w:tabs>
              <w:spacing w:after="0" w:line="20" w:lineRule="atLeast"/>
              <w:ind w:left="-85" w:right="-144"/>
              <w:jc w:val="center"/>
              <w:rPr>
                <w:rFonts w:ascii="Times New Roman" w:hAnsi="Times New Roman" w:cs="Times New Roman"/>
                <w:bCs/>
                <w:snapToGrid w:val="0"/>
                <w:color w:val="000000"/>
                <w:sz w:val="20"/>
                <w:szCs w:val="20"/>
              </w:rPr>
            </w:pPr>
            <w:r>
              <w:rPr>
                <w:rFonts w:ascii="Times New Roman" w:hAnsi="Times New Roman" w:cs="Times New Roman"/>
                <w:bCs/>
                <w:snapToGrid w:val="0"/>
                <w:color w:val="000000"/>
                <w:sz w:val="20"/>
                <w:szCs w:val="20"/>
              </w:rPr>
              <w:t>326069,25</w:t>
            </w:r>
          </w:p>
        </w:tc>
      </w:tr>
    </w:tbl>
    <w:p w14:paraId="75541BC2" w14:textId="6C8A96C7" w:rsidR="006A6200" w:rsidRDefault="006A6200" w:rsidP="00F80ACC">
      <w:pPr>
        <w:spacing w:after="0" w:line="20" w:lineRule="atLeast"/>
        <w:jc w:val="both"/>
        <w:rPr>
          <w:rFonts w:ascii="Times New Roman" w:hAnsi="Times New Roman" w:cs="Times New Roman"/>
          <w:b/>
          <w:bCs/>
          <w:u w:val="single"/>
        </w:rPr>
      </w:pPr>
    </w:p>
    <w:p w14:paraId="38B61F57" w14:textId="6813F0C0" w:rsidR="0026291B" w:rsidRDefault="0026291B" w:rsidP="00F80ACC">
      <w:pPr>
        <w:spacing w:after="0" w:line="20" w:lineRule="atLeast"/>
        <w:jc w:val="both"/>
        <w:rPr>
          <w:rFonts w:ascii="Times New Roman" w:hAnsi="Times New Roman" w:cs="Times New Roman"/>
          <w:b/>
          <w:bCs/>
          <w:u w:val="single"/>
        </w:rPr>
      </w:pPr>
      <w:r>
        <w:rPr>
          <w:rFonts w:ascii="Times New Roman" w:hAnsi="Times New Roman" w:cs="Times New Roman"/>
          <w:b/>
          <w:bCs/>
          <w:u w:val="single"/>
        </w:rPr>
        <w:t>Запропоновані зміни:</w:t>
      </w:r>
    </w:p>
    <w:tbl>
      <w:tblPr>
        <w:tblW w:w="506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58"/>
        <w:gridCol w:w="1984"/>
        <w:gridCol w:w="1086"/>
        <w:gridCol w:w="1193"/>
        <w:gridCol w:w="1159"/>
        <w:gridCol w:w="1135"/>
        <w:gridCol w:w="1135"/>
        <w:gridCol w:w="984"/>
      </w:tblGrid>
      <w:tr w:rsidR="00F80ACC" w:rsidRPr="00F80ACC" w14:paraId="4C594CD6" w14:textId="77777777" w:rsidTr="004970FB">
        <w:trPr>
          <w:trHeight w:val="1840"/>
        </w:trPr>
        <w:tc>
          <w:tcPr>
            <w:tcW w:w="2171" w:type="pct"/>
            <w:tcBorders>
              <w:top w:val="single" w:sz="4" w:space="0" w:color="auto"/>
              <w:left w:val="single" w:sz="4" w:space="0" w:color="auto"/>
              <w:bottom w:val="single" w:sz="4" w:space="0" w:color="auto"/>
              <w:right w:val="single" w:sz="4" w:space="0" w:color="auto"/>
            </w:tcBorders>
            <w:vAlign w:val="center"/>
          </w:tcPr>
          <w:p w14:paraId="58A298D2" w14:textId="77777777" w:rsidR="00F80ACC" w:rsidRPr="00F80ACC" w:rsidRDefault="00F80ACC" w:rsidP="004970FB">
            <w:pPr>
              <w:spacing w:after="0" w:line="20" w:lineRule="atLeast"/>
              <w:ind w:left="22" w:right="178"/>
              <w:rPr>
                <w:rFonts w:ascii="Times New Roman" w:hAnsi="Times New Roman" w:cs="Times New Roman"/>
                <w:bCs/>
                <w:color w:val="000000"/>
                <w:sz w:val="20"/>
                <w:szCs w:val="20"/>
                <w:lang w:eastAsia="uk-UA"/>
              </w:rPr>
            </w:pPr>
            <w:r w:rsidRPr="00F80ACC">
              <w:rPr>
                <w:rFonts w:ascii="Times New Roman" w:hAnsi="Times New Roman" w:cs="Times New Roman"/>
                <w:bCs/>
                <w:color w:val="000000"/>
                <w:sz w:val="20"/>
                <w:szCs w:val="20"/>
                <w:lang w:eastAsia="uk-UA"/>
              </w:rPr>
              <w:t xml:space="preserve">Всього за напрямом </w:t>
            </w:r>
            <w:r w:rsidRPr="00F80ACC">
              <w:rPr>
                <w:rFonts w:ascii="Times New Roman" w:eastAsia="Calibri" w:hAnsi="Times New Roman" w:cs="Times New Roman"/>
                <w:bCs/>
                <w:sz w:val="20"/>
                <w:szCs w:val="20"/>
              </w:rPr>
              <w:t>«Запобігання виникненню надзвичайних ситуацій техногенного та природного характеру та захисту населення і територій міста Києва у разі їх виникнення»</w:t>
            </w:r>
          </w:p>
        </w:tc>
        <w:tc>
          <w:tcPr>
            <w:tcW w:w="647" w:type="pct"/>
            <w:tcBorders>
              <w:top w:val="single" w:sz="4" w:space="0" w:color="auto"/>
              <w:left w:val="single" w:sz="4" w:space="0" w:color="auto"/>
              <w:bottom w:val="single" w:sz="4" w:space="0" w:color="auto"/>
              <w:right w:val="single" w:sz="4" w:space="0" w:color="auto"/>
            </w:tcBorders>
          </w:tcPr>
          <w:p w14:paraId="70CD9152" w14:textId="77777777" w:rsidR="00F80ACC" w:rsidRPr="00F80ACC" w:rsidRDefault="00F80ACC" w:rsidP="004970FB">
            <w:pPr>
              <w:tabs>
                <w:tab w:val="left" w:pos="993"/>
              </w:tabs>
              <w:spacing w:after="0" w:line="20" w:lineRule="atLeast"/>
              <w:ind w:right="-144"/>
              <w:rPr>
                <w:rFonts w:ascii="Times New Roman" w:hAnsi="Times New Roman" w:cs="Times New Roman"/>
                <w:bCs/>
                <w:snapToGrid w:val="0"/>
                <w:color w:val="000000"/>
                <w:sz w:val="20"/>
                <w:szCs w:val="20"/>
              </w:rPr>
            </w:pPr>
            <w:r w:rsidRPr="00F80ACC">
              <w:rPr>
                <w:rFonts w:ascii="Times New Roman" w:hAnsi="Times New Roman" w:cs="Times New Roman"/>
                <w:bCs/>
                <w:snapToGrid w:val="0"/>
                <w:color w:val="000000"/>
                <w:sz w:val="20"/>
                <w:szCs w:val="20"/>
              </w:rPr>
              <w:t>Всього:</w:t>
            </w:r>
          </w:p>
          <w:p w14:paraId="194CD93F" w14:textId="77777777" w:rsidR="00F80ACC" w:rsidRPr="00F80ACC" w:rsidRDefault="00F80ACC" w:rsidP="004970FB">
            <w:pPr>
              <w:spacing w:after="0" w:line="20" w:lineRule="atLeast"/>
              <w:rPr>
                <w:rFonts w:ascii="Times New Roman" w:hAnsi="Times New Roman" w:cs="Times New Roman"/>
                <w:b/>
                <w:bCs/>
                <w:sz w:val="20"/>
                <w:szCs w:val="20"/>
              </w:rPr>
            </w:pPr>
            <w:r w:rsidRPr="00F80ACC">
              <w:rPr>
                <w:rFonts w:ascii="Times New Roman" w:hAnsi="Times New Roman" w:cs="Times New Roman"/>
                <w:b/>
                <w:color w:val="000000"/>
                <w:sz w:val="20"/>
                <w:szCs w:val="20"/>
              </w:rPr>
              <w:t>1883775,09</w:t>
            </w:r>
          </w:p>
          <w:p w14:paraId="34371370" w14:textId="77777777" w:rsidR="00F80ACC" w:rsidRPr="00F80ACC" w:rsidRDefault="00F80ACC" w:rsidP="004970FB">
            <w:pPr>
              <w:spacing w:after="0" w:line="20" w:lineRule="atLeast"/>
              <w:rPr>
                <w:rFonts w:ascii="Times New Roman" w:hAnsi="Times New Roman" w:cs="Times New Roman"/>
                <w:color w:val="000000"/>
                <w:sz w:val="20"/>
                <w:szCs w:val="20"/>
              </w:rPr>
            </w:pPr>
          </w:p>
          <w:p w14:paraId="3FF18974" w14:textId="77777777" w:rsidR="00F80ACC" w:rsidRPr="00F80ACC" w:rsidRDefault="00F80ACC" w:rsidP="004970FB">
            <w:pPr>
              <w:tabs>
                <w:tab w:val="left" w:pos="993"/>
              </w:tabs>
              <w:spacing w:after="0" w:line="20" w:lineRule="atLeast"/>
              <w:ind w:right="-144"/>
              <w:rPr>
                <w:rFonts w:ascii="Times New Roman" w:hAnsi="Times New Roman" w:cs="Times New Roman"/>
                <w:bCs/>
                <w:snapToGrid w:val="0"/>
                <w:color w:val="000000"/>
                <w:sz w:val="20"/>
                <w:szCs w:val="20"/>
              </w:rPr>
            </w:pPr>
            <w:r w:rsidRPr="00F80ACC">
              <w:rPr>
                <w:rFonts w:ascii="Times New Roman" w:hAnsi="Times New Roman" w:cs="Times New Roman"/>
                <w:bCs/>
                <w:snapToGrid w:val="0"/>
                <w:color w:val="000000"/>
                <w:sz w:val="20"/>
                <w:szCs w:val="20"/>
              </w:rPr>
              <w:t>2024 рік</w:t>
            </w:r>
          </w:p>
          <w:p w14:paraId="3032F1D8" w14:textId="77777777" w:rsidR="00F80ACC" w:rsidRPr="00250951" w:rsidRDefault="00F80ACC" w:rsidP="004970FB">
            <w:pPr>
              <w:tabs>
                <w:tab w:val="left" w:pos="993"/>
              </w:tabs>
              <w:spacing w:after="0" w:line="20" w:lineRule="atLeast"/>
              <w:ind w:right="-144"/>
              <w:rPr>
                <w:rFonts w:ascii="Times New Roman" w:hAnsi="Times New Roman" w:cs="Times New Roman"/>
                <w:b/>
                <w:bCs/>
                <w:snapToGrid w:val="0"/>
                <w:color w:val="000000"/>
                <w:sz w:val="20"/>
                <w:szCs w:val="20"/>
              </w:rPr>
            </w:pPr>
            <w:r w:rsidRPr="00250951">
              <w:rPr>
                <w:rFonts w:ascii="Times New Roman" w:hAnsi="Times New Roman" w:cs="Times New Roman"/>
                <w:b/>
                <w:bCs/>
                <w:snapToGrid w:val="0"/>
                <w:color w:val="000000"/>
                <w:sz w:val="20"/>
                <w:szCs w:val="20"/>
              </w:rPr>
              <w:t>477234,59</w:t>
            </w:r>
          </w:p>
          <w:p w14:paraId="2D74C8FB" w14:textId="77777777" w:rsidR="00F80ACC" w:rsidRPr="00F80ACC" w:rsidRDefault="00F80ACC" w:rsidP="004970FB">
            <w:pPr>
              <w:tabs>
                <w:tab w:val="left" w:pos="993"/>
              </w:tabs>
              <w:spacing w:after="0" w:line="20" w:lineRule="atLeast"/>
              <w:ind w:right="-144"/>
              <w:rPr>
                <w:rFonts w:ascii="Times New Roman" w:hAnsi="Times New Roman" w:cs="Times New Roman"/>
                <w:bCs/>
                <w:snapToGrid w:val="0"/>
                <w:color w:val="000000"/>
                <w:sz w:val="20"/>
                <w:szCs w:val="20"/>
              </w:rPr>
            </w:pPr>
            <w:r w:rsidRPr="00F80ACC">
              <w:rPr>
                <w:rFonts w:ascii="Times New Roman" w:hAnsi="Times New Roman" w:cs="Times New Roman"/>
                <w:bCs/>
                <w:snapToGrid w:val="0"/>
                <w:color w:val="000000"/>
                <w:sz w:val="20"/>
                <w:szCs w:val="20"/>
              </w:rPr>
              <w:t>2025 рік</w:t>
            </w:r>
          </w:p>
          <w:p w14:paraId="744F1308" w14:textId="77777777" w:rsidR="00F80ACC" w:rsidRPr="00250951" w:rsidRDefault="00F80ACC" w:rsidP="004970FB">
            <w:pPr>
              <w:tabs>
                <w:tab w:val="left" w:pos="993"/>
              </w:tabs>
              <w:spacing w:after="0" w:line="20" w:lineRule="atLeast"/>
              <w:ind w:right="-144"/>
              <w:rPr>
                <w:rFonts w:ascii="Times New Roman" w:hAnsi="Times New Roman" w:cs="Times New Roman"/>
                <w:b/>
                <w:bCs/>
                <w:snapToGrid w:val="0"/>
                <w:color w:val="000000"/>
                <w:sz w:val="20"/>
                <w:szCs w:val="20"/>
              </w:rPr>
            </w:pPr>
            <w:r w:rsidRPr="00250951">
              <w:rPr>
                <w:rFonts w:ascii="Times New Roman" w:hAnsi="Times New Roman" w:cs="Times New Roman"/>
                <w:b/>
                <w:bCs/>
                <w:snapToGrid w:val="0"/>
                <w:color w:val="000000"/>
                <w:sz w:val="20"/>
                <w:szCs w:val="20"/>
              </w:rPr>
              <w:t>238369,24</w:t>
            </w:r>
          </w:p>
          <w:p w14:paraId="189A0F8C" w14:textId="77777777" w:rsidR="00F80ACC" w:rsidRPr="00F80ACC" w:rsidRDefault="00F80ACC" w:rsidP="004970FB">
            <w:pPr>
              <w:tabs>
                <w:tab w:val="left" w:pos="993"/>
              </w:tabs>
              <w:spacing w:after="0" w:line="20" w:lineRule="atLeast"/>
              <w:ind w:right="-144"/>
              <w:rPr>
                <w:rFonts w:ascii="Times New Roman" w:hAnsi="Times New Roman" w:cs="Times New Roman"/>
                <w:bCs/>
                <w:snapToGrid w:val="0"/>
                <w:color w:val="000000"/>
                <w:sz w:val="20"/>
                <w:szCs w:val="20"/>
              </w:rPr>
            </w:pPr>
            <w:r w:rsidRPr="00F80ACC">
              <w:rPr>
                <w:rFonts w:ascii="Times New Roman" w:hAnsi="Times New Roman" w:cs="Times New Roman"/>
                <w:bCs/>
                <w:snapToGrid w:val="0"/>
                <w:color w:val="000000"/>
                <w:sz w:val="20"/>
                <w:szCs w:val="20"/>
              </w:rPr>
              <w:t>2026 рік</w:t>
            </w:r>
          </w:p>
          <w:p w14:paraId="6953283A" w14:textId="77777777" w:rsidR="00F80ACC" w:rsidRPr="00250951" w:rsidRDefault="00F80ACC" w:rsidP="004970FB">
            <w:pPr>
              <w:tabs>
                <w:tab w:val="left" w:pos="993"/>
              </w:tabs>
              <w:spacing w:after="0" w:line="20" w:lineRule="atLeast"/>
              <w:ind w:right="-144"/>
              <w:rPr>
                <w:rFonts w:ascii="Times New Roman" w:hAnsi="Times New Roman" w:cs="Times New Roman"/>
                <w:b/>
                <w:bCs/>
                <w:snapToGrid w:val="0"/>
                <w:color w:val="000000"/>
                <w:sz w:val="20"/>
                <w:szCs w:val="20"/>
              </w:rPr>
            </w:pPr>
            <w:r w:rsidRPr="00250951">
              <w:rPr>
                <w:rFonts w:ascii="Times New Roman" w:hAnsi="Times New Roman" w:cs="Times New Roman"/>
                <w:b/>
                <w:bCs/>
                <w:snapToGrid w:val="0"/>
                <w:color w:val="000000"/>
                <w:sz w:val="20"/>
                <w:szCs w:val="20"/>
              </w:rPr>
              <w:t>438472,72</w:t>
            </w:r>
          </w:p>
          <w:p w14:paraId="363B2604" w14:textId="77777777" w:rsidR="00F80ACC" w:rsidRPr="00F80ACC" w:rsidRDefault="00F80ACC" w:rsidP="004970FB">
            <w:pPr>
              <w:tabs>
                <w:tab w:val="left" w:pos="993"/>
              </w:tabs>
              <w:spacing w:after="0" w:line="20" w:lineRule="atLeast"/>
              <w:ind w:right="-144"/>
              <w:rPr>
                <w:rFonts w:ascii="Times New Roman" w:hAnsi="Times New Roman" w:cs="Times New Roman"/>
                <w:bCs/>
                <w:snapToGrid w:val="0"/>
                <w:sz w:val="20"/>
                <w:szCs w:val="20"/>
              </w:rPr>
            </w:pPr>
            <w:r w:rsidRPr="00F80ACC">
              <w:rPr>
                <w:rFonts w:ascii="Times New Roman" w:hAnsi="Times New Roman" w:cs="Times New Roman"/>
                <w:bCs/>
                <w:snapToGrid w:val="0"/>
                <w:sz w:val="20"/>
                <w:szCs w:val="20"/>
              </w:rPr>
              <w:t>2027 рік</w:t>
            </w:r>
          </w:p>
          <w:p w14:paraId="162E4557" w14:textId="77777777" w:rsidR="00F80ACC" w:rsidRPr="00250951" w:rsidRDefault="00F80ACC" w:rsidP="004970FB">
            <w:pPr>
              <w:tabs>
                <w:tab w:val="left" w:pos="993"/>
              </w:tabs>
              <w:spacing w:after="0" w:line="20" w:lineRule="atLeast"/>
              <w:ind w:right="-144"/>
              <w:rPr>
                <w:rFonts w:ascii="Times New Roman" w:hAnsi="Times New Roman" w:cs="Times New Roman"/>
                <w:b/>
                <w:bCs/>
                <w:snapToGrid w:val="0"/>
                <w:sz w:val="20"/>
                <w:szCs w:val="20"/>
              </w:rPr>
            </w:pPr>
            <w:r w:rsidRPr="00250951">
              <w:rPr>
                <w:rFonts w:ascii="Times New Roman" w:hAnsi="Times New Roman" w:cs="Times New Roman"/>
                <w:b/>
                <w:bCs/>
                <w:snapToGrid w:val="0"/>
                <w:sz w:val="20"/>
                <w:szCs w:val="20"/>
              </w:rPr>
              <w:t>395729,29</w:t>
            </w:r>
          </w:p>
          <w:p w14:paraId="0826E4F0" w14:textId="77777777" w:rsidR="00F80ACC" w:rsidRPr="00F80ACC" w:rsidRDefault="00F80ACC" w:rsidP="004970FB">
            <w:pPr>
              <w:tabs>
                <w:tab w:val="left" w:pos="993"/>
              </w:tabs>
              <w:spacing w:after="0" w:line="20" w:lineRule="atLeast"/>
              <w:ind w:right="-144"/>
              <w:rPr>
                <w:rFonts w:ascii="Times New Roman" w:hAnsi="Times New Roman" w:cs="Times New Roman"/>
                <w:bCs/>
                <w:snapToGrid w:val="0"/>
                <w:sz w:val="20"/>
                <w:szCs w:val="20"/>
              </w:rPr>
            </w:pPr>
            <w:r w:rsidRPr="00F80ACC">
              <w:rPr>
                <w:rFonts w:ascii="Times New Roman" w:hAnsi="Times New Roman" w:cs="Times New Roman"/>
                <w:bCs/>
                <w:snapToGrid w:val="0"/>
                <w:sz w:val="20"/>
                <w:szCs w:val="20"/>
              </w:rPr>
              <w:lastRenderedPageBreak/>
              <w:t>2028 рік</w:t>
            </w:r>
          </w:p>
          <w:p w14:paraId="572985DB" w14:textId="77777777" w:rsidR="00F80ACC" w:rsidRPr="00250951" w:rsidRDefault="00F80ACC" w:rsidP="004970FB">
            <w:pPr>
              <w:tabs>
                <w:tab w:val="left" w:pos="993"/>
              </w:tabs>
              <w:spacing w:after="0" w:line="20" w:lineRule="atLeast"/>
              <w:ind w:right="-144"/>
              <w:rPr>
                <w:rFonts w:ascii="Times New Roman" w:hAnsi="Times New Roman" w:cs="Times New Roman"/>
                <w:b/>
                <w:bCs/>
                <w:sz w:val="20"/>
                <w:szCs w:val="20"/>
              </w:rPr>
            </w:pPr>
            <w:r w:rsidRPr="00250951">
              <w:rPr>
                <w:rFonts w:ascii="Times New Roman" w:hAnsi="Times New Roman" w:cs="Times New Roman"/>
                <w:b/>
                <w:bCs/>
                <w:sz w:val="20"/>
                <w:szCs w:val="20"/>
              </w:rPr>
              <w:t>333969,25</w:t>
            </w:r>
          </w:p>
          <w:p w14:paraId="6F010503" w14:textId="77777777" w:rsidR="00F80ACC" w:rsidRPr="00F80ACC" w:rsidRDefault="00F80ACC" w:rsidP="004970FB">
            <w:pPr>
              <w:tabs>
                <w:tab w:val="left" w:pos="993"/>
              </w:tabs>
              <w:spacing w:after="0" w:line="20" w:lineRule="atLeast"/>
              <w:ind w:right="-144"/>
              <w:rPr>
                <w:rFonts w:ascii="Times New Roman" w:hAnsi="Times New Roman" w:cs="Times New Roman"/>
                <w:bCs/>
                <w:snapToGrid w:val="0"/>
                <w:color w:val="000000"/>
                <w:sz w:val="20"/>
                <w:szCs w:val="20"/>
                <w:highlight w:val="yellow"/>
              </w:rPr>
            </w:pPr>
          </w:p>
        </w:tc>
        <w:tc>
          <w:tcPr>
            <w:tcW w:w="354" w:type="pct"/>
            <w:tcBorders>
              <w:top w:val="single" w:sz="4" w:space="0" w:color="auto"/>
              <w:left w:val="single" w:sz="4" w:space="0" w:color="auto"/>
              <w:bottom w:val="single" w:sz="4" w:space="0" w:color="auto"/>
              <w:right w:val="single" w:sz="4" w:space="0" w:color="auto"/>
            </w:tcBorders>
            <w:vAlign w:val="center"/>
          </w:tcPr>
          <w:p w14:paraId="152A37DB" w14:textId="77777777" w:rsidR="00F80ACC" w:rsidRPr="00F80ACC" w:rsidRDefault="00F80ACC" w:rsidP="004970FB">
            <w:pPr>
              <w:tabs>
                <w:tab w:val="left" w:pos="756"/>
              </w:tabs>
              <w:spacing w:after="0" w:line="20" w:lineRule="atLeast"/>
              <w:ind w:left="-85" w:right="-144"/>
              <w:jc w:val="center"/>
              <w:rPr>
                <w:rFonts w:ascii="Times New Roman" w:hAnsi="Times New Roman" w:cs="Times New Roman"/>
                <w:b/>
                <w:bCs/>
                <w:color w:val="000000"/>
                <w:sz w:val="20"/>
                <w:szCs w:val="20"/>
                <w:lang w:eastAsia="uk-UA"/>
              </w:rPr>
            </w:pPr>
          </w:p>
        </w:tc>
        <w:tc>
          <w:tcPr>
            <w:tcW w:w="389" w:type="pct"/>
            <w:tcBorders>
              <w:top w:val="single" w:sz="4" w:space="0" w:color="auto"/>
              <w:left w:val="single" w:sz="4" w:space="0" w:color="auto"/>
              <w:bottom w:val="single" w:sz="4" w:space="0" w:color="auto"/>
              <w:right w:val="single" w:sz="4" w:space="0" w:color="auto"/>
            </w:tcBorders>
            <w:vAlign w:val="center"/>
          </w:tcPr>
          <w:p w14:paraId="0FAD9877" w14:textId="77777777" w:rsidR="00F80ACC" w:rsidRPr="00F80ACC" w:rsidRDefault="00F80ACC" w:rsidP="004970FB">
            <w:pPr>
              <w:tabs>
                <w:tab w:val="left" w:pos="993"/>
              </w:tabs>
              <w:spacing w:after="0" w:line="20" w:lineRule="atLeast"/>
              <w:ind w:left="-85" w:right="-144"/>
              <w:jc w:val="center"/>
              <w:rPr>
                <w:rFonts w:ascii="Times New Roman" w:hAnsi="Times New Roman" w:cs="Times New Roman"/>
                <w:bCs/>
                <w:snapToGrid w:val="0"/>
                <w:color w:val="000000"/>
                <w:sz w:val="20"/>
                <w:szCs w:val="20"/>
              </w:rPr>
            </w:pPr>
            <w:r w:rsidRPr="00F80ACC">
              <w:rPr>
                <w:rFonts w:ascii="Times New Roman" w:hAnsi="Times New Roman" w:cs="Times New Roman"/>
                <w:bCs/>
                <w:snapToGrid w:val="0"/>
                <w:color w:val="000000"/>
                <w:sz w:val="20"/>
                <w:szCs w:val="20"/>
              </w:rPr>
              <w:t>477234,59</w:t>
            </w:r>
          </w:p>
        </w:tc>
        <w:tc>
          <w:tcPr>
            <w:tcW w:w="378" w:type="pct"/>
            <w:tcBorders>
              <w:top w:val="single" w:sz="4" w:space="0" w:color="auto"/>
              <w:left w:val="single" w:sz="4" w:space="0" w:color="auto"/>
              <w:bottom w:val="single" w:sz="4" w:space="0" w:color="auto"/>
              <w:right w:val="single" w:sz="4" w:space="0" w:color="auto"/>
            </w:tcBorders>
            <w:vAlign w:val="center"/>
          </w:tcPr>
          <w:p w14:paraId="11BEC0C9" w14:textId="77777777" w:rsidR="00F80ACC" w:rsidRPr="00F80ACC" w:rsidRDefault="00F80ACC" w:rsidP="004970FB">
            <w:pPr>
              <w:tabs>
                <w:tab w:val="left" w:pos="993"/>
              </w:tabs>
              <w:spacing w:after="0" w:line="20" w:lineRule="atLeast"/>
              <w:ind w:left="-85" w:right="-144"/>
              <w:jc w:val="center"/>
              <w:rPr>
                <w:rFonts w:ascii="Times New Roman" w:hAnsi="Times New Roman" w:cs="Times New Roman"/>
                <w:b/>
                <w:bCs/>
                <w:snapToGrid w:val="0"/>
                <w:color w:val="000000"/>
                <w:sz w:val="20"/>
                <w:szCs w:val="20"/>
              </w:rPr>
            </w:pPr>
            <w:r w:rsidRPr="00F80ACC">
              <w:rPr>
                <w:rFonts w:ascii="Times New Roman" w:hAnsi="Times New Roman" w:cs="Times New Roman"/>
                <w:b/>
                <w:bCs/>
                <w:snapToGrid w:val="0"/>
                <w:color w:val="000000"/>
                <w:sz w:val="20"/>
                <w:szCs w:val="20"/>
              </w:rPr>
              <w:t>238369,24</w:t>
            </w:r>
          </w:p>
        </w:tc>
        <w:tc>
          <w:tcPr>
            <w:tcW w:w="370" w:type="pct"/>
            <w:vAlign w:val="center"/>
          </w:tcPr>
          <w:p w14:paraId="5DF6914B" w14:textId="77777777" w:rsidR="00F80ACC" w:rsidRPr="00F80ACC" w:rsidRDefault="00F80ACC" w:rsidP="004970FB">
            <w:pPr>
              <w:tabs>
                <w:tab w:val="left" w:pos="993"/>
              </w:tabs>
              <w:spacing w:after="0" w:line="20" w:lineRule="atLeast"/>
              <w:ind w:left="-85" w:right="-144"/>
              <w:jc w:val="center"/>
              <w:rPr>
                <w:rFonts w:ascii="Times New Roman" w:hAnsi="Times New Roman" w:cs="Times New Roman"/>
                <w:b/>
                <w:bCs/>
                <w:snapToGrid w:val="0"/>
                <w:color w:val="000000"/>
                <w:sz w:val="20"/>
                <w:szCs w:val="20"/>
              </w:rPr>
            </w:pPr>
            <w:r w:rsidRPr="00F80ACC">
              <w:rPr>
                <w:rFonts w:ascii="Times New Roman" w:hAnsi="Times New Roman" w:cs="Times New Roman"/>
                <w:b/>
                <w:bCs/>
                <w:snapToGrid w:val="0"/>
                <w:color w:val="000000"/>
                <w:sz w:val="20"/>
                <w:szCs w:val="20"/>
              </w:rPr>
              <w:t>438472,72</w:t>
            </w:r>
          </w:p>
        </w:tc>
        <w:tc>
          <w:tcPr>
            <w:tcW w:w="370" w:type="pct"/>
            <w:vAlign w:val="center"/>
          </w:tcPr>
          <w:p w14:paraId="5730E5E0" w14:textId="77777777" w:rsidR="00F80ACC" w:rsidRPr="00F80ACC" w:rsidRDefault="00F80ACC" w:rsidP="004970FB">
            <w:pPr>
              <w:tabs>
                <w:tab w:val="left" w:pos="993"/>
              </w:tabs>
              <w:spacing w:after="0" w:line="20" w:lineRule="atLeast"/>
              <w:ind w:left="-85" w:right="-144"/>
              <w:jc w:val="center"/>
              <w:rPr>
                <w:rFonts w:ascii="Times New Roman" w:hAnsi="Times New Roman" w:cs="Times New Roman"/>
                <w:b/>
                <w:bCs/>
                <w:snapToGrid w:val="0"/>
                <w:color w:val="000000"/>
                <w:sz w:val="20"/>
                <w:szCs w:val="20"/>
              </w:rPr>
            </w:pPr>
            <w:r w:rsidRPr="00F80ACC">
              <w:rPr>
                <w:rFonts w:ascii="Times New Roman" w:hAnsi="Times New Roman" w:cs="Times New Roman"/>
                <w:b/>
                <w:bCs/>
                <w:snapToGrid w:val="0"/>
                <w:color w:val="000000"/>
                <w:sz w:val="20"/>
                <w:szCs w:val="20"/>
              </w:rPr>
              <w:t>395729,29</w:t>
            </w:r>
          </w:p>
        </w:tc>
        <w:tc>
          <w:tcPr>
            <w:tcW w:w="321" w:type="pct"/>
            <w:vAlign w:val="center"/>
          </w:tcPr>
          <w:p w14:paraId="09EFB757" w14:textId="77777777" w:rsidR="00F80ACC" w:rsidRPr="00F80ACC" w:rsidRDefault="00F80ACC" w:rsidP="004970FB">
            <w:pPr>
              <w:tabs>
                <w:tab w:val="left" w:pos="993"/>
              </w:tabs>
              <w:spacing w:after="0" w:line="20" w:lineRule="atLeast"/>
              <w:ind w:left="-85" w:right="-144"/>
              <w:jc w:val="center"/>
              <w:rPr>
                <w:rFonts w:ascii="Times New Roman" w:hAnsi="Times New Roman" w:cs="Times New Roman"/>
                <w:b/>
                <w:bCs/>
                <w:snapToGrid w:val="0"/>
                <w:color w:val="000000"/>
                <w:sz w:val="20"/>
                <w:szCs w:val="20"/>
              </w:rPr>
            </w:pPr>
            <w:r w:rsidRPr="00F80ACC">
              <w:rPr>
                <w:rFonts w:ascii="Times New Roman" w:hAnsi="Times New Roman" w:cs="Times New Roman"/>
                <w:b/>
                <w:bCs/>
                <w:snapToGrid w:val="0"/>
                <w:color w:val="000000"/>
                <w:sz w:val="20"/>
                <w:szCs w:val="20"/>
              </w:rPr>
              <w:t>333969,25</w:t>
            </w:r>
          </w:p>
        </w:tc>
      </w:tr>
    </w:tbl>
    <w:p w14:paraId="11937E92" w14:textId="77777777" w:rsidR="006A6200" w:rsidRDefault="006A6200" w:rsidP="00F80ACC">
      <w:pPr>
        <w:spacing w:after="0" w:line="20" w:lineRule="atLeast"/>
        <w:jc w:val="both"/>
        <w:rPr>
          <w:rFonts w:ascii="Times New Roman" w:hAnsi="Times New Roman" w:cs="Times New Roman"/>
          <w:b/>
          <w:bCs/>
          <w:u w:val="single"/>
        </w:rPr>
      </w:pPr>
    </w:p>
    <w:tbl>
      <w:tblPr>
        <w:tblStyle w:val="ae"/>
        <w:tblW w:w="15451" w:type="dxa"/>
        <w:tblInd w:w="-5" w:type="dxa"/>
        <w:tblLook w:val="04A0" w:firstRow="1" w:lastRow="0" w:firstColumn="1" w:lastColumn="0" w:noHBand="0" w:noVBand="1"/>
      </w:tblPr>
      <w:tblGrid>
        <w:gridCol w:w="846"/>
        <w:gridCol w:w="14605"/>
      </w:tblGrid>
      <w:tr w:rsidR="006A6200" w14:paraId="005E71F8" w14:textId="77777777" w:rsidTr="00F80ACC">
        <w:tc>
          <w:tcPr>
            <w:tcW w:w="846" w:type="dxa"/>
          </w:tcPr>
          <w:p w14:paraId="626B4F59" w14:textId="77777777" w:rsidR="006A6200" w:rsidRPr="00726995" w:rsidRDefault="006A6200" w:rsidP="00F80ACC">
            <w:pPr>
              <w:spacing w:line="20" w:lineRule="atLeast"/>
              <w:jc w:val="both"/>
              <w:rPr>
                <w:rFonts w:ascii="Times New Roman" w:hAnsi="Times New Roman" w:cs="Times New Roman"/>
              </w:rPr>
            </w:pPr>
            <w:r w:rsidRPr="00726995">
              <w:rPr>
                <w:rFonts w:ascii="Times New Roman" w:hAnsi="Times New Roman" w:cs="Times New Roman"/>
              </w:rPr>
              <w:t>3.</w:t>
            </w:r>
            <w:r>
              <w:rPr>
                <w:rFonts w:ascii="Times New Roman" w:hAnsi="Times New Roman" w:cs="Times New Roman"/>
              </w:rPr>
              <w:t>3</w:t>
            </w:r>
          </w:p>
        </w:tc>
        <w:tc>
          <w:tcPr>
            <w:tcW w:w="14605" w:type="dxa"/>
          </w:tcPr>
          <w:p w14:paraId="49CFFEE5" w14:textId="77777777" w:rsidR="006A6200" w:rsidRDefault="006A6200" w:rsidP="00F80ACC">
            <w:pPr>
              <w:spacing w:line="20" w:lineRule="atLeast"/>
              <w:jc w:val="both"/>
              <w:rPr>
                <w:rFonts w:ascii="Times New Roman" w:hAnsi="Times New Roman" w:cs="Times New Roman"/>
                <w:b/>
                <w:bCs/>
              </w:rPr>
            </w:pPr>
            <w:r w:rsidRPr="007C7A57">
              <w:rPr>
                <w:rFonts w:ascii="Times New Roman" w:hAnsi="Times New Roman" w:cs="Times New Roman"/>
                <w:b/>
                <w:bCs/>
              </w:rPr>
              <w:t>VI. ПЕРЕЛІК ЗАВДАНЬ І ЗАХОДІВ ПРОГРАМИ, РЕЗУЛЬТАТИВНИХ ПОКАЗНИКІВ</w:t>
            </w:r>
          </w:p>
          <w:p w14:paraId="4B7270CE" w14:textId="77777777" w:rsidR="006A6200" w:rsidRDefault="006A6200" w:rsidP="00F80ACC">
            <w:pPr>
              <w:spacing w:line="20" w:lineRule="atLeast"/>
              <w:jc w:val="both"/>
              <w:rPr>
                <w:rFonts w:ascii="Times New Roman" w:hAnsi="Times New Roman" w:cs="Times New Roman"/>
                <w:b/>
                <w:bCs/>
              </w:rPr>
            </w:pPr>
            <w:r w:rsidRPr="000F4ACA">
              <w:rPr>
                <w:rFonts w:ascii="Times New Roman" w:hAnsi="Times New Roman" w:cs="Times New Roman"/>
                <w:b/>
                <w:bCs/>
              </w:rPr>
              <w:t>Перелік завдань і заходів Програми</w:t>
            </w:r>
            <w:r>
              <w:rPr>
                <w:rFonts w:ascii="Times New Roman" w:hAnsi="Times New Roman" w:cs="Times New Roman"/>
                <w:b/>
                <w:bCs/>
              </w:rPr>
              <w:t xml:space="preserve"> </w:t>
            </w:r>
            <w:r w:rsidRPr="00565AF2">
              <w:rPr>
                <w:rFonts w:ascii="Times New Roman" w:hAnsi="Times New Roman" w:cs="Times New Roman"/>
              </w:rPr>
              <w:t>(таблиця 3)</w:t>
            </w:r>
          </w:p>
        </w:tc>
      </w:tr>
    </w:tbl>
    <w:p w14:paraId="4246F67C" w14:textId="77777777" w:rsidR="006A6200" w:rsidRDefault="006A6200" w:rsidP="00F80ACC">
      <w:pPr>
        <w:spacing w:after="0" w:line="20" w:lineRule="atLeast"/>
        <w:jc w:val="both"/>
        <w:rPr>
          <w:rFonts w:ascii="Times New Roman" w:hAnsi="Times New Roman" w:cs="Times New Roman"/>
          <w:b/>
          <w:bCs/>
          <w:u w:val="single"/>
        </w:rPr>
      </w:pPr>
    </w:p>
    <w:p w14:paraId="376AC027" w14:textId="15973D3C" w:rsidR="006A6200" w:rsidRDefault="006A6200" w:rsidP="00F80ACC">
      <w:pPr>
        <w:spacing w:after="0" w:line="20" w:lineRule="atLeast"/>
        <w:jc w:val="both"/>
        <w:rPr>
          <w:rFonts w:ascii="Times New Roman" w:hAnsi="Times New Roman" w:cs="Times New Roman"/>
          <w:b/>
          <w:bCs/>
          <w:u w:val="single"/>
        </w:rPr>
      </w:pPr>
      <w:r>
        <w:rPr>
          <w:rFonts w:ascii="Times New Roman" w:hAnsi="Times New Roman" w:cs="Times New Roman"/>
          <w:b/>
          <w:bCs/>
          <w:u w:val="single"/>
        </w:rPr>
        <w:t>Чинна редакція: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6"/>
        <w:gridCol w:w="2219"/>
        <w:gridCol w:w="978"/>
        <w:gridCol w:w="1828"/>
        <w:gridCol w:w="1910"/>
        <w:gridCol w:w="1771"/>
        <w:gridCol w:w="1765"/>
        <w:gridCol w:w="1761"/>
      </w:tblGrid>
      <w:tr w:rsidR="006A6200" w:rsidRPr="00A246C5" w14:paraId="7CED370B" w14:textId="77777777" w:rsidTr="00A246C5">
        <w:trPr>
          <w:trHeight w:val="274"/>
          <w:jc w:val="center"/>
        </w:trPr>
        <w:tc>
          <w:tcPr>
            <w:tcW w:w="957" w:type="pct"/>
            <w:tcBorders>
              <w:top w:val="single" w:sz="4" w:space="0" w:color="auto"/>
              <w:left w:val="single" w:sz="4" w:space="0" w:color="auto"/>
              <w:bottom w:val="single" w:sz="4" w:space="0" w:color="auto"/>
              <w:right w:val="single" w:sz="4" w:space="0" w:color="auto"/>
            </w:tcBorders>
            <w:vAlign w:val="center"/>
            <w:hideMark/>
          </w:tcPr>
          <w:p w14:paraId="24A7D01F" w14:textId="77777777" w:rsidR="006A6200" w:rsidRPr="00A246C5" w:rsidRDefault="006A6200" w:rsidP="00F80ACC">
            <w:pPr>
              <w:spacing w:after="0" w:line="20" w:lineRule="atLeast"/>
              <w:rPr>
                <w:rFonts w:ascii="Times New Roman" w:hAnsi="Times New Roman" w:cs="Times New Roman"/>
                <w:color w:val="000000"/>
                <w:sz w:val="20"/>
                <w:szCs w:val="20"/>
                <w:lang w:eastAsia="uk-UA"/>
              </w:rPr>
            </w:pPr>
            <w:r w:rsidRPr="00A246C5">
              <w:rPr>
                <w:rFonts w:ascii="Times New Roman" w:hAnsi="Times New Roman" w:cs="Times New Roman"/>
                <w:color w:val="000000"/>
                <w:sz w:val="20"/>
                <w:szCs w:val="20"/>
                <w:lang w:eastAsia="uk-UA"/>
              </w:rPr>
              <w:t>Всього по Програмі:</w:t>
            </w:r>
          </w:p>
        </w:tc>
        <w:tc>
          <w:tcPr>
            <w:tcW w:w="733" w:type="pct"/>
          </w:tcPr>
          <w:p w14:paraId="54E7F4BA" w14:textId="77777777" w:rsidR="006A6200" w:rsidRPr="00A246C5" w:rsidRDefault="006A6200" w:rsidP="00F80ACC">
            <w:pPr>
              <w:spacing w:after="0" w:line="20" w:lineRule="atLeast"/>
              <w:rPr>
                <w:rFonts w:ascii="Times New Roman" w:hAnsi="Times New Roman" w:cs="Times New Roman"/>
                <w:color w:val="000000"/>
                <w:sz w:val="20"/>
                <w:szCs w:val="20"/>
                <w:lang w:eastAsia="uk-UA"/>
              </w:rPr>
            </w:pPr>
            <w:r w:rsidRPr="00A246C5">
              <w:rPr>
                <w:rFonts w:ascii="Times New Roman" w:hAnsi="Times New Roman" w:cs="Times New Roman"/>
                <w:color w:val="000000"/>
                <w:sz w:val="20"/>
                <w:szCs w:val="20"/>
                <w:lang w:eastAsia="uk-UA"/>
              </w:rPr>
              <w:t>Всього:</w:t>
            </w:r>
          </w:p>
          <w:p w14:paraId="61A457A3" w14:textId="78569D3B" w:rsidR="006A6200" w:rsidRPr="00A246C5" w:rsidRDefault="00A246C5" w:rsidP="00F80ACC">
            <w:pPr>
              <w:spacing w:after="0" w:line="20" w:lineRule="atLeast"/>
              <w:rPr>
                <w:rFonts w:ascii="Times New Roman" w:hAnsi="Times New Roman" w:cs="Times New Roman"/>
                <w:sz w:val="20"/>
                <w:szCs w:val="20"/>
              </w:rPr>
            </w:pPr>
            <w:r>
              <w:rPr>
                <w:rFonts w:ascii="Times New Roman" w:hAnsi="Times New Roman" w:cs="Times New Roman"/>
                <w:color w:val="000000"/>
                <w:sz w:val="20"/>
                <w:szCs w:val="20"/>
                <w:lang w:eastAsia="uk-UA"/>
              </w:rPr>
              <w:t>5647205,13</w:t>
            </w:r>
          </w:p>
          <w:p w14:paraId="78C300C5" w14:textId="77777777" w:rsidR="006A6200" w:rsidRPr="00A246C5" w:rsidRDefault="006A6200" w:rsidP="00F80ACC">
            <w:pPr>
              <w:spacing w:after="0" w:line="20" w:lineRule="atLeast"/>
              <w:rPr>
                <w:rFonts w:ascii="Times New Roman" w:hAnsi="Times New Roman" w:cs="Times New Roman"/>
                <w:color w:val="000000"/>
                <w:sz w:val="20"/>
                <w:szCs w:val="20"/>
                <w:lang w:eastAsia="uk-UA"/>
              </w:rPr>
            </w:pPr>
          </w:p>
          <w:p w14:paraId="6C018FBB" w14:textId="77777777" w:rsidR="006A6200" w:rsidRPr="00A246C5" w:rsidRDefault="006A6200" w:rsidP="00F80ACC">
            <w:pPr>
              <w:spacing w:after="0" w:line="20" w:lineRule="atLeast"/>
              <w:rPr>
                <w:rFonts w:ascii="Times New Roman" w:hAnsi="Times New Roman" w:cs="Times New Roman"/>
                <w:color w:val="000000"/>
                <w:sz w:val="20"/>
                <w:szCs w:val="20"/>
                <w:lang w:eastAsia="uk-UA"/>
              </w:rPr>
            </w:pPr>
            <w:r w:rsidRPr="00A246C5">
              <w:rPr>
                <w:rFonts w:ascii="Times New Roman" w:hAnsi="Times New Roman" w:cs="Times New Roman"/>
                <w:color w:val="000000"/>
                <w:sz w:val="20"/>
                <w:szCs w:val="20"/>
                <w:lang w:eastAsia="uk-UA"/>
              </w:rPr>
              <w:t>2024 рік</w:t>
            </w:r>
            <w:r w:rsidRPr="00A246C5">
              <w:rPr>
                <w:rFonts w:ascii="Times New Roman" w:hAnsi="Times New Roman" w:cs="Times New Roman"/>
                <w:color w:val="000000"/>
                <w:sz w:val="20"/>
                <w:szCs w:val="20"/>
                <w:lang w:eastAsia="uk-UA"/>
              </w:rPr>
              <w:br/>
              <w:t>935 487,10</w:t>
            </w:r>
          </w:p>
          <w:p w14:paraId="12F3F70A" w14:textId="0A0E166B" w:rsidR="006A6200" w:rsidRPr="00A246C5" w:rsidRDefault="006A6200" w:rsidP="00F80ACC">
            <w:pPr>
              <w:spacing w:after="0" w:line="20" w:lineRule="atLeast"/>
              <w:rPr>
                <w:rFonts w:ascii="Times New Roman" w:hAnsi="Times New Roman" w:cs="Times New Roman"/>
                <w:sz w:val="20"/>
                <w:szCs w:val="20"/>
                <w:lang w:eastAsia="uk-UA"/>
              </w:rPr>
            </w:pPr>
            <w:r w:rsidRPr="00A246C5">
              <w:rPr>
                <w:rFonts w:ascii="Times New Roman" w:hAnsi="Times New Roman" w:cs="Times New Roman"/>
                <w:color w:val="000000"/>
                <w:sz w:val="20"/>
                <w:szCs w:val="20"/>
                <w:lang w:eastAsia="uk-UA"/>
              </w:rPr>
              <w:t>2025 рік</w:t>
            </w:r>
            <w:r w:rsidRPr="00A246C5">
              <w:rPr>
                <w:rFonts w:ascii="Times New Roman" w:hAnsi="Times New Roman" w:cs="Times New Roman"/>
                <w:color w:val="000000"/>
                <w:sz w:val="20"/>
                <w:szCs w:val="20"/>
                <w:lang w:eastAsia="uk-UA"/>
              </w:rPr>
              <w:br/>
            </w:r>
            <w:r w:rsidR="00072296">
              <w:rPr>
                <w:rFonts w:ascii="Times New Roman" w:hAnsi="Times New Roman" w:cs="Times New Roman"/>
                <w:sz w:val="20"/>
                <w:szCs w:val="20"/>
                <w:lang w:eastAsia="uk-UA"/>
              </w:rPr>
              <w:t>1410100,99</w:t>
            </w:r>
          </w:p>
          <w:p w14:paraId="34590915" w14:textId="77777777" w:rsidR="006A6200" w:rsidRPr="00A246C5" w:rsidRDefault="006A6200" w:rsidP="00F80ACC">
            <w:pPr>
              <w:spacing w:after="0" w:line="20" w:lineRule="atLeast"/>
              <w:rPr>
                <w:rFonts w:ascii="Times New Roman" w:hAnsi="Times New Roman" w:cs="Times New Roman"/>
                <w:sz w:val="20"/>
                <w:szCs w:val="20"/>
                <w:lang w:eastAsia="uk-UA"/>
              </w:rPr>
            </w:pPr>
            <w:r w:rsidRPr="00A246C5">
              <w:rPr>
                <w:rFonts w:ascii="Times New Roman" w:hAnsi="Times New Roman" w:cs="Times New Roman"/>
                <w:sz w:val="20"/>
                <w:szCs w:val="20"/>
                <w:lang w:eastAsia="uk-UA"/>
              </w:rPr>
              <w:t>2026 рік</w:t>
            </w:r>
          </w:p>
          <w:p w14:paraId="56BE4B49" w14:textId="2B5660A4" w:rsidR="006A6200" w:rsidRPr="00A246C5" w:rsidRDefault="00072296" w:rsidP="00F80ACC">
            <w:pPr>
              <w:spacing w:after="0" w:line="20" w:lineRule="atLeast"/>
              <w:rPr>
                <w:rFonts w:ascii="Times New Roman" w:hAnsi="Times New Roman" w:cs="Times New Roman"/>
                <w:sz w:val="20"/>
                <w:szCs w:val="20"/>
                <w:lang w:eastAsia="uk-UA"/>
              </w:rPr>
            </w:pPr>
            <w:r>
              <w:rPr>
                <w:rFonts w:ascii="Times New Roman" w:hAnsi="Times New Roman" w:cs="Times New Roman"/>
                <w:sz w:val="20"/>
                <w:szCs w:val="20"/>
                <w:lang w:eastAsia="uk-UA"/>
              </w:rPr>
              <w:t>1570312,63</w:t>
            </w:r>
          </w:p>
          <w:p w14:paraId="5D5B157F" w14:textId="77777777" w:rsidR="006A6200" w:rsidRPr="00A246C5" w:rsidRDefault="006A6200" w:rsidP="00F80ACC">
            <w:pPr>
              <w:spacing w:after="0" w:line="20" w:lineRule="atLeast"/>
              <w:rPr>
                <w:rFonts w:ascii="Times New Roman" w:hAnsi="Times New Roman" w:cs="Times New Roman"/>
                <w:sz w:val="20"/>
                <w:szCs w:val="20"/>
                <w:lang w:eastAsia="uk-UA"/>
              </w:rPr>
            </w:pPr>
            <w:r w:rsidRPr="00A246C5">
              <w:rPr>
                <w:rFonts w:ascii="Times New Roman" w:hAnsi="Times New Roman" w:cs="Times New Roman"/>
                <w:sz w:val="20"/>
                <w:szCs w:val="20"/>
                <w:lang w:eastAsia="uk-UA"/>
              </w:rPr>
              <w:t>2027</w:t>
            </w:r>
          </w:p>
          <w:p w14:paraId="0A548B26" w14:textId="0FD49E79" w:rsidR="006A6200" w:rsidRPr="00A246C5" w:rsidRDefault="00072296" w:rsidP="00F80ACC">
            <w:pPr>
              <w:spacing w:after="0" w:line="20" w:lineRule="atLeast"/>
              <w:rPr>
                <w:rFonts w:ascii="Times New Roman" w:hAnsi="Times New Roman" w:cs="Times New Roman"/>
                <w:sz w:val="20"/>
                <w:szCs w:val="20"/>
                <w:lang w:eastAsia="uk-UA"/>
              </w:rPr>
            </w:pPr>
            <w:r>
              <w:rPr>
                <w:rFonts w:ascii="Times New Roman" w:hAnsi="Times New Roman" w:cs="Times New Roman"/>
                <w:sz w:val="20"/>
                <w:szCs w:val="20"/>
                <w:lang w:eastAsia="uk-UA"/>
              </w:rPr>
              <w:t>855233,55</w:t>
            </w:r>
          </w:p>
          <w:p w14:paraId="686AD465" w14:textId="77777777" w:rsidR="006A6200" w:rsidRPr="00A246C5" w:rsidRDefault="006A6200" w:rsidP="00F80ACC">
            <w:pPr>
              <w:spacing w:after="0" w:line="20" w:lineRule="atLeast"/>
              <w:rPr>
                <w:rFonts w:ascii="Times New Roman" w:hAnsi="Times New Roman" w:cs="Times New Roman"/>
                <w:sz w:val="20"/>
                <w:szCs w:val="20"/>
                <w:lang w:eastAsia="uk-UA"/>
              </w:rPr>
            </w:pPr>
            <w:r w:rsidRPr="00A246C5">
              <w:rPr>
                <w:rFonts w:ascii="Times New Roman" w:hAnsi="Times New Roman" w:cs="Times New Roman"/>
                <w:sz w:val="20"/>
                <w:szCs w:val="20"/>
                <w:lang w:eastAsia="uk-UA"/>
              </w:rPr>
              <w:t>2028</w:t>
            </w:r>
          </w:p>
          <w:p w14:paraId="65630B3E" w14:textId="2D724D86" w:rsidR="006A6200" w:rsidRPr="00A246C5" w:rsidRDefault="00072296" w:rsidP="00F80ACC">
            <w:pPr>
              <w:spacing w:after="0" w:line="20" w:lineRule="atLeast"/>
              <w:rPr>
                <w:rFonts w:ascii="Times New Roman" w:hAnsi="Times New Roman" w:cs="Times New Roman"/>
                <w:sz w:val="20"/>
                <w:szCs w:val="20"/>
                <w:lang w:eastAsia="uk-UA"/>
              </w:rPr>
            </w:pPr>
            <w:r>
              <w:rPr>
                <w:rFonts w:ascii="Times New Roman" w:hAnsi="Times New Roman" w:cs="Times New Roman"/>
                <w:sz w:val="20"/>
                <w:szCs w:val="20"/>
                <w:lang w:eastAsia="uk-UA"/>
              </w:rPr>
              <w:t>876070,86</w:t>
            </w:r>
          </w:p>
          <w:p w14:paraId="23B34096" w14:textId="77777777" w:rsidR="006A6200" w:rsidRPr="00A246C5" w:rsidRDefault="006A6200" w:rsidP="00F80ACC">
            <w:pPr>
              <w:spacing w:after="0" w:line="20" w:lineRule="atLeast"/>
              <w:rPr>
                <w:rFonts w:ascii="Times New Roman" w:hAnsi="Times New Roman" w:cs="Times New Roman"/>
                <w:sz w:val="20"/>
                <w:szCs w:val="20"/>
                <w:lang w:eastAsia="uk-UA"/>
              </w:rPr>
            </w:pPr>
          </w:p>
        </w:tc>
        <w:tc>
          <w:tcPr>
            <w:tcW w:w="323" w:type="pct"/>
            <w:tcBorders>
              <w:top w:val="single" w:sz="4" w:space="0" w:color="auto"/>
              <w:left w:val="single" w:sz="4" w:space="0" w:color="auto"/>
              <w:bottom w:val="single" w:sz="4" w:space="0" w:color="auto"/>
              <w:right w:val="single" w:sz="4" w:space="0" w:color="auto"/>
            </w:tcBorders>
            <w:vAlign w:val="center"/>
          </w:tcPr>
          <w:p w14:paraId="2EC18605" w14:textId="77777777" w:rsidR="006A6200" w:rsidRPr="00A246C5" w:rsidRDefault="006A6200" w:rsidP="00F80ACC">
            <w:pPr>
              <w:spacing w:after="0" w:line="20" w:lineRule="atLeast"/>
              <w:rPr>
                <w:rFonts w:ascii="Times New Roman" w:hAnsi="Times New Roman" w:cs="Times New Roman"/>
                <w:b/>
                <w:bCs/>
                <w:color w:val="000000"/>
                <w:sz w:val="20"/>
                <w:szCs w:val="20"/>
                <w:lang w:eastAsia="uk-UA"/>
              </w:rPr>
            </w:pPr>
          </w:p>
        </w:tc>
        <w:tc>
          <w:tcPr>
            <w:tcW w:w="604" w:type="pct"/>
            <w:tcBorders>
              <w:top w:val="single" w:sz="4" w:space="0" w:color="auto"/>
              <w:left w:val="single" w:sz="4" w:space="0" w:color="auto"/>
              <w:bottom w:val="single" w:sz="4" w:space="0" w:color="auto"/>
              <w:right w:val="single" w:sz="4" w:space="0" w:color="auto"/>
            </w:tcBorders>
            <w:noWrap/>
            <w:vAlign w:val="center"/>
            <w:hideMark/>
          </w:tcPr>
          <w:p w14:paraId="513F4B40" w14:textId="77777777" w:rsidR="006A6200" w:rsidRPr="00A246C5" w:rsidRDefault="006A6200" w:rsidP="00F80ACC">
            <w:pPr>
              <w:spacing w:after="0" w:line="20" w:lineRule="atLeast"/>
              <w:jc w:val="center"/>
              <w:rPr>
                <w:rFonts w:ascii="Times New Roman" w:hAnsi="Times New Roman" w:cs="Times New Roman"/>
                <w:sz w:val="20"/>
                <w:szCs w:val="20"/>
                <w:lang w:eastAsia="uk-UA"/>
              </w:rPr>
            </w:pPr>
            <w:r w:rsidRPr="00A246C5">
              <w:rPr>
                <w:rFonts w:ascii="Times New Roman" w:hAnsi="Times New Roman" w:cs="Times New Roman"/>
                <w:color w:val="000000"/>
                <w:sz w:val="20"/>
                <w:szCs w:val="20"/>
                <w:lang w:eastAsia="uk-UA"/>
              </w:rPr>
              <w:t>935487,10</w:t>
            </w:r>
          </w:p>
        </w:tc>
        <w:tc>
          <w:tcPr>
            <w:tcW w:w="631" w:type="pct"/>
            <w:tcBorders>
              <w:top w:val="single" w:sz="4" w:space="0" w:color="auto"/>
              <w:left w:val="single" w:sz="4" w:space="0" w:color="auto"/>
              <w:bottom w:val="single" w:sz="4" w:space="0" w:color="auto"/>
              <w:right w:val="single" w:sz="4" w:space="0" w:color="auto"/>
            </w:tcBorders>
            <w:noWrap/>
            <w:vAlign w:val="center"/>
            <w:hideMark/>
          </w:tcPr>
          <w:p w14:paraId="0436C380" w14:textId="6D4CAEF4" w:rsidR="006A6200" w:rsidRPr="00A246C5" w:rsidRDefault="00A246C5" w:rsidP="00F80ACC">
            <w:pPr>
              <w:spacing w:after="0" w:line="20" w:lineRule="atLeast"/>
              <w:jc w:val="center"/>
              <w:rPr>
                <w:rFonts w:ascii="Times New Roman" w:hAnsi="Times New Roman" w:cs="Times New Roman"/>
                <w:b/>
                <w:sz w:val="20"/>
                <w:szCs w:val="20"/>
                <w:lang w:eastAsia="uk-UA"/>
              </w:rPr>
            </w:pPr>
            <w:r>
              <w:rPr>
                <w:rFonts w:ascii="Times New Roman" w:hAnsi="Times New Roman" w:cs="Times New Roman"/>
                <w:sz w:val="20"/>
                <w:szCs w:val="20"/>
              </w:rPr>
              <w:t>1410100,99</w:t>
            </w:r>
          </w:p>
        </w:tc>
        <w:tc>
          <w:tcPr>
            <w:tcW w:w="585" w:type="pct"/>
            <w:vAlign w:val="center"/>
          </w:tcPr>
          <w:p w14:paraId="43F6B288" w14:textId="7E657AAD" w:rsidR="006A6200" w:rsidRPr="00A246C5" w:rsidRDefault="00A246C5" w:rsidP="00F80ACC">
            <w:pPr>
              <w:spacing w:after="0" w:line="20" w:lineRule="atLeast"/>
              <w:jc w:val="center"/>
              <w:rPr>
                <w:rFonts w:ascii="Times New Roman" w:hAnsi="Times New Roman" w:cs="Times New Roman"/>
                <w:b/>
                <w:sz w:val="20"/>
                <w:szCs w:val="20"/>
                <w:lang w:eastAsia="uk-UA"/>
              </w:rPr>
            </w:pPr>
            <w:r>
              <w:rPr>
                <w:rFonts w:ascii="Times New Roman" w:hAnsi="Times New Roman" w:cs="Times New Roman"/>
                <w:color w:val="000000"/>
                <w:sz w:val="20"/>
                <w:szCs w:val="20"/>
                <w:lang w:eastAsia="uk-UA"/>
              </w:rPr>
              <w:t>1570312,63</w:t>
            </w:r>
          </w:p>
        </w:tc>
        <w:tc>
          <w:tcPr>
            <w:tcW w:w="583" w:type="pct"/>
            <w:vAlign w:val="center"/>
          </w:tcPr>
          <w:p w14:paraId="6A2BEB9D" w14:textId="6E1BA1AE" w:rsidR="006A6200" w:rsidRPr="00A246C5" w:rsidRDefault="00A246C5" w:rsidP="00A246C5">
            <w:pPr>
              <w:spacing w:after="0" w:line="20" w:lineRule="atLeast"/>
              <w:jc w:val="center"/>
              <w:rPr>
                <w:rFonts w:ascii="Times New Roman" w:hAnsi="Times New Roman" w:cs="Times New Roman"/>
                <w:b/>
                <w:sz w:val="20"/>
                <w:szCs w:val="20"/>
                <w:lang w:eastAsia="uk-UA"/>
              </w:rPr>
            </w:pPr>
            <w:r>
              <w:rPr>
                <w:rFonts w:ascii="Times New Roman" w:hAnsi="Times New Roman" w:cs="Times New Roman"/>
                <w:color w:val="000000"/>
                <w:sz w:val="20"/>
                <w:szCs w:val="20"/>
                <w:lang w:eastAsia="uk-UA"/>
              </w:rPr>
              <w:t>855233,55</w:t>
            </w:r>
          </w:p>
        </w:tc>
        <w:tc>
          <w:tcPr>
            <w:tcW w:w="582" w:type="pct"/>
            <w:vAlign w:val="center"/>
          </w:tcPr>
          <w:p w14:paraId="31FAC891" w14:textId="638AC7BA" w:rsidR="006A6200" w:rsidRPr="00A246C5" w:rsidRDefault="00A246C5" w:rsidP="00F80ACC">
            <w:pPr>
              <w:spacing w:after="0" w:line="20" w:lineRule="atLeast"/>
              <w:jc w:val="center"/>
              <w:rPr>
                <w:rFonts w:ascii="Times New Roman" w:hAnsi="Times New Roman" w:cs="Times New Roman"/>
                <w:b/>
                <w:sz w:val="20"/>
                <w:szCs w:val="20"/>
                <w:lang w:eastAsia="uk-UA"/>
              </w:rPr>
            </w:pPr>
            <w:r>
              <w:rPr>
                <w:rFonts w:ascii="Times New Roman" w:hAnsi="Times New Roman" w:cs="Times New Roman"/>
                <w:color w:val="000000"/>
                <w:sz w:val="20"/>
                <w:szCs w:val="20"/>
                <w:lang w:eastAsia="uk-UA"/>
              </w:rPr>
              <w:t>876070,86</w:t>
            </w:r>
          </w:p>
        </w:tc>
      </w:tr>
      <w:tr w:rsidR="00A246C5" w:rsidRPr="00A246C5" w14:paraId="7B975FAD" w14:textId="77777777" w:rsidTr="00A246C5">
        <w:trPr>
          <w:trHeight w:val="559"/>
          <w:jc w:val="center"/>
        </w:trPr>
        <w:tc>
          <w:tcPr>
            <w:tcW w:w="957" w:type="pct"/>
            <w:tcBorders>
              <w:top w:val="single" w:sz="4" w:space="0" w:color="auto"/>
              <w:left w:val="single" w:sz="4" w:space="0" w:color="auto"/>
              <w:bottom w:val="single" w:sz="4" w:space="0" w:color="auto"/>
              <w:right w:val="single" w:sz="4" w:space="0" w:color="auto"/>
            </w:tcBorders>
            <w:vAlign w:val="center"/>
            <w:hideMark/>
          </w:tcPr>
          <w:p w14:paraId="33658F11" w14:textId="77777777" w:rsidR="00A246C5" w:rsidRPr="00A246C5" w:rsidRDefault="00A246C5" w:rsidP="00A246C5">
            <w:pPr>
              <w:spacing w:after="0" w:line="20" w:lineRule="atLeast"/>
              <w:rPr>
                <w:rFonts w:ascii="Times New Roman" w:hAnsi="Times New Roman" w:cs="Times New Roman"/>
                <w:b/>
                <w:bCs/>
                <w:color w:val="000000"/>
                <w:sz w:val="20"/>
                <w:szCs w:val="20"/>
                <w:lang w:eastAsia="uk-UA"/>
              </w:rPr>
            </w:pPr>
            <w:r w:rsidRPr="00A246C5">
              <w:rPr>
                <w:rFonts w:ascii="Times New Roman" w:hAnsi="Times New Roman" w:cs="Times New Roman"/>
                <w:color w:val="000000"/>
                <w:sz w:val="20"/>
                <w:szCs w:val="20"/>
                <w:lang w:eastAsia="uk-UA"/>
              </w:rPr>
              <w:t xml:space="preserve">у тому числі: </w:t>
            </w:r>
            <w:r w:rsidRPr="00A246C5">
              <w:rPr>
                <w:rFonts w:ascii="Times New Roman" w:hAnsi="Times New Roman" w:cs="Times New Roman"/>
                <w:color w:val="000000"/>
                <w:sz w:val="20"/>
                <w:szCs w:val="20"/>
                <w:lang w:eastAsia="uk-UA"/>
              </w:rPr>
              <w:br/>
              <w:t>кошти бюджету міста Києва</w:t>
            </w:r>
          </w:p>
        </w:tc>
        <w:tc>
          <w:tcPr>
            <w:tcW w:w="733" w:type="pct"/>
          </w:tcPr>
          <w:p w14:paraId="7C5F5F7D" w14:textId="77777777" w:rsidR="00072296" w:rsidRPr="00A246C5" w:rsidRDefault="00072296" w:rsidP="00072296">
            <w:pPr>
              <w:spacing w:after="0" w:line="20" w:lineRule="atLeast"/>
              <w:rPr>
                <w:rFonts w:ascii="Times New Roman" w:hAnsi="Times New Roman" w:cs="Times New Roman"/>
                <w:color w:val="000000"/>
                <w:sz w:val="20"/>
                <w:szCs w:val="20"/>
                <w:lang w:eastAsia="uk-UA"/>
              </w:rPr>
            </w:pPr>
            <w:r w:rsidRPr="00A246C5">
              <w:rPr>
                <w:rFonts w:ascii="Times New Roman" w:hAnsi="Times New Roman" w:cs="Times New Roman"/>
                <w:color w:val="000000"/>
                <w:sz w:val="20"/>
                <w:szCs w:val="20"/>
                <w:lang w:eastAsia="uk-UA"/>
              </w:rPr>
              <w:t>Всього:</w:t>
            </w:r>
          </w:p>
          <w:p w14:paraId="71DF3937" w14:textId="77777777" w:rsidR="00072296" w:rsidRPr="00A246C5" w:rsidRDefault="00072296" w:rsidP="00072296">
            <w:pPr>
              <w:spacing w:after="0" w:line="20" w:lineRule="atLeast"/>
              <w:rPr>
                <w:rFonts w:ascii="Times New Roman" w:hAnsi="Times New Roman" w:cs="Times New Roman"/>
                <w:sz w:val="20"/>
                <w:szCs w:val="20"/>
              </w:rPr>
            </w:pPr>
            <w:r>
              <w:rPr>
                <w:rFonts w:ascii="Times New Roman" w:hAnsi="Times New Roman" w:cs="Times New Roman"/>
                <w:color w:val="000000"/>
                <w:sz w:val="20"/>
                <w:szCs w:val="20"/>
                <w:lang w:eastAsia="uk-UA"/>
              </w:rPr>
              <w:t>5647205,13</w:t>
            </w:r>
          </w:p>
          <w:p w14:paraId="1BA2E819" w14:textId="77777777" w:rsidR="00072296" w:rsidRPr="00A246C5" w:rsidRDefault="00072296" w:rsidP="00072296">
            <w:pPr>
              <w:spacing w:after="0" w:line="20" w:lineRule="atLeast"/>
              <w:rPr>
                <w:rFonts w:ascii="Times New Roman" w:hAnsi="Times New Roman" w:cs="Times New Roman"/>
                <w:color w:val="000000"/>
                <w:sz w:val="20"/>
                <w:szCs w:val="20"/>
                <w:lang w:eastAsia="uk-UA"/>
              </w:rPr>
            </w:pPr>
          </w:p>
          <w:p w14:paraId="53AEB6F6" w14:textId="77777777" w:rsidR="00072296" w:rsidRPr="00A246C5" w:rsidRDefault="00072296" w:rsidP="00072296">
            <w:pPr>
              <w:spacing w:after="0" w:line="20" w:lineRule="atLeast"/>
              <w:rPr>
                <w:rFonts w:ascii="Times New Roman" w:hAnsi="Times New Roman" w:cs="Times New Roman"/>
                <w:color w:val="000000"/>
                <w:sz w:val="20"/>
                <w:szCs w:val="20"/>
                <w:lang w:eastAsia="uk-UA"/>
              </w:rPr>
            </w:pPr>
            <w:r w:rsidRPr="00A246C5">
              <w:rPr>
                <w:rFonts w:ascii="Times New Roman" w:hAnsi="Times New Roman" w:cs="Times New Roman"/>
                <w:color w:val="000000"/>
                <w:sz w:val="20"/>
                <w:szCs w:val="20"/>
                <w:lang w:eastAsia="uk-UA"/>
              </w:rPr>
              <w:t>2024 рік</w:t>
            </w:r>
            <w:r w:rsidRPr="00A246C5">
              <w:rPr>
                <w:rFonts w:ascii="Times New Roman" w:hAnsi="Times New Roman" w:cs="Times New Roman"/>
                <w:color w:val="000000"/>
                <w:sz w:val="20"/>
                <w:szCs w:val="20"/>
                <w:lang w:eastAsia="uk-UA"/>
              </w:rPr>
              <w:br/>
              <w:t>935 487,10</w:t>
            </w:r>
          </w:p>
          <w:p w14:paraId="70ADD7D3" w14:textId="77777777" w:rsidR="00072296" w:rsidRPr="00A246C5" w:rsidRDefault="00072296" w:rsidP="00072296">
            <w:pPr>
              <w:spacing w:after="0" w:line="20" w:lineRule="atLeast"/>
              <w:rPr>
                <w:rFonts w:ascii="Times New Roman" w:hAnsi="Times New Roman" w:cs="Times New Roman"/>
                <w:sz w:val="20"/>
                <w:szCs w:val="20"/>
                <w:lang w:eastAsia="uk-UA"/>
              </w:rPr>
            </w:pPr>
            <w:r w:rsidRPr="00A246C5">
              <w:rPr>
                <w:rFonts w:ascii="Times New Roman" w:hAnsi="Times New Roman" w:cs="Times New Roman"/>
                <w:color w:val="000000"/>
                <w:sz w:val="20"/>
                <w:szCs w:val="20"/>
                <w:lang w:eastAsia="uk-UA"/>
              </w:rPr>
              <w:t>2025 рік</w:t>
            </w:r>
            <w:r w:rsidRPr="00A246C5">
              <w:rPr>
                <w:rFonts w:ascii="Times New Roman" w:hAnsi="Times New Roman" w:cs="Times New Roman"/>
                <w:color w:val="000000"/>
                <w:sz w:val="20"/>
                <w:szCs w:val="20"/>
                <w:lang w:eastAsia="uk-UA"/>
              </w:rPr>
              <w:br/>
            </w:r>
            <w:r>
              <w:rPr>
                <w:rFonts w:ascii="Times New Roman" w:hAnsi="Times New Roman" w:cs="Times New Roman"/>
                <w:sz w:val="20"/>
                <w:szCs w:val="20"/>
                <w:lang w:eastAsia="uk-UA"/>
              </w:rPr>
              <w:t>1410100,99</w:t>
            </w:r>
          </w:p>
          <w:p w14:paraId="583DBF66" w14:textId="77777777" w:rsidR="00072296" w:rsidRPr="00A246C5" w:rsidRDefault="00072296" w:rsidP="00072296">
            <w:pPr>
              <w:spacing w:after="0" w:line="20" w:lineRule="atLeast"/>
              <w:rPr>
                <w:rFonts w:ascii="Times New Roman" w:hAnsi="Times New Roman" w:cs="Times New Roman"/>
                <w:sz w:val="20"/>
                <w:szCs w:val="20"/>
                <w:lang w:eastAsia="uk-UA"/>
              </w:rPr>
            </w:pPr>
            <w:r w:rsidRPr="00A246C5">
              <w:rPr>
                <w:rFonts w:ascii="Times New Roman" w:hAnsi="Times New Roman" w:cs="Times New Roman"/>
                <w:sz w:val="20"/>
                <w:szCs w:val="20"/>
                <w:lang w:eastAsia="uk-UA"/>
              </w:rPr>
              <w:t>2026 рік</w:t>
            </w:r>
          </w:p>
          <w:p w14:paraId="53E48EBC" w14:textId="77777777" w:rsidR="00072296" w:rsidRPr="00A246C5" w:rsidRDefault="00072296" w:rsidP="00072296">
            <w:pPr>
              <w:spacing w:after="0" w:line="20" w:lineRule="atLeast"/>
              <w:rPr>
                <w:rFonts w:ascii="Times New Roman" w:hAnsi="Times New Roman" w:cs="Times New Roman"/>
                <w:sz w:val="20"/>
                <w:szCs w:val="20"/>
                <w:lang w:eastAsia="uk-UA"/>
              </w:rPr>
            </w:pPr>
            <w:r>
              <w:rPr>
                <w:rFonts w:ascii="Times New Roman" w:hAnsi="Times New Roman" w:cs="Times New Roman"/>
                <w:sz w:val="20"/>
                <w:szCs w:val="20"/>
                <w:lang w:eastAsia="uk-UA"/>
              </w:rPr>
              <w:t>1570312,63</w:t>
            </w:r>
          </w:p>
          <w:p w14:paraId="0244A49B" w14:textId="77777777" w:rsidR="00072296" w:rsidRPr="00A246C5" w:rsidRDefault="00072296" w:rsidP="00072296">
            <w:pPr>
              <w:spacing w:after="0" w:line="20" w:lineRule="atLeast"/>
              <w:rPr>
                <w:rFonts w:ascii="Times New Roman" w:hAnsi="Times New Roman" w:cs="Times New Roman"/>
                <w:sz w:val="20"/>
                <w:szCs w:val="20"/>
                <w:lang w:eastAsia="uk-UA"/>
              </w:rPr>
            </w:pPr>
            <w:r w:rsidRPr="00A246C5">
              <w:rPr>
                <w:rFonts w:ascii="Times New Roman" w:hAnsi="Times New Roman" w:cs="Times New Roman"/>
                <w:sz w:val="20"/>
                <w:szCs w:val="20"/>
                <w:lang w:eastAsia="uk-UA"/>
              </w:rPr>
              <w:t>2027</w:t>
            </w:r>
          </w:p>
          <w:p w14:paraId="1E6B8DC6" w14:textId="77777777" w:rsidR="00072296" w:rsidRPr="00A246C5" w:rsidRDefault="00072296" w:rsidP="00072296">
            <w:pPr>
              <w:spacing w:after="0" w:line="20" w:lineRule="atLeast"/>
              <w:rPr>
                <w:rFonts w:ascii="Times New Roman" w:hAnsi="Times New Roman" w:cs="Times New Roman"/>
                <w:sz w:val="20"/>
                <w:szCs w:val="20"/>
                <w:lang w:eastAsia="uk-UA"/>
              </w:rPr>
            </w:pPr>
            <w:r>
              <w:rPr>
                <w:rFonts w:ascii="Times New Roman" w:hAnsi="Times New Roman" w:cs="Times New Roman"/>
                <w:sz w:val="20"/>
                <w:szCs w:val="20"/>
                <w:lang w:eastAsia="uk-UA"/>
              </w:rPr>
              <w:t>855233,55</w:t>
            </w:r>
          </w:p>
          <w:p w14:paraId="1F2AB901" w14:textId="77777777" w:rsidR="00072296" w:rsidRPr="00A246C5" w:rsidRDefault="00072296" w:rsidP="00072296">
            <w:pPr>
              <w:spacing w:after="0" w:line="20" w:lineRule="atLeast"/>
              <w:rPr>
                <w:rFonts w:ascii="Times New Roman" w:hAnsi="Times New Roman" w:cs="Times New Roman"/>
                <w:sz w:val="20"/>
                <w:szCs w:val="20"/>
                <w:lang w:eastAsia="uk-UA"/>
              </w:rPr>
            </w:pPr>
            <w:r w:rsidRPr="00A246C5">
              <w:rPr>
                <w:rFonts w:ascii="Times New Roman" w:hAnsi="Times New Roman" w:cs="Times New Roman"/>
                <w:sz w:val="20"/>
                <w:szCs w:val="20"/>
                <w:lang w:eastAsia="uk-UA"/>
              </w:rPr>
              <w:lastRenderedPageBreak/>
              <w:t>2028</w:t>
            </w:r>
          </w:p>
          <w:p w14:paraId="45081E33" w14:textId="77777777" w:rsidR="00072296" w:rsidRPr="00A246C5" w:rsidRDefault="00072296" w:rsidP="00072296">
            <w:pPr>
              <w:spacing w:after="0" w:line="20" w:lineRule="atLeast"/>
              <w:rPr>
                <w:rFonts w:ascii="Times New Roman" w:hAnsi="Times New Roman" w:cs="Times New Roman"/>
                <w:sz w:val="20"/>
                <w:szCs w:val="20"/>
                <w:lang w:eastAsia="uk-UA"/>
              </w:rPr>
            </w:pPr>
            <w:r>
              <w:rPr>
                <w:rFonts w:ascii="Times New Roman" w:hAnsi="Times New Roman" w:cs="Times New Roman"/>
                <w:sz w:val="20"/>
                <w:szCs w:val="20"/>
                <w:lang w:eastAsia="uk-UA"/>
              </w:rPr>
              <w:t>876070,86</w:t>
            </w:r>
          </w:p>
          <w:p w14:paraId="4BDB3568" w14:textId="77777777" w:rsidR="00A246C5" w:rsidRPr="00A246C5" w:rsidRDefault="00A246C5" w:rsidP="00A246C5">
            <w:pPr>
              <w:spacing w:after="0" w:line="20" w:lineRule="atLeast"/>
              <w:rPr>
                <w:rFonts w:ascii="Times New Roman" w:hAnsi="Times New Roman" w:cs="Times New Roman"/>
                <w:sz w:val="20"/>
                <w:szCs w:val="20"/>
                <w:lang w:eastAsia="uk-UA"/>
              </w:rPr>
            </w:pPr>
          </w:p>
        </w:tc>
        <w:tc>
          <w:tcPr>
            <w:tcW w:w="323" w:type="pct"/>
            <w:tcBorders>
              <w:top w:val="single" w:sz="4" w:space="0" w:color="auto"/>
              <w:left w:val="single" w:sz="4" w:space="0" w:color="auto"/>
              <w:bottom w:val="single" w:sz="4" w:space="0" w:color="auto"/>
              <w:right w:val="single" w:sz="4" w:space="0" w:color="auto"/>
            </w:tcBorders>
            <w:vAlign w:val="center"/>
          </w:tcPr>
          <w:p w14:paraId="339CA4EF" w14:textId="77777777" w:rsidR="00A246C5" w:rsidRPr="00A246C5" w:rsidRDefault="00A246C5" w:rsidP="00A246C5">
            <w:pPr>
              <w:spacing w:after="0" w:line="20" w:lineRule="atLeast"/>
              <w:rPr>
                <w:rFonts w:ascii="Times New Roman" w:hAnsi="Times New Roman" w:cs="Times New Roman"/>
                <w:b/>
                <w:bCs/>
                <w:color w:val="000000"/>
                <w:sz w:val="20"/>
                <w:szCs w:val="20"/>
                <w:highlight w:val="green"/>
                <w:lang w:eastAsia="uk-UA"/>
              </w:rPr>
            </w:pPr>
          </w:p>
        </w:tc>
        <w:tc>
          <w:tcPr>
            <w:tcW w:w="604" w:type="pct"/>
            <w:tcBorders>
              <w:top w:val="single" w:sz="4" w:space="0" w:color="auto"/>
              <w:left w:val="single" w:sz="4" w:space="0" w:color="auto"/>
              <w:bottom w:val="single" w:sz="4" w:space="0" w:color="auto"/>
              <w:right w:val="single" w:sz="4" w:space="0" w:color="auto"/>
            </w:tcBorders>
            <w:noWrap/>
            <w:vAlign w:val="center"/>
            <w:hideMark/>
          </w:tcPr>
          <w:p w14:paraId="1B70299C" w14:textId="3B491E31" w:rsidR="00A246C5" w:rsidRPr="00A246C5" w:rsidRDefault="00A246C5" w:rsidP="00A246C5">
            <w:pPr>
              <w:spacing w:after="0" w:line="20" w:lineRule="atLeast"/>
              <w:jc w:val="center"/>
              <w:rPr>
                <w:rFonts w:ascii="Times New Roman" w:hAnsi="Times New Roman" w:cs="Times New Roman"/>
                <w:color w:val="000000"/>
                <w:sz w:val="20"/>
                <w:szCs w:val="20"/>
                <w:lang w:eastAsia="uk-UA"/>
              </w:rPr>
            </w:pPr>
            <w:r w:rsidRPr="00A246C5">
              <w:rPr>
                <w:rFonts w:ascii="Times New Roman" w:hAnsi="Times New Roman" w:cs="Times New Roman"/>
                <w:color w:val="000000"/>
                <w:sz w:val="20"/>
                <w:szCs w:val="20"/>
                <w:lang w:eastAsia="uk-UA"/>
              </w:rPr>
              <w:t>935487,10</w:t>
            </w:r>
          </w:p>
        </w:tc>
        <w:tc>
          <w:tcPr>
            <w:tcW w:w="631" w:type="pct"/>
            <w:tcBorders>
              <w:top w:val="single" w:sz="4" w:space="0" w:color="auto"/>
              <w:left w:val="single" w:sz="4" w:space="0" w:color="auto"/>
              <w:bottom w:val="single" w:sz="4" w:space="0" w:color="auto"/>
              <w:right w:val="single" w:sz="4" w:space="0" w:color="auto"/>
            </w:tcBorders>
            <w:noWrap/>
            <w:vAlign w:val="center"/>
            <w:hideMark/>
          </w:tcPr>
          <w:p w14:paraId="38F915C5" w14:textId="5AB45BB9" w:rsidR="00A246C5" w:rsidRPr="00A246C5" w:rsidRDefault="00A246C5" w:rsidP="00A246C5">
            <w:pPr>
              <w:spacing w:after="0" w:line="20" w:lineRule="atLeast"/>
              <w:jc w:val="center"/>
              <w:rPr>
                <w:rFonts w:ascii="Times New Roman" w:hAnsi="Times New Roman" w:cs="Times New Roman"/>
                <w:b/>
                <w:color w:val="000000"/>
                <w:sz w:val="20"/>
                <w:szCs w:val="20"/>
                <w:lang w:eastAsia="uk-UA"/>
              </w:rPr>
            </w:pPr>
            <w:r>
              <w:rPr>
                <w:rFonts w:ascii="Times New Roman" w:hAnsi="Times New Roman" w:cs="Times New Roman"/>
                <w:sz w:val="20"/>
                <w:szCs w:val="20"/>
              </w:rPr>
              <w:t>1410100,99</w:t>
            </w:r>
          </w:p>
        </w:tc>
        <w:tc>
          <w:tcPr>
            <w:tcW w:w="585" w:type="pct"/>
            <w:vAlign w:val="center"/>
          </w:tcPr>
          <w:p w14:paraId="46C50713" w14:textId="43BBA8C5" w:rsidR="00A246C5" w:rsidRPr="00A246C5" w:rsidRDefault="00A246C5" w:rsidP="00A246C5">
            <w:pPr>
              <w:spacing w:after="0" w:line="20" w:lineRule="atLeast"/>
              <w:jc w:val="center"/>
              <w:rPr>
                <w:rFonts w:ascii="Times New Roman" w:hAnsi="Times New Roman" w:cs="Times New Roman"/>
                <w:b/>
                <w:color w:val="000000"/>
                <w:sz w:val="20"/>
                <w:szCs w:val="20"/>
                <w:lang w:eastAsia="uk-UA"/>
              </w:rPr>
            </w:pPr>
            <w:r>
              <w:rPr>
                <w:rFonts w:ascii="Times New Roman" w:hAnsi="Times New Roman" w:cs="Times New Roman"/>
                <w:color w:val="000000"/>
                <w:sz w:val="20"/>
                <w:szCs w:val="20"/>
                <w:lang w:eastAsia="uk-UA"/>
              </w:rPr>
              <w:t>1570312,63</w:t>
            </w:r>
          </w:p>
        </w:tc>
        <w:tc>
          <w:tcPr>
            <w:tcW w:w="583" w:type="pct"/>
            <w:vAlign w:val="center"/>
          </w:tcPr>
          <w:p w14:paraId="0FAD3BF2" w14:textId="56C5BDC3" w:rsidR="00A246C5" w:rsidRPr="00A246C5" w:rsidRDefault="00A246C5" w:rsidP="00A246C5">
            <w:pPr>
              <w:spacing w:after="0" w:line="20" w:lineRule="atLeast"/>
              <w:jc w:val="center"/>
              <w:rPr>
                <w:rFonts w:ascii="Times New Roman" w:hAnsi="Times New Roman" w:cs="Times New Roman"/>
                <w:b/>
                <w:color w:val="000000"/>
                <w:sz w:val="20"/>
                <w:szCs w:val="20"/>
                <w:lang w:eastAsia="uk-UA"/>
              </w:rPr>
            </w:pPr>
            <w:r>
              <w:rPr>
                <w:rFonts w:ascii="Times New Roman" w:hAnsi="Times New Roman" w:cs="Times New Roman"/>
                <w:color w:val="000000"/>
                <w:sz w:val="20"/>
                <w:szCs w:val="20"/>
                <w:lang w:eastAsia="uk-UA"/>
              </w:rPr>
              <w:t>855233,55</w:t>
            </w:r>
          </w:p>
        </w:tc>
        <w:tc>
          <w:tcPr>
            <w:tcW w:w="582" w:type="pct"/>
            <w:vAlign w:val="center"/>
          </w:tcPr>
          <w:p w14:paraId="03E176CE" w14:textId="57C0A113" w:rsidR="00A246C5" w:rsidRPr="00A246C5" w:rsidRDefault="00A246C5" w:rsidP="00A246C5">
            <w:pPr>
              <w:spacing w:after="0" w:line="20" w:lineRule="atLeast"/>
              <w:jc w:val="center"/>
              <w:rPr>
                <w:rFonts w:ascii="Times New Roman" w:hAnsi="Times New Roman" w:cs="Times New Roman"/>
                <w:b/>
                <w:color w:val="000000"/>
                <w:sz w:val="20"/>
                <w:szCs w:val="20"/>
                <w:lang w:eastAsia="uk-UA"/>
              </w:rPr>
            </w:pPr>
            <w:r>
              <w:rPr>
                <w:rFonts w:ascii="Times New Roman" w:hAnsi="Times New Roman" w:cs="Times New Roman"/>
                <w:color w:val="000000"/>
                <w:sz w:val="20"/>
                <w:szCs w:val="20"/>
                <w:lang w:eastAsia="uk-UA"/>
              </w:rPr>
              <w:t>876070,86</w:t>
            </w:r>
          </w:p>
        </w:tc>
      </w:tr>
    </w:tbl>
    <w:p w14:paraId="2AC1008D" w14:textId="77777777" w:rsidR="006A6200" w:rsidRDefault="006A6200" w:rsidP="00F80ACC">
      <w:pPr>
        <w:spacing w:after="0" w:line="20" w:lineRule="atLeast"/>
        <w:jc w:val="both"/>
        <w:rPr>
          <w:rFonts w:ascii="Times New Roman" w:hAnsi="Times New Roman" w:cs="Times New Roman"/>
          <w:b/>
          <w:bCs/>
          <w:u w:val="single"/>
        </w:rPr>
      </w:pPr>
    </w:p>
    <w:p w14:paraId="155A5683" w14:textId="2358D54B" w:rsidR="006A6200" w:rsidRDefault="006A6200" w:rsidP="00F80ACC">
      <w:pPr>
        <w:spacing w:after="0" w:line="20" w:lineRule="atLeast"/>
        <w:jc w:val="both"/>
        <w:rPr>
          <w:rFonts w:ascii="Times New Roman" w:hAnsi="Times New Roman" w:cs="Times New Roman"/>
          <w:b/>
          <w:bCs/>
          <w:u w:val="single"/>
        </w:rPr>
      </w:pPr>
      <w:r>
        <w:rPr>
          <w:rFonts w:ascii="Times New Roman" w:hAnsi="Times New Roman" w:cs="Times New Roman"/>
          <w:b/>
          <w:bCs/>
          <w:u w:val="single"/>
        </w:rPr>
        <w:t>Запропоновані зміни:</w:t>
      </w:r>
    </w:p>
    <w:p w14:paraId="21FB632F" w14:textId="7B01F724" w:rsidR="006A6200" w:rsidRDefault="006A6200" w:rsidP="00F80ACC">
      <w:pPr>
        <w:spacing w:after="0" w:line="20" w:lineRule="atLeast"/>
        <w:jc w:val="both"/>
        <w:rPr>
          <w:rFonts w:ascii="Times New Roman" w:hAnsi="Times New Roman" w:cs="Times New Roman"/>
          <w:b/>
          <w:bCs/>
          <w:u w:val="singl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6"/>
        <w:gridCol w:w="2219"/>
        <w:gridCol w:w="978"/>
        <w:gridCol w:w="1828"/>
        <w:gridCol w:w="1910"/>
        <w:gridCol w:w="1771"/>
        <w:gridCol w:w="1765"/>
        <w:gridCol w:w="1761"/>
      </w:tblGrid>
      <w:tr w:rsidR="00A246C5" w:rsidRPr="00A246C5" w14:paraId="64AB546B" w14:textId="77777777" w:rsidTr="004970FB">
        <w:trPr>
          <w:trHeight w:val="274"/>
          <w:jc w:val="center"/>
        </w:trPr>
        <w:tc>
          <w:tcPr>
            <w:tcW w:w="957" w:type="pct"/>
            <w:tcBorders>
              <w:top w:val="single" w:sz="4" w:space="0" w:color="auto"/>
              <w:left w:val="single" w:sz="4" w:space="0" w:color="auto"/>
              <w:bottom w:val="single" w:sz="4" w:space="0" w:color="auto"/>
              <w:right w:val="single" w:sz="4" w:space="0" w:color="auto"/>
            </w:tcBorders>
            <w:vAlign w:val="center"/>
            <w:hideMark/>
          </w:tcPr>
          <w:p w14:paraId="072D19E3" w14:textId="77777777" w:rsidR="00A246C5" w:rsidRPr="00A246C5" w:rsidRDefault="00A246C5" w:rsidP="004970FB">
            <w:pPr>
              <w:spacing w:after="0" w:line="20" w:lineRule="atLeast"/>
              <w:rPr>
                <w:rFonts w:ascii="Times New Roman" w:hAnsi="Times New Roman" w:cs="Times New Roman"/>
                <w:color w:val="000000"/>
                <w:sz w:val="20"/>
                <w:szCs w:val="20"/>
                <w:lang w:eastAsia="uk-UA"/>
              </w:rPr>
            </w:pPr>
            <w:r w:rsidRPr="00A246C5">
              <w:rPr>
                <w:rFonts w:ascii="Times New Roman" w:hAnsi="Times New Roman" w:cs="Times New Roman"/>
                <w:color w:val="000000"/>
                <w:sz w:val="20"/>
                <w:szCs w:val="20"/>
                <w:lang w:eastAsia="uk-UA"/>
              </w:rPr>
              <w:t>Всього по Програмі:</w:t>
            </w:r>
          </w:p>
        </w:tc>
        <w:tc>
          <w:tcPr>
            <w:tcW w:w="733" w:type="pct"/>
          </w:tcPr>
          <w:p w14:paraId="6846BD5A" w14:textId="77777777" w:rsidR="00A246C5" w:rsidRPr="00A246C5" w:rsidRDefault="00A246C5" w:rsidP="004970FB">
            <w:pPr>
              <w:spacing w:after="0" w:line="20" w:lineRule="atLeast"/>
              <w:rPr>
                <w:rFonts w:ascii="Times New Roman" w:hAnsi="Times New Roman" w:cs="Times New Roman"/>
                <w:color w:val="000000"/>
                <w:sz w:val="20"/>
                <w:szCs w:val="20"/>
                <w:lang w:eastAsia="uk-UA"/>
              </w:rPr>
            </w:pPr>
            <w:r w:rsidRPr="00A246C5">
              <w:rPr>
                <w:rFonts w:ascii="Times New Roman" w:hAnsi="Times New Roman" w:cs="Times New Roman"/>
                <w:color w:val="000000"/>
                <w:sz w:val="20"/>
                <w:szCs w:val="20"/>
                <w:lang w:eastAsia="uk-UA"/>
              </w:rPr>
              <w:t>Всього:</w:t>
            </w:r>
          </w:p>
          <w:p w14:paraId="7CDB261E" w14:textId="6EE5403B" w:rsidR="00A246C5" w:rsidRPr="00892470" w:rsidRDefault="001A636A" w:rsidP="004970FB">
            <w:pPr>
              <w:spacing w:after="0" w:line="20" w:lineRule="atLeast"/>
              <w:rPr>
                <w:rFonts w:ascii="Times New Roman" w:hAnsi="Times New Roman" w:cs="Times New Roman"/>
                <w:b/>
                <w:sz w:val="20"/>
                <w:szCs w:val="20"/>
              </w:rPr>
            </w:pPr>
            <w:r>
              <w:rPr>
                <w:rFonts w:ascii="Times New Roman" w:hAnsi="Times New Roman" w:cs="Times New Roman"/>
                <w:b/>
                <w:color w:val="000000"/>
                <w:sz w:val="20"/>
                <w:szCs w:val="20"/>
                <w:lang w:eastAsia="uk-UA"/>
              </w:rPr>
              <w:t>567169</w:t>
            </w:r>
            <w:r w:rsidR="00A246C5" w:rsidRPr="00892470">
              <w:rPr>
                <w:rFonts w:ascii="Times New Roman" w:hAnsi="Times New Roman" w:cs="Times New Roman"/>
                <w:b/>
                <w:color w:val="000000"/>
                <w:sz w:val="20"/>
                <w:szCs w:val="20"/>
                <w:lang w:eastAsia="uk-UA"/>
              </w:rPr>
              <w:t>,13</w:t>
            </w:r>
          </w:p>
          <w:p w14:paraId="7E5259D6" w14:textId="77777777" w:rsidR="00A246C5" w:rsidRPr="00A246C5" w:rsidRDefault="00A246C5" w:rsidP="004970FB">
            <w:pPr>
              <w:spacing w:after="0" w:line="20" w:lineRule="atLeast"/>
              <w:rPr>
                <w:rFonts w:ascii="Times New Roman" w:hAnsi="Times New Roman" w:cs="Times New Roman"/>
                <w:color w:val="000000"/>
                <w:sz w:val="20"/>
                <w:szCs w:val="20"/>
                <w:lang w:eastAsia="uk-UA"/>
              </w:rPr>
            </w:pPr>
          </w:p>
          <w:p w14:paraId="384D5A35" w14:textId="77777777" w:rsidR="00A246C5" w:rsidRPr="00A246C5" w:rsidRDefault="00A246C5" w:rsidP="004970FB">
            <w:pPr>
              <w:spacing w:after="0" w:line="20" w:lineRule="atLeast"/>
              <w:rPr>
                <w:rFonts w:ascii="Times New Roman" w:hAnsi="Times New Roman" w:cs="Times New Roman"/>
                <w:color w:val="000000"/>
                <w:sz w:val="20"/>
                <w:szCs w:val="20"/>
                <w:lang w:eastAsia="uk-UA"/>
              </w:rPr>
            </w:pPr>
            <w:r w:rsidRPr="00A246C5">
              <w:rPr>
                <w:rFonts w:ascii="Times New Roman" w:hAnsi="Times New Roman" w:cs="Times New Roman"/>
                <w:color w:val="000000"/>
                <w:sz w:val="20"/>
                <w:szCs w:val="20"/>
                <w:lang w:eastAsia="uk-UA"/>
              </w:rPr>
              <w:t>2024 рік</w:t>
            </w:r>
            <w:r w:rsidRPr="00A246C5">
              <w:rPr>
                <w:rFonts w:ascii="Times New Roman" w:hAnsi="Times New Roman" w:cs="Times New Roman"/>
                <w:color w:val="000000"/>
                <w:sz w:val="20"/>
                <w:szCs w:val="20"/>
                <w:lang w:eastAsia="uk-UA"/>
              </w:rPr>
              <w:br/>
              <w:t>935 487,10</w:t>
            </w:r>
          </w:p>
          <w:p w14:paraId="0A8A79A6" w14:textId="59FE68DB" w:rsidR="00A246C5" w:rsidRPr="00A246C5" w:rsidRDefault="00A246C5" w:rsidP="004970FB">
            <w:pPr>
              <w:spacing w:after="0" w:line="20" w:lineRule="atLeast"/>
              <w:rPr>
                <w:rFonts w:ascii="Times New Roman" w:hAnsi="Times New Roman" w:cs="Times New Roman"/>
                <w:sz w:val="20"/>
                <w:szCs w:val="20"/>
                <w:lang w:eastAsia="uk-UA"/>
              </w:rPr>
            </w:pPr>
            <w:r w:rsidRPr="00A246C5">
              <w:rPr>
                <w:rFonts w:ascii="Times New Roman" w:hAnsi="Times New Roman" w:cs="Times New Roman"/>
                <w:color w:val="000000"/>
                <w:sz w:val="20"/>
                <w:szCs w:val="20"/>
                <w:lang w:eastAsia="uk-UA"/>
              </w:rPr>
              <w:t>2025 рік</w:t>
            </w:r>
            <w:r w:rsidRPr="00A246C5">
              <w:rPr>
                <w:rFonts w:ascii="Times New Roman" w:hAnsi="Times New Roman" w:cs="Times New Roman"/>
                <w:color w:val="000000"/>
                <w:sz w:val="20"/>
                <w:szCs w:val="20"/>
                <w:lang w:eastAsia="uk-UA"/>
              </w:rPr>
              <w:br/>
            </w:r>
            <w:r w:rsidR="001A636A">
              <w:rPr>
                <w:rFonts w:ascii="Times New Roman" w:hAnsi="Times New Roman" w:cs="Times New Roman"/>
                <w:b/>
                <w:sz w:val="20"/>
                <w:szCs w:val="20"/>
                <w:lang w:eastAsia="uk-UA"/>
              </w:rPr>
              <w:t>1410890,99</w:t>
            </w:r>
          </w:p>
          <w:p w14:paraId="7D699956" w14:textId="77777777" w:rsidR="00A246C5" w:rsidRPr="00A246C5" w:rsidRDefault="00A246C5" w:rsidP="004970FB">
            <w:pPr>
              <w:spacing w:after="0" w:line="20" w:lineRule="atLeast"/>
              <w:rPr>
                <w:rFonts w:ascii="Times New Roman" w:hAnsi="Times New Roman" w:cs="Times New Roman"/>
                <w:sz w:val="20"/>
                <w:szCs w:val="20"/>
                <w:lang w:eastAsia="uk-UA"/>
              </w:rPr>
            </w:pPr>
            <w:r w:rsidRPr="00A246C5">
              <w:rPr>
                <w:rFonts w:ascii="Times New Roman" w:hAnsi="Times New Roman" w:cs="Times New Roman"/>
                <w:sz w:val="20"/>
                <w:szCs w:val="20"/>
                <w:lang w:eastAsia="uk-UA"/>
              </w:rPr>
              <w:t>2026 рік</w:t>
            </w:r>
          </w:p>
          <w:p w14:paraId="572C75BF" w14:textId="301498A7" w:rsidR="00A246C5" w:rsidRPr="00892470" w:rsidRDefault="001A636A" w:rsidP="004970FB">
            <w:pPr>
              <w:spacing w:after="0" w:line="20" w:lineRule="atLeast"/>
              <w:rPr>
                <w:rFonts w:ascii="Times New Roman" w:hAnsi="Times New Roman" w:cs="Times New Roman"/>
                <w:b/>
                <w:sz w:val="20"/>
                <w:szCs w:val="20"/>
                <w:lang w:eastAsia="uk-UA"/>
              </w:rPr>
            </w:pPr>
            <w:r>
              <w:rPr>
                <w:rFonts w:ascii="Times New Roman" w:hAnsi="Times New Roman" w:cs="Times New Roman"/>
                <w:b/>
                <w:sz w:val="20"/>
                <w:szCs w:val="20"/>
                <w:lang w:eastAsia="uk-UA"/>
              </w:rPr>
              <w:t>1578212,63</w:t>
            </w:r>
          </w:p>
          <w:p w14:paraId="5FAE03D1" w14:textId="77777777" w:rsidR="00A246C5" w:rsidRPr="00A246C5" w:rsidRDefault="00A246C5" w:rsidP="004970FB">
            <w:pPr>
              <w:spacing w:after="0" w:line="20" w:lineRule="atLeast"/>
              <w:rPr>
                <w:rFonts w:ascii="Times New Roman" w:hAnsi="Times New Roman" w:cs="Times New Roman"/>
                <w:sz w:val="20"/>
                <w:szCs w:val="20"/>
                <w:lang w:eastAsia="uk-UA"/>
              </w:rPr>
            </w:pPr>
            <w:r w:rsidRPr="00A246C5">
              <w:rPr>
                <w:rFonts w:ascii="Times New Roman" w:hAnsi="Times New Roman" w:cs="Times New Roman"/>
                <w:sz w:val="20"/>
                <w:szCs w:val="20"/>
                <w:lang w:eastAsia="uk-UA"/>
              </w:rPr>
              <w:t>2027</w:t>
            </w:r>
          </w:p>
          <w:p w14:paraId="31D54431" w14:textId="268ECF16" w:rsidR="00A246C5" w:rsidRPr="00892470" w:rsidRDefault="001A636A" w:rsidP="004970FB">
            <w:pPr>
              <w:spacing w:after="0" w:line="20" w:lineRule="atLeast"/>
              <w:rPr>
                <w:rFonts w:ascii="Times New Roman" w:hAnsi="Times New Roman" w:cs="Times New Roman"/>
                <w:b/>
                <w:sz w:val="20"/>
                <w:szCs w:val="20"/>
                <w:lang w:eastAsia="uk-UA"/>
              </w:rPr>
            </w:pPr>
            <w:r>
              <w:rPr>
                <w:rFonts w:ascii="Times New Roman" w:hAnsi="Times New Roman" w:cs="Times New Roman"/>
                <w:b/>
                <w:sz w:val="20"/>
                <w:szCs w:val="20"/>
                <w:lang w:eastAsia="uk-UA"/>
              </w:rPr>
              <w:t>863133</w:t>
            </w:r>
            <w:r w:rsidR="00A246C5" w:rsidRPr="00892470">
              <w:rPr>
                <w:rFonts w:ascii="Times New Roman" w:hAnsi="Times New Roman" w:cs="Times New Roman"/>
                <w:b/>
                <w:sz w:val="20"/>
                <w:szCs w:val="20"/>
                <w:lang w:eastAsia="uk-UA"/>
              </w:rPr>
              <w:t>,55</w:t>
            </w:r>
          </w:p>
          <w:p w14:paraId="5DA5C86B" w14:textId="77777777" w:rsidR="00A246C5" w:rsidRPr="00A246C5" w:rsidRDefault="00A246C5" w:rsidP="004970FB">
            <w:pPr>
              <w:spacing w:after="0" w:line="20" w:lineRule="atLeast"/>
              <w:rPr>
                <w:rFonts w:ascii="Times New Roman" w:hAnsi="Times New Roman" w:cs="Times New Roman"/>
                <w:sz w:val="20"/>
                <w:szCs w:val="20"/>
                <w:lang w:eastAsia="uk-UA"/>
              </w:rPr>
            </w:pPr>
            <w:r w:rsidRPr="00A246C5">
              <w:rPr>
                <w:rFonts w:ascii="Times New Roman" w:hAnsi="Times New Roman" w:cs="Times New Roman"/>
                <w:sz w:val="20"/>
                <w:szCs w:val="20"/>
                <w:lang w:eastAsia="uk-UA"/>
              </w:rPr>
              <w:t>2028</w:t>
            </w:r>
          </w:p>
          <w:p w14:paraId="3C0688B0" w14:textId="63C1BA07" w:rsidR="00A246C5" w:rsidRPr="00892470" w:rsidRDefault="001A636A" w:rsidP="004970FB">
            <w:pPr>
              <w:spacing w:after="0" w:line="20" w:lineRule="atLeast"/>
              <w:rPr>
                <w:rFonts w:ascii="Times New Roman" w:hAnsi="Times New Roman" w:cs="Times New Roman"/>
                <w:b/>
                <w:sz w:val="20"/>
                <w:szCs w:val="20"/>
                <w:lang w:eastAsia="uk-UA"/>
              </w:rPr>
            </w:pPr>
            <w:r>
              <w:rPr>
                <w:rFonts w:ascii="Times New Roman" w:hAnsi="Times New Roman" w:cs="Times New Roman"/>
                <w:b/>
                <w:sz w:val="20"/>
                <w:szCs w:val="20"/>
                <w:lang w:eastAsia="uk-UA"/>
              </w:rPr>
              <w:t>883970,86</w:t>
            </w:r>
          </w:p>
          <w:p w14:paraId="61B69D47" w14:textId="77777777" w:rsidR="00A246C5" w:rsidRPr="00A246C5" w:rsidRDefault="00A246C5" w:rsidP="004970FB">
            <w:pPr>
              <w:spacing w:after="0" w:line="20" w:lineRule="atLeast"/>
              <w:rPr>
                <w:rFonts w:ascii="Times New Roman" w:hAnsi="Times New Roman" w:cs="Times New Roman"/>
                <w:sz w:val="20"/>
                <w:szCs w:val="20"/>
                <w:lang w:eastAsia="uk-UA"/>
              </w:rPr>
            </w:pPr>
          </w:p>
        </w:tc>
        <w:tc>
          <w:tcPr>
            <w:tcW w:w="323" w:type="pct"/>
            <w:tcBorders>
              <w:top w:val="single" w:sz="4" w:space="0" w:color="auto"/>
              <w:left w:val="single" w:sz="4" w:space="0" w:color="auto"/>
              <w:bottom w:val="single" w:sz="4" w:space="0" w:color="auto"/>
              <w:right w:val="single" w:sz="4" w:space="0" w:color="auto"/>
            </w:tcBorders>
            <w:vAlign w:val="center"/>
          </w:tcPr>
          <w:p w14:paraId="35BCA8BA" w14:textId="77777777" w:rsidR="00A246C5" w:rsidRPr="00A246C5" w:rsidRDefault="00A246C5" w:rsidP="004970FB">
            <w:pPr>
              <w:spacing w:after="0" w:line="20" w:lineRule="atLeast"/>
              <w:rPr>
                <w:rFonts w:ascii="Times New Roman" w:hAnsi="Times New Roman" w:cs="Times New Roman"/>
                <w:b/>
                <w:bCs/>
                <w:color w:val="000000"/>
                <w:sz w:val="20"/>
                <w:szCs w:val="20"/>
                <w:lang w:eastAsia="uk-UA"/>
              </w:rPr>
            </w:pPr>
          </w:p>
        </w:tc>
        <w:tc>
          <w:tcPr>
            <w:tcW w:w="604" w:type="pct"/>
            <w:tcBorders>
              <w:top w:val="single" w:sz="4" w:space="0" w:color="auto"/>
              <w:left w:val="single" w:sz="4" w:space="0" w:color="auto"/>
              <w:bottom w:val="single" w:sz="4" w:space="0" w:color="auto"/>
              <w:right w:val="single" w:sz="4" w:space="0" w:color="auto"/>
            </w:tcBorders>
            <w:noWrap/>
            <w:vAlign w:val="center"/>
            <w:hideMark/>
          </w:tcPr>
          <w:p w14:paraId="21A1ABAF" w14:textId="77777777" w:rsidR="00A246C5" w:rsidRPr="00A246C5" w:rsidRDefault="00A246C5" w:rsidP="004970FB">
            <w:pPr>
              <w:spacing w:after="0" w:line="20" w:lineRule="atLeast"/>
              <w:jc w:val="center"/>
              <w:rPr>
                <w:rFonts w:ascii="Times New Roman" w:hAnsi="Times New Roman" w:cs="Times New Roman"/>
                <w:sz w:val="20"/>
                <w:szCs w:val="20"/>
                <w:lang w:eastAsia="uk-UA"/>
              </w:rPr>
            </w:pPr>
            <w:r w:rsidRPr="00A246C5">
              <w:rPr>
                <w:rFonts w:ascii="Times New Roman" w:hAnsi="Times New Roman" w:cs="Times New Roman"/>
                <w:color w:val="000000"/>
                <w:sz w:val="20"/>
                <w:szCs w:val="20"/>
                <w:lang w:eastAsia="uk-UA"/>
              </w:rPr>
              <w:t>935487,10</w:t>
            </w:r>
          </w:p>
        </w:tc>
        <w:tc>
          <w:tcPr>
            <w:tcW w:w="631" w:type="pct"/>
            <w:tcBorders>
              <w:top w:val="single" w:sz="4" w:space="0" w:color="auto"/>
              <w:left w:val="single" w:sz="4" w:space="0" w:color="auto"/>
              <w:bottom w:val="single" w:sz="4" w:space="0" w:color="auto"/>
              <w:right w:val="single" w:sz="4" w:space="0" w:color="auto"/>
            </w:tcBorders>
            <w:noWrap/>
            <w:vAlign w:val="center"/>
            <w:hideMark/>
          </w:tcPr>
          <w:p w14:paraId="52441052" w14:textId="678915A2" w:rsidR="00A246C5" w:rsidRPr="00892470" w:rsidRDefault="00A246C5" w:rsidP="001A636A">
            <w:pPr>
              <w:spacing w:after="0" w:line="20" w:lineRule="atLeast"/>
              <w:jc w:val="center"/>
              <w:rPr>
                <w:rFonts w:ascii="Times New Roman" w:hAnsi="Times New Roman" w:cs="Times New Roman"/>
                <w:b/>
                <w:sz w:val="20"/>
                <w:szCs w:val="20"/>
                <w:lang w:eastAsia="uk-UA"/>
              </w:rPr>
            </w:pPr>
            <w:r w:rsidRPr="00892470">
              <w:rPr>
                <w:rFonts w:ascii="Times New Roman" w:hAnsi="Times New Roman" w:cs="Times New Roman"/>
                <w:b/>
                <w:sz w:val="20"/>
                <w:szCs w:val="20"/>
              </w:rPr>
              <w:t>141</w:t>
            </w:r>
            <w:r w:rsidR="001A636A">
              <w:rPr>
                <w:rFonts w:ascii="Times New Roman" w:hAnsi="Times New Roman" w:cs="Times New Roman"/>
                <w:b/>
                <w:sz w:val="20"/>
                <w:szCs w:val="20"/>
              </w:rPr>
              <w:t>0890,99</w:t>
            </w:r>
          </w:p>
        </w:tc>
        <w:tc>
          <w:tcPr>
            <w:tcW w:w="585" w:type="pct"/>
            <w:vAlign w:val="center"/>
          </w:tcPr>
          <w:p w14:paraId="1832F907" w14:textId="611E8C63" w:rsidR="00A246C5" w:rsidRPr="00892470" w:rsidRDefault="001A636A" w:rsidP="004970FB">
            <w:pPr>
              <w:spacing w:after="0" w:line="20" w:lineRule="atLeast"/>
              <w:jc w:val="center"/>
              <w:rPr>
                <w:rFonts w:ascii="Times New Roman" w:hAnsi="Times New Roman" w:cs="Times New Roman"/>
                <w:b/>
                <w:sz w:val="20"/>
                <w:szCs w:val="20"/>
                <w:lang w:eastAsia="uk-UA"/>
              </w:rPr>
            </w:pPr>
            <w:r>
              <w:rPr>
                <w:rFonts w:ascii="Times New Roman" w:hAnsi="Times New Roman" w:cs="Times New Roman"/>
                <w:b/>
                <w:color w:val="000000"/>
                <w:sz w:val="20"/>
                <w:szCs w:val="20"/>
                <w:lang w:eastAsia="uk-UA"/>
              </w:rPr>
              <w:t>1578212,63</w:t>
            </w:r>
          </w:p>
        </w:tc>
        <w:tc>
          <w:tcPr>
            <w:tcW w:w="583" w:type="pct"/>
            <w:vAlign w:val="center"/>
          </w:tcPr>
          <w:p w14:paraId="76882FD8" w14:textId="33D4E73E" w:rsidR="00A246C5" w:rsidRPr="00892470" w:rsidRDefault="001A636A" w:rsidP="004970FB">
            <w:pPr>
              <w:spacing w:after="0" w:line="20" w:lineRule="atLeast"/>
              <w:jc w:val="center"/>
              <w:rPr>
                <w:rFonts w:ascii="Times New Roman" w:hAnsi="Times New Roman" w:cs="Times New Roman"/>
                <w:b/>
                <w:sz w:val="20"/>
                <w:szCs w:val="20"/>
                <w:lang w:eastAsia="uk-UA"/>
              </w:rPr>
            </w:pPr>
            <w:r>
              <w:rPr>
                <w:rFonts w:ascii="Times New Roman" w:hAnsi="Times New Roman" w:cs="Times New Roman"/>
                <w:b/>
                <w:color w:val="000000"/>
                <w:sz w:val="20"/>
                <w:szCs w:val="20"/>
                <w:lang w:eastAsia="uk-UA"/>
              </w:rPr>
              <w:t>863133,55</w:t>
            </w:r>
          </w:p>
        </w:tc>
        <w:tc>
          <w:tcPr>
            <w:tcW w:w="582" w:type="pct"/>
            <w:vAlign w:val="center"/>
          </w:tcPr>
          <w:p w14:paraId="61A07B69" w14:textId="75A8D9FA" w:rsidR="00A246C5" w:rsidRPr="00892470" w:rsidRDefault="001A636A" w:rsidP="004970FB">
            <w:pPr>
              <w:spacing w:after="0" w:line="20" w:lineRule="atLeast"/>
              <w:jc w:val="center"/>
              <w:rPr>
                <w:rFonts w:ascii="Times New Roman" w:hAnsi="Times New Roman" w:cs="Times New Roman"/>
                <w:b/>
                <w:sz w:val="20"/>
                <w:szCs w:val="20"/>
                <w:lang w:eastAsia="uk-UA"/>
              </w:rPr>
            </w:pPr>
            <w:r>
              <w:rPr>
                <w:rFonts w:ascii="Times New Roman" w:hAnsi="Times New Roman" w:cs="Times New Roman"/>
                <w:b/>
                <w:color w:val="000000"/>
                <w:sz w:val="20"/>
                <w:szCs w:val="20"/>
                <w:lang w:eastAsia="uk-UA"/>
              </w:rPr>
              <w:t>883970,86</w:t>
            </w:r>
          </w:p>
        </w:tc>
      </w:tr>
      <w:tr w:rsidR="001A636A" w:rsidRPr="00A246C5" w14:paraId="2AFDDCEF" w14:textId="77777777" w:rsidTr="004970FB">
        <w:trPr>
          <w:trHeight w:val="559"/>
          <w:jc w:val="center"/>
        </w:trPr>
        <w:tc>
          <w:tcPr>
            <w:tcW w:w="957" w:type="pct"/>
            <w:tcBorders>
              <w:top w:val="single" w:sz="4" w:space="0" w:color="auto"/>
              <w:left w:val="single" w:sz="4" w:space="0" w:color="auto"/>
              <w:bottom w:val="single" w:sz="4" w:space="0" w:color="auto"/>
              <w:right w:val="single" w:sz="4" w:space="0" w:color="auto"/>
            </w:tcBorders>
            <w:vAlign w:val="center"/>
            <w:hideMark/>
          </w:tcPr>
          <w:p w14:paraId="1BD26E95" w14:textId="77777777" w:rsidR="001A636A" w:rsidRPr="00A246C5" w:rsidRDefault="001A636A" w:rsidP="001A636A">
            <w:pPr>
              <w:spacing w:after="0" w:line="20" w:lineRule="atLeast"/>
              <w:rPr>
                <w:rFonts w:ascii="Times New Roman" w:hAnsi="Times New Roman" w:cs="Times New Roman"/>
                <w:b/>
                <w:bCs/>
                <w:color w:val="000000"/>
                <w:sz w:val="20"/>
                <w:szCs w:val="20"/>
                <w:lang w:eastAsia="uk-UA"/>
              </w:rPr>
            </w:pPr>
            <w:r w:rsidRPr="00A246C5">
              <w:rPr>
                <w:rFonts w:ascii="Times New Roman" w:hAnsi="Times New Roman" w:cs="Times New Roman"/>
                <w:color w:val="000000"/>
                <w:sz w:val="20"/>
                <w:szCs w:val="20"/>
                <w:lang w:eastAsia="uk-UA"/>
              </w:rPr>
              <w:t xml:space="preserve">у тому числі: </w:t>
            </w:r>
            <w:r w:rsidRPr="00A246C5">
              <w:rPr>
                <w:rFonts w:ascii="Times New Roman" w:hAnsi="Times New Roman" w:cs="Times New Roman"/>
                <w:color w:val="000000"/>
                <w:sz w:val="20"/>
                <w:szCs w:val="20"/>
                <w:lang w:eastAsia="uk-UA"/>
              </w:rPr>
              <w:br/>
              <w:t>кошти бюджету міста Києва</w:t>
            </w:r>
          </w:p>
        </w:tc>
        <w:tc>
          <w:tcPr>
            <w:tcW w:w="733" w:type="pct"/>
          </w:tcPr>
          <w:p w14:paraId="31307C9F" w14:textId="77777777" w:rsidR="001A636A" w:rsidRPr="00A246C5" w:rsidRDefault="001A636A" w:rsidP="001A636A">
            <w:pPr>
              <w:spacing w:after="0" w:line="20" w:lineRule="atLeast"/>
              <w:rPr>
                <w:rFonts w:ascii="Times New Roman" w:hAnsi="Times New Roman" w:cs="Times New Roman"/>
                <w:color w:val="000000"/>
                <w:sz w:val="20"/>
                <w:szCs w:val="20"/>
                <w:lang w:eastAsia="uk-UA"/>
              </w:rPr>
            </w:pPr>
            <w:r w:rsidRPr="00A246C5">
              <w:rPr>
                <w:rFonts w:ascii="Times New Roman" w:hAnsi="Times New Roman" w:cs="Times New Roman"/>
                <w:color w:val="000000"/>
                <w:sz w:val="20"/>
                <w:szCs w:val="20"/>
                <w:lang w:eastAsia="uk-UA"/>
              </w:rPr>
              <w:t>Всього:</w:t>
            </w:r>
          </w:p>
          <w:p w14:paraId="2C29B03C" w14:textId="77777777" w:rsidR="001A636A" w:rsidRPr="00892470" w:rsidRDefault="001A636A" w:rsidP="001A636A">
            <w:pPr>
              <w:spacing w:after="0" w:line="20" w:lineRule="atLeast"/>
              <w:rPr>
                <w:rFonts w:ascii="Times New Roman" w:hAnsi="Times New Roman" w:cs="Times New Roman"/>
                <w:b/>
                <w:sz w:val="20"/>
                <w:szCs w:val="20"/>
              </w:rPr>
            </w:pPr>
            <w:r>
              <w:rPr>
                <w:rFonts w:ascii="Times New Roman" w:hAnsi="Times New Roman" w:cs="Times New Roman"/>
                <w:b/>
                <w:color w:val="000000"/>
                <w:sz w:val="20"/>
                <w:szCs w:val="20"/>
                <w:lang w:eastAsia="uk-UA"/>
              </w:rPr>
              <w:t>567169</w:t>
            </w:r>
            <w:r w:rsidRPr="00892470">
              <w:rPr>
                <w:rFonts w:ascii="Times New Roman" w:hAnsi="Times New Roman" w:cs="Times New Roman"/>
                <w:b/>
                <w:color w:val="000000"/>
                <w:sz w:val="20"/>
                <w:szCs w:val="20"/>
                <w:lang w:eastAsia="uk-UA"/>
              </w:rPr>
              <w:t>,13</w:t>
            </w:r>
          </w:p>
          <w:p w14:paraId="565ACAC8" w14:textId="77777777" w:rsidR="001A636A" w:rsidRPr="00A246C5" w:rsidRDefault="001A636A" w:rsidP="001A636A">
            <w:pPr>
              <w:spacing w:after="0" w:line="20" w:lineRule="atLeast"/>
              <w:rPr>
                <w:rFonts w:ascii="Times New Roman" w:hAnsi="Times New Roman" w:cs="Times New Roman"/>
                <w:color w:val="000000"/>
                <w:sz w:val="20"/>
                <w:szCs w:val="20"/>
                <w:lang w:eastAsia="uk-UA"/>
              </w:rPr>
            </w:pPr>
          </w:p>
          <w:p w14:paraId="74224474" w14:textId="77777777" w:rsidR="001A636A" w:rsidRPr="00A246C5" w:rsidRDefault="001A636A" w:rsidP="001A636A">
            <w:pPr>
              <w:spacing w:after="0" w:line="20" w:lineRule="atLeast"/>
              <w:rPr>
                <w:rFonts w:ascii="Times New Roman" w:hAnsi="Times New Roman" w:cs="Times New Roman"/>
                <w:color w:val="000000"/>
                <w:sz w:val="20"/>
                <w:szCs w:val="20"/>
                <w:lang w:eastAsia="uk-UA"/>
              </w:rPr>
            </w:pPr>
            <w:r w:rsidRPr="00A246C5">
              <w:rPr>
                <w:rFonts w:ascii="Times New Roman" w:hAnsi="Times New Roman" w:cs="Times New Roman"/>
                <w:color w:val="000000"/>
                <w:sz w:val="20"/>
                <w:szCs w:val="20"/>
                <w:lang w:eastAsia="uk-UA"/>
              </w:rPr>
              <w:t>2024 рік</w:t>
            </w:r>
            <w:r w:rsidRPr="00A246C5">
              <w:rPr>
                <w:rFonts w:ascii="Times New Roman" w:hAnsi="Times New Roman" w:cs="Times New Roman"/>
                <w:color w:val="000000"/>
                <w:sz w:val="20"/>
                <w:szCs w:val="20"/>
                <w:lang w:eastAsia="uk-UA"/>
              </w:rPr>
              <w:br/>
              <w:t>935 487,10</w:t>
            </w:r>
          </w:p>
          <w:p w14:paraId="61A90243" w14:textId="77777777" w:rsidR="001A636A" w:rsidRPr="00A246C5" w:rsidRDefault="001A636A" w:rsidP="001A636A">
            <w:pPr>
              <w:spacing w:after="0" w:line="20" w:lineRule="atLeast"/>
              <w:rPr>
                <w:rFonts w:ascii="Times New Roman" w:hAnsi="Times New Roman" w:cs="Times New Roman"/>
                <w:sz w:val="20"/>
                <w:szCs w:val="20"/>
                <w:lang w:eastAsia="uk-UA"/>
              </w:rPr>
            </w:pPr>
            <w:r w:rsidRPr="00A246C5">
              <w:rPr>
                <w:rFonts w:ascii="Times New Roman" w:hAnsi="Times New Roman" w:cs="Times New Roman"/>
                <w:color w:val="000000"/>
                <w:sz w:val="20"/>
                <w:szCs w:val="20"/>
                <w:lang w:eastAsia="uk-UA"/>
              </w:rPr>
              <w:t>2025 рік</w:t>
            </w:r>
            <w:r w:rsidRPr="00A246C5">
              <w:rPr>
                <w:rFonts w:ascii="Times New Roman" w:hAnsi="Times New Roman" w:cs="Times New Roman"/>
                <w:color w:val="000000"/>
                <w:sz w:val="20"/>
                <w:szCs w:val="20"/>
                <w:lang w:eastAsia="uk-UA"/>
              </w:rPr>
              <w:br/>
            </w:r>
            <w:r>
              <w:rPr>
                <w:rFonts w:ascii="Times New Roman" w:hAnsi="Times New Roman" w:cs="Times New Roman"/>
                <w:b/>
                <w:sz w:val="20"/>
                <w:szCs w:val="20"/>
                <w:lang w:eastAsia="uk-UA"/>
              </w:rPr>
              <w:t>1410890,99</w:t>
            </w:r>
          </w:p>
          <w:p w14:paraId="2BC8A260" w14:textId="77777777" w:rsidR="001A636A" w:rsidRPr="00A246C5" w:rsidRDefault="001A636A" w:rsidP="001A636A">
            <w:pPr>
              <w:spacing w:after="0" w:line="20" w:lineRule="atLeast"/>
              <w:rPr>
                <w:rFonts w:ascii="Times New Roman" w:hAnsi="Times New Roman" w:cs="Times New Roman"/>
                <w:sz w:val="20"/>
                <w:szCs w:val="20"/>
                <w:lang w:eastAsia="uk-UA"/>
              </w:rPr>
            </w:pPr>
            <w:r w:rsidRPr="00A246C5">
              <w:rPr>
                <w:rFonts w:ascii="Times New Roman" w:hAnsi="Times New Roman" w:cs="Times New Roman"/>
                <w:sz w:val="20"/>
                <w:szCs w:val="20"/>
                <w:lang w:eastAsia="uk-UA"/>
              </w:rPr>
              <w:t>2026 рік</w:t>
            </w:r>
          </w:p>
          <w:p w14:paraId="4B0A1524" w14:textId="77777777" w:rsidR="001A636A" w:rsidRPr="00892470" w:rsidRDefault="001A636A" w:rsidP="001A636A">
            <w:pPr>
              <w:spacing w:after="0" w:line="20" w:lineRule="atLeast"/>
              <w:rPr>
                <w:rFonts w:ascii="Times New Roman" w:hAnsi="Times New Roman" w:cs="Times New Roman"/>
                <w:b/>
                <w:sz w:val="20"/>
                <w:szCs w:val="20"/>
                <w:lang w:eastAsia="uk-UA"/>
              </w:rPr>
            </w:pPr>
            <w:r>
              <w:rPr>
                <w:rFonts w:ascii="Times New Roman" w:hAnsi="Times New Roman" w:cs="Times New Roman"/>
                <w:b/>
                <w:sz w:val="20"/>
                <w:szCs w:val="20"/>
                <w:lang w:eastAsia="uk-UA"/>
              </w:rPr>
              <w:t>1578212,63</w:t>
            </w:r>
          </w:p>
          <w:p w14:paraId="5CD9DEDE" w14:textId="77777777" w:rsidR="001A636A" w:rsidRPr="00A246C5" w:rsidRDefault="001A636A" w:rsidP="001A636A">
            <w:pPr>
              <w:spacing w:after="0" w:line="20" w:lineRule="atLeast"/>
              <w:rPr>
                <w:rFonts w:ascii="Times New Roman" w:hAnsi="Times New Roman" w:cs="Times New Roman"/>
                <w:sz w:val="20"/>
                <w:szCs w:val="20"/>
                <w:lang w:eastAsia="uk-UA"/>
              </w:rPr>
            </w:pPr>
            <w:r w:rsidRPr="00A246C5">
              <w:rPr>
                <w:rFonts w:ascii="Times New Roman" w:hAnsi="Times New Roman" w:cs="Times New Roman"/>
                <w:sz w:val="20"/>
                <w:szCs w:val="20"/>
                <w:lang w:eastAsia="uk-UA"/>
              </w:rPr>
              <w:t>2027</w:t>
            </w:r>
          </w:p>
          <w:p w14:paraId="2D47CDDB" w14:textId="77777777" w:rsidR="001A636A" w:rsidRPr="00892470" w:rsidRDefault="001A636A" w:rsidP="001A636A">
            <w:pPr>
              <w:spacing w:after="0" w:line="20" w:lineRule="atLeast"/>
              <w:rPr>
                <w:rFonts w:ascii="Times New Roman" w:hAnsi="Times New Roman" w:cs="Times New Roman"/>
                <w:b/>
                <w:sz w:val="20"/>
                <w:szCs w:val="20"/>
                <w:lang w:eastAsia="uk-UA"/>
              </w:rPr>
            </w:pPr>
            <w:r>
              <w:rPr>
                <w:rFonts w:ascii="Times New Roman" w:hAnsi="Times New Roman" w:cs="Times New Roman"/>
                <w:b/>
                <w:sz w:val="20"/>
                <w:szCs w:val="20"/>
                <w:lang w:eastAsia="uk-UA"/>
              </w:rPr>
              <w:t>863133</w:t>
            </w:r>
            <w:r w:rsidRPr="00892470">
              <w:rPr>
                <w:rFonts w:ascii="Times New Roman" w:hAnsi="Times New Roman" w:cs="Times New Roman"/>
                <w:b/>
                <w:sz w:val="20"/>
                <w:szCs w:val="20"/>
                <w:lang w:eastAsia="uk-UA"/>
              </w:rPr>
              <w:t>,55</w:t>
            </w:r>
          </w:p>
          <w:p w14:paraId="36B110EB" w14:textId="77777777" w:rsidR="001A636A" w:rsidRPr="00A246C5" w:rsidRDefault="001A636A" w:rsidP="001A636A">
            <w:pPr>
              <w:spacing w:after="0" w:line="20" w:lineRule="atLeast"/>
              <w:rPr>
                <w:rFonts w:ascii="Times New Roman" w:hAnsi="Times New Roman" w:cs="Times New Roman"/>
                <w:sz w:val="20"/>
                <w:szCs w:val="20"/>
                <w:lang w:eastAsia="uk-UA"/>
              </w:rPr>
            </w:pPr>
            <w:r w:rsidRPr="00A246C5">
              <w:rPr>
                <w:rFonts w:ascii="Times New Roman" w:hAnsi="Times New Roman" w:cs="Times New Roman"/>
                <w:sz w:val="20"/>
                <w:szCs w:val="20"/>
                <w:lang w:eastAsia="uk-UA"/>
              </w:rPr>
              <w:t>2028</w:t>
            </w:r>
          </w:p>
          <w:p w14:paraId="41E2D05A" w14:textId="77777777" w:rsidR="001A636A" w:rsidRPr="00892470" w:rsidRDefault="001A636A" w:rsidP="001A636A">
            <w:pPr>
              <w:spacing w:after="0" w:line="20" w:lineRule="atLeast"/>
              <w:rPr>
                <w:rFonts w:ascii="Times New Roman" w:hAnsi="Times New Roman" w:cs="Times New Roman"/>
                <w:b/>
                <w:sz w:val="20"/>
                <w:szCs w:val="20"/>
                <w:lang w:eastAsia="uk-UA"/>
              </w:rPr>
            </w:pPr>
            <w:r>
              <w:rPr>
                <w:rFonts w:ascii="Times New Roman" w:hAnsi="Times New Roman" w:cs="Times New Roman"/>
                <w:b/>
                <w:sz w:val="20"/>
                <w:szCs w:val="20"/>
                <w:lang w:eastAsia="uk-UA"/>
              </w:rPr>
              <w:t>883970,86</w:t>
            </w:r>
          </w:p>
          <w:p w14:paraId="291FBC2C" w14:textId="77777777" w:rsidR="001A636A" w:rsidRPr="00A246C5" w:rsidRDefault="001A636A" w:rsidP="001A636A">
            <w:pPr>
              <w:spacing w:after="0" w:line="20" w:lineRule="atLeast"/>
              <w:rPr>
                <w:rFonts w:ascii="Times New Roman" w:hAnsi="Times New Roman" w:cs="Times New Roman"/>
                <w:sz w:val="20"/>
                <w:szCs w:val="20"/>
                <w:lang w:eastAsia="uk-UA"/>
              </w:rPr>
            </w:pPr>
          </w:p>
        </w:tc>
        <w:tc>
          <w:tcPr>
            <w:tcW w:w="323" w:type="pct"/>
            <w:tcBorders>
              <w:top w:val="single" w:sz="4" w:space="0" w:color="auto"/>
              <w:left w:val="single" w:sz="4" w:space="0" w:color="auto"/>
              <w:bottom w:val="single" w:sz="4" w:space="0" w:color="auto"/>
              <w:right w:val="single" w:sz="4" w:space="0" w:color="auto"/>
            </w:tcBorders>
            <w:vAlign w:val="center"/>
          </w:tcPr>
          <w:p w14:paraId="4182ABD7" w14:textId="77777777" w:rsidR="001A636A" w:rsidRPr="00A246C5" w:rsidRDefault="001A636A" w:rsidP="001A636A">
            <w:pPr>
              <w:spacing w:after="0" w:line="20" w:lineRule="atLeast"/>
              <w:rPr>
                <w:rFonts w:ascii="Times New Roman" w:hAnsi="Times New Roman" w:cs="Times New Roman"/>
                <w:b/>
                <w:bCs/>
                <w:color w:val="000000"/>
                <w:sz w:val="20"/>
                <w:szCs w:val="20"/>
                <w:highlight w:val="green"/>
                <w:lang w:eastAsia="uk-UA"/>
              </w:rPr>
            </w:pPr>
          </w:p>
        </w:tc>
        <w:tc>
          <w:tcPr>
            <w:tcW w:w="604" w:type="pct"/>
            <w:tcBorders>
              <w:top w:val="single" w:sz="4" w:space="0" w:color="auto"/>
              <w:left w:val="single" w:sz="4" w:space="0" w:color="auto"/>
              <w:bottom w:val="single" w:sz="4" w:space="0" w:color="auto"/>
              <w:right w:val="single" w:sz="4" w:space="0" w:color="auto"/>
            </w:tcBorders>
            <w:noWrap/>
            <w:vAlign w:val="center"/>
            <w:hideMark/>
          </w:tcPr>
          <w:p w14:paraId="4D07385D" w14:textId="3D4DECC5" w:rsidR="001A636A" w:rsidRPr="00A246C5" w:rsidRDefault="001A636A" w:rsidP="001A636A">
            <w:pPr>
              <w:spacing w:after="0" w:line="20" w:lineRule="atLeast"/>
              <w:jc w:val="center"/>
              <w:rPr>
                <w:rFonts w:ascii="Times New Roman" w:hAnsi="Times New Roman" w:cs="Times New Roman"/>
                <w:color w:val="000000"/>
                <w:sz w:val="20"/>
                <w:szCs w:val="20"/>
                <w:lang w:eastAsia="uk-UA"/>
              </w:rPr>
            </w:pPr>
            <w:r w:rsidRPr="00A246C5">
              <w:rPr>
                <w:rFonts w:ascii="Times New Roman" w:hAnsi="Times New Roman" w:cs="Times New Roman"/>
                <w:color w:val="000000"/>
                <w:sz w:val="20"/>
                <w:szCs w:val="20"/>
                <w:lang w:eastAsia="uk-UA"/>
              </w:rPr>
              <w:t>935487,10</w:t>
            </w:r>
          </w:p>
        </w:tc>
        <w:tc>
          <w:tcPr>
            <w:tcW w:w="631" w:type="pct"/>
            <w:tcBorders>
              <w:top w:val="single" w:sz="4" w:space="0" w:color="auto"/>
              <w:left w:val="single" w:sz="4" w:space="0" w:color="auto"/>
              <w:bottom w:val="single" w:sz="4" w:space="0" w:color="auto"/>
              <w:right w:val="single" w:sz="4" w:space="0" w:color="auto"/>
            </w:tcBorders>
            <w:noWrap/>
            <w:vAlign w:val="center"/>
            <w:hideMark/>
          </w:tcPr>
          <w:p w14:paraId="290A18C9" w14:textId="015892B5" w:rsidR="001A636A" w:rsidRPr="00892470" w:rsidRDefault="001A636A" w:rsidP="001A636A">
            <w:pPr>
              <w:spacing w:after="0" w:line="20" w:lineRule="atLeast"/>
              <w:jc w:val="center"/>
              <w:rPr>
                <w:rFonts w:ascii="Times New Roman" w:hAnsi="Times New Roman" w:cs="Times New Roman"/>
                <w:b/>
                <w:color w:val="000000"/>
                <w:sz w:val="20"/>
                <w:szCs w:val="20"/>
                <w:lang w:eastAsia="uk-UA"/>
              </w:rPr>
            </w:pPr>
            <w:r w:rsidRPr="00892470">
              <w:rPr>
                <w:rFonts w:ascii="Times New Roman" w:hAnsi="Times New Roman" w:cs="Times New Roman"/>
                <w:b/>
                <w:sz w:val="20"/>
                <w:szCs w:val="20"/>
              </w:rPr>
              <w:t>141</w:t>
            </w:r>
            <w:r>
              <w:rPr>
                <w:rFonts w:ascii="Times New Roman" w:hAnsi="Times New Roman" w:cs="Times New Roman"/>
                <w:b/>
                <w:sz w:val="20"/>
                <w:szCs w:val="20"/>
              </w:rPr>
              <w:t>0890,99</w:t>
            </w:r>
          </w:p>
        </w:tc>
        <w:tc>
          <w:tcPr>
            <w:tcW w:w="585" w:type="pct"/>
            <w:vAlign w:val="center"/>
          </w:tcPr>
          <w:p w14:paraId="03659810" w14:textId="417BFA62" w:rsidR="001A636A" w:rsidRPr="00892470" w:rsidRDefault="001A636A" w:rsidP="001A636A">
            <w:pPr>
              <w:spacing w:after="0" w:line="20" w:lineRule="atLeast"/>
              <w:jc w:val="center"/>
              <w:rPr>
                <w:rFonts w:ascii="Times New Roman" w:hAnsi="Times New Roman" w:cs="Times New Roman"/>
                <w:b/>
                <w:color w:val="000000"/>
                <w:sz w:val="20"/>
                <w:szCs w:val="20"/>
                <w:lang w:eastAsia="uk-UA"/>
              </w:rPr>
            </w:pPr>
            <w:r>
              <w:rPr>
                <w:rFonts w:ascii="Times New Roman" w:hAnsi="Times New Roman" w:cs="Times New Roman"/>
                <w:b/>
                <w:color w:val="000000"/>
                <w:sz w:val="20"/>
                <w:szCs w:val="20"/>
                <w:lang w:eastAsia="uk-UA"/>
              </w:rPr>
              <w:t>1578212,63</w:t>
            </w:r>
          </w:p>
        </w:tc>
        <w:tc>
          <w:tcPr>
            <w:tcW w:w="583" w:type="pct"/>
            <w:vAlign w:val="center"/>
          </w:tcPr>
          <w:p w14:paraId="6B874466" w14:textId="034C64FE" w:rsidR="001A636A" w:rsidRPr="00892470" w:rsidRDefault="001A636A" w:rsidP="001A636A">
            <w:pPr>
              <w:spacing w:after="0" w:line="20" w:lineRule="atLeast"/>
              <w:jc w:val="center"/>
              <w:rPr>
                <w:rFonts w:ascii="Times New Roman" w:hAnsi="Times New Roman" w:cs="Times New Roman"/>
                <w:b/>
                <w:color w:val="000000"/>
                <w:sz w:val="20"/>
                <w:szCs w:val="20"/>
                <w:lang w:eastAsia="uk-UA"/>
              </w:rPr>
            </w:pPr>
            <w:r>
              <w:rPr>
                <w:rFonts w:ascii="Times New Roman" w:hAnsi="Times New Roman" w:cs="Times New Roman"/>
                <w:b/>
                <w:color w:val="000000"/>
                <w:sz w:val="20"/>
                <w:szCs w:val="20"/>
                <w:lang w:eastAsia="uk-UA"/>
              </w:rPr>
              <w:t>863133,55</w:t>
            </w:r>
          </w:p>
        </w:tc>
        <w:tc>
          <w:tcPr>
            <w:tcW w:w="582" w:type="pct"/>
            <w:vAlign w:val="center"/>
          </w:tcPr>
          <w:p w14:paraId="3F57EBCD" w14:textId="1EC54DA4" w:rsidR="001A636A" w:rsidRPr="00892470" w:rsidRDefault="001A636A" w:rsidP="001A636A">
            <w:pPr>
              <w:spacing w:after="0" w:line="20" w:lineRule="atLeast"/>
              <w:jc w:val="center"/>
              <w:rPr>
                <w:rFonts w:ascii="Times New Roman" w:hAnsi="Times New Roman" w:cs="Times New Roman"/>
                <w:b/>
                <w:color w:val="000000"/>
                <w:sz w:val="20"/>
                <w:szCs w:val="20"/>
                <w:lang w:eastAsia="uk-UA"/>
              </w:rPr>
            </w:pPr>
            <w:r>
              <w:rPr>
                <w:rFonts w:ascii="Times New Roman" w:hAnsi="Times New Roman" w:cs="Times New Roman"/>
                <w:b/>
                <w:color w:val="000000"/>
                <w:sz w:val="20"/>
                <w:szCs w:val="20"/>
                <w:lang w:eastAsia="uk-UA"/>
              </w:rPr>
              <w:t>883970,86</w:t>
            </w:r>
          </w:p>
        </w:tc>
      </w:tr>
    </w:tbl>
    <w:p w14:paraId="15732395" w14:textId="77777777" w:rsidR="00A246C5" w:rsidRDefault="00A246C5" w:rsidP="00F80ACC">
      <w:pPr>
        <w:spacing w:after="0" w:line="20" w:lineRule="atLeast"/>
        <w:jc w:val="both"/>
        <w:rPr>
          <w:rFonts w:ascii="Times New Roman" w:hAnsi="Times New Roman" w:cs="Times New Roman"/>
          <w:b/>
          <w:bCs/>
          <w:u w:val="single"/>
        </w:rPr>
      </w:pPr>
    </w:p>
    <w:p w14:paraId="4D42EFC2" w14:textId="6D35B7C2" w:rsidR="00704597" w:rsidRPr="00704597" w:rsidRDefault="00704597" w:rsidP="00F80ACC">
      <w:pPr>
        <w:spacing w:after="0" w:line="20" w:lineRule="atLeast"/>
        <w:jc w:val="both"/>
        <w:rPr>
          <w:rFonts w:ascii="Times New Roman" w:hAnsi="Times New Roman" w:cs="Times New Roman"/>
        </w:rPr>
      </w:pPr>
      <w:r w:rsidRPr="00704597">
        <w:rPr>
          <w:rFonts w:ascii="Times New Roman" w:hAnsi="Times New Roman" w:cs="Times New Roman"/>
        </w:rPr>
        <w:t xml:space="preserve">Депутати Київської міської ради </w:t>
      </w:r>
    </w:p>
    <w:sectPr w:rsidR="00704597" w:rsidRPr="00704597" w:rsidSect="00B47A8F">
      <w:footerReference w:type="default" r:id="rId7"/>
      <w:pgSz w:w="16838" w:h="11906" w:orient="landscape"/>
      <w:pgMar w:top="1417" w:right="850" w:bottom="850"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B892D" w14:textId="77777777" w:rsidR="00D36C56" w:rsidRDefault="00D36C56" w:rsidP="006B0F6D">
      <w:pPr>
        <w:spacing w:after="0" w:line="240" w:lineRule="auto"/>
      </w:pPr>
      <w:r>
        <w:separator/>
      </w:r>
    </w:p>
  </w:endnote>
  <w:endnote w:type="continuationSeparator" w:id="0">
    <w:p w14:paraId="0A58A5D5" w14:textId="77777777" w:rsidR="00D36C56" w:rsidRDefault="00D36C56" w:rsidP="006B0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617270"/>
      <w:docPartObj>
        <w:docPartGallery w:val="Page Numbers (Bottom of Page)"/>
        <w:docPartUnique/>
      </w:docPartObj>
    </w:sdtPr>
    <w:sdtEndPr/>
    <w:sdtContent>
      <w:p w14:paraId="59D90C5A" w14:textId="452D3A50" w:rsidR="005A088D" w:rsidRDefault="005A088D">
        <w:pPr>
          <w:pStyle w:val="af1"/>
          <w:jc w:val="center"/>
        </w:pPr>
        <w:r>
          <w:fldChar w:fldCharType="begin"/>
        </w:r>
        <w:r>
          <w:instrText>PAGE   \* MERGEFORMAT</w:instrText>
        </w:r>
        <w:r>
          <w:fldChar w:fldCharType="separate"/>
        </w:r>
        <w:r w:rsidR="00F53A58">
          <w:rPr>
            <w:noProof/>
          </w:rPr>
          <w:t>13</w:t>
        </w:r>
        <w:r>
          <w:fldChar w:fldCharType="end"/>
        </w:r>
      </w:p>
    </w:sdtContent>
  </w:sdt>
  <w:p w14:paraId="02BE7434" w14:textId="77777777" w:rsidR="005A088D" w:rsidRDefault="005A088D">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46920" w14:textId="77777777" w:rsidR="00D36C56" w:rsidRDefault="00D36C56" w:rsidP="006B0F6D">
      <w:pPr>
        <w:spacing w:after="0" w:line="240" w:lineRule="auto"/>
      </w:pPr>
      <w:r>
        <w:separator/>
      </w:r>
    </w:p>
  </w:footnote>
  <w:footnote w:type="continuationSeparator" w:id="0">
    <w:p w14:paraId="42D873B1" w14:textId="77777777" w:rsidR="00D36C56" w:rsidRDefault="00D36C56" w:rsidP="006B0F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5D5"/>
    <w:rsid w:val="00023D96"/>
    <w:rsid w:val="00072296"/>
    <w:rsid w:val="000B07E2"/>
    <w:rsid w:val="000E65A1"/>
    <w:rsid w:val="000F4ACA"/>
    <w:rsid w:val="00163DF4"/>
    <w:rsid w:val="001977C8"/>
    <w:rsid w:val="001A636A"/>
    <w:rsid w:val="001F33EC"/>
    <w:rsid w:val="0023483B"/>
    <w:rsid w:val="00250951"/>
    <w:rsid w:val="0026291B"/>
    <w:rsid w:val="002B3AA6"/>
    <w:rsid w:val="002F15D5"/>
    <w:rsid w:val="002F6E74"/>
    <w:rsid w:val="0035782A"/>
    <w:rsid w:val="00367FA7"/>
    <w:rsid w:val="004275B2"/>
    <w:rsid w:val="00533679"/>
    <w:rsid w:val="00565AF2"/>
    <w:rsid w:val="00593910"/>
    <w:rsid w:val="005A088D"/>
    <w:rsid w:val="005E1E77"/>
    <w:rsid w:val="0064682E"/>
    <w:rsid w:val="00662654"/>
    <w:rsid w:val="00670914"/>
    <w:rsid w:val="006A6200"/>
    <w:rsid w:val="006B0F6D"/>
    <w:rsid w:val="00704597"/>
    <w:rsid w:val="00726995"/>
    <w:rsid w:val="007C7A57"/>
    <w:rsid w:val="00892470"/>
    <w:rsid w:val="008A5C26"/>
    <w:rsid w:val="008A5D2E"/>
    <w:rsid w:val="00A246C5"/>
    <w:rsid w:val="00A55151"/>
    <w:rsid w:val="00A74535"/>
    <w:rsid w:val="00A84BED"/>
    <w:rsid w:val="00A86B27"/>
    <w:rsid w:val="00A978EC"/>
    <w:rsid w:val="00B47A8F"/>
    <w:rsid w:val="00B64B17"/>
    <w:rsid w:val="00BB5C06"/>
    <w:rsid w:val="00C532D5"/>
    <w:rsid w:val="00C73176"/>
    <w:rsid w:val="00D36C56"/>
    <w:rsid w:val="00DB672D"/>
    <w:rsid w:val="00ED1DCD"/>
    <w:rsid w:val="00ED7C7C"/>
    <w:rsid w:val="00F3404B"/>
    <w:rsid w:val="00F53A58"/>
    <w:rsid w:val="00F80AC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4843F"/>
  <w15:chartTrackingRefBased/>
  <w15:docId w15:val="{A32FF6E4-E04A-404E-AE1D-359AFE729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65A1"/>
  </w:style>
  <w:style w:type="paragraph" w:styleId="1">
    <w:name w:val="heading 1"/>
    <w:basedOn w:val="a"/>
    <w:next w:val="a"/>
    <w:link w:val="10"/>
    <w:uiPriority w:val="9"/>
    <w:qFormat/>
    <w:rsid w:val="002F15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F15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F15D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F15D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F15D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F15D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F15D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F15D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F15D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15D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F15D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F15D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F15D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F15D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F15D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F15D5"/>
    <w:rPr>
      <w:rFonts w:eastAsiaTheme="majorEastAsia" w:cstheme="majorBidi"/>
      <w:color w:val="595959" w:themeColor="text1" w:themeTint="A6"/>
    </w:rPr>
  </w:style>
  <w:style w:type="character" w:customStyle="1" w:styleId="80">
    <w:name w:val="Заголовок 8 Знак"/>
    <w:basedOn w:val="a0"/>
    <w:link w:val="8"/>
    <w:uiPriority w:val="9"/>
    <w:semiHidden/>
    <w:rsid w:val="002F15D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F15D5"/>
    <w:rPr>
      <w:rFonts w:eastAsiaTheme="majorEastAsia" w:cstheme="majorBidi"/>
      <w:color w:val="272727" w:themeColor="text1" w:themeTint="D8"/>
    </w:rPr>
  </w:style>
  <w:style w:type="paragraph" w:styleId="a3">
    <w:name w:val="Title"/>
    <w:basedOn w:val="a"/>
    <w:next w:val="a"/>
    <w:link w:val="a4"/>
    <w:uiPriority w:val="10"/>
    <w:qFormat/>
    <w:rsid w:val="002F15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F15D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F15D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F15D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F15D5"/>
    <w:pPr>
      <w:spacing w:before="160"/>
      <w:jc w:val="center"/>
    </w:pPr>
    <w:rPr>
      <w:i/>
      <w:iCs/>
      <w:color w:val="404040" w:themeColor="text1" w:themeTint="BF"/>
    </w:rPr>
  </w:style>
  <w:style w:type="character" w:customStyle="1" w:styleId="a8">
    <w:name w:val="Цитата Знак"/>
    <w:basedOn w:val="a0"/>
    <w:link w:val="a7"/>
    <w:uiPriority w:val="29"/>
    <w:rsid w:val="002F15D5"/>
    <w:rPr>
      <w:i/>
      <w:iCs/>
      <w:color w:val="404040" w:themeColor="text1" w:themeTint="BF"/>
    </w:rPr>
  </w:style>
  <w:style w:type="paragraph" w:styleId="a9">
    <w:name w:val="List Paragraph"/>
    <w:basedOn w:val="a"/>
    <w:uiPriority w:val="34"/>
    <w:qFormat/>
    <w:rsid w:val="002F15D5"/>
    <w:pPr>
      <w:ind w:left="720"/>
      <w:contextualSpacing/>
    </w:pPr>
  </w:style>
  <w:style w:type="character" w:styleId="aa">
    <w:name w:val="Intense Emphasis"/>
    <w:basedOn w:val="a0"/>
    <w:uiPriority w:val="21"/>
    <w:qFormat/>
    <w:rsid w:val="002F15D5"/>
    <w:rPr>
      <w:i/>
      <w:iCs/>
      <w:color w:val="0F4761" w:themeColor="accent1" w:themeShade="BF"/>
    </w:rPr>
  </w:style>
  <w:style w:type="paragraph" w:styleId="ab">
    <w:name w:val="Intense Quote"/>
    <w:basedOn w:val="a"/>
    <w:next w:val="a"/>
    <w:link w:val="ac"/>
    <w:uiPriority w:val="30"/>
    <w:qFormat/>
    <w:rsid w:val="002F15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2F15D5"/>
    <w:rPr>
      <w:i/>
      <w:iCs/>
      <w:color w:val="0F4761" w:themeColor="accent1" w:themeShade="BF"/>
    </w:rPr>
  </w:style>
  <w:style w:type="character" w:styleId="ad">
    <w:name w:val="Intense Reference"/>
    <w:basedOn w:val="a0"/>
    <w:uiPriority w:val="32"/>
    <w:qFormat/>
    <w:rsid w:val="002F15D5"/>
    <w:rPr>
      <w:b/>
      <w:bCs/>
      <w:smallCaps/>
      <w:color w:val="0F4761" w:themeColor="accent1" w:themeShade="BF"/>
      <w:spacing w:val="5"/>
    </w:rPr>
  </w:style>
  <w:style w:type="table" w:styleId="ae">
    <w:name w:val="Table Grid"/>
    <w:basedOn w:val="a1"/>
    <w:uiPriority w:val="39"/>
    <w:rsid w:val="00B47A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6B0F6D"/>
    <w:pPr>
      <w:tabs>
        <w:tab w:val="center" w:pos="4819"/>
        <w:tab w:val="right" w:pos="9639"/>
      </w:tabs>
      <w:spacing w:after="0" w:line="240" w:lineRule="auto"/>
    </w:pPr>
  </w:style>
  <w:style w:type="character" w:customStyle="1" w:styleId="af0">
    <w:name w:val="Верхній колонтитул Знак"/>
    <w:basedOn w:val="a0"/>
    <w:link w:val="af"/>
    <w:uiPriority w:val="99"/>
    <w:rsid w:val="006B0F6D"/>
  </w:style>
  <w:style w:type="paragraph" w:styleId="af1">
    <w:name w:val="footer"/>
    <w:basedOn w:val="a"/>
    <w:link w:val="af2"/>
    <w:uiPriority w:val="99"/>
    <w:unhideWhenUsed/>
    <w:rsid w:val="006B0F6D"/>
    <w:pPr>
      <w:tabs>
        <w:tab w:val="center" w:pos="4819"/>
        <w:tab w:val="right" w:pos="9639"/>
      </w:tabs>
      <w:spacing w:after="0" w:line="240" w:lineRule="auto"/>
    </w:pPr>
  </w:style>
  <w:style w:type="character" w:customStyle="1" w:styleId="af2">
    <w:name w:val="Нижній колонтитул Знак"/>
    <w:basedOn w:val="a0"/>
    <w:link w:val="af1"/>
    <w:uiPriority w:val="99"/>
    <w:rsid w:val="006B0F6D"/>
  </w:style>
  <w:style w:type="character" w:styleId="af3">
    <w:name w:val="Hyperlink"/>
    <w:basedOn w:val="a0"/>
    <w:uiPriority w:val="99"/>
    <w:unhideWhenUsed/>
    <w:rsid w:val="008A5C26"/>
    <w:rPr>
      <w:color w:val="467886" w:themeColor="hyperlink"/>
      <w:u w:val="single"/>
    </w:rPr>
  </w:style>
  <w:style w:type="paragraph" w:customStyle="1" w:styleId="tc">
    <w:name w:val="tc"/>
    <w:basedOn w:val="a"/>
    <w:rsid w:val="0035782A"/>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paragraph" w:customStyle="1" w:styleId="tl">
    <w:name w:val="tl"/>
    <w:basedOn w:val="a"/>
    <w:rsid w:val="0035782A"/>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character" w:customStyle="1" w:styleId="hard-blue-color">
    <w:name w:val="hard-blue-color"/>
    <w:basedOn w:val="a0"/>
    <w:rsid w:val="0035782A"/>
  </w:style>
  <w:style w:type="character" w:styleId="af4">
    <w:name w:val="FollowedHyperlink"/>
    <w:basedOn w:val="a0"/>
    <w:uiPriority w:val="99"/>
    <w:semiHidden/>
    <w:unhideWhenUsed/>
    <w:rsid w:val="0035782A"/>
    <w:rPr>
      <w:color w:val="96607D" w:themeColor="followedHyperlink"/>
      <w:u w:val="single"/>
    </w:rPr>
  </w:style>
  <w:style w:type="character" w:customStyle="1" w:styleId="fs2">
    <w:name w:val="fs2"/>
    <w:rsid w:val="006A6200"/>
  </w:style>
  <w:style w:type="paragraph" w:styleId="af5">
    <w:name w:val="Balloon Text"/>
    <w:basedOn w:val="a"/>
    <w:link w:val="af6"/>
    <w:uiPriority w:val="99"/>
    <w:semiHidden/>
    <w:unhideWhenUsed/>
    <w:rsid w:val="00F3404B"/>
    <w:pPr>
      <w:spacing w:after="0" w:line="240" w:lineRule="auto"/>
    </w:pPr>
    <w:rPr>
      <w:rFonts w:ascii="Segoe UI" w:hAnsi="Segoe UI" w:cs="Segoe UI"/>
      <w:sz w:val="18"/>
      <w:szCs w:val="18"/>
    </w:rPr>
  </w:style>
  <w:style w:type="character" w:customStyle="1" w:styleId="af6">
    <w:name w:val="Текст у виносці Знак"/>
    <w:basedOn w:val="a0"/>
    <w:link w:val="af5"/>
    <w:uiPriority w:val="99"/>
    <w:semiHidden/>
    <w:rsid w:val="00F340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93053">
      <w:bodyDiv w:val="1"/>
      <w:marLeft w:val="0"/>
      <w:marRight w:val="0"/>
      <w:marTop w:val="0"/>
      <w:marBottom w:val="0"/>
      <w:divBdr>
        <w:top w:val="none" w:sz="0" w:space="0" w:color="auto"/>
        <w:left w:val="none" w:sz="0" w:space="0" w:color="auto"/>
        <w:bottom w:val="none" w:sz="0" w:space="0" w:color="auto"/>
        <w:right w:val="none" w:sz="0" w:space="0" w:color="auto"/>
      </w:divBdr>
      <w:divsChild>
        <w:div w:id="570583245">
          <w:marLeft w:val="0"/>
          <w:marRight w:val="0"/>
          <w:marTop w:val="0"/>
          <w:marBottom w:val="0"/>
          <w:divBdr>
            <w:top w:val="none" w:sz="0" w:space="0" w:color="auto"/>
            <w:left w:val="none" w:sz="0" w:space="0" w:color="auto"/>
            <w:bottom w:val="none" w:sz="0" w:space="0" w:color="auto"/>
            <w:right w:val="none" w:sz="0" w:space="0" w:color="auto"/>
          </w:divBdr>
        </w:div>
        <w:div w:id="731732934">
          <w:marLeft w:val="0"/>
          <w:marRight w:val="0"/>
          <w:marTop w:val="0"/>
          <w:marBottom w:val="0"/>
          <w:divBdr>
            <w:top w:val="none" w:sz="0" w:space="0" w:color="auto"/>
            <w:left w:val="none" w:sz="0" w:space="0" w:color="auto"/>
            <w:bottom w:val="none" w:sz="0" w:space="0" w:color="auto"/>
            <w:right w:val="none" w:sz="0" w:space="0" w:color="auto"/>
          </w:divBdr>
        </w:div>
        <w:div w:id="1546990852">
          <w:marLeft w:val="0"/>
          <w:marRight w:val="0"/>
          <w:marTop w:val="0"/>
          <w:marBottom w:val="0"/>
          <w:divBdr>
            <w:top w:val="none" w:sz="0" w:space="0" w:color="auto"/>
            <w:left w:val="none" w:sz="0" w:space="0" w:color="auto"/>
            <w:bottom w:val="none" w:sz="0" w:space="0" w:color="auto"/>
            <w:right w:val="none" w:sz="0" w:space="0" w:color="auto"/>
          </w:divBdr>
        </w:div>
        <w:div w:id="1662387522">
          <w:marLeft w:val="0"/>
          <w:marRight w:val="0"/>
          <w:marTop w:val="0"/>
          <w:marBottom w:val="0"/>
          <w:divBdr>
            <w:top w:val="none" w:sz="0" w:space="0" w:color="auto"/>
            <w:left w:val="none" w:sz="0" w:space="0" w:color="auto"/>
            <w:bottom w:val="none" w:sz="0" w:space="0" w:color="auto"/>
            <w:right w:val="none" w:sz="0" w:space="0" w:color="auto"/>
          </w:divBdr>
        </w:div>
        <w:div w:id="1047530438">
          <w:marLeft w:val="0"/>
          <w:marRight w:val="0"/>
          <w:marTop w:val="0"/>
          <w:marBottom w:val="0"/>
          <w:divBdr>
            <w:top w:val="none" w:sz="0" w:space="0" w:color="auto"/>
            <w:left w:val="none" w:sz="0" w:space="0" w:color="auto"/>
            <w:bottom w:val="none" w:sz="0" w:space="0" w:color="auto"/>
            <w:right w:val="none" w:sz="0" w:space="0" w:color="auto"/>
          </w:divBdr>
        </w:div>
        <w:div w:id="925309847">
          <w:marLeft w:val="0"/>
          <w:marRight w:val="0"/>
          <w:marTop w:val="0"/>
          <w:marBottom w:val="0"/>
          <w:divBdr>
            <w:top w:val="none" w:sz="0" w:space="0" w:color="auto"/>
            <w:left w:val="none" w:sz="0" w:space="0" w:color="auto"/>
            <w:bottom w:val="none" w:sz="0" w:space="0" w:color="auto"/>
            <w:right w:val="none" w:sz="0" w:space="0" w:color="auto"/>
          </w:divBdr>
        </w:div>
        <w:div w:id="2056806607">
          <w:marLeft w:val="0"/>
          <w:marRight w:val="0"/>
          <w:marTop w:val="0"/>
          <w:marBottom w:val="0"/>
          <w:divBdr>
            <w:top w:val="none" w:sz="0" w:space="0" w:color="auto"/>
            <w:left w:val="none" w:sz="0" w:space="0" w:color="auto"/>
            <w:bottom w:val="none" w:sz="0" w:space="0" w:color="auto"/>
            <w:right w:val="none" w:sz="0" w:space="0" w:color="auto"/>
          </w:divBdr>
        </w:div>
        <w:div w:id="158929239">
          <w:marLeft w:val="0"/>
          <w:marRight w:val="0"/>
          <w:marTop w:val="0"/>
          <w:marBottom w:val="0"/>
          <w:divBdr>
            <w:top w:val="none" w:sz="0" w:space="0" w:color="auto"/>
            <w:left w:val="none" w:sz="0" w:space="0" w:color="auto"/>
            <w:bottom w:val="none" w:sz="0" w:space="0" w:color="auto"/>
            <w:right w:val="none" w:sz="0" w:space="0" w:color="auto"/>
          </w:divBdr>
        </w:div>
        <w:div w:id="950404717">
          <w:marLeft w:val="0"/>
          <w:marRight w:val="0"/>
          <w:marTop w:val="0"/>
          <w:marBottom w:val="0"/>
          <w:divBdr>
            <w:top w:val="none" w:sz="0" w:space="0" w:color="auto"/>
            <w:left w:val="none" w:sz="0" w:space="0" w:color="auto"/>
            <w:bottom w:val="none" w:sz="0" w:space="0" w:color="auto"/>
            <w:right w:val="none" w:sz="0" w:space="0" w:color="auto"/>
          </w:divBdr>
        </w:div>
        <w:div w:id="119811325">
          <w:marLeft w:val="0"/>
          <w:marRight w:val="0"/>
          <w:marTop w:val="0"/>
          <w:marBottom w:val="0"/>
          <w:divBdr>
            <w:top w:val="none" w:sz="0" w:space="0" w:color="auto"/>
            <w:left w:val="none" w:sz="0" w:space="0" w:color="auto"/>
            <w:bottom w:val="none" w:sz="0" w:space="0" w:color="auto"/>
            <w:right w:val="none" w:sz="0" w:space="0" w:color="auto"/>
          </w:divBdr>
        </w:div>
        <w:div w:id="99372322">
          <w:marLeft w:val="0"/>
          <w:marRight w:val="0"/>
          <w:marTop w:val="0"/>
          <w:marBottom w:val="0"/>
          <w:divBdr>
            <w:top w:val="none" w:sz="0" w:space="0" w:color="auto"/>
            <w:left w:val="none" w:sz="0" w:space="0" w:color="auto"/>
            <w:bottom w:val="none" w:sz="0" w:space="0" w:color="auto"/>
            <w:right w:val="none" w:sz="0" w:space="0" w:color="auto"/>
          </w:divBdr>
        </w:div>
        <w:div w:id="872494941">
          <w:marLeft w:val="0"/>
          <w:marRight w:val="0"/>
          <w:marTop w:val="0"/>
          <w:marBottom w:val="0"/>
          <w:divBdr>
            <w:top w:val="none" w:sz="0" w:space="0" w:color="auto"/>
            <w:left w:val="none" w:sz="0" w:space="0" w:color="auto"/>
            <w:bottom w:val="none" w:sz="0" w:space="0" w:color="auto"/>
            <w:right w:val="none" w:sz="0" w:space="0" w:color="auto"/>
          </w:divBdr>
        </w:div>
        <w:div w:id="1935436195">
          <w:marLeft w:val="0"/>
          <w:marRight w:val="0"/>
          <w:marTop w:val="0"/>
          <w:marBottom w:val="0"/>
          <w:divBdr>
            <w:top w:val="none" w:sz="0" w:space="0" w:color="auto"/>
            <w:left w:val="none" w:sz="0" w:space="0" w:color="auto"/>
            <w:bottom w:val="none" w:sz="0" w:space="0" w:color="auto"/>
            <w:right w:val="none" w:sz="0" w:space="0" w:color="auto"/>
          </w:divBdr>
        </w:div>
        <w:div w:id="774789755">
          <w:marLeft w:val="0"/>
          <w:marRight w:val="0"/>
          <w:marTop w:val="0"/>
          <w:marBottom w:val="0"/>
          <w:divBdr>
            <w:top w:val="none" w:sz="0" w:space="0" w:color="auto"/>
            <w:left w:val="none" w:sz="0" w:space="0" w:color="auto"/>
            <w:bottom w:val="none" w:sz="0" w:space="0" w:color="auto"/>
            <w:right w:val="none" w:sz="0" w:space="0" w:color="auto"/>
          </w:divBdr>
        </w:div>
        <w:div w:id="1052341997">
          <w:marLeft w:val="0"/>
          <w:marRight w:val="0"/>
          <w:marTop w:val="0"/>
          <w:marBottom w:val="0"/>
          <w:divBdr>
            <w:top w:val="none" w:sz="0" w:space="0" w:color="auto"/>
            <w:left w:val="none" w:sz="0" w:space="0" w:color="auto"/>
            <w:bottom w:val="none" w:sz="0" w:space="0" w:color="auto"/>
            <w:right w:val="none" w:sz="0" w:space="0" w:color="auto"/>
          </w:divBdr>
        </w:div>
        <w:div w:id="394012376">
          <w:marLeft w:val="0"/>
          <w:marRight w:val="0"/>
          <w:marTop w:val="0"/>
          <w:marBottom w:val="0"/>
          <w:divBdr>
            <w:top w:val="none" w:sz="0" w:space="0" w:color="auto"/>
            <w:left w:val="none" w:sz="0" w:space="0" w:color="auto"/>
            <w:bottom w:val="none" w:sz="0" w:space="0" w:color="auto"/>
            <w:right w:val="none" w:sz="0" w:space="0" w:color="auto"/>
          </w:divBdr>
        </w:div>
        <w:div w:id="1331374910">
          <w:marLeft w:val="0"/>
          <w:marRight w:val="0"/>
          <w:marTop w:val="0"/>
          <w:marBottom w:val="0"/>
          <w:divBdr>
            <w:top w:val="none" w:sz="0" w:space="0" w:color="auto"/>
            <w:left w:val="none" w:sz="0" w:space="0" w:color="auto"/>
            <w:bottom w:val="none" w:sz="0" w:space="0" w:color="auto"/>
            <w:right w:val="none" w:sz="0" w:space="0" w:color="auto"/>
          </w:divBdr>
        </w:div>
        <w:div w:id="254246445">
          <w:marLeft w:val="0"/>
          <w:marRight w:val="0"/>
          <w:marTop w:val="0"/>
          <w:marBottom w:val="0"/>
          <w:divBdr>
            <w:top w:val="none" w:sz="0" w:space="0" w:color="auto"/>
            <w:left w:val="none" w:sz="0" w:space="0" w:color="auto"/>
            <w:bottom w:val="none" w:sz="0" w:space="0" w:color="auto"/>
            <w:right w:val="none" w:sz="0" w:space="0" w:color="auto"/>
          </w:divBdr>
        </w:div>
        <w:div w:id="1115368011">
          <w:marLeft w:val="0"/>
          <w:marRight w:val="0"/>
          <w:marTop w:val="0"/>
          <w:marBottom w:val="0"/>
          <w:divBdr>
            <w:top w:val="none" w:sz="0" w:space="0" w:color="auto"/>
            <w:left w:val="none" w:sz="0" w:space="0" w:color="auto"/>
            <w:bottom w:val="none" w:sz="0" w:space="0" w:color="auto"/>
            <w:right w:val="none" w:sz="0" w:space="0" w:color="auto"/>
          </w:divBdr>
        </w:div>
        <w:div w:id="338044794">
          <w:marLeft w:val="0"/>
          <w:marRight w:val="0"/>
          <w:marTop w:val="0"/>
          <w:marBottom w:val="0"/>
          <w:divBdr>
            <w:top w:val="none" w:sz="0" w:space="0" w:color="auto"/>
            <w:left w:val="none" w:sz="0" w:space="0" w:color="auto"/>
            <w:bottom w:val="none" w:sz="0" w:space="0" w:color="auto"/>
            <w:right w:val="none" w:sz="0" w:space="0" w:color="auto"/>
          </w:divBdr>
        </w:div>
        <w:div w:id="200435432">
          <w:marLeft w:val="0"/>
          <w:marRight w:val="0"/>
          <w:marTop w:val="0"/>
          <w:marBottom w:val="0"/>
          <w:divBdr>
            <w:top w:val="none" w:sz="0" w:space="0" w:color="auto"/>
            <w:left w:val="none" w:sz="0" w:space="0" w:color="auto"/>
            <w:bottom w:val="none" w:sz="0" w:space="0" w:color="auto"/>
            <w:right w:val="none" w:sz="0" w:space="0" w:color="auto"/>
          </w:divBdr>
        </w:div>
        <w:div w:id="2110080471">
          <w:marLeft w:val="0"/>
          <w:marRight w:val="0"/>
          <w:marTop w:val="0"/>
          <w:marBottom w:val="0"/>
          <w:divBdr>
            <w:top w:val="none" w:sz="0" w:space="0" w:color="auto"/>
            <w:left w:val="none" w:sz="0" w:space="0" w:color="auto"/>
            <w:bottom w:val="none" w:sz="0" w:space="0" w:color="auto"/>
            <w:right w:val="none" w:sz="0" w:space="0" w:color="auto"/>
          </w:divBdr>
        </w:div>
        <w:div w:id="1706130810">
          <w:marLeft w:val="0"/>
          <w:marRight w:val="0"/>
          <w:marTop w:val="0"/>
          <w:marBottom w:val="0"/>
          <w:divBdr>
            <w:top w:val="none" w:sz="0" w:space="0" w:color="auto"/>
            <w:left w:val="none" w:sz="0" w:space="0" w:color="auto"/>
            <w:bottom w:val="none" w:sz="0" w:space="0" w:color="auto"/>
            <w:right w:val="none" w:sz="0" w:space="0" w:color="auto"/>
          </w:divBdr>
        </w:div>
        <w:div w:id="1349790845">
          <w:marLeft w:val="0"/>
          <w:marRight w:val="0"/>
          <w:marTop w:val="0"/>
          <w:marBottom w:val="0"/>
          <w:divBdr>
            <w:top w:val="none" w:sz="0" w:space="0" w:color="auto"/>
            <w:left w:val="none" w:sz="0" w:space="0" w:color="auto"/>
            <w:bottom w:val="none" w:sz="0" w:space="0" w:color="auto"/>
            <w:right w:val="none" w:sz="0" w:space="0" w:color="auto"/>
          </w:divBdr>
        </w:div>
        <w:div w:id="1409184685">
          <w:marLeft w:val="0"/>
          <w:marRight w:val="0"/>
          <w:marTop w:val="0"/>
          <w:marBottom w:val="0"/>
          <w:divBdr>
            <w:top w:val="none" w:sz="0" w:space="0" w:color="auto"/>
            <w:left w:val="none" w:sz="0" w:space="0" w:color="auto"/>
            <w:bottom w:val="none" w:sz="0" w:space="0" w:color="auto"/>
            <w:right w:val="none" w:sz="0" w:space="0" w:color="auto"/>
          </w:divBdr>
        </w:div>
        <w:div w:id="1418332432">
          <w:marLeft w:val="0"/>
          <w:marRight w:val="0"/>
          <w:marTop w:val="0"/>
          <w:marBottom w:val="0"/>
          <w:divBdr>
            <w:top w:val="none" w:sz="0" w:space="0" w:color="auto"/>
            <w:left w:val="none" w:sz="0" w:space="0" w:color="auto"/>
            <w:bottom w:val="none" w:sz="0" w:space="0" w:color="auto"/>
            <w:right w:val="none" w:sz="0" w:space="0" w:color="auto"/>
          </w:divBdr>
        </w:div>
        <w:div w:id="1144128291">
          <w:marLeft w:val="0"/>
          <w:marRight w:val="0"/>
          <w:marTop w:val="0"/>
          <w:marBottom w:val="0"/>
          <w:divBdr>
            <w:top w:val="none" w:sz="0" w:space="0" w:color="auto"/>
            <w:left w:val="none" w:sz="0" w:space="0" w:color="auto"/>
            <w:bottom w:val="none" w:sz="0" w:space="0" w:color="auto"/>
            <w:right w:val="none" w:sz="0" w:space="0" w:color="auto"/>
          </w:divBdr>
        </w:div>
        <w:div w:id="1449010517">
          <w:marLeft w:val="0"/>
          <w:marRight w:val="0"/>
          <w:marTop w:val="0"/>
          <w:marBottom w:val="0"/>
          <w:divBdr>
            <w:top w:val="none" w:sz="0" w:space="0" w:color="auto"/>
            <w:left w:val="none" w:sz="0" w:space="0" w:color="auto"/>
            <w:bottom w:val="none" w:sz="0" w:space="0" w:color="auto"/>
            <w:right w:val="none" w:sz="0" w:space="0" w:color="auto"/>
          </w:divBdr>
        </w:div>
        <w:div w:id="791558609">
          <w:marLeft w:val="0"/>
          <w:marRight w:val="0"/>
          <w:marTop w:val="0"/>
          <w:marBottom w:val="0"/>
          <w:divBdr>
            <w:top w:val="none" w:sz="0" w:space="0" w:color="auto"/>
            <w:left w:val="none" w:sz="0" w:space="0" w:color="auto"/>
            <w:bottom w:val="none" w:sz="0" w:space="0" w:color="auto"/>
            <w:right w:val="none" w:sz="0" w:space="0" w:color="auto"/>
          </w:divBdr>
        </w:div>
        <w:div w:id="484325981">
          <w:marLeft w:val="0"/>
          <w:marRight w:val="0"/>
          <w:marTop w:val="0"/>
          <w:marBottom w:val="0"/>
          <w:divBdr>
            <w:top w:val="none" w:sz="0" w:space="0" w:color="auto"/>
            <w:left w:val="none" w:sz="0" w:space="0" w:color="auto"/>
            <w:bottom w:val="none" w:sz="0" w:space="0" w:color="auto"/>
            <w:right w:val="none" w:sz="0" w:space="0" w:color="auto"/>
          </w:divBdr>
        </w:div>
        <w:div w:id="557975422">
          <w:marLeft w:val="0"/>
          <w:marRight w:val="0"/>
          <w:marTop w:val="0"/>
          <w:marBottom w:val="0"/>
          <w:divBdr>
            <w:top w:val="none" w:sz="0" w:space="0" w:color="auto"/>
            <w:left w:val="none" w:sz="0" w:space="0" w:color="auto"/>
            <w:bottom w:val="none" w:sz="0" w:space="0" w:color="auto"/>
            <w:right w:val="none" w:sz="0" w:space="0" w:color="auto"/>
          </w:divBdr>
        </w:div>
      </w:divsChild>
    </w:div>
    <w:div w:id="303703230">
      <w:bodyDiv w:val="1"/>
      <w:marLeft w:val="0"/>
      <w:marRight w:val="0"/>
      <w:marTop w:val="0"/>
      <w:marBottom w:val="0"/>
      <w:divBdr>
        <w:top w:val="none" w:sz="0" w:space="0" w:color="auto"/>
        <w:left w:val="none" w:sz="0" w:space="0" w:color="auto"/>
        <w:bottom w:val="none" w:sz="0" w:space="0" w:color="auto"/>
        <w:right w:val="none" w:sz="0" w:space="0" w:color="auto"/>
      </w:divBdr>
    </w:div>
    <w:div w:id="620301184">
      <w:bodyDiv w:val="1"/>
      <w:marLeft w:val="0"/>
      <w:marRight w:val="0"/>
      <w:marTop w:val="0"/>
      <w:marBottom w:val="0"/>
      <w:divBdr>
        <w:top w:val="none" w:sz="0" w:space="0" w:color="auto"/>
        <w:left w:val="none" w:sz="0" w:space="0" w:color="auto"/>
        <w:bottom w:val="none" w:sz="0" w:space="0" w:color="auto"/>
        <w:right w:val="none" w:sz="0" w:space="0" w:color="auto"/>
      </w:divBdr>
    </w:div>
    <w:div w:id="629671804">
      <w:bodyDiv w:val="1"/>
      <w:marLeft w:val="0"/>
      <w:marRight w:val="0"/>
      <w:marTop w:val="0"/>
      <w:marBottom w:val="0"/>
      <w:divBdr>
        <w:top w:val="none" w:sz="0" w:space="0" w:color="auto"/>
        <w:left w:val="none" w:sz="0" w:space="0" w:color="auto"/>
        <w:bottom w:val="none" w:sz="0" w:space="0" w:color="auto"/>
        <w:right w:val="none" w:sz="0" w:space="0" w:color="auto"/>
      </w:divBdr>
      <w:divsChild>
        <w:div w:id="89207643">
          <w:marLeft w:val="0"/>
          <w:marRight w:val="0"/>
          <w:marTop w:val="0"/>
          <w:marBottom w:val="0"/>
          <w:divBdr>
            <w:top w:val="none" w:sz="0" w:space="0" w:color="auto"/>
            <w:left w:val="none" w:sz="0" w:space="0" w:color="auto"/>
            <w:bottom w:val="none" w:sz="0" w:space="0" w:color="auto"/>
            <w:right w:val="none" w:sz="0" w:space="0" w:color="auto"/>
          </w:divBdr>
        </w:div>
        <w:div w:id="1288512578">
          <w:marLeft w:val="0"/>
          <w:marRight w:val="0"/>
          <w:marTop w:val="0"/>
          <w:marBottom w:val="0"/>
          <w:divBdr>
            <w:top w:val="none" w:sz="0" w:space="0" w:color="auto"/>
            <w:left w:val="none" w:sz="0" w:space="0" w:color="auto"/>
            <w:bottom w:val="none" w:sz="0" w:space="0" w:color="auto"/>
            <w:right w:val="none" w:sz="0" w:space="0" w:color="auto"/>
          </w:divBdr>
        </w:div>
        <w:div w:id="483662306">
          <w:marLeft w:val="0"/>
          <w:marRight w:val="0"/>
          <w:marTop w:val="0"/>
          <w:marBottom w:val="0"/>
          <w:divBdr>
            <w:top w:val="none" w:sz="0" w:space="0" w:color="auto"/>
            <w:left w:val="none" w:sz="0" w:space="0" w:color="auto"/>
            <w:bottom w:val="none" w:sz="0" w:space="0" w:color="auto"/>
            <w:right w:val="none" w:sz="0" w:space="0" w:color="auto"/>
          </w:divBdr>
        </w:div>
        <w:div w:id="56629712">
          <w:marLeft w:val="0"/>
          <w:marRight w:val="0"/>
          <w:marTop w:val="0"/>
          <w:marBottom w:val="0"/>
          <w:divBdr>
            <w:top w:val="none" w:sz="0" w:space="0" w:color="auto"/>
            <w:left w:val="none" w:sz="0" w:space="0" w:color="auto"/>
            <w:bottom w:val="none" w:sz="0" w:space="0" w:color="auto"/>
            <w:right w:val="none" w:sz="0" w:space="0" w:color="auto"/>
          </w:divBdr>
        </w:div>
        <w:div w:id="1159926332">
          <w:marLeft w:val="0"/>
          <w:marRight w:val="0"/>
          <w:marTop w:val="0"/>
          <w:marBottom w:val="0"/>
          <w:divBdr>
            <w:top w:val="none" w:sz="0" w:space="0" w:color="auto"/>
            <w:left w:val="none" w:sz="0" w:space="0" w:color="auto"/>
            <w:bottom w:val="none" w:sz="0" w:space="0" w:color="auto"/>
            <w:right w:val="none" w:sz="0" w:space="0" w:color="auto"/>
          </w:divBdr>
        </w:div>
        <w:div w:id="561598658">
          <w:marLeft w:val="0"/>
          <w:marRight w:val="0"/>
          <w:marTop w:val="0"/>
          <w:marBottom w:val="0"/>
          <w:divBdr>
            <w:top w:val="none" w:sz="0" w:space="0" w:color="auto"/>
            <w:left w:val="none" w:sz="0" w:space="0" w:color="auto"/>
            <w:bottom w:val="none" w:sz="0" w:space="0" w:color="auto"/>
            <w:right w:val="none" w:sz="0" w:space="0" w:color="auto"/>
          </w:divBdr>
        </w:div>
        <w:div w:id="800347150">
          <w:marLeft w:val="0"/>
          <w:marRight w:val="0"/>
          <w:marTop w:val="0"/>
          <w:marBottom w:val="0"/>
          <w:divBdr>
            <w:top w:val="none" w:sz="0" w:space="0" w:color="auto"/>
            <w:left w:val="none" w:sz="0" w:space="0" w:color="auto"/>
            <w:bottom w:val="none" w:sz="0" w:space="0" w:color="auto"/>
            <w:right w:val="none" w:sz="0" w:space="0" w:color="auto"/>
          </w:divBdr>
        </w:div>
        <w:div w:id="1040319998">
          <w:marLeft w:val="0"/>
          <w:marRight w:val="0"/>
          <w:marTop w:val="0"/>
          <w:marBottom w:val="0"/>
          <w:divBdr>
            <w:top w:val="none" w:sz="0" w:space="0" w:color="auto"/>
            <w:left w:val="none" w:sz="0" w:space="0" w:color="auto"/>
            <w:bottom w:val="none" w:sz="0" w:space="0" w:color="auto"/>
            <w:right w:val="none" w:sz="0" w:space="0" w:color="auto"/>
          </w:divBdr>
        </w:div>
        <w:div w:id="1669089797">
          <w:marLeft w:val="0"/>
          <w:marRight w:val="0"/>
          <w:marTop w:val="0"/>
          <w:marBottom w:val="0"/>
          <w:divBdr>
            <w:top w:val="none" w:sz="0" w:space="0" w:color="auto"/>
            <w:left w:val="none" w:sz="0" w:space="0" w:color="auto"/>
            <w:bottom w:val="none" w:sz="0" w:space="0" w:color="auto"/>
            <w:right w:val="none" w:sz="0" w:space="0" w:color="auto"/>
          </w:divBdr>
        </w:div>
        <w:div w:id="1275939981">
          <w:marLeft w:val="0"/>
          <w:marRight w:val="0"/>
          <w:marTop w:val="0"/>
          <w:marBottom w:val="0"/>
          <w:divBdr>
            <w:top w:val="none" w:sz="0" w:space="0" w:color="auto"/>
            <w:left w:val="none" w:sz="0" w:space="0" w:color="auto"/>
            <w:bottom w:val="none" w:sz="0" w:space="0" w:color="auto"/>
            <w:right w:val="none" w:sz="0" w:space="0" w:color="auto"/>
          </w:divBdr>
        </w:div>
        <w:div w:id="1226375438">
          <w:marLeft w:val="0"/>
          <w:marRight w:val="0"/>
          <w:marTop w:val="0"/>
          <w:marBottom w:val="0"/>
          <w:divBdr>
            <w:top w:val="none" w:sz="0" w:space="0" w:color="auto"/>
            <w:left w:val="none" w:sz="0" w:space="0" w:color="auto"/>
            <w:bottom w:val="none" w:sz="0" w:space="0" w:color="auto"/>
            <w:right w:val="none" w:sz="0" w:space="0" w:color="auto"/>
          </w:divBdr>
        </w:div>
        <w:div w:id="177157178">
          <w:marLeft w:val="0"/>
          <w:marRight w:val="0"/>
          <w:marTop w:val="0"/>
          <w:marBottom w:val="0"/>
          <w:divBdr>
            <w:top w:val="none" w:sz="0" w:space="0" w:color="auto"/>
            <w:left w:val="none" w:sz="0" w:space="0" w:color="auto"/>
            <w:bottom w:val="none" w:sz="0" w:space="0" w:color="auto"/>
            <w:right w:val="none" w:sz="0" w:space="0" w:color="auto"/>
          </w:divBdr>
        </w:div>
        <w:div w:id="661814507">
          <w:marLeft w:val="0"/>
          <w:marRight w:val="0"/>
          <w:marTop w:val="0"/>
          <w:marBottom w:val="0"/>
          <w:divBdr>
            <w:top w:val="none" w:sz="0" w:space="0" w:color="auto"/>
            <w:left w:val="none" w:sz="0" w:space="0" w:color="auto"/>
            <w:bottom w:val="none" w:sz="0" w:space="0" w:color="auto"/>
            <w:right w:val="none" w:sz="0" w:space="0" w:color="auto"/>
          </w:divBdr>
        </w:div>
        <w:div w:id="1973945787">
          <w:marLeft w:val="0"/>
          <w:marRight w:val="0"/>
          <w:marTop w:val="0"/>
          <w:marBottom w:val="0"/>
          <w:divBdr>
            <w:top w:val="none" w:sz="0" w:space="0" w:color="auto"/>
            <w:left w:val="none" w:sz="0" w:space="0" w:color="auto"/>
            <w:bottom w:val="none" w:sz="0" w:space="0" w:color="auto"/>
            <w:right w:val="none" w:sz="0" w:space="0" w:color="auto"/>
          </w:divBdr>
        </w:div>
        <w:div w:id="1897475606">
          <w:marLeft w:val="0"/>
          <w:marRight w:val="0"/>
          <w:marTop w:val="0"/>
          <w:marBottom w:val="0"/>
          <w:divBdr>
            <w:top w:val="none" w:sz="0" w:space="0" w:color="auto"/>
            <w:left w:val="none" w:sz="0" w:space="0" w:color="auto"/>
            <w:bottom w:val="none" w:sz="0" w:space="0" w:color="auto"/>
            <w:right w:val="none" w:sz="0" w:space="0" w:color="auto"/>
          </w:divBdr>
        </w:div>
        <w:div w:id="308092427">
          <w:marLeft w:val="0"/>
          <w:marRight w:val="0"/>
          <w:marTop w:val="0"/>
          <w:marBottom w:val="0"/>
          <w:divBdr>
            <w:top w:val="none" w:sz="0" w:space="0" w:color="auto"/>
            <w:left w:val="none" w:sz="0" w:space="0" w:color="auto"/>
            <w:bottom w:val="none" w:sz="0" w:space="0" w:color="auto"/>
            <w:right w:val="none" w:sz="0" w:space="0" w:color="auto"/>
          </w:divBdr>
        </w:div>
        <w:div w:id="700013968">
          <w:marLeft w:val="0"/>
          <w:marRight w:val="0"/>
          <w:marTop w:val="0"/>
          <w:marBottom w:val="0"/>
          <w:divBdr>
            <w:top w:val="none" w:sz="0" w:space="0" w:color="auto"/>
            <w:left w:val="none" w:sz="0" w:space="0" w:color="auto"/>
            <w:bottom w:val="none" w:sz="0" w:space="0" w:color="auto"/>
            <w:right w:val="none" w:sz="0" w:space="0" w:color="auto"/>
          </w:divBdr>
        </w:div>
        <w:div w:id="143862622">
          <w:marLeft w:val="0"/>
          <w:marRight w:val="0"/>
          <w:marTop w:val="0"/>
          <w:marBottom w:val="0"/>
          <w:divBdr>
            <w:top w:val="none" w:sz="0" w:space="0" w:color="auto"/>
            <w:left w:val="none" w:sz="0" w:space="0" w:color="auto"/>
            <w:bottom w:val="none" w:sz="0" w:space="0" w:color="auto"/>
            <w:right w:val="none" w:sz="0" w:space="0" w:color="auto"/>
          </w:divBdr>
        </w:div>
        <w:div w:id="1185556095">
          <w:marLeft w:val="0"/>
          <w:marRight w:val="0"/>
          <w:marTop w:val="0"/>
          <w:marBottom w:val="0"/>
          <w:divBdr>
            <w:top w:val="none" w:sz="0" w:space="0" w:color="auto"/>
            <w:left w:val="none" w:sz="0" w:space="0" w:color="auto"/>
            <w:bottom w:val="none" w:sz="0" w:space="0" w:color="auto"/>
            <w:right w:val="none" w:sz="0" w:space="0" w:color="auto"/>
          </w:divBdr>
        </w:div>
        <w:div w:id="1520461372">
          <w:marLeft w:val="0"/>
          <w:marRight w:val="0"/>
          <w:marTop w:val="0"/>
          <w:marBottom w:val="0"/>
          <w:divBdr>
            <w:top w:val="none" w:sz="0" w:space="0" w:color="auto"/>
            <w:left w:val="none" w:sz="0" w:space="0" w:color="auto"/>
            <w:bottom w:val="none" w:sz="0" w:space="0" w:color="auto"/>
            <w:right w:val="none" w:sz="0" w:space="0" w:color="auto"/>
          </w:divBdr>
        </w:div>
        <w:div w:id="1014960322">
          <w:marLeft w:val="0"/>
          <w:marRight w:val="0"/>
          <w:marTop w:val="0"/>
          <w:marBottom w:val="0"/>
          <w:divBdr>
            <w:top w:val="none" w:sz="0" w:space="0" w:color="auto"/>
            <w:left w:val="none" w:sz="0" w:space="0" w:color="auto"/>
            <w:bottom w:val="none" w:sz="0" w:space="0" w:color="auto"/>
            <w:right w:val="none" w:sz="0" w:space="0" w:color="auto"/>
          </w:divBdr>
        </w:div>
        <w:div w:id="1711176872">
          <w:marLeft w:val="0"/>
          <w:marRight w:val="0"/>
          <w:marTop w:val="0"/>
          <w:marBottom w:val="0"/>
          <w:divBdr>
            <w:top w:val="none" w:sz="0" w:space="0" w:color="auto"/>
            <w:left w:val="none" w:sz="0" w:space="0" w:color="auto"/>
            <w:bottom w:val="none" w:sz="0" w:space="0" w:color="auto"/>
            <w:right w:val="none" w:sz="0" w:space="0" w:color="auto"/>
          </w:divBdr>
        </w:div>
        <w:div w:id="1912541608">
          <w:marLeft w:val="0"/>
          <w:marRight w:val="0"/>
          <w:marTop w:val="0"/>
          <w:marBottom w:val="0"/>
          <w:divBdr>
            <w:top w:val="none" w:sz="0" w:space="0" w:color="auto"/>
            <w:left w:val="none" w:sz="0" w:space="0" w:color="auto"/>
            <w:bottom w:val="none" w:sz="0" w:space="0" w:color="auto"/>
            <w:right w:val="none" w:sz="0" w:space="0" w:color="auto"/>
          </w:divBdr>
        </w:div>
        <w:div w:id="1898516525">
          <w:marLeft w:val="0"/>
          <w:marRight w:val="0"/>
          <w:marTop w:val="0"/>
          <w:marBottom w:val="0"/>
          <w:divBdr>
            <w:top w:val="none" w:sz="0" w:space="0" w:color="auto"/>
            <w:left w:val="none" w:sz="0" w:space="0" w:color="auto"/>
            <w:bottom w:val="none" w:sz="0" w:space="0" w:color="auto"/>
            <w:right w:val="none" w:sz="0" w:space="0" w:color="auto"/>
          </w:divBdr>
        </w:div>
        <w:div w:id="525561410">
          <w:marLeft w:val="0"/>
          <w:marRight w:val="0"/>
          <w:marTop w:val="0"/>
          <w:marBottom w:val="0"/>
          <w:divBdr>
            <w:top w:val="none" w:sz="0" w:space="0" w:color="auto"/>
            <w:left w:val="none" w:sz="0" w:space="0" w:color="auto"/>
            <w:bottom w:val="none" w:sz="0" w:space="0" w:color="auto"/>
            <w:right w:val="none" w:sz="0" w:space="0" w:color="auto"/>
          </w:divBdr>
        </w:div>
        <w:div w:id="145752844">
          <w:marLeft w:val="0"/>
          <w:marRight w:val="0"/>
          <w:marTop w:val="0"/>
          <w:marBottom w:val="0"/>
          <w:divBdr>
            <w:top w:val="none" w:sz="0" w:space="0" w:color="auto"/>
            <w:left w:val="none" w:sz="0" w:space="0" w:color="auto"/>
            <w:bottom w:val="none" w:sz="0" w:space="0" w:color="auto"/>
            <w:right w:val="none" w:sz="0" w:space="0" w:color="auto"/>
          </w:divBdr>
        </w:div>
        <w:div w:id="2111971629">
          <w:marLeft w:val="0"/>
          <w:marRight w:val="0"/>
          <w:marTop w:val="0"/>
          <w:marBottom w:val="0"/>
          <w:divBdr>
            <w:top w:val="none" w:sz="0" w:space="0" w:color="auto"/>
            <w:left w:val="none" w:sz="0" w:space="0" w:color="auto"/>
            <w:bottom w:val="none" w:sz="0" w:space="0" w:color="auto"/>
            <w:right w:val="none" w:sz="0" w:space="0" w:color="auto"/>
          </w:divBdr>
        </w:div>
        <w:div w:id="1231845539">
          <w:marLeft w:val="0"/>
          <w:marRight w:val="0"/>
          <w:marTop w:val="0"/>
          <w:marBottom w:val="0"/>
          <w:divBdr>
            <w:top w:val="none" w:sz="0" w:space="0" w:color="auto"/>
            <w:left w:val="none" w:sz="0" w:space="0" w:color="auto"/>
            <w:bottom w:val="none" w:sz="0" w:space="0" w:color="auto"/>
            <w:right w:val="none" w:sz="0" w:space="0" w:color="auto"/>
          </w:divBdr>
        </w:div>
        <w:div w:id="1029644017">
          <w:marLeft w:val="0"/>
          <w:marRight w:val="0"/>
          <w:marTop w:val="0"/>
          <w:marBottom w:val="0"/>
          <w:divBdr>
            <w:top w:val="none" w:sz="0" w:space="0" w:color="auto"/>
            <w:left w:val="none" w:sz="0" w:space="0" w:color="auto"/>
            <w:bottom w:val="none" w:sz="0" w:space="0" w:color="auto"/>
            <w:right w:val="none" w:sz="0" w:space="0" w:color="auto"/>
          </w:divBdr>
        </w:div>
        <w:div w:id="420294187">
          <w:marLeft w:val="0"/>
          <w:marRight w:val="0"/>
          <w:marTop w:val="0"/>
          <w:marBottom w:val="0"/>
          <w:divBdr>
            <w:top w:val="none" w:sz="0" w:space="0" w:color="auto"/>
            <w:left w:val="none" w:sz="0" w:space="0" w:color="auto"/>
            <w:bottom w:val="none" w:sz="0" w:space="0" w:color="auto"/>
            <w:right w:val="none" w:sz="0" w:space="0" w:color="auto"/>
          </w:divBdr>
        </w:div>
        <w:div w:id="1031346816">
          <w:marLeft w:val="0"/>
          <w:marRight w:val="0"/>
          <w:marTop w:val="0"/>
          <w:marBottom w:val="0"/>
          <w:divBdr>
            <w:top w:val="none" w:sz="0" w:space="0" w:color="auto"/>
            <w:left w:val="none" w:sz="0" w:space="0" w:color="auto"/>
            <w:bottom w:val="none" w:sz="0" w:space="0" w:color="auto"/>
            <w:right w:val="none" w:sz="0" w:space="0" w:color="auto"/>
          </w:divBdr>
        </w:div>
      </w:divsChild>
    </w:div>
    <w:div w:id="1031296528">
      <w:bodyDiv w:val="1"/>
      <w:marLeft w:val="0"/>
      <w:marRight w:val="0"/>
      <w:marTop w:val="0"/>
      <w:marBottom w:val="0"/>
      <w:divBdr>
        <w:top w:val="none" w:sz="0" w:space="0" w:color="auto"/>
        <w:left w:val="none" w:sz="0" w:space="0" w:color="auto"/>
        <w:bottom w:val="none" w:sz="0" w:space="0" w:color="auto"/>
        <w:right w:val="none" w:sz="0" w:space="0" w:color="auto"/>
      </w:divBdr>
      <w:divsChild>
        <w:div w:id="26488683">
          <w:marLeft w:val="0"/>
          <w:marRight w:val="0"/>
          <w:marTop w:val="0"/>
          <w:marBottom w:val="0"/>
          <w:divBdr>
            <w:top w:val="none" w:sz="0" w:space="0" w:color="auto"/>
            <w:left w:val="none" w:sz="0" w:space="0" w:color="auto"/>
            <w:bottom w:val="none" w:sz="0" w:space="0" w:color="auto"/>
            <w:right w:val="none" w:sz="0" w:space="0" w:color="auto"/>
          </w:divBdr>
        </w:div>
        <w:div w:id="516771748">
          <w:marLeft w:val="0"/>
          <w:marRight w:val="0"/>
          <w:marTop w:val="0"/>
          <w:marBottom w:val="0"/>
          <w:divBdr>
            <w:top w:val="none" w:sz="0" w:space="0" w:color="auto"/>
            <w:left w:val="none" w:sz="0" w:space="0" w:color="auto"/>
            <w:bottom w:val="none" w:sz="0" w:space="0" w:color="auto"/>
            <w:right w:val="none" w:sz="0" w:space="0" w:color="auto"/>
          </w:divBdr>
        </w:div>
        <w:div w:id="1756199917">
          <w:marLeft w:val="0"/>
          <w:marRight w:val="0"/>
          <w:marTop w:val="0"/>
          <w:marBottom w:val="0"/>
          <w:divBdr>
            <w:top w:val="none" w:sz="0" w:space="0" w:color="auto"/>
            <w:left w:val="none" w:sz="0" w:space="0" w:color="auto"/>
            <w:bottom w:val="none" w:sz="0" w:space="0" w:color="auto"/>
            <w:right w:val="none" w:sz="0" w:space="0" w:color="auto"/>
          </w:divBdr>
        </w:div>
        <w:div w:id="1471366918">
          <w:marLeft w:val="0"/>
          <w:marRight w:val="0"/>
          <w:marTop w:val="0"/>
          <w:marBottom w:val="0"/>
          <w:divBdr>
            <w:top w:val="none" w:sz="0" w:space="0" w:color="auto"/>
            <w:left w:val="none" w:sz="0" w:space="0" w:color="auto"/>
            <w:bottom w:val="none" w:sz="0" w:space="0" w:color="auto"/>
            <w:right w:val="none" w:sz="0" w:space="0" w:color="auto"/>
          </w:divBdr>
        </w:div>
        <w:div w:id="1290210935">
          <w:marLeft w:val="0"/>
          <w:marRight w:val="0"/>
          <w:marTop w:val="0"/>
          <w:marBottom w:val="0"/>
          <w:divBdr>
            <w:top w:val="none" w:sz="0" w:space="0" w:color="auto"/>
            <w:left w:val="none" w:sz="0" w:space="0" w:color="auto"/>
            <w:bottom w:val="none" w:sz="0" w:space="0" w:color="auto"/>
            <w:right w:val="none" w:sz="0" w:space="0" w:color="auto"/>
          </w:divBdr>
        </w:div>
        <w:div w:id="1950307908">
          <w:marLeft w:val="0"/>
          <w:marRight w:val="0"/>
          <w:marTop w:val="0"/>
          <w:marBottom w:val="0"/>
          <w:divBdr>
            <w:top w:val="none" w:sz="0" w:space="0" w:color="auto"/>
            <w:left w:val="none" w:sz="0" w:space="0" w:color="auto"/>
            <w:bottom w:val="none" w:sz="0" w:space="0" w:color="auto"/>
            <w:right w:val="none" w:sz="0" w:space="0" w:color="auto"/>
          </w:divBdr>
        </w:div>
        <w:div w:id="121075621">
          <w:marLeft w:val="0"/>
          <w:marRight w:val="0"/>
          <w:marTop w:val="0"/>
          <w:marBottom w:val="0"/>
          <w:divBdr>
            <w:top w:val="none" w:sz="0" w:space="0" w:color="auto"/>
            <w:left w:val="none" w:sz="0" w:space="0" w:color="auto"/>
            <w:bottom w:val="none" w:sz="0" w:space="0" w:color="auto"/>
            <w:right w:val="none" w:sz="0" w:space="0" w:color="auto"/>
          </w:divBdr>
        </w:div>
        <w:div w:id="511115526">
          <w:marLeft w:val="0"/>
          <w:marRight w:val="0"/>
          <w:marTop w:val="0"/>
          <w:marBottom w:val="0"/>
          <w:divBdr>
            <w:top w:val="none" w:sz="0" w:space="0" w:color="auto"/>
            <w:left w:val="none" w:sz="0" w:space="0" w:color="auto"/>
            <w:bottom w:val="none" w:sz="0" w:space="0" w:color="auto"/>
            <w:right w:val="none" w:sz="0" w:space="0" w:color="auto"/>
          </w:divBdr>
        </w:div>
        <w:div w:id="1180313143">
          <w:marLeft w:val="0"/>
          <w:marRight w:val="0"/>
          <w:marTop w:val="0"/>
          <w:marBottom w:val="0"/>
          <w:divBdr>
            <w:top w:val="none" w:sz="0" w:space="0" w:color="auto"/>
            <w:left w:val="none" w:sz="0" w:space="0" w:color="auto"/>
            <w:bottom w:val="none" w:sz="0" w:space="0" w:color="auto"/>
            <w:right w:val="none" w:sz="0" w:space="0" w:color="auto"/>
          </w:divBdr>
        </w:div>
        <w:div w:id="517424329">
          <w:marLeft w:val="0"/>
          <w:marRight w:val="0"/>
          <w:marTop w:val="0"/>
          <w:marBottom w:val="0"/>
          <w:divBdr>
            <w:top w:val="none" w:sz="0" w:space="0" w:color="auto"/>
            <w:left w:val="none" w:sz="0" w:space="0" w:color="auto"/>
            <w:bottom w:val="none" w:sz="0" w:space="0" w:color="auto"/>
            <w:right w:val="none" w:sz="0" w:space="0" w:color="auto"/>
          </w:divBdr>
        </w:div>
        <w:div w:id="1686906974">
          <w:marLeft w:val="0"/>
          <w:marRight w:val="0"/>
          <w:marTop w:val="0"/>
          <w:marBottom w:val="0"/>
          <w:divBdr>
            <w:top w:val="none" w:sz="0" w:space="0" w:color="auto"/>
            <w:left w:val="none" w:sz="0" w:space="0" w:color="auto"/>
            <w:bottom w:val="none" w:sz="0" w:space="0" w:color="auto"/>
            <w:right w:val="none" w:sz="0" w:space="0" w:color="auto"/>
          </w:divBdr>
        </w:div>
        <w:div w:id="817723333">
          <w:marLeft w:val="0"/>
          <w:marRight w:val="0"/>
          <w:marTop w:val="0"/>
          <w:marBottom w:val="0"/>
          <w:divBdr>
            <w:top w:val="none" w:sz="0" w:space="0" w:color="auto"/>
            <w:left w:val="none" w:sz="0" w:space="0" w:color="auto"/>
            <w:bottom w:val="none" w:sz="0" w:space="0" w:color="auto"/>
            <w:right w:val="none" w:sz="0" w:space="0" w:color="auto"/>
          </w:divBdr>
        </w:div>
        <w:div w:id="1985086199">
          <w:marLeft w:val="0"/>
          <w:marRight w:val="0"/>
          <w:marTop w:val="0"/>
          <w:marBottom w:val="0"/>
          <w:divBdr>
            <w:top w:val="none" w:sz="0" w:space="0" w:color="auto"/>
            <w:left w:val="none" w:sz="0" w:space="0" w:color="auto"/>
            <w:bottom w:val="none" w:sz="0" w:space="0" w:color="auto"/>
            <w:right w:val="none" w:sz="0" w:space="0" w:color="auto"/>
          </w:divBdr>
        </w:div>
        <w:div w:id="1054544601">
          <w:marLeft w:val="0"/>
          <w:marRight w:val="0"/>
          <w:marTop w:val="0"/>
          <w:marBottom w:val="0"/>
          <w:divBdr>
            <w:top w:val="none" w:sz="0" w:space="0" w:color="auto"/>
            <w:left w:val="none" w:sz="0" w:space="0" w:color="auto"/>
            <w:bottom w:val="none" w:sz="0" w:space="0" w:color="auto"/>
            <w:right w:val="none" w:sz="0" w:space="0" w:color="auto"/>
          </w:divBdr>
        </w:div>
        <w:div w:id="762726996">
          <w:marLeft w:val="0"/>
          <w:marRight w:val="0"/>
          <w:marTop w:val="0"/>
          <w:marBottom w:val="0"/>
          <w:divBdr>
            <w:top w:val="none" w:sz="0" w:space="0" w:color="auto"/>
            <w:left w:val="none" w:sz="0" w:space="0" w:color="auto"/>
            <w:bottom w:val="none" w:sz="0" w:space="0" w:color="auto"/>
            <w:right w:val="none" w:sz="0" w:space="0" w:color="auto"/>
          </w:divBdr>
        </w:div>
        <w:div w:id="137189075">
          <w:marLeft w:val="0"/>
          <w:marRight w:val="0"/>
          <w:marTop w:val="0"/>
          <w:marBottom w:val="0"/>
          <w:divBdr>
            <w:top w:val="none" w:sz="0" w:space="0" w:color="auto"/>
            <w:left w:val="none" w:sz="0" w:space="0" w:color="auto"/>
            <w:bottom w:val="none" w:sz="0" w:space="0" w:color="auto"/>
            <w:right w:val="none" w:sz="0" w:space="0" w:color="auto"/>
          </w:divBdr>
        </w:div>
        <w:div w:id="38557548">
          <w:marLeft w:val="0"/>
          <w:marRight w:val="0"/>
          <w:marTop w:val="0"/>
          <w:marBottom w:val="0"/>
          <w:divBdr>
            <w:top w:val="none" w:sz="0" w:space="0" w:color="auto"/>
            <w:left w:val="none" w:sz="0" w:space="0" w:color="auto"/>
            <w:bottom w:val="none" w:sz="0" w:space="0" w:color="auto"/>
            <w:right w:val="none" w:sz="0" w:space="0" w:color="auto"/>
          </w:divBdr>
        </w:div>
        <w:div w:id="1509101672">
          <w:marLeft w:val="0"/>
          <w:marRight w:val="0"/>
          <w:marTop w:val="0"/>
          <w:marBottom w:val="0"/>
          <w:divBdr>
            <w:top w:val="none" w:sz="0" w:space="0" w:color="auto"/>
            <w:left w:val="none" w:sz="0" w:space="0" w:color="auto"/>
            <w:bottom w:val="none" w:sz="0" w:space="0" w:color="auto"/>
            <w:right w:val="none" w:sz="0" w:space="0" w:color="auto"/>
          </w:divBdr>
        </w:div>
        <w:div w:id="1667899389">
          <w:marLeft w:val="0"/>
          <w:marRight w:val="0"/>
          <w:marTop w:val="0"/>
          <w:marBottom w:val="0"/>
          <w:divBdr>
            <w:top w:val="none" w:sz="0" w:space="0" w:color="auto"/>
            <w:left w:val="none" w:sz="0" w:space="0" w:color="auto"/>
            <w:bottom w:val="none" w:sz="0" w:space="0" w:color="auto"/>
            <w:right w:val="none" w:sz="0" w:space="0" w:color="auto"/>
          </w:divBdr>
        </w:div>
        <w:div w:id="1290671911">
          <w:marLeft w:val="0"/>
          <w:marRight w:val="0"/>
          <w:marTop w:val="0"/>
          <w:marBottom w:val="0"/>
          <w:divBdr>
            <w:top w:val="none" w:sz="0" w:space="0" w:color="auto"/>
            <w:left w:val="none" w:sz="0" w:space="0" w:color="auto"/>
            <w:bottom w:val="none" w:sz="0" w:space="0" w:color="auto"/>
            <w:right w:val="none" w:sz="0" w:space="0" w:color="auto"/>
          </w:divBdr>
        </w:div>
        <w:div w:id="979916404">
          <w:marLeft w:val="0"/>
          <w:marRight w:val="0"/>
          <w:marTop w:val="0"/>
          <w:marBottom w:val="0"/>
          <w:divBdr>
            <w:top w:val="none" w:sz="0" w:space="0" w:color="auto"/>
            <w:left w:val="none" w:sz="0" w:space="0" w:color="auto"/>
            <w:bottom w:val="none" w:sz="0" w:space="0" w:color="auto"/>
            <w:right w:val="none" w:sz="0" w:space="0" w:color="auto"/>
          </w:divBdr>
        </w:div>
        <w:div w:id="1300843343">
          <w:marLeft w:val="0"/>
          <w:marRight w:val="0"/>
          <w:marTop w:val="0"/>
          <w:marBottom w:val="0"/>
          <w:divBdr>
            <w:top w:val="none" w:sz="0" w:space="0" w:color="auto"/>
            <w:left w:val="none" w:sz="0" w:space="0" w:color="auto"/>
            <w:bottom w:val="none" w:sz="0" w:space="0" w:color="auto"/>
            <w:right w:val="none" w:sz="0" w:space="0" w:color="auto"/>
          </w:divBdr>
        </w:div>
        <w:div w:id="1108963876">
          <w:marLeft w:val="0"/>
          <w:marRight w:val="0"/>
          <w:marTop w:val="0"/>
          <w:marBottom w:val="0"/>
          <w:divBdr>
            <w:top w:val="none" w:sz="0" w:space="0" w:color="auto"/>
            <w:left w:val="none" w:sz="0" w:space="0" w:color="auto"/>
            <w:bottom w:val="none" w:sz="0" w:space="0" w:color="auto"/>
            <w:right w:val="none" w:sz="0" w:space="0" w:color="auto"/>
          </w:divBdr>
        </w:div>
        <w:div w:id="1856184905">
          <w:marLeft w:val="0"/>
          <w:marRight w:val="0"/>
          <w:marTop w:val="0"/>
          <w:marBottom w:val="0"/>
          <w:divBdr>
            <w:top w:val="none" w:sz="0" w:space="0" w:color="auto"/>
            <w:left w:val="none" w:sz="0" w:space="0" w:color="auto"/>
            <w:bottom w:val="none" w:sz="0" w:space="0" w:color="auto"/>
            <w:right w:val="none" w:sz="0" w:space="0" w:color="auto"/>
          </w:divBdr>
        </w:div>
        <w:div w:id="1667978919">
          <w:marLeft w:val="0"/>
          <w:marRight w:val="0"/>
          <w:marTop w:val="0"/>
          <w:marBottom w:val="0"/>
          <w:divBdr>
            <w:top w:val="none" w:sz="0" w:space="0" w:color="auto"/>
            <w:left w:val="none" w:sz="0" w:space="0" w:color="auto"/>
            <w:bottom w:val="none" w:sz="0" w:space="0" w:color="auto"/>
            <w:right w:val="none" w:sz="0" w:space="0" w:color="auto"/>
          </w:divBdr>
        </w:div>
        <w:div w:id="1412121355">
          <w:marLeft w:val="0"/>
          <w:marRight w:val="0"/>
          <w:marTop w:val="0"/>
          <w:marBottom w:val="0"/>
          <w:divBdr>
            <w:top w:val="none" w:sz="0" w:space="0" w:color="auto"/>
            <w:left w:val="none" w:sz="0" w:space="0" w:color="auto"/>
            <w:bottom w:val="none" w:sz="0" w:space="0" w:color="auto"/>
            <w:right w:val="none" w:sz="0" w:space="0" w:color="auto"/>
          </w:divBdr>
        </w:div>
        <w:div w:id="155537844">
          <w:marLeft w:val="0"/>
          <w:marRight w:val="0"/>
          <w:marTop w:val="0"/>
          <w:marBottom w:val="0"/>
          <w:divBdr>
            <w:top w:val="none" w:sz="0" w:space="0" w:color="auto"/>
            <w:left w:val="none" w:sz="0" w:space="0" w:color="auto"/>
            <w:bottom w:val="none" w:sz="0" w:space="0" w:color="auto"/>
            <w:right w:val="none" w:sz="0" w:space="0" w:color="auto"/>
          </w:divBdr>
        </w:div>
        <w:div w:id="93089223">
          <w:marLeft w:val="0"/>
          <w:marRight w:val="0"/>
          <w:marTop w:val="0"/>
          <w:marBottom w:val="0"/>
          <w:divBdr>
            <w:top w:val="none" w:sz="0" w:space="0" w:color="auto"/>
            <w:left w:val="none" w:sz="0" w:space="0" w:color="auto"/>
            <w:bottom w:val="none" w:sz="0" w:space="0" w:color="auto"/>
            <w:right w:val="none" w:sz="0" w:space="0" w:color="auto"/>
          </w:divBdr>
        </w:div>
        <w:div w:id="288436510">
          <w:marLeft w:val="0"/>
          <w:marRight w:val="0"/>
          <w:marTop w:val="0"/>
          <w:marBottom w:val="0"/>
          <w:divBdr>
            <w:top w:val="none" w:sz="0" w:space="0" w:color="auto"/>
            <w:left w:val="none" w:sz="0" w:space="0" w:color="auto"/>
            <w:bottom w:val="none" w:sz="0" w:space="0" w:color="auto"/>
            <w:right w:val="none" w:sz="0" w:space="0" w:color="auto"/>
          </w:divBdr>
        </w:div>
        <w:div w:id="1403716109">
          <w:marLeft w:val="0"/>
          <w:marRight w:val="0"/>
          <w:marTop w:val="0"/>
          <w:marBottom w:val="0"/>
          <w:divBdr>
            <w:top w:val="none" w:sz="0" w:space="0" w:color="auto"/>
            <w:left w:val="none" w:sz="0" w:space="0" w:color="auto"/>
            <w:bottom w:val="none" w:sz="0" w:space="0" w:color="auto"/>
            <w:right w:val="none" w:sz="0" w:space="0" w:color="auto"/>
          </w:divBdr>
        </w:div>
        <w:div w:id="925185326">
          <w:marLeft w:val="0"/>
          <w:marRight w:val="0"/>
          <w:marTop w:val="0"/>
          <w:marBottom w:val="0"/>
          <w:divBdr>
            <w:top w:val="none" w:sz="0" w:space="0" w:color="auto"/>
            <w:left w:val="none" w:sz="0" w:space="0" w:color="auto"/>
            <w:bottom w:val="none" w:sz="0" w:space="0" w:color="auto"/>
            <w:right w:val="none" w:sz="0" w:space="0" w:color="auto"/>
          </w:divBdr>
        </w:div>
      </w:divsChild>
    </w:div>
    <w:div w:id="1146896017">
      <w:bodyDiv w:val="1"/>
      <w:marLeft w:val="0"/>
      <w:marRight w:val="0"/>
      <w:marTop w:val="0"/>
      <w:marBottom w:val="0"/>
      <w:divBdr>
        <w:top w:val="none" w:sz="0" w:space="0" w:color="auto"/>
        <w:left w:val="none" w:sz="0" w:space="0" w:color="auto"/>
        <w:bottom w:val="none" w:sz="0" w:space="0" w:color="auto"/>
        <w:right w:val="none" w:sz="0" w:space="0" w:color="auto"/>
      </w:divBdr>
      <w:divsChild>
        <w:div w:id="684088766">
          <w:marLeft w:val="0"/>
          <w:marRight w:val="0"/>
          <w:marTop w:val="0"/>
          <w:marBottom w:val="0"/>
          <w:divBdr>
            <w:top w:val="none" w:sz="0" w:space="0" w:color="auto"/>
            <w:left w:val="none" w:sz="0" w:space="0" w:color="auto"/>
            <w:bottom w:val="none" w:sz="0" w:space="0" w:color="auto"/>
            <w:right w:val="none" w:sz="0" w:space="0" w:color="auto"/>
          </w:divBdr>
        </w:div>
        <w:div w:id="2021466620">
          <w:marLeft w:val="0"/>
          <w:marRight w:val="0"/>
          <w:marTop w:val="0"/>
          <w:marBottom w:val="0"/>
          <w:divBdr>
            <w:top w:val="none" w:sz="0" w:space="0" w:color="auto"/>
            <w:left w:val="none" w:sz="0" w:space="0" w:color="auto"/>
            <w:bottom w:val="none" w:sz="0" w:space="0" w:color="auto"/>
            <w:right w:val="none" w:sz="0" w:space="0" w:color="auto"/>
          </w:divBdr>
        </w:div>
        <w:div w:id="1140730492">
          <w:marLeft w:val="0"/>
          <w:marRight w:val="0"/>
          <w:marTop w:val="0"/>
          <w:marBottom w:val="0"/>
          <w:divBdr>
            <w:top w:val="none" w:sz="0" w:space="0" w:color="auto"/>
            <w:left w:val="none" w:sz="0" w:space="0" w:color="auto"/>
            <w:bottom w:val="none" w:sz="0" w:space="0" w:color="auto"/>
            <w:right w:val="none" w:sz="0" w:space="0" w:color="auto"/>
          </w:divBdr>
        </w:div>
        <w:div w:id="1750541569">
          <w:marLeft w:val="0"/>
          <w:marRight w:val="0"/>
          <w:marTop w:val="0"/>
          <w:marBottom w:val="0"/>
          <w:divBdr>
            <w:top w:val="none" w:sz="0" w:space="0" w:color="auto"/>
            <w:left w:val="none" w:sz="0" w:space="0" w:color="auto"/>
            <w:bottom w:val="none" w:sz="0" w:space="0" w:color="auto"/>
            <w:right w:val="none" w:sz="0" w:space="0" w:color="auto"/>
          </w:divBdr>
        </w:div>
        <w:div w:id="919142575">
          <w:marLeft w:val="0"/>
          <w:marRight w:val="0"/>
          <w:marTop w:val="0"/>
          <w:marBottom w:val="0"/>
          <w:divBdr>
            <w:top w:val="none" w:sz="0" w:space="0" w:color="auto"/>
            <w:left w:val="none" w:sz="0" w:space="0" w:color="auto"/>
            <w:bottom w:val="none" w:sz="0" w:space="0" w:color="auto"/>
            <w:right w:val="none" w:sz="0" w:space="0" w:color="auto"/>
          </w:divBdr>
        </w:div>
        <w:div w:id="1192495299">
          <w:marLeft w:val="0"/>
          <w:marRight w:val="0"/>
          <w:marTop w:val="0"/>
          <w:marBottom w:val="0"/>
          <w:divBdr>
            <w:top w:val="none" w:sz="0" w:space="0" w:color="auto"/>
            <w:left w:val="none" w:sz="0" w:space="0" w:color="auto"/>
            <w:bottom w:val="none" w:sz="0" w:space="0" w:color="auto"/>
            <w:right w:val="none" w:sz="0" w:space="0" w:color="auto"/>
          </w:divBdr>
        </w:div>
        <w:div w:id="856698408">
          <w:marLeft w:val="0"/>
          <w:marRight w:val="0"/>
          <w:marTop w:val="0"/>
          <w:marBottom w:val="0"/>
          <w:divBdr>
            <w:top w:val="none" w:sz="0" w:space="0" w:color="auto"/>
            <w:left w:val="none" w:sz="0" w:space="0" w:color="auto"/>
            <w:bottom w:val="none" w:sz="0" w:space="0" w:color="auto"/>
            <w:right w:val="none" w:sz="0" w:space="0" w:color="auto"/>
          </w:divBdr>
        </w:div>
        <w:div w:id="1505316516">
          <w:marLeft w:val="0"/>
          <w:marRight w:val="0"/>
          <w:marTop w:val="0"/>
          <w:marBottom w:val="0"/>
          <w:divBdr>
            <w:top w:val="none" w:sz="0" w:space="0" w:color="auto"/>
            <w:left w:val="none" w:sz="0" w:space="0" w:color="auto"/>
            <w:bottom w:val="none" w:sz="0" w:space="0" w:color="auto"/>
            <w:right w:val="none" w:sz="0" w:space="0" w:color="auto"/>
          </w:divBdr>
        </w:div>
        <w:div w:id="1981953887">
          <w:marLeft w:val="0"/>
          <w:marRight w:val="0"/>
          <w:marTop w:val="0"/>
          <w:marBottom w:val="0"/>
          <w:divBdr>
            <w:top w:val="none" w:sz="0" w:space="0" w:color="auto"/>
            <w:left w:val="none" w:sz="0" w:space="0" w:color="auto"/>
            <w:bottom w:val="none" w:sz="0" w:space="0" w:color="auto"/>
            <w:right w:val="none" w:sz="0" w:space="0" w:color="auto"/>
          </w:divBdr>
        </w:div>
        <w:div w:id="1512716489">
          <w:marLeft w:val="0"/>
          <w:marRight w:val="0"/>
          <w:marTop w:val="0"/>
          <w:marBottom w:val="0"/>
          <w:divBdr>
            <w:top w:val="none" w:sz="0" w:space="0" w:color="auto"/>
            <w:left w:val="none" w:sz="0" w:space="0" w:color="auto"/>
            <w:bottom w:val="none" w:sz="0" w:space="0" w:color="auto"/>
            <w:right w:val="none" w:sz="0" w:space="0" w:color="auto"/>
          </w:divBdr>
        </w:div>
        <w:div w:id="377052205">
          <w:marLeft w:val="0"/>
          <w:marRight w:val="0"/>
          <w:marTop w:val="0"/>
          <w:marBottom w:val="0"/>
          <w:divBdr>
            <w:top w:val="none" w:sz="0" w:space="0" w:color="auto"/>
            <w:left w:val="none" w:sz="0" w:space="0" w:color="auto"/>
            <w:bottom w:val="none" w:sz="0" w:space="0" w:color="auto"/>
            <w:right w:val="none" w:sz="0" w:space="0" w:color="auto"/>
          </w:divBdr>
        </w:div>
        <w:div w:id="1437024086">
          <w:marLeft w:val="0"/>
          <w:marRight w:val="0"/>
          <w:marTop w:val="0"/>
          <w:marBottom w:val="0"/>
          <w:divBdr>
            <w:top w:val="none" w:sz="0" w:space="0" w:color="auto"/>
            <w:left w:val="none" w:sz="0" w:space="0" w:color="auto"/>
            <w:bottom w:val="none" w:sz="0" w:space="0" w:color="auto"/>
            <w:right w:val="none" w:sz="0" w:space="0" w:color="auto"/>
          </w:divBdr>
        </w:div>
        <w:div w:id="1805461639">
          <w:marLeft w:val="0"/>
          <w:marRight w:val="0"/>
          <w:marTop w:val="0"/>
          <w:marBottom w:val="0"/>
          <w:divBdr>
            <w:top w:val="none" w:sz="0" w:space="0" w:color="auto"/>
            <w:left w:val="none" w:sz="0" w:space="0" w:color="auto"/>
            <w:bottom w:val="none" w:sz="0" w:space="0" w:color="auto"/>
            <w:right w:val="none" w:sz="0" w:space="0" w:color="auto"/>
          </w:divBdr>
        </w:div>
        <w:div w:id="1423335910">
          <w:marLeft w:val="0"/>
          <w:marRight w:val="0"/>
          <w:marTop w:val="0"/>
          <w:marBottom w:val="0"/>
          <w:divBdr>
            <w:top w:val="none" w:sz="0" w:space="0" w:color="auto"/>
            <w:left w:val="none" w:sz="0" w:space="0" w:color="auto"/>
            <w:bottom w:val="none" w:sz="0" w:space="0" w:color="auto"/>
            <w:right w:val="none" w:sz="0" w:space="0" w:color="auto"/>
          </w:divBdr>
        </w:div>
        <w:div w:id="1665280626">
          <w:marLeft w:val="0"/>
          <w:marRight w:val="0"/>
          <w:marTop w:val="0"/>
          <w:marBottom w:val="0"/>
          <w:divBdr>
            <w:top w:val="none" w:sz="0" w:space="0" w:color="auto"/>
            <w:left w:val="none" w:sz="0" w:space="0" w:color="auto"/>
            <w:bottom w:val="none" w:sz="0" w:space="0" w:color="auto"/>
            <w:right w:val="none" w:sz="0" w:space="0" w:color="auto"/>
          </w:divBdr>
        </w:div>
        <w:div w:id="1934584661">
          <w:marLeft w:val="0"/>
          <w:marRight w:val="0"/>
          <w:marTop w:val="0"/>
          <w:marBottom w:val="0"/>
          <w:divBdr>
            <w:top w:val="none" w:sz="0" w:space="0" w:color="auto"/>
            <w:left w:val="none" w:sz="0" w:space="0" w:color="auto"/>
            <w:bottom w:val="none" w:sz="0" w:space="0" w:color="auto"/>
            <w:right w:val="none" w:sz="0" w:space="0" w:color="auto"/>
          </w:divBdr>
        </w:div>
        <w:div w:id="1257522258">
          <w:marLeft w:val="0"/>
          <w:marRight w:val="0"/>
          <w:marTop w:val="0"/>
          <w:marBottom w:val="0"/>
          <w:divBdr>
            <w:top w:val="none" w:sz="0" w:space="0" w:color="auto"/>
            <w:left w:val="none" w:sz="0" w:space="0" w:color="auto"/>
            <w:bottom w:val="none" w:sz="0" w:space="0" w:color="auto"/>
            <w:right w:val="none" w:sz="0" w:space="0" w:color="auto"/>
          </w:divBdr>
        </w:div>
        <w:div w:id="547575544">
          <w:marLeft w:val="0"/>
          <w:marRight w:val="0"/>
          <w:marTop w:val="0"/>
          <w:marBottom w:val="0"/>
          <w:divBdr>
            <w:top w:val="none" w:sz="0" w:space="0" w:color="auto"/>
            <w:left w:val="none" w:sz="0" w:space="0" w:color="auto"/>
            <w:bottom w:val="none" w:sz="0" w:space="0" w:color="auto"/>
            <w:right w:val="none" w:sz="0" w:space="0" w:color="auto"/>
          </w:divBdr>
        </w:div>
        <w:div w:id="84958329">
          <w:marLeft w:val="0"/>
          <w:marRight w:val="0"/>
          <w:marTop w:val="0"/>
          <w:marBottom w:val="0"/>
          <w:divBdr>
            <w:top w:val="none" w:sz="0" w:space="0" w:color="auto"/>
            <w:left w:val="none" w:sz="0" w:space="0" w:color="auto"/>
            <w:bottom w:val="none" w:sz="0" w:space="0" w:color="auto"/>
            <w:right w:val="none" w:sz="0" w:space="0" w:color="auto"/>
          </w:divBdr>
        </w:div>
        <w:div w:id="718095529">
          <w:marLeft w:val="0"/>
          <w:marRight w:val="0"/>
          <w:marTop w:val="0"/>
          <w:marBottom w:val="0"/>
          <w:divBdr>
            <w:top w:val="none" w:sz="0" w:space="0" w:color="auto"/>
            <w:left w:val="none" w:sz="0" w:space="0" w:color="auto"/>
            <w:bottom w:val="none" w:sz="0" w:space="0" w:color="auto"/>
            <w:right w:val="none" w:sz="0" w:space="0" w:color="auto"/>
          </w:divBdr>
        </w:div>
        <w:div w:id="825821761">
          <w:marLeft w:val="0"/>
          <w:marRight w:val="0"/>
          <w:marTop w:val="0"/>
          <w:marBottom w:val="0"/>
          <w:divBdr>
            <w:top w:val="none" w:sz="0" w:space="0" w:color="auto"/>
            <w:left w:val="none" w:sz="0" w:space="0" w:color="auto"/>
            <w:bottom w:val="none" w:sz="0" w:space="0" w:color="auto"/>
            <w:right w:val="none" w:sz="0" w:space="0" w:color="auto"/>
          </w:divBdr>
        </w:div>
        <w:div w:id="2051763738">
          <w:marLeft w:val="0"/>
          <w:marRight w:val="0"/>
          <w:marTop w:val="0"/>
          <w:marBottom w:val="0"/>
          <w:divBdr>
            <w:top w:val="none" w:sz="0" w:space="0" w:color="auto"/>
            <w:left w:val="none" w:sz="0" w:space="0" w:color="auto"/>
            <w:bottom w:val="none" w:sz="0" w:space="0" w:color="auto"/>
            <w:right w:val="none" w:sz="0" w:space="0" w:color="auto"/>
          </w:divBdr>
        </w:div>
        <w:div w:id="2088915670">
          <w:marLeft w:val="0"/>
          <w:marRight w:val="0"/>
          <w:marTop w:val="0"/>
          <w:marBottom w:val="0"/>
          <w:divBdr>
            <w:top w:val="none" w:sz="0" w:space="0" w:color="auto"/>
            <w:left w:val="none" w:sz="0" w:space="0" w:color="auto"/>
            <w:bottom w:val="none" w:sz="0" w:space="0" w:color="auto"/>
            <w:right w:val="none" w:sz="0" w:space="0" w:color="auto"/>
          </w:divBdr>
        </w:div>
        <w:div w:id="84695536">
          <w:marLeft w:val="0"/>
          <w:marRight w:val="0"/>
          <w:marTop w:val="0"/>
          <w:marBottom w:val="0"/>
          <w:divBdr>
            <w:top w:val="none" w:sz="0" w:space="0" w:color="auto"/>
            <w:left w:val="none" w:sz="0" w:space="0" w:color="auto"/>
            <w:bottom w:val="none" w:sz="0" w:space="0" w:color="auto"/>
            <w:right w:val="none" w:sz="0" w:space="0" w:color="auto"/>
          </w:divBdr>
        </w:div>
        <w:div w:id="1859149890">
          <w:marLeft w:val="0"/>
          <w:marRight w:val="0"/>
          <w:marTop w:val="0"/>
          <w:marBottom w:val="0"/>
          <w:divBdr>
            <w:top w:val="none" w:sz="0" w:space="0" w:color="auto"/>
            <w:left w:val="none" w:sz="0" w:space="0" w:color="auto"/>
            <w:bottom w:val="none" w:sz="0" w:space="0" w:color="auto"/>
            <w:right w:val="none" w:sz="0" w:space="0" w:color="auto"/>
          </w:divBdr>
        </w:div>
        <w:div w:id="1790079055">
          <w:marLeft w:val="0"/>
          <w:marRight w:val="0"/>
          <w:marTop w:val="0"/>
          <w:marBottom w:val="0"/>
          <w:divBdr>
            <w:top w:val="none" w:sz="0" w:space="0" w:color="auto"/>
            <w:left w:val="none" w:sz="0" w:space="0" w:color="auto"/>
            <w:bottom w:val="none" w:sz="0" w:space="0" w:color="auto"/>
            <w:right w:val="none" w:sz="0" w:space="0" w:color="auto"/>
          </w:divBdr>
        </w:div>
        <w:div w:id="1099302220">
          <w:marLeft w:val="0"/>
          <w:marRight w:val="0"/>
          <w:marTop w:val="0"/>
          <w:marBottom w:val="0"/>
          <w:divBdr>
            <w:top w:val="none" w:sz="0" w:space="0" w:color="auto"/>
            <w:left w:val="none" w:sz="0" w:space="0" w:color="auto"/>
            <w:bottom w:val="none" w:sz="0" w:space="0" w:color="auto"/>
            <w:right w:val="none" w:sz="0" w:space="0" w:color="auto"/>
          </w:divBdr>
        </w:div>
        <w:div w:id="739446689">
          <w:marLeft w:val="0"/>
          <w:marRight w:val="0"/>
          <w:marTop w:val="0"/>
          <w:marBottom w:val="0"/>
          <w:divBdr>
            <w:top w:val="none" w:sz="0" w:space="0" w:color="auto"/>
            <w:left w:val="none" w:sz="0" w:space="0" w:color="auto"/>
            <w:bottom w:val="none" w:sz="0" w:space="0" w:color="auto"/>
            <w:right w:val="none" w:sz="0" w:space="0" w:color="auto"/>
          </w:divBdr>
        </w:div>
        <w:div w:id="381834551">
          <w:marLeft w:val="0"/>
          <w:marRight w:val="0"/>
          <w:marTop w:val="0"/>
          <w:marBottom w:val="0"/>
          <w:divBdr>
            <w:top w:val="none" w:sz="0" w:space="0" w:color="auto"/>
            <w:left w:val="none" w:sz="0" w:space="0" w:color="auto"/>
            <w:bottom w:val="none" w:sz="0" w:space="0" w:color="auto"/>
            <w:right w:val="none" w:sz="0" w:space="0" w:color="auto"/>
          </w:divBdr>
        </w:div>
        <w:div w:id="794561397">
          <w:marLeft w:val="0"/>
          <w:marRight w:val="0"/>
          <w:marTop w:val="0"/>
          <w:marBottom w:val="0"/>
          <w:divBdr>
            <w:top w:val="none" w:sz="0" w:space="0" w:color="auto"/>
            <w:left w:val="none" w:sz="0" w:space="0" w:color="auto"/>
            <w:bottom w:val="none" w:sz="0" w:space="0" w:color="auto"/>
            <w:right w:val="none" w:sz="0" w:space="0" w:color="auto"/>
          </w:divBdr>
        </w:div>
        <w:div w:id="584875158">
          <w:marLeft w:val="0"/>
          <w:marRight w:val="0"/>
          <w:marTop w:val="0"/>
          <w:marBottom w:val="0"/>
          <w:divBdr>
            <w:top w:val="none" w:sz="0" w:space="0" w:color="auto"/>
            <w:left w:val="none" w:sz="0" w:space="0" w:color="auto"/>
            <w:bottom w:val="none" w:sz="0" w:space="0" w:color="auto"/>
            <w:right w:val="none" w:sz="0" w:space="0" w:color="auto"/>
          </w:divBdr>
        </w:div>
      </w:divsChild>
    </w:div>
    <w:div w:id="1160005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0C5DC-57BD-49FC-8D54-32172B8B5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13</Pages>
  <Words>4591</Words>
  <Characters>32064</Characters>
  <Application>Microsoft Office Word</Application>
  <DocSecurity>0</DocSecurity>
  <Lines>1271</Lines>
  <Paragraphs>494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Безус Лана Павлівна</dc:creator>
  <cp:keywords/>
  <dc:description/>
  <cp:lastModifiedBy>Безус Лана Павлівна</cp:lastModifiedBy>
  <cp:revision>7</cp:revision>
  <cp:lastPrinted>2025-11-24T14:33:00Z</cp:lastPrinted>
  <dcterms:created xsi:type="dcterms:W3CDTF">2025-11-19T14:31:00Z</dcterms:created>
  <dcterms:modified xsi:type="dcterms:W3CDTF">2025-11-24T14:42:00Z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2025-08-15T13:15:09Z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18f24bb7-a4e3-422b-81ca-893b4dee81f0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