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42C55" w14:textId="74F84CA6" w:rsidR="007A1B4A" w:rsidRDefault="007A1B4A" w:rsidP="00283D4E">
      <w:pPr>
        <w:spacing w:after="0" w:line="240" w:lineRule="auto"/>
        <w:ind w:left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DD0B5BC" w14:textId="77777777" w:rsidR="000218AC" w:rsidRPr="000218AC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ПОРІВНЯЛЬНА ТАБЛИЦЯ</w:t>
      </w:r>
    </w:p>
    <w:p w14:paraId="4AD8E867" w14:textId="77777777" w:rsidR="000218AC" w:rsidRPr="000218AC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до проєкту рішення  Київської міської ради </w:t>
      </w: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 w:bidi="uk-UA"/>
        </w:rPr>
        <w:t>«Про внесення змін</w:t>
      </w: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до Плану діяльності Київської міської ради </w:t>
      </w:r>
    </w:p>
    <w:p w14:paraId="7E58A20A" w14:textId="6E04FF8D" w:rsidR="000218AC" w:rsidRPr="00D9282E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yellow"/>
          <w:lang w:eastAsia="uk-UA"/>
        </w:rPr>
      </w:pP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з підготовки проєктів регуляторних актів на 202</w:t>
      </w:r>
      <w:r w:rsidR="00D9282E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6</w:t>
      </w: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рік, </w:t>
      </w: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затвердженого рішенням Київської міської ради</w:t>
      </w:r>
    </w:p>
    <w:p w14:paraId="1476FB5B" w14:textId="598B2AB4" w:rsidR="000218AC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від </w:t>
      </w:r>
      <w:r w:rsidR="00D9282E"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04</w:t>
      </w: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грудня 202</w:t>
      </w:r>
      <w:r w:rsidR="00D9282E"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5 </w:t>
      </w: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року </w:t>
      </w:r>
      <w:r w:rsidR="00FB1901" w:rsidRPr="00FB1901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№ 284/10751</w:t>
      </w:r>
    </w:p>
    <w:p w14:paraId="176A09E2" w14:textId="77777777" w:rsidR="00D24247" w:rsidRDefault="00D24247" w:rsidP="00D24247">
      <w:pPr>
        <w:suppressAutoHyphens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</w:p>
    <w:tbl>
      <w:tblPr>
        <w:tblpPr w:leftFromText="180" w:rightFromText="180" w:vertAnchor="text" w:tblpX="-41" w:tblpY="1"/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4220"/>
        <w:gridCol w:w="3702"/>
        <w:gridCol w:w="1554"/>
        <w:gridCol w:w="3037"/>
        <w:gridCol w:w="1346"/>
      </w:tblGrid>
      <w:tr w:rsidR="00F10926" w:rsidRPr="000218AC" w14:paraId="292B0DA5" w14:textId="77777777" w:rsidTr="00554154">
        <w:trPr>
          <w:trHeight w:val="416"/>
        </w:trPr>
        <w:tc>
          <w:tcPr>
            <w:tcW w:w="14454" w:type="dxa"/>
            <w:gridSpan w:val="6"/>
          </w:tcPr>
          <w:p w14:paraId="01154CAC" w14:textId="77777777" w:rsidR="00F10926" w:rsidRPr="000218AC" w:rsidRDefault="00F10926" w:rsidP="00CB3E8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18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Нова редакція</w:t>
            </w:r>
          </w:p>
        </w:tc>
      </w:tr>
      <w:tr w:rsidR="00F10926" w:rsidRPr="0029003D" w14:paraId="387ED62D" w14:textId="77777777" w:rsidTr="004F5380">
        <w:trPr>
          <w:trHeight w:val="1556"/>
        </w:trPr>
        <w:tc>
          <w:tcPr>
            <w:tcW w:w="595" w:type="dxa"/>
          </w:tcPr>
          <w:p w14:paraId="73B73E64" w14:textId="77777777" w:rsidR="00F10926" w:rsidRPr="0072322E" w:rsidRDefault="00F10926" w:rsidP="00732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22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57E18AA9" w14:textId="77777777" w:rsidR="00F10926" w:rsidRPr="0072322E" w:rsidRDefault="00F10926" w:rsidP="00732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22E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4F16" w14:textId="77777777" w:rsidR="00F10926" w:rsidRPr="0029003D" w:rsidRDefault="00F10926" w:rsidP="00732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 xml:space="preserve">Вид і назва проєкту регуляторного </w:t>
            </w:r>
            <w:proofErr w:type="spellStart"/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C2BB" w14:textId="77777777" w:rsidR="00F10926" w:rsidRPr="0029003D" w:rsidRDefault="00F10926" w:rsidP="00732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Ціль прийняття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3B35" w14:textId="77777777" w:rsidR="00F10926" w:rsidRPr="0029003D" w:rsidRDefault="00F10926" w:rsidP="00732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Строки підготовки проєкту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1E60" w14:textId="77777777" w:rsidR="00F10926" w:rsidRPr="0029003D" w:rsidRDefault="00F10926" w:rsidP="00732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Найменування відповідальних підрозділів, розробників</w:t>
            </w:r>
          </w:p>
        </w:tc>
        <w:tc>
          <w:tcPr>
            <w:tcW w:w="1346" w:type="dxa"/>
          </w:tcPr>
          <w:p w14:paraId="4B87EC3E" w14:textId="77777777" w:rsidR="00F10926" w:rsidRPr="0029003D" w:rsidRDefault="00F10926" w:rsidP="007323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7C10A8" w:rsidRPr="00D24247" w14:paraId="36A57309" w14:textId="77777777" w:rsidTr="001E1441">
        <w:trPr>
          <w:trHeight w:val="1253"/>
        </w:trPr>
        <w:tc>
          <w:tcPr>
            <w:tcW w:w="595" w:type="dxa"/>
          </w:tcPr>
          <w:p w14:paraId="0198EAE7" w14:textId="141EAE4A" w:rsidR="007C10A8" w:rsidRPr="00505371" w:rsidRDefault="007C10A8" w:rsidP="007C10A8">
            <w:pPr>
              <w:spacing w:after="0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5053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5497" w14:textId="7FFADF9D" w:rsidR="007C10A8" w:rsidRPr="007323CC" w:rsidRDefault="007C10A8" w:rsidP="007C10A8">
            <w:pPr>
              <w:tabs>
                <w:tab w:val="left" w:pos="544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23CC">
              <w:rPr>
                <w:rFonts w:ascii="Times New Roman" w:hAnsi="Times New Roman"/>
                <w:bCs/>
                <w:sz w:val="28"/>
                <w:szCs w:val="28"/>
              </w:rPr>
              <w:t>Проєкт рішення Київської міської ради «Про затвердження Порядку надання часткової компенсації вартості майна суб’єктів господарювання міста Києва, знищеного чи пошкодженого внаслідок збройної агресії російської федерації»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194C" w14:textId="1B9D3546" w:rsidR="007C10A8" w:rsidRPr="007323CC" w:rsidRDefault="007323CC" w:rsidP="007C10A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</w:t>
            </w:r>
            <w:r w:rsidR="007C10A8" w:rsidRPr="007323CC">
              <w:rPr>
                <w:rFonts w:ascii="Times New Roman" w:hAnsi="Times New Roman"/>
                <w:bCs/>
                <w:sz w:val="28"/>
                <w:szCs w:val="28"/>
              </w:rPr>
              <w:t>атвердження механізму надання часткової компенсації вартості майна суб’єктів господарювання міста Києва, знищеного чи пошкодженого внаслідок збройної агресії російської федерації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41E4" w14:textId="1F4154A8" w:rsidR="007C10A8" w:rsidRPr="007323CC" w:rsidRDefault="007C10A8" w:rsidP="007C10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23CC">
              <w:rPr>
                <w:rFonts w:ascii="Times New Roman" w:hAnsi="Times New Roman"/>
                <w:bCs/>
                <w:sz w:val="28"/>
                <w:szCs w:val="28"/>
              </w:rPr>
              <w:t>Протягом 2026 року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9407" w14:textId="28597944" w:rsidR="007C10A8" w:rsidRPr="007323CC" w:rsidRDefault="007C10A8" w:rsidP="007C1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323CC">
              <w:rPr>
                <w:rFonts w:ascii="Times New Roman" w:hAnsi="Times New Roman"/>
                <w:bCs/>
                <w:sz w:val="28"/>
                <w:szCs w:val="28"/>
              </w:rPr>
              <w:t>Департамент промисловості та розвитку підприємництва  виконавчого органу Київської міської ради (Київської міської державної адміністрації).</w:t>
            </w:r>
          </w:p>
        </w:tc>
        <w:tc>
          <w:tcPr>
            <w:tcW w:w="1346" w:type="dxa"/>
          </w:tcPr>
          <w:p w14:paraId="5760C654" w14:textId="77777777" w:rsidR="007C10A8" w:rsidRPr="00D24247" w:rsidRDefault="007C10A8" w:rsidP="007C10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1CB3152D" w14:textId="77777777" w:rsidR="00F10926" w:rsidRPr="00D24247" w:rsidRDefault="00F10926" w:rsidP="00F10926">
      <w:pPr>
        <w:suppressAutoHyphens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uk-UA"/>
        </w:rPr>
      </w:pPr>
    </w:p>
    <w:p w14:paraId="0E73A0AC" w14:textId="77777777" w:rsidR="008044BF" w:rsidRPr="0029003D" w:rsidRDefault="008044BF" w:rsidP="00D9282E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  <w:sectPr w:rsidR="008044BF" w:rsidRPr="0029003D" w:rsidSect="00111D63">
          <w:footerReference w:type="default" r:id="rId7"/>
          <w:pgSz w:w="16838" w:h="11906" w:orient="landscape"/>
          <w:pgMar w:top="993" w:right="851" w:bottom="1135" w:left="1701" w:header="708" w:footer="708" w:gutter="0"/>
          <w:cols w:space="720"/>
          <w:formProt w:val="0"/>
          <w:docGrid w:linePitch="360" w:charSpace="-2049"/>
        </w:sectPr>
      </w:pPr>
    </w:p>
    <w:p w14:paraId="04E7A474" w14:textId="77777777" w:rsidR="00C10ED5" w:rsidRPr="0029003D" w:rsidRDefault="00C10ED5">
      <w:pPr>
        <w:rPr>
          <w:rFonts w:ascii="Times New Roman" w:hAnsi="Times New Roman" w:cs="Times New Roman"/>
          <w:sz w:val="28"/>
          <w:szCs w:val="28"/>
        </w:rPr>
      </w:pPr>
    </w:p>
    <w:sectPr w:rsidR="00C10ED5" w:rsidRPr="002900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0BA8D" w14:textId="77777777" w:rsidR="009C55AA" w:rsidRDefault="009C55AA">
      <w:pPr>
        <w:spacing w:after="0" w:line="240" w:lineRule="auto"/>
      </w:pPr>
      <w:r>
        <w:separator/>
      </w:r>
    </w:p>
  </w:endnote>
  <w:endnote w:type="continuationSeparator" w:id="0">
    <w:p w14:paraId="3E9E24AD" w14:textId="77777777" w:rsidR="009C55AA" w:rsidRDefault="009C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A9F98" w14:textId="77777777" w:rsidR="002B5F31" w:rsidRDefault="002B5F3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299D5" w14:textId="77777777" w:rsidR="009C55AA" w:rsidRDefault="009C55AA">
      <w:pPr>
        <w:spacing w:after="0" w:line="240" w:lineRule="auto"/>
      </w:pPr>
      <w:r>
        <w:separator/>
      </w:r>
    </w:p>
  </w:footnote>
  <w:footnote w:type="continuationSeparator" w:id="0">
    <w:p w14:paraId="2D0CFDB0" w14:textId="77777777" w:rsidR="009C55AA" w:rsidRDefault="009C5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364"/>
    <w:multiLevelType w:val="hybridMultilevel"/>
    <w:tmpl w:val="C5689862"/>
    <w:lvl w:ilvl="0" w:tplc="8452B0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5356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20B"/>
    <w:rsid w:val="000218AC"/>
    <w:rsid w:val="00030B4F"/>
    <w:rsid w:val="00041848"/>
    <w:rsid w:val="000710DD"/>
    <w:rsid w:val="000A7B8F"/>
    <w:rsid w:val="000B6F94"/>
    <w:rsid w:val="000D4670"/>
    <w:rsid w:val="00110107"/>
    <w:rsid w:val="00164360"/>
    <w:rsid w:val="001925AF"/>
    <w:rsid w:val="001A5C46"/>
    <w:rsid w:val="001E1441"/>
    <w:rsid w:val="001E46CD"/>
    <w:rsid w:val="002149E2"/>
    <w:rsid w:val="00231922"/>
    <w:rsid w:val="00237F06"/>
    <w:rsid w:val="00255B28"/>
    <w:rsid w:val="00283D4E"/>
    <w:rsid w:val="0029003D"/>
    <w:rsid w:val="002B39D7"/>
    <w:rsid w:val="002B5AD9"/>
    <w:rsid w:val="002B5F31"/>
    <w:rsid w:val="002E03BA"/>
    <w:rsid w:val="002E656B"/>
    <w:rsid w:val="002E751D"/>
    <w:rsid w:val="00302F3F"/>
    <w:rsid w:val="00310CDD"/>
    <w:rsid w:val="00366484"/>
    <w:rsid w:val="003735BD"/>
    <w:rsid w:val="003969AB"/>
    <w:rsid w:val="003B126B"/>
    <w:rsid w:val="003B54BE"/>
    <w:rsid w:val="003C32BF"/>
    <w:rsid w:val="003E43E2"/>
    <w:rsid w:val="00440204"/>
    <w:rsid w:val="004469EB"/>
    <w:rsid w:val="00453A06"/>
    <w:rsid w:val="00486957"/>
    <w:rsid w:val="004C0248"/>
    <w:rsid w:val="004E6DF4"/>
    <w:rsid w:val="004F5380"/>
    <w:rsid w:val="00505371"/>
    <w:rsid w:val="00511340"/>
    <w:rsid w:val="00554154"/>
    <w:rsid w:val="005673EA"/>
    <w:rsid w:val="00573F12"/>
    <w:rsid w:val="005D0C5B"/>
    <w:rsid w:val="006912B9"/>
    <w:rsid w:val="006A23F0"/>
    <w:rsid w:val="00714D2A"/>
    <w:rsid w:val="0072322E"/>
    <w:rsid w:val="007323CC"/>
    <w:rsid w:val="007A1B4A"/>
    <w:rsid w:val="007C10A8"/>
    <w:rsid w:val="007E08C8"/>
    <w:rsid w:val="008044BF"/>
    <w:rsid w:val="00814F37"/>
    <w:rsid w:val="00847345"/>
    <w:rsid w:val="0085334B"/>
    <w:rsid w:val="00895F17"/>
    <w:rsid w:val="008A281B"/>
    <w:rsid w:val="008D6808"/>
    <w:rsid w:val="008F024E"/>
    <w:rsid w:val="009017AE"/>
    <w:rsid w:val="00907E57"/>
    <w:rsid w:val="00921457"/>
    <w:rsid w:val="0093071C"/>
    <w:rsid w:val="009443DF"/>
    <w:rsid w:val="00946F0D"/>
    <w:rsid w:val="009537D4"/>
    <w:rsid w:val="009C37D8"/>
    <w:rsid w:val="009C55AA"/>
    <w:rsid w:val="009C614C"/>
    <w:rsid w:val="009D43F9"/>
    <w:rsid w:val="009E08EF"/>
    <w:rsid w:val="00A36C83"/>
    <w:rsid w:val="00A6020B"/>
    <w:rsid w:val="00A607EA"/>
    <w:rsid w:val="00AD4934"/>
    <w:rsid w:val="00AE7D38"/>
    <w:rsid w:val="00B5408B"/>
    <w:rsid w:val="00B572EA"/>
    <w:rsid w:val="00C05EE8"/>
    <w:rsid w:val="00C10ED5"/>
    <w:rsid w:val="00C16DCD"/>
    <w:rsid w:val="00C66C9B"/>
    <w:rsid w:val="00C75CBD"/>
    <w:rsid w:val="00C97034"/>
    <w:rsid w:val="00CB700A"/>
    <w:rsid w:val="00CB785A"/>
    <w:rsid w:val="00CC765D"/>
    <w:rsid w:val="00CE72EB"/>
    <w:rsid w:val="00D24247"/>
    <w:rsid w:val="00D33E12"/>
    <w:rsid w:val="00D8176E"/>
    <w:rsid w:val="00D9282E"/>
    <w:rsid w:val="00DE10E2"/>
    <w:rsid w:val="00E430C7"/>
    <w:rsid w:val="00EA3201"/>
    <w:rsid w:val="00EB3BC1"/>
    <w:rsid w:val="00F10926"/>
    <w:rsid w:val="00F14159"/>
    <w:rsid w:val="00F46E06"/>
    <w:rsid w:val="00F5229D"/>
    <w:rsid w:val="00F638CA"/>
    <w:rsid w:val="00F63A21"/>
    <w:rsid w:val="00F63D6E"/>
    <w:rsid w:val="00F821A7"/>
    <w:rsid w:val="00FB1901"/>
    <w:rsid w:val="00FD2D4C"/>
    <w:rsid w:val="00FE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D3AB"/>
  <w15:chartTrackingRefBased/>
  <w15:docId w15:val="{644E9575-27A2-44E6-8CE1-89F517EA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B4A"/>
    <w:pPr>
      <w:suppressAutoHyphens/>
      <w:spacing w:after="200" w:line="276" w:lineRule="auto"/>
    </w:pPr>
    <w:rPr>
      <w:rFonts w:ascii="Calibri" w:eastAsia="Calibri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ижний колонтитул"/>
    <w:basedOn w:val="a"/>
    <w:uiPriority w:val="99"/>
    <w:unhideWhenUsed/>
    <w:rsid w:val="007A1B4A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List Paragraph"/>
    <w:basedOn w:val="a"/>
    <w:uiPriority w:val="34"/>
    <w:qFormat/>
    <w:rsid w:val="007A1B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7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B785A"/>
    <w:rPr>
      <w:rFonts w:ascii="Segoe UI" w:eastAsia="Calibri" w:hAnsi="Segoe UI" w:cs="Segoe UI"/>
      <w:color w:val="00000A"/>
      <w:sz w:val="18"/>
      <w:szCs w:val="18"/>
    </w:rPr>
  </w:style>
  <w:style w:type="table" w:styleId="a7">
    <w:name w:val="Table Grid"/>
    <w:basedOn w:val="a1"/>
    <w:uiPriority w:val="39"/>
    <w:rsid w:val="002900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636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Дмитренко Інна Анатоліївна</dc:creator>
  <cp:keywords/>
  <dc:description/>
  <cp:lastModifiedBy>Моргун Вікторія Володимирівна</cp:lastModifiedBy>
  <cp:revision>47</cp:revision>
  <cp:lastPrinted>2026-08-21T08:43:00Z</cp:lastPrinted>
  <dcterms:created xsi:type="dcterms:W3CDTF">2025-03-28T10:19:00Z</dcterms:created>
  <dcterms:modified xsi:type="dcterms:W3CDTF">2026-10-20T11:58:00Z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2025-03-28T09:30:46Z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5cc7c6e4-4c28-46d5-bdf6-9ec50474b26b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