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DF054" w14:textId="77777777" w:rsidR="00741909" w:rsidRDefault="00741909" w:rsidP="00741909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593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7796"/>
      </w:tblGrid>
      <w:tr w:rsidR="00741909" w:rsidRPr="003C14DA" w14:paraId="702BEF3E" w14:textId="77777777" w:rsidTr="00AE6576">
        <w:trPr>
          <w:trHeight w:val="855"/>
        </w:trPr>
        <w:tc>
          <w:tcPr>
            <w:tcW w:w="15593" w:type="dxa"/>
            <w:gridSpan w:val="2"/>
            <w:tcBorders>
              <w:top w:val="nil"/>
              <w:left w:val="nil"/>
              <w:right w:val="nil"/>
            </w:tcBorders>
          </w:tcPr>
          <w:p w14:paraId="3FB98B9A" w14:textId="77777777" w:rsidR="00741909" w:rsidRPr="003C14DA" w:rsidRDefault="00741909" w:rsidP="00EA21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4DA">
              <w:rPr>
                <w:rFonts w:ascii="Times New Roman" w:hAnsi="Times New Roman" w:cs="Times New Roman"/>
                <w:b/>
                <w:sz w:val="28"/>
                <w:szCs w:val="28"/>
              </w:rPr>
              <w:t>Порівняльна таблиця</w:t>
            </w:r>
          </w:p>
          <w:p w14:paraId="7782AD35" w14:textId="2674A7FE" w:rsidR="00741909" w:rsidRPr="008275A6" w:rsidRDefault="008275A6" w:rsidP="008275A6">
            <w:pPr>
              <w:spacing w:before="100" w:beforeAutospacing="1" w:after="100" w:afterAutospacing="1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4E7207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 w:rsidRPr="004E7207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4E7207">
              <w:rPr>
                <w:rFonts w:ascii="Times New Roman" w:hAnsi="Times New Roman" w:cs="Times New Roman"/>
                <w:sz w:val="28"/>
                <w:szCs w:val="28"/>
              </w:rPr>
              <w:t xml:space="preserve"> рішення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596B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Про внесення змін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7207">
              <w:rPr>
                <w:rFonts w:ascii="Times New Roman" w:hAnsi="Times New Roman" w:cs="Times New Roman"/>
                <w:sz w:val="28"/>
                <w:szCs w:val="28"/>
              </w:rPr>
              <w:t>рішення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 01 червня 2000 року </w:t>
            </w:r>
            <w:r w:rsidRPr="008275A6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№ 141/862 «Про встановлення звання «Почесний громадянин міста Києва» та заохочувальних відзнак Київського міського голови»</w:t>
            </w:r>
          </w:p>
          <w:p w14:paraId="6B3BCCC7" w14:textId="77777777" w:rsidR="00741909" w:rsidRPr="003C14DA" w:rsidRDefault="00741909" w:rsidP="00CA70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41909" w14:paraId="0C62412B" w14:textId="77777777" w:rsidTr="00AE6576">
        <w:trPr>
          <w:trHeight w:val="855"/>
        </w:trPr>
        <w:tc>
          <w:tcPr>
            <w:tcW w:w="7797" w:type="dxa"/>
          </w:tcPr>
          <w:p w14:paraId="60860E97" w14:textId="77777777" w:rsidR="009D7C51" w:rsidRDefault="009D7C51" w:rsidP="009D7C51">
            <w:pPr>
              <w:spacing w:after="0" w:line="240" w:lineRule="atLeast"/>
              <w:ind w:left="-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Зміст чинної редакції </w:t>
            </w:r>
            <w:r w:rsidRPr="009D7C51">
              <w:rPr>
                <w:rFonts w:ascii="Times New Roman" w:hAnsi="Times New Roman" w:cs="Times New Roman"/>
                <w:sz w:val="28"/>
                <w:szCs w:val="28"/>
              </w:rPr>
              <w:t xml:space="preserve">Положення про нагрудний знак </w:t>
            </w:r>
          </w:p>
          <w:p w14:paraId="11EA9472" w14:textId="5A3049AA" w:rsidR="00741909" w:rsidRPr="006475B2" w:rsidRDefault="0054283B" w:rsidP="009D7C51">
            <w:pPr>
              <w:spacing w:after="0" w:line="240" w:lineRule="atLeast"/>
              <w:ind w:left="-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7C51" w:rsidRPr="009D7C51">
              <w:rPr>
                <w:rFonts w:ascii="Times New Roman" w:hAnsi="Times New Roman" w:cs="Times New Roman"/>
                <w:sz w:val="28"/>
                <w:szCs w:val="28"/>
              </w:rPr>
              <w:t>За сприяння обороні Києва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796" w:type="dxa"/>
          </w:tcPr>
          <w:p w14:paraId="6F4D87DE" w14:textId="755CA5E1" w:rsidR="00741909" w:rsidRDefault="009D7C51" w:rsidP="009D7C51">
            <w:pPr>
              <w:spacing w:after="0" w:line="240" w:lineRule="atLeast"/>
              <w:ind w:left="-2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Зміст запропонованих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проєктом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рішення змін до </w:t>
            </w:r>
            <w:r w:rsidRPr="009D7C51">
              <w:rPr>
                <w:rFonts w:ascii="Times New Roman" w:hAnsi="Times New Roman" w:cs="Times New Roman"/>
                <w:sz w:val="28"/>
                <w:szCs w:val="28"/>
              </w:rPr>
              <w:t xml:space="preserve">Положення про нагрудний знак </w:t>
            </w:r>
            <w:r w:rsidR="0054283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D7C51">
              <w:rPr>
                <w:rFonts w:ascii="Times New Roman" w:hAnsi="Times New Roman" w:cs="Times New Roman"/>
                <w:sz w:val="28"/>
                <w:szCs w:val="28"/>
              </w:rPr>
              <w:t>За сприяння обороні Києва</w:t>
            </w:r>
            <w:r w:rsidR="005428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41909" w14:paraId="0EB95B85" w14:textId="77777777" w:rsidTr="00AE6576">
        <w:trPr>
          <w:trHeight w:val="855"/>
        </w:trPr>
        <w:tc>
          <w:tcPr>
            <w:tcW w:w="7797" w:type="dxa"/>
          </w:tcPr>
          <w:p w14:paraId="306AC94B" w14:textId="4B1C89DF" w:rsidR="0001735D" w:rsidRPr="0001735D" w:rsidRDefault="008275A6" w:rsidP="0001735D">
            <w:pPr>
              <w:pStyle w:val="a6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hyperlink r:id="rId6" w:tgtFrame="_blank" w:history="1">
              <w:r w:rsidR="0001735D" w:rsidRPr="0001735D">
                <w:rPr>
                  <w:rFonts w:eastAsiaTheme="minorHAnsi"/>
                  <w:sz w:val="28"/>
                  <w:szCs w:val="28"/>
                  <w:lang w:eastAsia="en-US"/>
                </w:rPr>
                <w:t xml:space="preserve">1.1. Нагрудний знак </w:t>
              </w:r>
              <w:r w:rsidR="0054283B">
                <w:rPr>
                  <w:rFonts w:eastAsiaTheme="minorHAnsi"/>
                  <w:sz w:val="28"/>
                  <w:szCs w:val="28"/>
                  <w:lang w:eastAsia="en-US"/>
                </w:rPr>
                <w:t>«</w:t>
              </w:r>
              <w:r w:rsidR="0001735D" w:rsidRPr="0001735D">
                <w:rPr>
                  <w:rFonts w:eastAsiaTheme="minorHAnsi"/>
                  <w:sz w:val="28"/>
                  <w:szCs w:val="28"/>
                  <w:lang w:eastAsia="en-US"/>
                </w:rPr>
                <w:t>За сприяння обороні Києва</w:t>
              </w:r>
              <w:r w:rsidR="0054283B">
                <w:rPr>
                  <w:rFonts w:eastAsiaTheme="minorHAnsi"/>
                  <w:sz w:val="28"/>
                  <w:szCs w:val="28"/>
                  <w:lang w:eastAsia="en-US"/>
                </w:rPr>
                <w:t>»</w:t>
              </w:r>
              <w:r w:rsidR="0001735D" w:rsidRPr="0001735D">
                <w:rPr>
                  <w:rFonts w:eastAsiaTheme="minorHAnsi"/>
                  <w:sz w:val="28"/>
                  <w:szCs w:val="28"/>
                  <w:lang w:eastAsia="en-US"/>
                </w:rPr>
                <w:t xml:space="preserve"> є заохочувальною відзнакою Київського міського голови за мужність, патріотизм, високу громадянську позицію, героїзм, сприяння обороні столиці України - міста Києва.</w:t>
              </w:r>
            </w:hyperlink>
          </w:p>
          <w:bookmarkStart w:id="1" w:name="1199"/>
          <w:bookmarkEnd w:id="1"/>
          <w:p w14:paraId="0BB8FE58" w14:textId="68436F73" w:rsidR="0001735D" w:rsidRPr="0001735D" w:rsidRDefault="0001735D" w:rsidP="0001735D">
            <w:pPr>
              <w:pStyle w:val="a6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1735D">
              <w:rPr>
                <w:rFonts w:eastAsiaTheme="minorHAnsi"/>
                <w:sz w:val="28"/>
                <w:szCs w:val="28"/>
                <w:lang w:eastAsia="en-US"/>
              </w:rPr>
              <w:fldChar w:fldCharType="begin"/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instrText xml:space="preserve"> HYPERLINK "https://kmr.ligazakon.net/document/mr230310$2023_03_23" \t "_blank" </w:instrText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fldChar w:fldCharType="separate"/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t xml:space="preserve">Нагрудним знаком </w:t>
            </w:r>
            <w:r w:rsidR="0054283B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t>За сприяння обороні Києва</w:t>
            </w:r>
            <w:r w:rsidR="0054283B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t xml:space="preserve"> відзначаються цивільні особи - громадяни України, іноземні громадяни та особи без громадянства, що перебувають / перебували на території України на законних підставах, волонтери (вживається у значенні, наведеному в </w:t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fldChar w:fldCharType="end"/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t xml:space="preserve">Законі України </w:t>
            </w:r>
            <w:r w:rsidR="0054283B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Pr="0001735D">
              <w:rPr>
                <w:rFonts w:eastAsiaTheme="minorHAnsi"/>
                <w:sz w:val="28"/>
                <w:szCs w:val="28"/>
                <w:lang w:eastAsia="en-US"/>
              </w:rPr>
              <w:t>Про волонтерську діяльність</w:t>
            </w:r>
            <w:r w:rsidR="0054283B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hyperlink r:id="rId7" w:tgtFrame="_blank" w:history="1">
              <w:r w:rsidRPr="0001735D">
                <w:rPr>
                  <w:rFonts w:eastAsiaTheme="minorHAnsi"/>
                  <w:sz w:val="28"/>
                  <w:szCs w:val="28"/>
                  <w:lang w:eastAsia="en-US"/>
                </w:rPr>
                <w:t>), члени добровольчих формувань територіальних громад, які брали участь із 24 лютого 2022 року в заходах і були залучені до виконання завдань, необхідних для забезпечення оборони столиці України - міста Києва під час збройної агресії Російської Федерації проти України.</w:t>
              </w:r>
            </w:hyperlink>
          </w:p>
          <w:p w14:paraId="53021D01" w14:textId="77777777" w:rsidR="00741909" w:rsidRPr="006475B2" w:rsidRDefault="00741909" w:rsidP="00017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14:paraId="131FA18F" w14:textId="42B63716" w:rsidR="0001735D" w:rsidRPr="00A12DEC" w:rsidRDefault="008275A6" w:rsidP="0001735D">
            <w:pPr>
              <w:pStyle w:val="a6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hyperlink r:id="rId8" w:tgtFrame="_blank" w:history="1">
              <w:r w:rsidR="0001735D" w:rsidRPr="00A12DEC">
                <w:rPr>
                  <w:rFonts w:eastAsiaTheme="minorHAnsi"/>
                  <w:sz w:val="28"/>
                  <w:szCs w:val="28"/>
                  <w:lang w:eastAsia="en-US"/>
                </w:rPr>
                <w:t xml:space="preserve">1.1. Нагрудний знак </w:t>
              </w:r>
              <w:r w:rsidR="0054283B" w:rsidRPr="00A12DEC">
                <w:rPr>
                  <w:rFonts w:eastAsiaTheme="minorHAnsi"/>
                  <w:sz w:val="28"/>
                  <w:szCs w:val="28"/>
                  <w:lang w:eastAsia="en-US"/>
                </w:rPr>
                <w:t>«</w:t>
              </w:r>
              <w:r w:rsidR="0001735D" w:rsidRPr="00A12DEC">
                <w:rPr>
                  <w:rFonts w:eastAsiaTheme="minorHAnsi"/>
                  <w:sz w:val="28"/>
                  <w:szCs w:val="28"/>
                  <w:lang w:eastAsia="en-US"/>
                </w:rPr>
                <w:t>За сприяння обороні Києва</w:t>
              </w:r>
              <w:r w:rsidR="0054283B" w:rsidRPr="00A12DEC">
                <w:rPr>
                  <w:rFonts w:eastAsiaTheme="minorHAnsi"/>
                  <w:sz w:val="28"/>
                  <w:szCs w:val="28"/>
                  <w:lang w:eastAsia="en-US"/>
                </w:rPr>
                <w:t>»</w:t>
              </w:r>
              <w:r w:rsidR="0001735D" w:rsidRPr="00A12DEC">
                <w:rPr>
                  <w:rFonts w:eastAsiaTheme="minorHAnsi"/>
                  <w:sz w:val="28"/>
                  <w:szCs w:val="28"/>
                  <w:lang w:eastAsia="en-US"/>
                </w:rPr>
                <w:t xml:space="preserve"> є заохочувальною відзнакою Київського міського голови за мужність, патріотизм, високу громадянську позицію, героїзм, сприяння обороні столиці України - міста Києва.</w:t>
              </w:r>
            </w:hyperlink>
          </w:p>
          <w:p w14:paraId="3F859788" w14:textId="11D8E256" w:rsidR="0001735D" w:rsidRPr="0001735D" w:rsidRDefault="008275A6" w:rsidP="0001735D">
            <w:pPr>
              <w:pStyle w:val="a6"/>
              <w:jc w:val="both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hyperlink r:id="rId9" w:tgtFrame="_blank" w:history="1">
              <w:r w:rsidR="0001735D" w:rsidRPr="0001735D">
                <w:rPr>
                  <w:rFonts w:eastAsiaTheme="minorHAnsi"/>
                  <w:b/>
                  <w:sz w:val="28"/>
                  <w:szCs w:val="28"/>
                  <w:lang w:eastAsia="en-US"/>
                </w:rPr>
                <w:t xml:space="preserve">Нагрудним знаком </w:t>
              </w:r>
              <w:r w:rsidR="0054283B">
                <w:rPr>
                  <w:rFonts w:eastAsiaTheme="minorHAnsi"/>
                  <w:b/>
                  <w:sz w:val="28"/>
                  <w:szCs w:val="28"/>
                  <w:lang w:eastAsia="en-US"/>
                </w:rPr>
                <w:t>«</w:t>
              </w:r>
              <w:r w:rsidR="0001735D" w:rsidRPr="0001735D">
                <w:rPr>
                  <w:rFonts w:eastAsiaTheme="minorHAnsi"/>
                  <w:b/>
                  <w:sz w:val="28"/>
                  <w:szCs w:val="28"/>
                  <w:lang w:eastAsia="en-US"/>
                </w:rPr>
                <w:t>За сприяння обороні Києва</w:t>
              </w:r>
              <w:r w:rsidR="0054283B">
                <w:rPr>
                  <w:rFonts w:eastAsiaTheme="minorHAnsi"/>
                  <w:b/>
                  <w:sz w:val="28"/>
                  <w:szCs w:val="28"/>
                  <w:lang w:eastAsia="en-US"/>
                </w:rPr>
                <w:t>»</w:t>
              </w:r>
              <w:r w:rsidR="0001735D" w:rsidRPr="0001735D">
                <w:rPr>
                  <w:rFonts w:eastAsiaTheme="minorHAnsi"/>
                  <w:b/>
                  <w:sz w:val="28"/>
                  <w:szCs w:val="28"/>
                  <w:lang w:eastAsia="en-US"/>
                </w:rPr>
                <w:t xml:space="preserve"> відзначаються громадяни України, іноземні громадяни та особи без громадянства, що перебувають / перебували на території України на законних підставах, волонтери (вживається у значенні, наведеному в </w:t>
              </w:r>
            </w:hyperlink>
            <w:r w:rsidR="0001735D" w:rsidRPr="0001735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Законі України </w:t>
            </w:r>
            <w:r w:rsidR="0054283B">
              <w:rPr>
                <w:rFonts w:eastAsiaTheme="minorHAnsi"/>
                <w:b/>
                <w:sz w:val="28"/>
                <w:szCs w:val="28"/>
                <w:lang w:eastAsia="en-US"/>
              </w:rPr>
              <w:t>«</w:t>
            </w:r>
            <w:r w:rsidR="0001735D" w:rsidRPr="0001735D">
              <w:rPr>
                <w:rFonts w:eastAsiaTheme="minorHAnsi"/>
                <w:b/>
                <w:sz w:val="28"/>
                <w:szCs w:val="28"/>
                <w:lang w:eastAsia="en-US"/>
              </w:rPr>
              <w:t>Про волонтерську діяльність</w:t>
            </w:r>
            <w:r w:rsidR="0054283B">
              <w:rPr>
                <w:rFonts w:eastAsiaTheme="minorHAnsi"/>
                <w:b/>
                <w:sz w:val="28"/>
                <w:szCs w:val="28"/>
                <w:lang w:eastAsia="en-US"/>
              </w:rPr>
              <w:t>»</w:t>
            </w:r>
            <w:hyperlink r:id="rId10" w:tgtFrame="_blank" w:history="1">
              <w:r w:rsidR="0001735D" w:rsidRPr="0001735D">
                <w:rPr>
                  <w:rFonts w:eastAsiaTheme="minorHAnsi"/>
                  <w:b/>
                  <w:sz w:val="28"/>
                  <w:szCs w:val="28"/>
                  <w:lang w:eastAsia="en-US"/>
                </w:rPr>
                <w:t>), члени добровольчих формувань територіальних громад, які брали участь із 24 лютого 2022</w:t>
              </w:r>
              <w:r w:rsidR="0054283B">
                <w:rPr>
                  <w:rFonts w:eastAsiaTheme="minorHAnsi"/>
                  <w:b/>
                  <w:sz w:val="28"/>
                  <w:szCs w:val="28"/>
                  <w:lang w:eastAsia="en-US"/>
                </w:rPr>
                <w:t xml:space="preserve"> року</w:t>
              </w:r>
              <w:r w:rsidR="0001735D" w:rsidRPr="0001735D">
                <w:rPr>
                  <w:rFonts w:eastAsiaTheme="minorHAnsi"/>
                  <w:b/>
                  <w:sz w:val="28"/>
                  <w:szCs w:val="28"/>
                  <w:lang w:eastAsia="en-US"/>
                </w:rPr>
                <w:t xml:space="preserve"> </w:t>
              </w:r>
              <w:r w:rsidR="0054283B">
                <w:rPr>
                  <w:rFonts w:eastAsiaTheme="minorHAnsi"/>
                  <w:b/>
                  <w:sz w:val="28"/>
                  <w:szCs w:val="28"/>
                  <w:lang w:eastAsia="en-US"/>
                </w:rPr>
                <w:t xml:space="preserve">по 01 квітня 2022 </w:t>
              </w:r>
              <w:r w:rsidR="0001735D" w:rsidRPr="0001735D">
                <w:rPr>
                  <w:rFonts w:eastAsiaTheme="minorHAnsi"/>
                  <w:b/>
                  <w:sz w:val="28"/>
                  <w:szCs w:val="28"/>
                  <w:lang w:eastAsia="en-US"/>
                </w:rPr>
                <w:t>року в заходах і були залучені до виконання завдань, необхідних для забезпечення оборони столиці України - міста Києва під час збройної агресії Російської Федерації проти України та станом на період сприяння обороні Києва були цивільними особами.</w:t>
              </w:r>
            </w:hyperlink>
          </w:p>
          <w:p w14:paraId="0313192C" w14:textId="77777777" w:rsidR="00741909" w:rsidRDefault="00741909" w:rsidP="00CA7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E6576" w14:paraId="263018F9" w14:textId="77777777" w:rsidTr="00AE6576">
        <w:trPr>
          <w:trHeight w:val="855"/>
        </w:trPr>
        <w:tc>
          <w:tcPr>
            <w:tcW w:w="7797" w:type="dxa"/>
          </w:tcPr>
          <w:p w14:paraId="77F8A913" w14:textId="0741A432" w:rsidR="00AE6576" w:rsidRPr="00BC1EA5" w:rsidRDefault="008275A6" w:rsidP="00BC1EA5">
            <w:pPr>
              <w:pStyle w:val="a6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hyperlink r:id="rId11" w:tgtFrame="_blank" w:history="1">
              <w:r w:rsidR="00502171" w:rsidRPr="00502171">
                <w:rPr>
                  <w:rFonts w:eastAsiaTheme="minorHAnsi"/>
                  <w:sz w:val="28"/>
                  <w:szCs w:val="28"/>
                  <w:lang w:eastAsia="en-US"/>
                </w:rPr>
                <w:t xml:space="preserve">2.1. Подання про відзначення нагрудним знаком </w:t>
              </w:r>
              <w:r w:rsidR="0054283B">
                <w:rPr>
                  <w:rFonts w:eastAsiaTheme="minorHAnsi"/>
                  <w:sz w:val="28"/>
                  <w:szCs w:val="28"/>
                  <w:lang w:eastAsia="en-US"/>
                </w:rPr>
                <w:t>«</w:t>
              </w:r>
              <w:r w:rsidR="00502171" w:rsidRPr="00502171">
                <w:rPr>
                  <w:rFonts w:eastAsiaTheme="minorHAnsi"/>
                  <w:sz w:val="28"/>
                  <w:szCs w:val="28"/>
                  <w:lang w:eastAsia="en-US"/>
                </w:rPr>
                <w:t>За сприяння обороні Києва</w:t>
              </w:r>
              <w:r w:rsidR="0054283B">
                <w:rPr>
                  <w:rFonts w:eastAsiaTheme="minorHAnsi"/>
                  <w:sz w:val="28"/>
                  <w:szCs w:val="28"/>
                  <w:lang w:eastAsia="en-US"/>
                </w:rPr>
                <w:t>»</w:t>
              </w:r>
              <w:r w:rsidR="00502171" w:rsidRPr="00502171">
                <w:rPr>
                  <w:rFonts w:eastAsiaTheme="minorHAnsi"/>
                  <w:sz w:val="28"/>
                  <w:szCs w:val="28"/>
                  <w:lang w:eastAsia="en-US"/>
                </w:rPr>
                <w:t xml:space="preserve"> вноситься на ім'я Київського міського голови підприємствами, установами і організаціями, громадськими об'єднаннями, благодійними організаціями, творчими спілками, добровольчими формуваннями територіальних громад (далі - суб'єкти подання), які були залучені до виконання завдань, необхідних для забезпечення оборони столиці України - міста Києва під час збройної агресії Російської Федерації проти України.</w:t>
              </w:r>
            </w:hyperlink>
            <w:bookmarkStart w:id="2" w:name="1203"/>
            <w:bookmarkStart w:id="3" w:name="1111"/>
            <w:bookmarkEnd w:id="2"/>
            <w:bookmarkEnd w:id="3"/>
          </w:p>
        </w:tc>
        <w:tc>
          <w:tcPr>
            <w:tcW w:w="7796" w:type="dxa"/>
          </w:tcPr>
          <w:p w14:paraId="197B31BF" w14:textId="13D51EC8" w:rsidR="00AE6576" w:rsidRPr="0054283B" w:rsidRDefault="008275A6" w:rsidP="00BC1EA5">
            <w:pPr>
              <w:pStyle w:val="a6"/>
              <w:jc w:val="both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hyperlink r:id="rId12" w:tgtFrame="_blank" w:history="1">
              <w:r w:rsidR="00502171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 xml:space="preserve">2.1. </w:t>
              </w:r>
              <w:bookmarkStart w:id="4" w:name="_Hlk214012583"/>
              <w:r w:rsidR="00502171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 xml:space="preserve">Подання про відзначення нагрудним знаком </w:t>
              </w:r>
              <w:r w:rsidR="0054283B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>«</w:t>
              </w:r>
              <w:r w:rsidR="00502171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>За сприяння обороні Києва</w:t>
              </w:r>
              <w:r w:rsidR="0054283B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>»</w:t>
              </w:r>
              <w:r w:rsidR="00502171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 xml:space="preserve"> вноситься на ім'я Київського міського голови підприємствами, установами і організаціями, громадськими об'єднаннями, благодійними організаціями, творчими спілками, добровольчими формуваннями територіальних громад (далі - суб'єкти подання), які </w:t>
              </w:r>
              <w:r w:rsidR="0054283B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 xml:space="preserve">у період з 24 лютого 2022 року по 01 квітня 2022 року </w:t>
              </w:r>
              <w:r w:rsidR="00502171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>були залучені до виконання завдань, необхідних для забезпечення оборони столиці України - міста Києва під час збройної агресії Російської Федерації проти України</w:t>
              </w:r>
              <w:r w:rsidR="00BC1EA5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 xml:space="preserve"> та зареєстровані в установленому порядку до </w:t>
              </w:r>
              <w:r w:rsidR="0054283B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>01</w:t>
              </w:r>
              <w:r w:rsidR="00BC1EA5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 xml:space="preserve"> </w:t>
              </w:r>
              <w:r w:rsidR="0054283B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>квітня</w:t>
              </w:r>
              <w:r w:rsidR="00BC1EA5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 xml:space="preserve"> 2022 року</w:t>
              </w:r>
              <w:bookmarkEnd w:id="4"/>
              <w:r w:rsidR="00BC1EA5" w:rsidRPr="0054283B">
                <w:rPr>
                  <w:rFonts w:eastAsiaTheme="minorHAnsi"/>
                  <w:b/>
                  <w:bCs/>
                  <w:sz w:val="28"/>
                  <w:szCs w:val="28"/>
                  <w:lang w:eastAsia="en-US"/>
                </w:rPr>
                <w:t>.</w:t>
              </w:r>
            </w:hyperlink>
            <w:r w:rsidR="00BC1EA5" w:rsidRPr="0054283B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1E3ABEDB" w14:textId="77777777" w:rsidR="00741909" w:rsidRDefault="00741909" w:rsidP="00741909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E563A5" w14:textId="77777777" w:rsidR="0054283B" w:rsidRDefault="0054283B" w:rsidP="0054283B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C5B536" w14:textId="1D7F7249" w:rsidR="00741909" w:rsidRPr="00741909" w:rsidRDefault="0054283B" w:rsidP="0054283B">
      <w:p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Київський міський голова 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>Віталій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>КЛИЧКО</w:t>
      </w:r>
    </w:p>
    <w:p w14:paraId="6EC5A69D" w14:textId="77777777" w:rsidR="00741909" w:rsidRPr="00741909" w:rsidRDefault="00741909" w:rsidP="00741909">
      <w:pPr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F95D89C" w14:textId="77777777" w:rsidR="00741909" w:rsidRPr="00741909" w:rsidRDefault="00741909" w:rsidP="00741909">
      <w:pPr>
        <w:shd w:val="clear" w:color="auto" w:fill="FFFFFF"/>
        <w:tabs>
          <w:tab w:val="left" w:pos="851"/>
        </w:tabs>
        <w:spacing w:after="0" w:line="240" w:lineRule="auto"/>
        <w:ind w:right="-14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22A3B104" w14:textId="77777777" w:rsidR="00741909" w:rsidRPr="00741909" w:rsidRDefault="00741909" w:rsidP="007B463B">
      <w:pPr>
        <w:widowControl w:val="0"/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4190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CCA9FD8" w14:textId="77777777" w:rsidR="00741909" w:rsidRPr="00741909" w:rsidRDefault="00741909" w:rsidP="00741909">
      <w:pPr>
        <w:shd w:val="clear" w:color="auto" w:fill="FFFFFF"/>
        <w:tabs>
          <w:tab w:val="left" w:pos="567"/>
          <w:tab w:val="left" w:pos="851"/>
        </w:tabs>
        <w:spacing w:after="0" w:line="240" w:lineRule="auto"/>
        <w:ind w:left="567" w:right="-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46326EC" w14:textId="77777777" w:rsidR="00D51BD1" w:rsidRPr="00812CBA" w:rsidRDefault="00D51BD1" w:rsidP="00741909">
      <w:pPr>
        <w:rPr>
          <w:lang w:val="en-US"/>
        </w:rPr>
      </w:pPr>
    </w:p>
    <w:sectPr w:rsidR="00D51BD1" w:rsidRPr="00812CBA" w:rsidSect="0074190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C5F54"/>
    <w:multiLevelType w:val="hybridMultilevel"/>
    <w:tmpl w:val="F9FA6D48"/>
    <w:lvl w:ilvl="0" w:tplc="BAF49322">
      <w:start w:val="8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D7374F1"/>
    <w:multiLevelType w:val="multilevel"/>
    <w:tmpl w:val="0419001F"/>
    <w:lvl w:ilvl="0">
      <w:start w:val="1"/>
      <w:numFmt w:val="decimal"/>
      <w:lvlText w:val="%1."/>
      <w:lvlJc w:val="left"/>
      <w:pPr>
        <w:ind w:left="8015" w:hanging="360"/>
      </w:pPr>
      <w:rPr>
        <w:color w:val="auto"/>
        <w:sz w:val="28"/>
      </w:rPr>
    </w:lvl>
    <w:lvl w:ilvl="1">
      <w:start w:val="1"/>
      <w:numFmt w:val="decimal"/>
      <w:lvlText w:val="%1.%2."/>
      <w:lvlJc w:val="left"/>
      <w:pPr>
        <w:ind w:left="8447" w:hanging="432"/>
      </w:pPr>
    </w:lvl>
    <w:lvl w:ilvl="2">
      <w:start w:val="1"/>
      <w:numFmt w:val="decimal"/>
      <w:lvlText w:val="%1.%2.%3."/>
      <w:lvlJc w:val="left"/>
      <w:pPr>
        <w:ind w:left="8879" w:hanging="504"/>
      </w:pPr>
    </w:lvl>
    <w:lvl w:ilvl="3">
      <w:start w:val="1"/>
      <w:numFmt w:val="decimal"/>
      <w:lvlText w:val="%1.%2.%3.%4."/>
      <w:lvlJc w:val="left"/>
      <w:pPr>
        <w:ind w:left="9383" w:hanging="648"/>
      </w:pPr>
    </w:lvl>
    <w:lvl w:ilvl="4">
      <w:start w:val="1"/>
      <w:numFmt w:val="decimal"/>
      <w:lvlText w:val="%1.%2.%3.%4.%5."/>
      <w:lvlJc w:val="left"/>
      <w:pPr>
        <w:ind w:left="9887" w:hanging="792"/>
      </w:pPr>
    </w:lvl>
    <w:lvl w:ilvl="5">
      <w:start w:val="1"/>
      <w:numFmt w:val="decimal"/>
      <w:lvlText w:val="%1.%2.%3.%4.%5.%6."/>
      <w:lvlJc w:val="left"/>
      <w:pPr>
        <w:ind w:left="10391" w:hanging="936"/>
      </w:pPr>
    </w:lvl>
    <w:lvl w:ilvl="6">
      <w:start w:val="1"/>
      <w:numFmt w:val="decimal"/>
      <w:lvlText w:val="%1.%2.%3.%4.%5.%6.%7."/>
      <w:lvlJc w:val="left"/>
      <w:pPr>
        <w:ind w:left="10895" w:hanging="1080"/>
      </w:pPr>
    </w:lvl>
    <w:lvl w:ilvl="7">
      <w:start w:val="1"/>
      <w:numFmt w:val="decimal"/>
      <w:lvlText w:val="%1.%2.%3.%4.%5.%6.%7.%8."/>
      <w:lvlJc w:val="left"/>
      <w:pPr>
        <w:ind w:left="11399" w:hanging="1224"/>
      </w:pPr>
    </w:lvl>
    <w:lvl w:ilvl="8">
      <w:start w:val="1"/>
      <w:numFmt w:val="decimal"/>
      <w:lvlText w:val="%1.%2.%3.%4.%5.%6.%7.%8.%9."/>
      <w:lvlJc w:val="left"/>
      <w:pPr>
        <w:ind w:left="11975" w:hanging="1440"/>
      </w:pPr>
    </w:lvl>
  </w:abstractNum>
  <w:abstractNum w:abstractNumId="2" w15:restartNumberingAfterBreak="0">
    <w:nsid w:val="21B97CFD"/>
    <w:multiLevelType w:val="hybridMultilevel"/>
    <w:tmpl w:val="A1ACED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84FBC"/>
    <w:multiLevelType w:val="hybridMultilevel"/>
    <w:tmpl w:val="37A62BEE"/>
    <w:lvl w:ilvl="0" w:tplc="0E68F8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B550A11"/>
    <w:multiLevelType w:val="hybridMultilevel"/>
    <w:tmpl w:val="F8FA3F8A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60965"/>
    <w:multiLevelType w:val="hybridMultilevel"/>
    <w:tmpl w:val="0480DBA2"/>
    <w:lvl w:ilvl="0" w:tplc="F5A2DF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0980F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B0C047F"/>
    <w:multiLevelType w:val="hybridMultilevel"/>
    <w:tmpl w:val="AC2C9418"/>
    <w:lvl w:ilvl="0" w:tplc="BD3E9D36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B40"/>
    <w:multiLevelType w:val="hybridMultilevel"/>
    <w:tmpl w:val="CE004E80"/>
    <w:lvl w:ilvl="0" w:tplc="B3765F48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09"/>
    <w:rsid w:val="0001735D"/>
    <w:rsid w:val="000E7E5F"/>
    <w:rsid w:val="004D37A3"/>
    <w:rsid w:val="00502171"/>
    <w:rsid w:val="0054283B"/>
    <w:rsid w:val="00644D93"/>
    <w:rsid w:val="00741909"/>
    <w:rsid w:val="007B463B"/>
    <w:rsid w:val="00812CBA"/>
    <w:rsid w:val="008275A6"/>
    <w:rsid w:val="009D7C51"/>
    <w:rsid w:val="00A12DEC"/>
    <w:rsid w:val="00AB1127"/>
    <w:rsid w:val="00AE6576"/>
    <w:rsid w:val="00B151C0"/>
    <w:rsid w:val="00B66608"/>
    <w:rsid w:val="00BC1EA5"/>
    <w:rsid w:val="00BC3CB8"/>
    <w:rsid w:val="00BF69CD"/>
    <w:rsid w:val="00C10BC2"/>
    <w:rsid w:val="00C86934"/>
    <w:rsid w:val="00D442EE"/>
    <w:rsid w:val="00D51BD1"/>
    <w:rsid w:val="00E11413"/>
    <w:rsid w:val="00EA21BB"/>
    <w:rsid w:val="00FE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63428"/>
  <w15:chartTrackingRefBased/>
  <w15:docId w15:val="{DC11E2DD-F733-4D8D-B7D1-E9A14F67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9D7C51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9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B463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9D7C5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basedOn w:val="a"/>
    <w:uiPriority w:val="99"/>
    <w:semiHidden/>
    <w:unhideWhenUsed/>
    <w:rsid w:val="00017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basedOn w:val="a0"/>
    <w:uiPriority w:val="99"/>
    <w:semiHidden/>
    <w:unhideWhenUsed/>
    <w:rsid w:val="000173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1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mr230310$2023_03_2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mr.ligazakon.net/document/mr230310$2023_03_23" TargetMode="External"/><Relationship Id="rId12" Type="http://schemas.openxmlformats.org/officeDocument/2006/relationships/hyperlink" Target="https://kmr.ligazakon.net/document/mr230310$2023_03_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mr.ligazakon.net/document/mr230310$2023_03_23" TargetMode="External"/><Relationship Id="rId11" Type="http://schemas.openxmlformats.org/officeDocument/2006/relationships/hyperlink" Target="https://kmr.ligazakon.net/document/mr230310$2023_03_2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mr.ligazakon.net/document/mr230310$2023_03_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ligazakon.net/document/mr230310$2023_03_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CA7B9-41B3-4704-896D-1C29D7712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2498</Words>
  <Characters>1425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Хоменко Денис Юрійович</cp:lastModifiedBy>
  <cp:revision>6</cp:revision>
  <cp:lastPrinted>2025-11-14T09:35:00Z</cp:lastPrinted>
  <dcterms:created xsi:type="dcterms:W3CDTF">2023-10-16T13:06:00Z</dcterms:created>
  <dcterms:modified xsi:type="dcterms:W3CDTF">2025-11-17T08:56:00Z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2025-11-14T09:33:31Z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e9bc3dce-500e-4abc-937e-efbe9e8bda11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