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95E" w:rsidRPr="00AC095E" w:rsidRDefault="00AC095E" w:rsidP="00AC095E">
      <w:pPr>
        <w:jc w:val="center"/>
        <w:rPr>
          <w:rFonts w:ascii="Times New Roman" w:hAnsi="Times New Roman"/>
          <w:sz w:val="28"/>
          <w:szCs w:val="28"/>
        </w:rPr>
      </w:pPr>
      <w:r w:rsidRPr="00AC095E">
        <w:rPr>
          <w:rFonts w:ascii="Times New Roman" w:hAnsi="Times New Roman"/>
          <w:sz w:val="28"/>
          <w:szCs w:val="28"/>
        </w:rPr>
        <w:t>ПОРІВНЯЛЬНА ТАБЛИЦЯ</w:t>
      </w:r>
    </w:p>
    <w:p w:rsidR="00AC095E" w:rsidRDefault="00AC095E" w:rsidP="00AC095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</w:t>
      </w:r>
      <w:r w:rsidRPr="00920193">
        <w:rPr>
          <w:rFonts w:ascii="Times New Roman" w:hAnsi="Times New Roman"/>
          <w:sz w:val="28"/>
          <w:szCs w:val="28"/>
        </w:rPr>
        <w:t>«Про внесення змін до додатка 8 до рішення Київської міської ради від 02 грудня 2010 року № 284/5096 «Про питання комунальної власності територіальної громади міста Києва»</w:t>
      </w:r>
    </w:p>
    <w:p w:rsidR="00AC095E" w:rsidRPr="00103799" w:rsidRDefault="00AC095E" w:rsidP="00AC09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C095E" w:rsidRPr="00AC095E" w:rsidRDefault="00AC095E" w:rsidP="00AC095E">
      <w:pPr>
        <w:jc w:val="center"/>
        <w:rPr>
          <w:rFonts w:ascii="Times New Roman" w:hAnsi="Times New Roman"/>
          <w:sz w:val="28"/>
          <w:szCs w:val="28"/>
        </w:rPr>
      </w:pPr>
      <w:r w:rsidRPr="00AC095E">
        <w:rPr>
          <w:rFonts w:ascii="Times New Roman" w:hAnsi="Times New Roman"/>
          <w:sz w:val="28"/>
          <w:szCs w:val="28"/>
        </w:rPr>
        <w:t>ТАБЛИЦЯ 5 ДОДАТКУ 8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7640"/>
        <w:gridCol w:w="7895"/>
      </w:tblGrid>
      <w:tr w:rsidR="00AC095E" w:rsidTr="00A44B2F">
        <w:tc>
          <w:tcPr>
            <w:tcW w:w="7647" w:type="dxa"/>
          </w:tcPr>
          <w:p w:rsidR="00AC095E" w:rsidRPr="006C5C12" w:rsidRDefault="00AC095E" w:rsidP="00AC095E">
            <w:pPr>
              <w:widowControl w:val="0"/>
              <w:autoSpaceDE w:val="0"/>
              <w:autoSpaceDN w:val="0"/>
              <w:adjustRightInd w:val="0"/>
              <w:spacing w:before="150" w:after="150"/>
              <w:jc w:val="center"/>
              <w:rPr>
                <w:rFonts w:ascii="Times New Roman" w:hAnsi="Times New Roman"/>
                <w:b/>
                <w:sz w:val="13"/>
                <w:szCs w:val="13"/>
                <w:u w:val="single"/>
              </w:rPr>
            </w:pPr>
            <w:r w:rsidRPr="006C5C12">
              <w:rPr>
                <w:rFonts w:ascii="Times New Roman" w:hAnsi="Times New Roman"/>
                <w:b/>
                <w:sz w:val="13"/>
                <w:szCs w:val="13"/>
                <w:u w:val="single"/>
              </w:rPr>
              <w:t>ЧИННА РЕДАКЦІЯ</w:t>
            </w:r>
          </w:p>
          <w:p w:rsidR="00AC095E" w:rsidRPr="006C5C12" w:rsidRDefault="00AC095E" w:rsidP="00AC095E">
            <w:pPr>
              <w:widowControl w:val="0"/>
              <w:autoSpaceDE w:val="0"/>
              <w:autoSpaceDN w:val="0"/>
              <w:adjustRightInd w:val="0"/>
              <w:spacing w:before="150" w:after="150"/>
              <w:jc w:val="right"/>
              <w:rPr>
                <w:rFonts w:ascii="Times New Roman" w:hAnsi="Times New Roman"/>
                <w:sz w:val="13"/>
                <w:szCs w:val="13"/>
              </w:rPr>
            </w:pPr>
          </w:p>
          <w:p w:rsidR="00AC095E" w:rsidRPr="006C5C12" w:rsidRDefault="00AC095E" w:rsidP="00AC095E">
            <w:pPr>
              <w:widowControl w:val="0"/>
              <w:autoSpaceDE w:val="0"/>
              <w:autoSpaceDN w:val="0"/>
              <w:adjustRightInd w:val="0"/>
              <w:spacing w:before="150" w:after="150"/>
              <w:ind w:left="450" w:right="45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r w:rsidRPr="006C5C12">
              <w:rPr>
                <w:rFonts w:ascii="Times New Roman" w:hAnsi="Times New Roman"/>
                <w:b/>
                <w:bCs/>
                <w:sz w:val="13"/>
                <w:szCs w:val="13"/>
              </w:rPr>
              <w:t xml:space="preserve">ІНШІ ГАЛУЗІ </w:t>
            </w:r>
            <w:r w:rsidRPr="006C5C12">
              <w:rPr>
                <w:rFonts w:ascii="Times New Roman" w:hAnsi="Times New Roman"/>
                <w:b/>
                <w:bCs/>
                <w:sz w:val="13"/>
                <w:szCs w:val="13"/>
              </w:rPr>
              <w:br/>
              <w:t>(ТОРГІВЛЯ, ГРОМАДСЬКЕ ХАРЧУВАННЯ, ПОБУТ, ТРАНСПОРТ ТОЩО)</w:t>
            </w:r>
          </w:p>
          <w:p w:rsidR="00AC095E" w:rsidRPr="006C5C12" w:rsidRDefault="00AC095E" w:rsidP="00AC095E">
            <w:pPr>
              <w:widowControl w:val="0"/>
              <w:autoSpaceDE w:val="0"/>
              <w:autoSpaceDN w:val="0"/>
              <w:adjustRightInd w:val="0"/>
              <w:spacing w:before="150" w:after="150"/>
              <w:jc w:val="right"/>
              <w:rPr>
                <w:rFonts w:ascii="Times New Roman" w:hAnsi="Times New Roman"/>
                <w:sz w:val="13"/>
                <w:szCs w:val="13"/>
              </w:rPr>
            </w:pPr>
            <w:bookmarkStart w:id="0" w:name="BM121"/>
            <w:bookmarkEnd w:id="0"/>
            <w:r w:rsidRPr="006C5C12">
              <w:rPr>
                <w:rFonts w:ascii="Times New Roman" w:hAnsi="Times New Roman"/>
                <w:sz w:val="13"/>
                <w:szCs w:val="13"/>
              </w:rPr>
              <w:t>СТАНОМ НА 01.10.2010</w:t>
            </w:r>
          </w:p>
          <w:tbl>
            <w:tblPr>
              <w:tblW w:w="7521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28"/>
              <w:gridCol w:w="1162"/>
              <w:gridCol w:w="519"/>
              <w:gridCol w:w="538"/>
              <w:gridCol w:w="654"/>
              <w:gridCol w:w="538"/>
              <w:gridCol w:w="654"/>
              <w:gridCol w:w="539"/>
              <w:gridCol w:w="654"/>
              <w:gridCol w:w="646"/>
              <w:gridCol w:w="461"/>
              <w:gridCol w:w="445"/>
              <w:gridCol w:w="583"/>
            </w:tblGrid>
            <w:tr w:rsidR="00AC095E" w:rsidRPr="006C5C12" w:rsidTr="00A44B2F">
              <w:trPr>
                <w:tblCellSpacing w:w="0" w:type="dxa"/>
              </w:trPr>
              <w:tc>
                <w:tcPr>
                  <w:tcW w:w="85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ind w:left="-162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bookmarkStart w:id="1" w:name="BM122"/>
                  <w:bookmarkEnd w:id="1"/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№ п/п </w:t>
                  </w:r>
                </w:p>
              </w:tc>
              <w:tc>
                <w:tcPr>
                  <w:tcW w:w="773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Назва підприємства, установи, організації </w:t>
                  </w:r>
                </w:p>
              </w:tc>
              <w:tc>
                <w:tcPr>
                  <w:tcW w:w="3153" w:type="pct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Вартість активів (тис. грн.) </w:t>
                  </w:r>
                </w:p>
              </w:tc>
              <w:tc>
                <w:tcPr>
                  <w:tcW w:w="990" w:type="pct"/>
                  <w:gridSpan w:val="3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Характеристика будинків, споруд, приміщень </w:t>
                  </w:r>
                </w:p>
              </w:tc>
            </w:tr>
            <w:tr w:rsidR="00AC095E" w:rsidRPr="006C5C12" w:rsidTr="00A44B2F">
              <w:tblPrEx>
                <w:tblCellSpacing w:w="-8" w:type="dxa"/>
              </w:tblPrEx>
              <w:trPr>
                <w:tblCellSpacing w:w="-8" w:type="dxa"/>
              </w:trPr>
              <w:tc>
                <w:tcPr>
                  <w:tcW w:w="85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773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345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оборотні активи </w:t>
                  </w:r>
                </w:p>
              </w:tc>
              <w:tc>
                <w:tcPr>
                  <w:tcW w:w="2378" w:type="pct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необоротні активи </w:t>
                  </w:r>
                </w:p>
              </w:tc>
              <w:tc>
                <w:tcPr>
                  <w:tcW w:w="429" w:type="pct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інші необоротні активи </w:t>
                  </w:r>
                </w:p>
              </w:tc>
              <w:tc>
                <w:tcPr>
                  <w:tcW w:w="990" w:type="pct"/>
                  <w:gridSpan w:val="3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AC095E" w:rsidRPr="006C5C12" w:rsidTr="00A44B2F">
              <w:tblPrEx>
                <w:tblCellSpacing w:w="-8" w:type="dxa"/>
              </w:tblPrEx>
              <w:trPr>
                <w:tblCellSpacing w:w="-8" w:type="dxa"/>
              </w:trPr>
              <w:tc>
                <w:tcPr>
                  <w:tcW w:w="85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773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345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79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будівлі та споруди </w:t>
                  </w:r>
                </w:p>
              </w:tc>
              <w:tc>
                <w:tcPr>
                  <w:tcW w:w="792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машини, механізми </w:t>
                  </w:r>
                </w:p>
              </w:tc>
              <w:tc>
                <w:tcPr>
                  <w:tcW w:w="793" w:type="pct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інші основні засоби </w:t>
                  </w:r>
                </w:p>
              </w:tc>
              <w:tc>
                <w:tcPr>
                  <w:tcW w:w="429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990" w:type="pct"/>
                  <w:gridSpan w:val="3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AC095E" w:rsidRPr="006C5C12" w:rsidTr="00A44B2F">
              <w:tblPrEx>
                <w:tblCellSpacing w:w="-8" w:type="dxa"/>
              </w:tblPrEx>
              <w:trPr>
                <w:tblCellSpacing w:w="-8" w:type="dxa"/>
              </w:trPr>
              <w:tc>
                <w:tcPr>
                  <w:tcW w:w="85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773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345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первісна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залишкова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первісна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залишкова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первісна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залишкова </w:t>
                  </w:r>
                </w:p>
              </w:tc>
              <w:tc>
                <w:tcPr>
                  <w:tcW w:w="429" w:type="pct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3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Адреса </w:t>
                  </w:r>
                </w:p>
              </w:tc>
              <w:tc>
                <w:tcPr>
                  <w:tcW w:w="29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Площа, м</w:t>
                  </w:r>
                  <w:r w:rsidRPr="006C5C12">
                    <w:rPr>
                      <w:rFonts w:ascii="Times New Roman" w:hAnsi="Times New Roman"/>
                      <w:b/>
                      <w:bCs/>
                      <w:sz w:val="13"/>
                      <w:szCs w:val="13"/>
                      <w:vertAlign w:val="superscript"/>
                    </w:rPr>
                    <w:t>2</w:t>
                  </w: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</w:t>
                  </w:r>
                </w:p>
              </w:tc>
              <w:tc>
                <w:tcPr>
                  <w:tcW w:w="38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Кубатура, м</w:t>
                  </w:r>
                  <w:r w:rsidRPr="006C5C12">
                    <w:rPr>
                      <w:rFonts w:ascii="Times New Roman" w:hAnsi="Times New Roman"/>
                      <w:b/>
                      <w:bCs/>
                      <w:sz w:val="13"/>
                      <w:szCs w:val="13"/>
                      <w:vertAlign w:val="superscript"/>
                    </w:rPr>
                    <w:t>3</w:t>
                  </w: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</w:t>
                  </w:r>
                </w:p>
              </w:tc>
            </w:tr>
            <w:tr w:rsidR="00AC095E" w:rsidRPr="006C5C12" w:rsidTr="00A44B2F">
              <w:tblPrEx>
                <w:tblCellSpacing w:w="-8" w:type="dxa"/>
              </w:tblPrEx>
              <w:trPr>
                <w:tblCellSpacing w:w="-8" w:type="dxa"/>
              </w:trPr>
              <w:tc>
                <w:tcPr>
                  <w:tcW w:w="8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1 </w:t>
                  </w:r>
                </w:p>
              </w:tc>
              <w:tc>
                <w:tcPr>
                  <w:tcW w:w="77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D3573C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D3573C">
                    <w:rPr>
                      <w:rFonts w:ascii="Times New Roman" w:hAnsi="Times New Roman"/>
                      <w:sz w:val="12"/>
                      <w:szCs w:val="12"/>
                    </w:rPr>
                    <w:t>КОМУНАЛЬНЕ ПІДПРИЄМСТВО "ЕКОЛОГІЯ" СВЯТОШИНСЬКОЇ РДА, ПРОСП. ПЕРЕМОГИ, 97 </w:t>
                  </w:r>
                </w:p>
              </w:tc>
              <w:tc>
                <w:tcPr>
                  <w:tcW w:w="34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485,20 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271,60 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54,70 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369,00 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216,10 </w:t>
                  </w:r>
                </w:p>
              </w:tc>
              <w:tc>
                <w:tcPr>
                  <w:tcW w:w="42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97,00 </w:t>
                  </w:r>
                </w:p>
              </w:tc>
              <w:tc>
                <w:tcPr>
                  <w:tcW w:w="3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29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8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  <w:tr w:rsidR="00AC095E" w:rsidRPr="006C5C12" w:rsidTr="00A44B2F">
              <w:tblPrEx>
                <w:tblCellSpacing w:w="-8" w:type="dxa"/>
              </w:tblPrEx>
              <w:trPr>
                <w:tblCellSpacing w:w="-8" w:type="dxa"/>
              </w:trPr>
              <w:tc>
                <w:tcPr>
                  <w:tcW w:w="8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2 </w:t>
                  </w:r>
                </w:p>
              </w:tc>
              <w:tc>
                <w:tcPr>
                  <w:tcW w:w="77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D3573C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D3573C">
                    <w:rPr>
                      <w:rFonts w:ascii="Times New Roman" w:hAnsi="Times New Roman"/>
                      <w:sz w:val="12"/>
                      <w:szCs w:val="12"/>
                    </w:rPr>
                    <w:t>КОМУНАЛЬНЕ ПІДПРИЄМСТВО "АВТОПАРК-СЕРВІС" СВЯТОШИНСЬКОЇ РДА, ВУЛ. ГНАТА ЮРИ, 9 </w:t>
                  </w:r>
                </w:p>
              </w:tc>
              <w:tc>
                <w:tcPr>
                  <w:tcW w:w="34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186,00 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50,67 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4,05 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886,70 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454,50 </w:t>
                  </w:r>
                </w:p>
              </w:tc>
              <w:tc>
                <w:tcPr>
                  <w:tcW w:w="42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29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8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  <w:tr w:rsidR="00AC095E" w:rsidRPr="006C5C12" w:rsidTr="00A44B2F">
              <w:tblPrEx>
                <w:tblCellSpacing w:w="-8" w:type="dxa"/>
              </w:tblPrEx>
              <w:trPr>
                <w:tblCellSpacing w:w="-8" w:type="dxa"/>
              </w:trPr>
              <w:tc>
                <w:tcPr>
                  <w:tcW w:w="8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3 </w:t>
                  </w:r>
                </w:p>
              </w:tc>
              <w:tc>
                <w:tcPr>
                  <w:tcW w:w="77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D3573C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D3573C">
                    <w:rPr>
                      <w:rFonts w:ascii="Times New Roman" w:hAnsi="Times New Roman"/>
                      <w:sz w:val="12"/>
                      <w:szCs w:val="12"/>
                    </w:rPr>
                    <w:t>КОМУНАЛЬНЕ ПІДПРИЄМСТО "ПРОМІНЬ" СВЯТОШИНСЬКОЇ РДА, ВУЛ. ЯКУБА КОЛОСА, 15 </w:t>
                  </w:r>
                </w:p>
              </w:tc>
              <w:tc>
                <w:tcPr>
                  <w:tcW w:w="34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1911,00 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188,00 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26,00 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15,00 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4,00 </w:t>
                  </w:r>
                </w:p>
              </w:tc>
              <w:tc>
                <w:tcPr>
                  <w:tcW w:w="42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1,00 </w:t>
                  </w:r>
                </w:p>
              </w:tc>
              <w:tc>
                <w:tcPr>
                  <w:tcW w:w="3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29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8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  <w:tr w:rsidR="00AC095E" w:rsidRPr="006C5C12" w:rsidTr="00A44B2F">
              <w:tblPrEx>
                <w:tblCellSpacing w:w="-8" w:type="dxa"/>
              </w:tblPrEx>
              <w:trPr>
                <w:tblCellSpacing w:w="-8" w:type="dxa"/>
              </w:trPr>
              <w:tc>
                <w:tcPr>
                  <w:tcW w:w="8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773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ВСЬОГО: </w:t>
                  </w:r>
                </w:p>
              </w:tc>
              <w:tc>
                <w:tcPr>
                  <w:tcW w:w="34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2582,20 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510,27 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84,75 </w:t>
                  </w:r>
                </w:p>
              </w:tc>
              <w:tc>
                <w:tcPr>
                  <w:tcW w:w="35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1270,70 </w:t>
                  </w:r>
                </w:p>
              </w:tc>
              <w:tc>
                <w:tcPr>
                  <w:tcW w:w="435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674,60 </w:t>
                  </w:r>
                </w:p>
              </w:tc>
              <w:tc>
                <w:tcPr>
                  <w:tcW w:w="42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98,00 </w:t>
                  </w:r>
                </w:p>
              </w:tc>
              <w:tc>
                <w:tcPr>
                  <w:tcW w:w="30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296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388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autoSpaceDN w:val="0"/>
                    <w:adjustRightInd w:val="0"/>
                    <w:spacing w:before="150" w:after="15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</w:tbl>
          <w:p w:rsidR="00AC095E" w:rsidRPr="006C5C12" w:rsidRDefault="00AC095E" w:rsidP="00AC095E">
            <w:pPr>
              <w:rPr>
                <w:rFonts w:ascii="Times New Roman" w:hAnsi="Times New Roman"/>
                <w:sz w:val="13"/>
                <w:szCs w:val="13"/>
              </w:rPr>
            </w:pPr>
          </w:p>
          <w:p w:rsidR="00AC095E" w:rsidRPr="006C5C12" w:rsidRDefault="00AC095E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888" w:type="dxa"/>
          </w:tcPr>
          <w:p w:rsidR="00AC095E" w:rsidRPr="006C5C12" w:rsidRDefault="00AC095E" w:rsidP="00AC095E">
            <w:pPr>
              <w:jc w:val="center"/>
              <w:rPr>
                <w:rFonts w:ascii="Times New Roman" w:hAnsi="Times New Roman"/>
                <w:b/>
                <w:sz w:val="13"/>
                <w:szCs w:val="13"/>
                <w:u w:val="single"/>
              </w:rPr>
            </w:pPr>
          </w:p>
          <w:p w:rsidR="00AC095E" w:rsidRPr="006C5C12" w:rsidRDefault="00AC095E" w:rsidP="00AC095E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6C5C12">
              <w:rPr>
                <w:rFonts w:ascii="Times New Roman" w:hAnsi="Times New Roman"/>
                <w:b/>
                <w:sz w:val="13"/>
                <w:szCs w:val="13"/>
                <w:u w:val="single"/>
              </w:rPr>
              <w:t>ЗАПРОПОНОВАНА РЕДАКЦІЯ</w:t>
            </w:r>
          </w:p>
          <w:p w:rsidR="00AC095E" w:rsidRPr="006C5C12" w:rsidRDefault="00AC095E" w:rsidP="00AC095E">
            <w:pPr>
              <w:widowControl w:val="0"/>
              <w:autoSpaceDE w:val="0"/>
              <w:spacing w:before="150" w:after="150"/>
              <w:jc w:val="right"/>
              <w:rPr>
                <w:rFonts w:ascii="Times New Roman" w:hAnsi="Times New Roman"/>
                <w:bCs/>
                <w:sz w:val="13"/>
                <w:szCs w:val="13"/>
              </w:rPr>
            </w:pPr>
            <w:r w:rsidRPr="006C5C12">
              <w:rPr>
                <w:rFonts w:ascii="Times New Roman" w:hAnsi="Times New Roman"/>
                <w:b/>
                <w:sz w:val="13"/>
                <w:szCs w:val="13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C5C12">
              <w:rPr>
                <w:rFonts w:ascii="Times New Roman" w:hAnsi="Times New Roman"/>
                <w:b/>
                <w:sz w:val="13"/>
                <w:szCs w:val="13"/>
              </w:rPr>
              <w:t xml:space="preserve">                               </w:t>
            </w:r>
          </w:p>
          <w:p w:rsidR="00AC095E" w:rsidRPr="006C5C12" w:rsidRDefault="00AC095E" w:rsidP="00AC095E">
            <w:pPr>
              <w:widowControl w:val="0"/>
              <w:autoSpaceDE w:val="0"/>
              <w:spacing w:before="150" w:after="150"/>
              <w:ind w:left="450" w:right="45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  <w:bookmarkStart w:id="2" w:name="BM120"/>
            <w:bookmarkEnd w:id="2"/>
            <w:r w:rsidRPr="006C5C12">
              <w:rPr>
                <w:rFonts w:ascii="Times New Roman" w:hAnsi="Times New Roman"/>
                <w:b/>
                <w:bCs/>
                <w:sz w:val="13"/>
                <w:szCs w:val="13"/>
              </w:rPr>
              <w:t xml:space="preserve">ІНШІ ГАЛУЗІ </w:t>
            </w:r>
            <w:r w:rsidRPr="006C5C12">
              <w:rPr>
                <w:rFonts w:ascii="Times New Roman" w:hAnsi="Times New Roman"/>
                <w:b/>
                <w:bCs/>
                <w:sz w:val="13"/>
                <w:szCs w:val="13"/>
              </w:rPr>
              <w:br/>
              <w:t>(ТОРГІВЛЯ, ГРОМАДСЬКЕ ХАРЧУВАННЯ, ПОБУТ, ТРАНСПОРТ ТОЩО)</w:t>
            </w:r>
          </w:p>
          <w:p w:rsidR="00AC095E" w:rsidRPr="006C5C12" w:rsidRDefault="00AC095E" w:rsidP="00AC095E">
            <w:pPr>
              <w:widowControl w:val="0"/>
              <w:autoSpaceDE w:val="0"/>
              <w:spacing w:before="150" w:after="150"/>
              <w:ind w:left="450" w:right="450"/>
              <w:jc w:val="center"/>
              <w:rPr>
                <w:rFonts w:ascii="Times New Roman" w:hAnsi="Times New Roman"/>
                <w:b/>
                <w:bCs/>
                <w:sz w:val="13"/>
                <w:szCs w:val="13"/>
              </w:rPr>
            </w:pPr>
          </w:p>
          <w:tbl>
            <w:tblPr>
              <w:tblW w:w="7783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93"/>
              <w:gridCol w:w="1137"/>
              <w:gridCol w:w="519"/>
              <w:gridCol w:w="538"/>
              <w:gridCol w:w="654"/>
              <w:gridCol w:w="538"/>
              <w:gridCol w:w="654"/>
              <w:gridCol w:w="538"/>
              <w:gridCol w:w="654"/>
              <w:gridCol w:w="646"/>
              <w:gridCol w:w="684"/>
              <w:gridCol w:w="445"/>
              <w:gridCol w:w="583"/>
            </w:tblGrid>
            <w:tr w:rsidR="00AC095E" w:rsidRPr="006C5C12" w:rsidTr="00A44B2F">
              <w:trPr>
                <w:jc w:val="center"/>
              </w:trPr>
              <w:tc>
                <w:tcPr>
                  <w:tcW w:w="19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ind w:left="-87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№ п/п </w:t>
                  </w:r>
                </w:p>
              </w:tc>
              <w:tc>
                <w:tcPr>
                  <w:tcW w:w="1264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ind w:left="78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Назва підприємства, установи, організації </w:t>
                  </w:r>
                </w:p>
              </w:tc>
              <w:tc>
                <w:tcPr>
                  <w:tcW w:w="465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Вартість активів (тис. грн.) </w:t>
                  </w:r>
                </w:p>
              </w:tc>
              <w:tc>
                <w:tcPr>
                  <w:tcW w:w="1679" w:type="dxa"/>
                  <w:gridSpan w:val="3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Характеристика будинків, споруд, приміщень </w:t>
                  </w:r>
                </w:p>
              </w:tc>
            </w:tr>
            <w:tr w:rsidR="006C5C12" w:rsidRPr="006C5C12" w:rsidTr="00D3573C">
              <w:trPr>
                <w:trHeight w:val="400"/>
                <w:jc w:val="center"/>
              </w:trPr>
              <w:tc>
                <w:tcPr>
                  <w:tcW w:w="19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1264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0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оборотні активи </w:t>
                  </w:r>
                </w:p>
              </w:tc>
              <w:tc>
                <w:tcPr>
                  <w:tcW w:w="3507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необоротні активи </w:t>
                  </w:r>
                </w:p>
              </w:tc>
              <w:tc>
                <w:tcPr>
                  <w:tcW w:w="634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інші необоротні активи </w:t>
                  </w:r>
                </w:p>
              </w:tc>
              <w:tc>
                <w:tcPr>
                  <w:tcW w:w="1679" w:type="dxa"/>
                  <w:gridSpan w:val="3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6C5C12" w:rsidRPr="006C5C12" w:rsidTr="00D3573C">
              <w:trPr>
                <w:trHeight w:val="488"/>
                <w:jc w:val="center"/>
              </w:trPr>
              <w:tc>
                <w:tcPr>
                  <w:tcW w:w="19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1264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0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1169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будівлі та споруди </w:t>
                  </w:r>
                </w:p>
              </w:tc>
              <w:tc>
                <w:tcPr>
                  <w:tcW w:w="1169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машини, механізми </w:t>
                  </w:r>
                </w:p>
              </w:tc>
              <w:tc>
                <w:tcPr>
                  <w:tcW w:w="1169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інші основні засоби </w:t>
                  </w:r>
                </w:p>
              </w:tc>
              <w:tc>
                <w:tcPr>
                  <w:tcW w:w="634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1679" w:type="dxa"/>
                  <w:gridSpan w:val="3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6C5C12" w:rsidRPr="006C5C12" w:rsidTr="00D3573C">
              <w:trPr>
                <w:trHeight w:val="995"/>
                <w:jc w:val="center"/>
              </w:trPr>
              <w:tc>
                <w:tcPr>
                  <w:tcW w:w="19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1264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0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первісна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залишкова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первісна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залишкова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первісна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залишкова </w:t>
                  </w:r>
                </w:p>
              </w:tc>
              <w:tc>
                <w:tcPr>
                  <w:tcW w:w="634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Адреса 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Площа, м</w:t>
                  </w:r>
                  <w:r w:rsidRPr="006C5C12">
                    <w:rPr>
                      <w:rFonts w:ascii="Times New Roman" w:hAnsi="Times New Roman"/>
                      <w:b/>
                      <w:bCs/>
                      <w:sz w:val="13"/>
                      <w:szCs w:val="13"/>
                      <w:vertAlign w:val="superscript"/>
                    </w:rPr>
                    <w:t>2</w:t>
                  </w: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Кубатура, м</w:t>
                  </w:r>
                  <w:r w:rsidRPr="006C5C12">
                    <w:rPr>
                      <w:rFonts w:ascii="Times New Roman" w:hAnsi="Times New Roman"/>
                      <w:b/>
                      <w:bCs/>
                      <w:sz w:val="13"/>
                      <w:szCs w:val="13"/>
                      <w:vertAlign w:val="superscript"/>
                    </w:rPr>
                    <w:t>3</w:t>
                  </w: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</w:t>
                  </w:r>
                </w:p>
              </w:tc>
            </w:tr>
            <w:tr w:rsidR="006C5C12" w:rsidRPr="006C5C12" w:rsidTr="00D3573C">
              <w:trPr>
                <w:trHeight w:val="699"/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D3573C" w:rsidRDefault="00AC095E" w:rsidP="00AC095E">
                  <w:pPr>
                    <w:widowControl w:val="0"/>
                    <w:autoSpaceDE w:val="0"/>
                    <w:spacing w:before="240" w:after="0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D3573C">
                    <w:rPr>
                      <w:rFonts w:ascii="Times New Roman" w:hAnsi="Times New Roman"/>
                      <w:sz w:val="12"/>
                      <w:szCs w:val="12"/>
                    </w:rPr>
                    <w:t>КОМУНАЛЬНЕ ПІДПРИЄМСТВО "ЕКОЛОГІЯ" СВЯТОШИНСЬКОЇ РДА, ПРОСП. ПЕРЕМОГИ, 97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 xml:space="preserve">1364,857 </w:t>
                  </w:r>
                </w:p>
              </w:tc>
              <w:tc>
                <w:tcPr>
                  <w:tcW w:w="52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299,483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 xml:space="preserve">64,703 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842,940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183,180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 xml:space="preserve">222,432  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 xml:space="preserve">175,167 </w:t>
                  </w: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 xml:space="preserve">127,305 </w:t>
                  </w: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  <w:tr w:rsidR="006C5C12" w:rsidRPr="006C5C12" w:rsidTr="00D3573C">
              <w:trPr>
                <w:trHeight w:val="627"/>
                <w:jc w:val="center"/>
              </w:trPr>
              <w:tc>
                <w:tcPr>
                  <w:tcW w:w="19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1.1</w:t>
                  </w:r>
                </w:p>
              </w:tc>
              <w:tc>
                <w:tcPr>
                  <w:tcW w:w="126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Нежитлова будівля  (Пункт СТО а/с №5)</w:t>
                  </w:r>
                </w:p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0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bookmarkStart w:id="3" w:name="_GoBack"/>
                  <w:bookmarkEnd w:id="3"/>
                </w:p>
              </w:tc>
              <w:tc>
                <w:tcPr>
                  <w:tcW w:w="64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34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7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вул. Зодчих, 5</w:t>
                  </w:r>
                </w:p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proofErr w:type="spellStart"/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м.Київ</w:t>
                  </w:r>
                  <w:proofErr w:type="spellEnd"/>
                </w:p>
              </w:tc>
              <w:tc>
                <w:tcPr>
                  <w:tcW w:w="43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111,4</w:t>
                  </w:r>
                </w:p>
              </w:tc>
              <w:tc>
                <w:tcPr>
                  <w:tcW w:w="572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6C5C12" w:rsidRPr="006C5C12" w:rsidTr="00D3573C">
              <w:trPr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1.2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pStyle w:val="a4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 xml:space="preserve">Нежитлова будівля (Сторожка а/с №5) 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вул. Зодчих, 5</w:t>
                  </w:r>
                </w:p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proofErr w:type="spellStart"/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м.Київ</w:t>
                  </w:r>
                  <w:proofErr w:type="spellEnd"/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73,1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6C5C12" w:rsidRPr="006C5C12" w:rsidTr="00D3573C">
              <w:trPr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1.3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pStyle w:val="a4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Нежитлова будівля (Сторожка а/с №1)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pStyle w:val="a4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вул. Якуба Колоса, 31</w:t>
                  </w:r>
                </w:p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proofErr w:type="spellStart"/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м.Київ</w:t>
                  </w:r>
                  <w:proofErr w:type="spellEnd"/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25,0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6C5C12" w:rsidRPr="006C5C12" w:rsidTr="00D3573C">
              <w:trPr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1.4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pStyle w:val="a4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Нежитлова будівля (Сторожка а/с №2)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pStyle w:val="a4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вул. Героїв Космосу, 8</w:t>
                  </w:r>
                </w:p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proofErr w:type="spellStart"/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м.Київ</w:t>
                  </w:r>
                  <w:proofErr w:type="spellEnd"/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24,5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6C5C12" w:rsidRPr="006C5C12" w:rsidTr="00D3573C">
              <w:trPr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1.5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pStyle w:val="a4"/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Нежитлова будівля (Сторожка а/с №3)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pStyle w:val="a4"/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вул. Симиренка, 1</w:t>
                  </w:r>
                </w:p>
                <w:p w:rsidR="00AC095E" w:rsidRPr="006C5C12" w:rsidRDefault="00AC095E" w:rsidP="00AC095E">
                  <w:pPr>
                    <w:spacing w:after="0"/>
                    <w:rPr>
                      <w:rFonts w:ascii="Times New Roman" w:hAnsi="Times New Roman"/>
                      <w:sz w:val="13"/>
                      <w:szCs w:val="13"/>
                    </w:rPr>
                  </w:pPr>
                  <w:proofErr w:type="spellStart"/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м.Київ</w:t>
                  </w:r>
                  <w:proofErr w:type="spellEnd"/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25,9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napToGrid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</w:tc>
            </w:tr>
            <w:tr w:rsidR="006C5C12" w:rsidRPr="006C5C12" w:rsidTr="00D3573C">
              <w:trPr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D3573C" w:rsidRDefault="00AC095E" w:rsidP="00AC095E">
                  <w:pPr>
                    <w:widowControl w:val="0"/>
                    <w:autoSpaceDE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D3573C">
                    <w:rPr>
                      <w:rFonts w:ascii="Times New Roman" w:hAnsi="Times New Roman"/>
                      <w:sz w:val="12"/>
                      <w:szCs w:val="12"/>
                    </w:rPr>
                    <w:t>КОМУНАЛЬНЕ ПІДПРИЄМСТВО "АВТОПАРК-</w:t>
                  </w:r>
                  <w:r w:rsidRPr="00D3573C">
                    <w:rPr>
                      <w:rFonts w:ascii="Times New Roman" w:hAnsi="Times New Roman"/>
                      <w:sz w:val="12"/>
                      <w:szCs w:val="12"/>
                    </w:rPr>
                    <w:lastRenderedPageBreak/>
                    <w:t>СЕРВІС" СВЯТОШИНСЬКОЇ РДА, ВУЛ. ГНАТА ЮРИ, 9 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lastRenderedPageBreak/>
                    <w:t>186,00 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50,67 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4,05 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886,70 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454,50 </w:t>
                  </w: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  <w:tr w:rsidR="006C5C12" w:rsidRPr="006C5C12" w:rsidTr="00D3573C">
              <w:trPr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lastRenderedPageBreak/>
                    <w:t>3 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D3573C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D3573C">
                    <w:rPr>
                      <w:rFonts w:ascii="Times New Roman" w:hAnsi="Times New Roman"/>
                      <w:sz w:val="12"/>
                      <w:szCs w:val="12"/>
                    </w:rPr>
                    <w:t>КОМУНАЛЬНЕ ПІДПРИЄМСТО "ПРОМІНЬ" СВЯТОШИНСЬКОЇ РДА, ВУЛ. ЯКУБА КОЛОСА, 15 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1911,00 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188,00 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26,00 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15,00 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4,00 </w:t>
                  </w: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1,00 </w:t>
                  </w: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  <w:tr w:rsidR="006C5C12" w:rsidRPr="006C5C12" w:rsidTr="00D3573C">
              <w:trPr>
                <w:jc w:val="center"/>
              </w:trPr>
              <w:tc>
                <w:tcPr>
                  <w:tcW w:w="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12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ВСЬОГО: </w:t>
                  </w:r>
                </w:p>
              </w:tc>
              <w:tc>
                <w:tcPr>
                  <w:tcW w:w="5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2582,20 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510,27 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84,75 </w:t>
                  </w:r>
                </w:p>
              </w:tc>
              <w:tc>
                <w:tcPr>
                  <w:tcW w:w="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1270,70 </w:t>
                  </w:r>
                </w:p>
              </w:tc>
              <w:tc>
                <w:tcPr>
                  <w:tcW w:w="6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674,60 </w:t>
                  </w:r>
                </w:p>
              </w:tc>
              <w:tc>
                <w:tcPr>
                  <w:tcW w:w="6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98,00 </w:t>
                  </w:r>
                </w:p>
              </w:tc>
              <w:tc>
                <w:tcPr>
                  <w:tcW w:w="6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4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  <w:tc>
                <w:tcPr>
                  <w:tcW w:w="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AC095E" w:rsidRPr="006C5C12" w:rsidRDefault="00AC095E" w:rsidP="00AC095E">
                  <w:pPr>
                    <w:widowControl w:val="0"/>
                    <w:autoSpaceDE w:val="0"/>
                    <w:spacing w:before="150" w:after="0"/>
                    <w:jc w:val="center"/>
                    <w:rPr>
                      <w:rFonts w:ascii="Times New Roman" w:hAnsi="Times New Roman"/>
                      <w:sz w:val="13"/>
                      <w:szCs w:val="13"/>
                    </w:rPr>
                  </w:pPr>
                  <w:r w:rsidRPr="006C5C12">
                    <w:rPr>
                      <w:rFonts w:ascii="Times New Roman" w:hAnsi="Times New Roman"/>
                      <w:sz w:val="13"/>
                      <w:szCs w:val="13"/>
                    </w:rPr>
                    <w:t>  </w:t>
                  </w:r>
                </w:p>
              </w:tc>
            </w:tr>
          </w:tbl>
          <w:p w:rsidR="00AC095E" w:rsidRPr="006C5C12" w:rsidRDefault="00AC095E" w:rsidP="00AC095E">
            <w:pPr>
              <w:rPr>
                <w:rFonts w:ascii="Times New Roman" w:hAnsi="Times New Roman"/>
                <w:sz w:val="13"/>
                <w:szCs w:val="13"/>
              </w:rPr>
            </w:pPr>
          </w:p>
          <w:p w:rsidR="00AC095E" w:rsidRPr="006C5C12" w:rsidRDefault="00AC095E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</w:tr>
    </w:tbl>
    <w:p w:rsidR="00DE0F97" w:rsidRDefault="00DE0F97"/>
    <w:p w:rsidR="006C5C12" w:rsidRPr="006C5C12" w:rsidRDefault="006C5C12">
      <w:pPr>
        <w:rPr>
          <w:rFonts w:ascii="Times New Roman" w:hAnsi="Times New Roman"/>
        </w:rPr>
      </w:pPr>
      <w:r w:rsidRPr="006C5C12">
        <w:rPr>
          <w:rFonts w:ascii="Times New Roman" w:hAnsi="Times New Roman"/>
          <w:b/>
          <w:bCs/>
          <w:color w:val="000000"/>
          <w:sz w:val="28"/>
          <w:szCs w:val="28"/>
        </w:rPr>
        <w:t>Депутатка Київської міської ради</w:t>
      </w:r>
      <w:r w:rsidRPr="006C5C12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6C5C12">
        <w:rPr>
          <w:rFonts w:ascii="Times New Roman" w:hAnsi="Times New Roman"/>
          <w:color w:val="000000"/>
          <w:sz w:val="28"/>
          <w:szCs w:val="28"/>
        </w:rPr>
        <w:tab/>
      </w:r>
      <w:r w:rsidRPr="006C5C12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6C5C1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6C5C12">
        <w:rPr>
          <w:rFonts w:ascii="Times New Roman" w:hAnsi="Times New Roman"/>
          <w:b/>
          <w:bCs/>
          <w:color w:val="000000"/>
          <w:sz w:val="28"/>
          <w:szCs w:val="28"/>
        </w:rPr>
        <w:t>Вікторія БУРДУКОВА</w:t>
      </w:r>
    </w:p>
    <w:sectPr w:rsidR="006C5C12" w:rsidRPr="006C5C12" w:rsidSect="00AC09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5E"/>
    <w:rsid w:val="000C4305"/>
    <w:rsid w:val="006C5C12"/>
    <w:rsid w:val="00A44B2F"/>
    <w:rsid w:val="00AC095E"/>
    <w:rsid w:val="00D3573C"/>
    <w:rsid w:val="00DE0F97"/>
    <w:rsid w:val="00F2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3B635"/>
  <w15:chartTrackingRefBased/>
  <w15:docId w15:val="{805CA24F-91A0-4C09-873B-E4628E6E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95E"/>
    <w:pPr>
      <w:suppressAutoHyphens/>
      <w:spacing w:line="257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0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Вміст таблиці"/>
    <w:basedOn w:val="a"/>
    <w:rsid w:val="00AC095E"/>
    <w:pPr>
      <w:widowControl w:val="0"/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F20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0BBA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1880</Words>
  <Characters>1072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2026-07-09T09:24:00Z</cp:lastPrinted>
  <dcterms:created xsi:type="dcterms:W3CDTF">2026-07-09T09:25:00Z</dcterms:created>
  <dcterms:modified xsi:type="dcterms:W3CDTF">2026-07-09T09:25:00Z</dcterms:modified>
</cp:coreProperties>
</file>