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32743" w14:textId="77777777" w:rsidR="00FB2762" w:rsidRDefault="00BE1AFE" w:rsidP="00BE1AFE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AFE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14:paraId="59B8147E" w14:textId="77777777" w:rsidR="00392B6F" w:rsidRDefault="009976D1" w:rsidP="00392B6F">
      <w:pPr>
        <w:spacing w:after="0" w:line="240" w:lineRule="auto"/>
        <w:jc w:val="center"/>
        <w:rPr>
          <w:rFonts w:ascii="Times New Roman" w:hAnsi="Times New Roman" w:cs="Times New Roman"/>
          <w:sz w:val="28"/>
          <w:lang w:val="en-US"/>
        </w:rPr>
      </w:pPr>
      <w:r w:rsidRPr="00392B6F">
        <w:rPr>
          <w:rFonts w:ascii="Times New Roman" w:hAnsi="Times New Roman" w:cs="Times New Roman"/>
          <w:sz w:val="28"/>
          <w:szCs w:val="28"/>
        </w:rPr>
        <w:t>д</w:t>
      </w:r>
      <w:r w:rsidR="00BE1AFE" w:rsidRPr="00392B6F">
        <w:rPr>
          <w:rFonts w:ascii="Times New Roman" w:hAnsi="Times New Roman" w:cs="Times New Roman"/>
          <w:sz w:val="28"/>
          <w:szCs w:val="28"/>
        </w:rPr>
        <w:t>о</w:t>
      </w:r>
      <w:r w:rsidRPr="00392B6F">
        <w:rPr>
          <w:rFonts w:ascii="Times New Roman" w:hAnsi="Times New Roman" w:cs="Times New Roman"/>
          <w:sz w:val="28"/>
          <w:szCs w:val="28"/>
        </w:rPr>
        <w:t xml:space="preserve"> проєкту</w:t>
      </w:r>
      <w:r w:rsidR="00C650F8" w:rsidRPr="00392B6F">
        <w:rPr>
          <w:rFonts w:ascii="Times New Roman" w:hAnsi="Times New Roman" w:cs="Times New Roman"/>
          <w:sz w:val="28"/>
          <w:szCs w:val="28"/>
        </w:rPr>
        <w:t xml:space="preserve"> рішення Київької міської ради «</w:t>
      </w:r>
      <w:r w:rsidR="00392B6F" w:rsidRPr="00392B6F">
        <w:rPr>
          <w:rFonts w:ascii="Times New Roman" w:hAnsi="Times New Roman" w:cs="Times New Roman"/>
          <w:sz w:val="28"/>
        </w:rPr>
        <w:t xml:space="preserve">«Про внесення змін до Положення про Комунальний заклад </w:t>
      </w:r>
    </w:p>
    <w:p w14:paraId="5BD00B0C" w14:textId="25982B0B" w:rsidR="00392B6F" w:rsidRPr="00392B6F" w:rsidRDefault="00392B6F" w:rsidP="00392B6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92B6F">
        <w:rPr>
          <w:rFonts w:ascii="Times New Roman" w:hAnsi="Times New Roman" w:cs="Times New Roman"/>
          <w:sz w:val="28"/>
        </w:rPr>
        <w:t xml:space="preserve">«Малий груповий будинок «Щасливе дитинство» Дарницького району м. Києва» </w:t>
      </w:r>
    </w:p>
    <w:p w14:paraId="739B6FCA" w14:textId="77777777" w:rsidR="00BE1AFE" w:rsidRDefault="00BE1AFE" w:rsidP="00BE1AFE">
      <w:pPr>
        <w:tabs>
          <w:tab w:val="left" w:pos="5670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8"/>
        <w:gridCol w:w="7513"/>
      </w:tblGrid>
      <w:tr w:rsidR="00BE1AFE" w:rsidRPr="00BE1AFE" w14:paraId="72B858A8" w14:textId="77777777" w:rsidTr="00CA193A">
        <w:tc>
          <w:tcPr>
            <w:tcW w:w="7508" w:type="dxa"/>
          </w:tcPr>
          <w:p w14:paraId="2D1C9477" w14:textId="77777777" w:rsidR="00BE1AFE" w:rsidRPr="008F42AC" w:rsidRDefault="00C650F8" w:rsidP="00092C09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2AC">
              <w:rPr>
                <w:rFonts w:ascii="Times New Roman" w:hAnsi="Times New Roman" w:cs="Times New Roman"/>
                <w:sz w:val="28"/>
                <w:szCs w:val="28"/>
              </w:rPr>
              <w:t>Зміст положення (норми) чинного акта</w:t>
            </w:r>
          </w:p>
        </w:tc>
        <w:tc>
          <w:tcPr>
            <w:tcW w:w="7513" w:type="dxa"/>
          </w:tcPr>
          <w:p w14:paraId="3C786B47" w14:textId="77777777" w:rsidR="00BE1AFE" w:rsidRPr="008F42AC" w:rsidRDefault="00C650F8" w:rsidP="00C650F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2AC">
              <w:rPr>
                <w:rFonts w:ascii="Times New Roman" w:hAnsi="Times New Roman" w:cs="Times New Roman"/>
                <w:sz w:val="28"/>
                <w:szCs w:val="28"/>
              </w:rPr>
              <w:t>Зміст відповідного положення (норми) проєкту акта</w:t>
            </w:r>
          </w:p>
        </w:tc>
      </w:tr>
      <w:tr w:rsidR="00C746EC" w:rsidRPr="00BE1AFE" w14:paraId="700F7679" w14:textId="77777777" w:rsidTr="00CA193A">
        <w:tc>
          <w:tcPr>
            <w:tcW w:w="7508" w:type="dxa"/>
          </w:tcPr>
          <w:p w14:paraId="51F28ECF" w14:textId="544D8EA4" w:rsidR="00C746EC" w:rsidRDefault="00C746EC" w:rsidP="00C746EC">
            <w:pPr>
              <w:pStyle w:val="a7"/>
              <w:numPr>
                <w:ilvl w:val="0"/>
                <w:numId w:val="2"/>
              </w:numPr>
              <w:tabs>
                <w:tab w:val="left" w:pos="589"/>
                <w:tab w:val="left" w:pos="1014"/>
              </w:tabs>
              <w:spacing w:before="0"/>
              <w:ind w:left="0"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Комунальний заклад 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«Малий груповий будинок «</w:t>
            </w:r>
            <w:r>
              <w:rPr>
                <w:rFonts w:ascii="Times New Roman" w:hAnsi="Times New Roman"/>
                <w:sz w:val="28"/>
                <w:szCs w:val="28"/>
              </w:rPr>
              <w:t>Щасливе дитинство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Дарницького району м. Києва» (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далі – Заклад) – заклад соціального захисту, що призначений для тривалого (стаціонарного) проживання дітей-сиріт, дітей, позбавлених батьківського піклування, в тому числі дітей з інвалідністю, та осіб з їх числа в умовах, наближених до сімейних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48FF1F3" w14:textId="77777777" w:rsidR="00C746EC" w:rsidRPr="008F42AC" w:rsidRDefault="00C746EC" w:rsidP="00C746EC">
            <w:pPr>
              <w:pStyle w:val="a7"/>
              <w:tabs>
                <w:tab w:val="left" w:pos="589"/>
              </w:tabs>
              <w:spacing w:befor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14:paraId="0150E2F1" w14:textId="114645D6" w:rsidR="00C746EC" w:rsidRDefault="00C746EC" w:rsidP="00C746EC">
            <w:pPr>
              <w:pStyle w:val="a7"/>
              <w:numPr>
                <w:ilvl w:val="0"/>
                <w:numId w:val="3"/>
              </w:numPr>
              <w:tabs>
                <w:tab w:val="left" w:pos="589"/>
                <w:tab w:val="left" w:pos="1014"/>
              </w:tabs>
              <w:spacing w:before="0"/>
              <w:ind w:left="36" w:right="42" w:firstLine="56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Комунальний заклад 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«Малий груповий будинок «</w:t>
            </w:r>
            <w:r>
              <w:rPr>
                <w:rFonts w:ascii="Times New Roman" w:hAnsi="Times New Roman"/>
                <w:sz w:val="28"/>
                <w:szCs w:val="28"/>
              </w:rPr>
              <w:t>Щасливе дитинство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Дарницького району м. Києва» (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далі – Заклад) – заклад соціального захисту, що призначений для тривалого (стаціонарного) проживання дітей-сиріт, дітей, позбавлених батьківського піклування, в тому числі дітей з інвалідністю, та осіб з їх числа в умовах, наближених до сімейних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71EF6F1" w14:textId="77777777" w:rsidR="00C746EC" w:rsidRPr="00C746EC" w:rsidRDefault="00C746EC" w:rsidP="00C746EC">
            <w:pPr>
              <w:pStyle w:val="a7"/>
              <w:tabs>
                <w:tab w:val="left" w:pos="589"/>
              </w:tabs>
              <w:spacing w:before="0"/>
              <w:ind w:left="36" w:right="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46EC">
              <w:rPr>
                <w:rFonts w:ascii="Times New Roman" w:hAnsi="Times New Roman"/>
                <w:b/>
                <w:bCs/>
                <w:sz w:val="28"/>
                <w:szCs w:val="28"/>
              </w:rPr>
              <w:t>Заклад є неприбутковою організацією.</w:t>
            </w:r>
          </w:p>
          <w:p w14:paraId="2141B026" w14:textId="77777777" w:rsidR="00C746EC" w:rsidRPr="008F42AC" w:rsidRDefault="00C746EC" w:rsidP="00C650F8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1AFE" w:rsidRPr="00BE1AFE" w14:paraId="1C02D515" w14:textId="77777777" w:rsidTr="00CA193A">
        <w:tc>
          <w:tcPr>
            <w:tcW w:w="7508" w:type="dxa"/>
          </w:tcPr>
          <w:p w14:paraId="252E2B61" w14:textId="77777777" w:rsidR="002B469D" w:rsidRPr="008F42AC" w:rsidRDefault="00B93507" w:rsidP="00B86C17">
            <w:pPr>
              <w:ind w:firstLine="24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F4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-</w:t>
            </w:r>
          </w:p>
          <w:p w14:paraId="5AEECE58" w14:textId="77777777" w:rsid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. Метою діяльності Закладу є забезпечення умов проживання для дітей-сиріт, дітей, позбавлених батьківського піклування, в тому числі дітей з інвалідністю, та осіб з їх числа шляхом їх догляду та виховання в умовах, максимально наближених до сімейних, соціалізації та підготовки до самостійного життя, організації надання їм комплексу необхідних послуг, зокрема у громаді, сприян</w:t>
            </w:r>
            <w:r>
              <w:rPr>
                <w:rFonts w:ascii="Times New Roman" w:hAnsi="Times New Roman"/>
                <w:sz w:val="28"/>
                <w:szCs w:val="28"/>
              </w:rPr>
              <w:t>ня поверненню дітей в біологічні сім’ї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 або влаштування в сімейні форми виховання.</w:t>
            </w:r>
          </w:p>
          <w:p w14:paraId="363C5D7E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Діяльність Закладу базується на засадах:</w:t>
            </w:r>
          </w:p>
          <w:p w14:paraId="44DB8476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довіри у стосунках між спеціалістами (вихователями) та дітьми;</w:t>
            </w:r>
          </w:p>
          <w:p w14:paraId="34758CF7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 xml:space="preserve">догляду і виховання дітей на основі оцінки потреб кожної дитини та її індивідуального плану соціального </w:t>
            </w:r>
            <w:r w:rsidRPr="00097FD9">
              <w:rPr>
                <w:rFonts w:ascii="Times New Roman" w:hAnsi="Times New Roman"/>
                <w:sz w:val="28"/>
                <w:szCs w:val="28"/>
              </w:rPr>
              <w:lastRenderedPageBreak/>
              <w:t>захисту, у тому числі з урахуванням фізичних особливостей та стану здоров’я дитини;</w:t>
            </w:r>
          </w:p>
          <w:p w14:paraId="1CADC15D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врахування думки дитини під час вирішення питань, що стосуються її життя, якщо вона досягла такого віку і рівня розвитку, що може її висловити;</w:t>
            </w:r>
          </w:p>
          <w:p w14:paraId="50DFDA43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врахування національного, етнічного та соціального походження, релігійної і культурної належності, стану здоров’я, особливих освітніх потреб, мови спілкування дитини, в тому числі шляхом використання працівниками української жестової мови та рельєфно-крапкового шрифту (шрифту Брайля);</w:t>
            </w:r>
          </w:p>
          <w:p w14:paraId="36C50F23" w14:textId="77777777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самоврядування та участі дітей у плануванні та організації своєї життєдіяльності.</w:t>
            </w:r>
          </w:p>
          <w:p w14:paraId="144D2525" w14:textId="2E7C1AE8" w:rsidR="00BE1AFE" w:rsidRPr="00392B6F" w:rsidRDefault="00BE1AFE" w:rsidP="007A60F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513" w:type="dxa"/>
          </w:tcPr>
          <w:p w14:paraId="6E96C33F" w14:textId="77777777" w:rsidR="00B93507" w:rsidRPr="008F42AC" w:rsidRDefault="00B93507" w:rsidP="00B86C17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28"/>
            <w:r w:rsidRPr="008F42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bookmarkEnd w:id="0"/>
          <w:p w14:paraId="40E2808A" w14:textId="77777777" w:rsidR="00392B6F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. Метою діяльності Закладу є забезпечення умов проживання для дітей-сиріт, дітей, позбавлених батьківського піклування, в тому числі дітей з інвалідністю, та осіб з їх числа шляхом їх догляду та виховання в умовах, максимально наближених до сімейних, соціалізації та підготовки до самостійного життя, організації надання їм комплексу необхідних послуг, зокрема у громаді, сприян</w:t>
            </w:r>
            <w:r>
              <w:rPr>
                <w:rFonts w:ascii="Times New Roman" w:hAnsi="Times New Roman"/>
                <w:sz w:val="28"/>
                <w:szCs w:val="28"/>
              </w:rPr>
              <w:t>ня поверненню дітей в біологічні сім’ї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 або влаштування в сімейні форми виховання.</w:t>
            </w:r>
          </w:p>
          <w:p w14:paraId="4C6A0B45" w14:textId="77777777" w:rsidR="00392B6F" w:rsidRPr="00392B6F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Заклад не має на меті одержання прибутку для його наступного розподілу між засновником та органом управління. </w:t>
            </w:r>
          </w:p>
          <w:p w14:paraId="1B3F2771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Діяльність Закладу базується на засадах:</w:t>
            </w:r>
          </w:p>
          <w:p w14:paraId="60D8D791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довіри у стосунках між спеціалістами (вихователями) та дітьми;</w:t>
            </w:r>
          </w:p>
          <w:p w14:paraId="79D2B462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lastRenderedPageBreak/>
              <w:t>догляду і виховання дітей на основі оцінки потреб кожної дитини та її індивідуального плану соціального захисту, у тому числі з урахуванням фізичних особливостей та стану здоров’я дитини;</w:t>
            </w:r>
          </w:p>
          <w:p w14:paraId="235F0439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врахування думки дитини під час вирішення питань, що стосуються її життя, якщо вона досягла такого віку і рівня розвитку, що може її висловити;</w:t>
            </w:r>
          </w:p>
          <w:p w14:paraId="0F31B27C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врахування національного, етнічного та соціального походження, релігійної і культурної належності, стану здоров’я, особливих освітніх потреб, мови спілкування дитини, в тому числі шляхом використання працівниками української жестової мови та рельєфно-крапкового шрифту (шрифту Брайля);</w:t>
            </w:r>
          </w:p>
          <w:p w14:paraId="0099063C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7FD9">
              <w:rPr>
                <w:rFonts w:ascii="Times New Roman" w:hAnsi="Times New Roman"/>
                <w:sz w:val="28"/>
                <w:szCs w:val="28"/>
              </w:rPr>
              <w:t>самоврядування та участі дітей у плануванні та організації своєї життєдіяльності.</w:t>
            </w:r>
          </w:p>
          <w:p w14:paraId="4A90470F" w14:textId="77777777" w:rsidR="00BE1AFE" w:rsidRPr="008F42AC" w:rsidRDefault="00BE1AFE" w:rsidP="005E4533">
            <w:pPr>
              <w:ind w:firstLine="317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92B6F" w:rsidRPr="00BE1AFE" w14:paraId="34F99877" w14:textId="77777777" w:rsidTr="00CA193A">
        <w:tc>
          <w:tcPr>
            <w:tcW w:w="7508" w:type="dxa"/>
          </w:tcPr>
          <w:p w14:paraId="0D75EC5D" w14:textId="7D704455" w:rsidR="00392B6F" w:rsidRPr="00097FD9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. Заклад є юридичною особою має самостійний баланс, рахунки в </w:t>
            </w:r>
            <w:r>
              <w:rPr>
                <w:rFonts w:ascii="Times New Roman" w:hAnsi="Times New Roman"/>
                <w:sz w:val="28"/>
                <w:szCs w:val="28"/>
              </w:rPr>
              <w:t>органах Казначейства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, бланки із своїм найменуванням.</w:t>
            </w:r>
          </w:p>
          <w:p w14:paraId="775E01DE" w14:textId="77777777" w:rsidR="00392B6F" w:rsidRPr="008F42AC" w:rsidRDefault="00392B6F" w:rsidP="00B86C17">
            <w:pPr>
              <w:ind w:firstLine="24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513" w:type="dxa"/>
          </w:tcPr>
          <w:p w14:paraId="45A20EC4" w14:textId="77777777" w:rsidR="00392B6F" w:rsidRPr="00097FD9" w:rsidRDefault="00392B6F" w:rsidP="00392B6F">
            <w:pPr>
              <w:pStyle w:val="a7"/>
              <w:spacing w:before="0"/>
              <w:ind w:right="4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. Заклад є юридичною особою </w:t>
            </w: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>та неприбутковою організацією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 xml:space="preserve">має самостійний баланс, рахунки в </w:t>
            </w:r>
            <w:r>
              <w:rPr>
                <w:rFonts w:ascii="Times New Roman" w:hAnsi="Times New Roman"/>
                <w:sz w:val="28"/>
                <w:szCs w:val="28"/>
              </w:rPr>
              <w:t>органах Казначейства</w:t>
            </w:r>
            <w:r w:rsidRPr="00097FD9">
              <w:rPr>
                <w:rFonts w:ascii="Times New Roman" w:hAnsi="Times New Roman"/>
                <w:sz w:val="28"/>
                <w:szCs w:val="28"/>
              </w:rPr>
              <w:t>, бланки із своїм найменуванням.</w:t>
            </w:r>
          </w:p>
          <w:p w14:paraId="6C7A902A" w14:textId="77777777" w:rsidR="00392B6F" w:rsidRPr="008F42AC" w:rsidRDefault="00392B6F" w:rsidP="00B86C17">
            <w:pPr>
              <w:ind w:firstLine="317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2B6F" w:rsidRPr="00BE1AFE" w14:paraId="783CF8A1" w14:textId="77777777" w:rsidTr="00CA193A">
        <w:tc>
          <w:tcPr>
            <w:tcW w:w="7508" w:type="dxa"/>
          </w:tcPr>
          <w:p w14:paraId="1BF96959" w14:textId="77777777" w:rsid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1751AA4" w14:textId="3CD144F2" w:rsidR="00392B6F" w:rsidRP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>Відсутній</w:t>
            </w:r>
          </w:p>
        </w:tc>
        <w:tc>
          <w:tcPr>
            <w:tcW w:w="7513" w:type="dxa"/>
          </w:tcPr>
          <w:p w14:paraId="5E8B1A21" w14:textId="77777777" w:rsidR="00392B6F" w:rsidRP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>47. Заклад є неприбутковою організацією, яка підлягає внесенню до Реєстру неприбуткових установ та організацій відповідно до законодавства України.</w:t>
            </w:r>
          </w:p>
          <w:p w14:paraId="348BF4D9" w14:textId="77777777" w:rsid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2B6F" w:rsidRPr="00BE1AFE" w14:paraId="10302BF7" w14:textId="77777777" w:rsidTr="00CA193A">
        <w:tc>
          <w:tcPr>
            <w:tcW w:w="7508" w:type="dxa"/>
          </w:tcPr>
          <w:p w14:paraId="58CFBD6C" w14:textId="77777777" w:rsid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E0703B7" w14:textId="348B2323" w:rsidR="00392B6F" w:rsidRP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>Відсутній</w:t>
            </w:r>
          </w:p>
        </w:tc>
        <w:tc>
          <w:tcPr>
            <w:tcW w:w="7513" w:type="dxa"/>
          </w:tcPr>
          <w:p w14:paraId="23135E9A" w14:textId="77777777" w:rsidR="00392B6F" w:rsidRP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t>48. Отримані доходи або їх частина не підлягають розподілу серед засновників, органів управління, працівників (крім оплати їхньої праці, нарахування єдиного соціального внеску) та інших пов’язаних з ними осіб.</w:t>
            </w:r>
          </w:p>
          <w:p w14:paraId="3920F271" w14:textId="77777777" w:rsidR="00392B6F" w:rsidRPr="00392B6F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92B6F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Доходи Закладу використовуються виключно для фінансування видатків на утримання Закладу, реалізації мети (цілей, завдань) та напрямів діяльності, визначених цим Положенням.</w:t>
            </w:r>
          </w:p>
          <w:p w14:paraId="2E2658FA" w14:textId="77777777" w:rsidR="00392B6F" w:rsidRPr="00590EF7" w:rsidRDefault="00392B6F" w:rsidP="00392B6F">
            <w:pPr>
              <w:pStyle w:val="a7"/>
              <w:spacing w:before="0"/>
              <w:ind w:right="39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33B536CF" w14:textId="77777777" w:rsidR="00D91A99" w:rsidRDefault="00D91A99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4D3A8" w14:textId="77777777" w:rsidR="00C746EC" w:rsidRDefault="00C746EC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4752C" w14:textId="7D7EDFD1" w:rsidR="00D91A99" w:rsidRPr="00392B6F" w:rsidRDefault="00392B6F" w:rsidP="00A131D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B6F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392B6F">
        <w:rPr>
          <w:rFonts w:ascii="Times New Roman" w:hAnsi="Times New Roman" w:cs="Times New Roman"/>
          <w:sz w:val="28"/>
          <w:szCs w:val="28"/>
        </w:rPr>
        <w:t>Микола КОНОПЕЛЬКО</w:t>
      </w:r>
    </w:p>
    <w:p w14:paraId="76E49780" w14:textId="77777777" w:rsidR="00D91A99" w:rsidRPr="001B713C" w:rsidRDefault="00D91A99" w:rsidP="00D91A99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D91A99" w:rsidRPr="001B713C" w:rsidSect="00C746EC">
      <w:headerReference w:type="default" r:id="rId8"/>
      <w:pgSz w:w="16838" w:h="11906" w:orient="landscape"/>
      <w:pgMar w:top="1417" w:right="850" w:bottom="850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7117B" w14:textId="77777777" w:rsidR="00FA1BAE" w:rsidRDefault="00FA1BAE" w:rsidP="00C746EC">
      <w:pPr>
        <w:spacing w:after="0" w:line="240" w:lineRule="auto"/>
      </w:pPr>
      <w:r>
        <w:separator/>
      </w:r>
    </w:p>
  </w:endnote>
  <w:endnote w:type="continuationSeparator" w:id="0">
    <w:p w14:paraId="266491E3" w14:textId="77777777" w:rsidR="00FA1BAE" w:rsidRDefault="00FA1BAE" w:rsidP="00C7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25672" w14:textId="77777777" w:rsidR="00FA1BAE" w:rsidRDefault="00FA1BAE" w:rsidP="00C746EC">
      <w:pPr>
        <w:spacing w:after="0" w:line="240" w:lineRule="auto"/>
      </w:pPr>
      <w:r>
        <w:separator/>
      </w:r>
    </w:p>
  </w:footnote>
  <w:footnote w:type="continuationSeparator" w:id="0">
    <w:p w14:paraId="17F1F285" w14:textId="77777777" w:rsidR="00FA1BAE" w:rsidRDefault="00FA1BAE" w:rsidP="00C7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8060085"/>
      <w:docPartObj>
        <w:docPartGallery w:val="Page Numbers (Top of Page)"/>
        <w:docPartUnique/>
      </w:docPartObj>
    </w:sdtPr>
    <w:sdtEndPr/>
    <w:sdtContent>
      <w:p w14:paraId="1BDEE911" w14:textId="55E273BD" w:rsidR="00C746EC" w:rsidRDefault="00C746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E88EA" w14:textId="77777777" w:rsidR="00C746EC" w:rsidRDefault="00C746E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A311F0"/>
    <w:multiLevelType w:val="hybridMultilevel"/>
    <w:tmpl w:val="F198E4EA"/>
    <w:lvl w:ilvl="0" w:tplc="A9209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6E57895"/>
    <w:multiLevelType w:val="hybridMultilevel"/>
    <w:tmpl w:val="52B8B210"/>
    <w:lvl w:ilvl="0" w:tplc="9A02E1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F87918"/>
    <w:multiLevelType w:val="hybridMultilevel"/>
    <w:tmpl w:val="D756A4D6"/>
    <w:lvl w:ilvl="0" w:tplc="8D4C1E1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31244667">
    <w:abstractNumId w:val="1"/>
  </w:num>
  <w:num w:numId="2" w16cid:durableId="1055816170">
    <w:abstractNumId w:val="0"/>
  </w:num>
  <w:num w:numId="3" w16cid:durableId="1212570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hideSpellingErrors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ED"/>
    <w:rsid w:val="000020AA"/>
    <w:rsid w:val="00020FED"/>
    <w:rsid w:val="000232DE"/>
    <w:rsid w:val="000575BC"/>
    <w:rsid w:val="00092C09"/>
    <w:rsid w:val="000D26E0"/>
    <w:rsid w:val="00112204"/>
    <w:rsid w:val="00124B93"/>
    <w:rsid w:val="001525C0"/>
    <w:rsid w:val="001B5AFB"/>
    <w:rsid w:val="001C5EDB"/>
    <w:rsid w:val="0021732A"/>
    <w:rsid w:val="0026571F"/>
    <w:rsid w:val="0027455F"/>
    <w:rsid w:val="002B0854"/>
    <w:rsid w:val="002B469D"/>
    <w:rsid w:val="002B7DEA"/>
    <w:rsid w:val="00392B6F"/>
    <w:rsid w:val="003C7751"/>
    <w:rsid w:val="003D031A"/>
    <w:rsid w:val="003D2AE5"/>
    <w:rsid w:val="003E7D88"/>
    <w:rsid w:val="004211B9"/>
    <w:rsid w:val="00467EFB"/>
    <w:rsid w:val="004E6EC2"/>
    <w:rsid w:val="005E4533"/>
    <w:rsid w:val="00614F31"/>
    <w:rsid w:val="00616235"/>
    <w:rsid w:val="00621270"/>
    <w:rsid w:val="0064243F"/>
    <w:rsid w:val="00643A45"/>
    <w:rsid w:val="00703DC2"/>
    <w:rsid w:val="00705EC4"/>
    <w:rsid w:val="00713026"/>
    <w:rsid w:val="00725EFB"/>
    <w:rsid w:val="007774E2"/>
    <w:rsid w:val="007A60F2"/>
    <w:rsid w:val="007A6EE7"/>
    <w:rsid w:val="00815768"/>
    <w:rsid w:val="00832391"/>
    <w:rsid w:val="00832A42"/>
    <w:rsid w:val="008B166D"/>
    <w:rsid w:val="008B4BFD"/>
    <w:rsid w:val="008E2E21"/>
    <w:rsid w:val="008F12FD"/>
    <w:rsid w:val="008F42AC"/>
    <w:rsid w:val="0096588F"/>
    <w:rsid w:val="0097161B"/>
    <w:rsid w:val="009976D1"/>
    <w:rsid w:val="00A0258C"/>
    <w:rsid w:val="00A1181A"/>
    <w:rsid w:val="00A131DD"/>
    <w:rsid w:val="00A92637"/>
    <w:rsid w:val="00AA12CE"/>
    <w:rsid w:val="00AB7000"/>
    <w:rsid w:val="00B86C17"/>
    <w:rsid w:val="00B93507"/>
    <w:rsid w:val="00BE1AFE"/>
    <w:rsid w:val="00C04D6F"/>
    <w:rsid w:val="00C22115"/>
    <w:rsid w:val="00C5377A"/>
    <w:rsid w:val="00C561C0"/>
    <w:rsid w:val="00C650F8"/>
    <w:rsid w:val="00C6710D"/>
    <w:rsid w:val="00C746EC"/>
    <w:rsid w:val="00C87A77"/>
    <w:rsid w:val="00C92374"/>
    <w:rsid w:val="00CA193A"/>
    <w:rsid w:val="00CC332A"/>
    <w:rsid w:val="00CD7823"/>
    <w:rsid w:val="00CF3269"/>
    <w:rsid w:val="00CF6161"/>
    <w:rsid w:val="00D06941"/>
    <w:rsid w:val="00D10208"/>
    <w:rsid w:val="00D32A3A"/>
    <w:rsid w:val="00D63797"/>
    <w:rsid w:val="00D91A99"/>
    <w:rsid w:val="00DC3D70"/>
    <w:rsid w:val="00DD7481"/>
    <w:rsid w:val="00DE319C"/>
    <w:rsid w:val="00E66D69"/>
    <w:rsid w:val="00E74983"/>
    <w:rsid w:val="00EB1587"/>
    <w:rsid w:val="00EE37BE"/>
    <w:rsid w:val="00F04FA1"/>
    <w:rsid w:val="00FA1BAE"/>
    <w:rsid w:val="00FB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36C16"/>
  <w15:chartTrackingRefBased/>
  <w15:docId w15:val="{0E6704A5-38AC-46F4-BF63-B82C479A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77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7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6D1"/>
    <w:rPr>
      <w:rFonts w:ascii="Segoe UI" w:hAnsi="Segoe UI" w:cs="Segoe UI"/>
      <w:sz w:val="18"/>
      <w:szCs w:val="18"/>
    </w:rPr>
  </w:style>
  <w:style w:type="paragraph" w:customStyle="1" w:styleId="a7">
    <w:name w:val="Нормальний текст"/>
    <w:basedOn w:val="a"/>
    <w:rsid w:val="00392B6F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746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746EC"/>
  </w:style>
  <w:style w:type="paragraph" w:styleId="aa">
    <w:name w:val="footer"/>
    <w:basedOn w:val="a"/>
    <w:link w:val="ab"/>
    <w:uiPriority w:val="99"/>
    <w:unhideWhenUsed/>
    <w:rsid w:val="00C746E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4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3189-6F35-4926-B163-472F1BE3661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Дробина Діана Олександрівна</dc:creator>
  <cp:keywords/>
  <dc:description/>
  <cp:lastModifiedBy>Марина Кошелева</cp:lastModifiedBy>
  <cp:revision>2</cp:revision>
  <cp:lastPrinted>2024-09-23T13:54:00Z</cp:lastPrinted>
  <dcterms:created xsi:type="dcterms:W3CDTF">2024-09-24T10:08:00Z</dcterms:created>
  <dcterms:modified xsi:type="dcterms:W3CDTF">2024-09-24T10:08:00Z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2024-09-23T11:09:17Z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9591272d-f18b-4ae9-a85e-1ef146f5dfb7</vt:lpwstr>
  </property>
  <property fmtid="{D5CDD505-2E9C-101B-9397-08002B2CF9AE}" pid="8" name="MSIP_Label_defa4170-0d19-0005-0004-bc88714345d2_ContentBits">
    <vt:lpwstr>0</vt:lpwstr>
  </property>
</Properties>
</file>