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E" w:rsidRDefault="005C1622" w:rsidP="005C1622">
      <w:pPr>
        <w:pStyle w:val="PreformattedText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</w:pPr>
      <w:r w:rsidRPr="005C16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Порівняльна таблиця</w:t>
      </w:r>
    </w:p>
    <w:p w:rsidR="005C1622" w:rsidRPr="005C1622" w:rsidRDefault="005C1622" w:rsidP="005C1622">
      <w:pPr>
        <w:pStyle w:val="PreformattedText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</w:pPr>
    </w:p>
    <w:p w:rsidR="005C1622" w:rsidRPr="004D2E99" w:rsidRDefault="00AD7338" w:rsidP="005C1622">
      <w:pPr>
        <w:pStyle w:val="PreformattedTex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д</w:t>
      </w:r>
      <w:r w:rsidR="005C16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о </w:t>
      </w:r>
      <w:proofErr w:type="spellStart"/>
      <w:r w:rsidR="005C16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 w:rsidR="005C16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5C1622"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рішення Київської міської ради</w:t>
      </w:r>
    </w:p>
    <w:p w:rsidR="005C1622" w:rsidRDefault="005C1622" w:rsidP="005C1622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«</w:t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Київської міської ради </w:t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>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</w:t>
      </w:r>
    </w:p>
    <w:p w:rsidR="005C1622" w:rsidRDefault="005C1622" w:rsidP="005C1622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>№ 64/2022 «Про введення воєнного стану в Україні», затвердженого Законом України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>«Про затвердження Указу Президента України «Про введення воєнного стану в Україні» від 24 лютого 2022 року № 2102-ІХ»</w:t>
      </w:r>
      <w:r w:rsidRPr="00B76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5C1622" w:rsidRDefault="005C1622" w:rsidP="005C1622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5C1622" w:rsidTr="00FE0305">
        <w:tc>
          <w:tcPr>
            <w:tcW w:w="9571" w:type="dxa"/>
            <w:gridSpan w:val="2"/>
          </w:tcPr>
          <w:p w:rsidR="00AD7338" w:rsidRDefault="005C1622" w:rsidP="005C1622">
            <w:pPr>
              <w:pStyle w:val="PreformattedTex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C162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 2 до</w:t>
            </w:r>
            <w:r w:rsidRPr="005C1622">
              <w:rPr>
                <w:rFonts w:ascii="Times New Roman" w:eastAsia="Times New Roman" w:hAnsi="Times New Roman" w:cs="Times New Roman"/>
                <w:color w:val="293A55"/>
                <w:sz w:val="28"/>
                <w:szCs w:val="28"/>
                <w:lang w:val="uk-UA"/>
              </w:rPr>
              <w:t xml:space="preserve"> </w:t>
            </w:r>
            <w:r w:rsidRPr="005C16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Київської міської ради </w:t>
            </w:r>
            <w:r w:rsidR="002B235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14.07.2022 № 4909/4950 «Про внесення змін до рішення </w:t>
            </w:r>
            <w:r w:rsidRPr="005C16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 30 березня 2022 року № 4551/4592 «Про деякі питання комплексної підтримки суб'єктів господарювання міста Києва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під час дії воєнного стану, введеного Указом Президента України від 24 лютого 2022 року 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64/2022 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 введення воєнного стану в Україні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затвердженого Законом України 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затвердження Указу Президента України 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 введення воєнного стану в Україні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24 лютого 2022 року</w:t>
            </w:r>
          </w:p>
          <w:p w:rsidR="005C1622" w:rsidRDefault="005C1622" w:rsidP="005C1622">
            <w:pPr>
              <w:pStyle w:val="PreformattedTex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2102-</w:t>
            </w:r>
            <w:r w:rsidRPr="001A1333">
              <w:rPr>
                <w:rFonts w:ascii="Times New Roman" w:eastAsia="Times New Roman" w:hAnsi="Times New Roman" w:cs="Times New Roman"/>
                <w:sz w:val="28"/>
                <w:szCs w:val="28"/>
              </w:rPr>
              <w:t>IX</w:t>
            </w:r>
            <w:r w:rsidRPr="008012A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AD7338" w:rsidTr="002B2354">
        <w:tc>
          <w:tcPr>
            <w:tcW w:w="5070" w:type="dxa"/>
          </w:tcPr>
          <w:p w:rsidR="00AD7338" w:rsidRPr="002B2354" w:rsidRDefault="00AD7338" w:rsidP="00AD7338">
            <w:pPr>
              <w:pStyle w:val="PreformattedText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C162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4501" w:type="dxa"/>
          </w:tcPr>
          <w:p w:rsidR="00AD7338" w:rsidRPr="002B2354" w:rsidRDefault="00AD7338" w:rsidP="00AD7338">
            <w:pPr>
              <w:pStyle w:val="PreformattedText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C162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5C1622" w:rsidTr="002B2354">
        <w:tc>
          <w:tcPr>
            <w:tcW w:w="5070" w:type="dxa"/>
          </w:tcPr>
          <w:p w:rsidR="005C1622" w:rsidRDefault="002B2354" w:rsidP="002B2354">
            <w:pPr>
              <w:pStyle w:val="PreformattedText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B235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 2</w:t>
            </w:r>
          </w:p>
          <w:p w:rsidR="002B2354" w:rsidRDefault="002B2354" w:rsidP="002B2354">
            <w:pPr>
              <w:pStyle w:val="PreformattedText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2B2354" w:rsidRDefault="002B2354" w:rsidP="002B2354">
            <w:pPr>
              <w:pStyle w:val="PreformattedTex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«Бессарабський ринок».</w:t>
            </w:r>
          </w:p>
          <w:p w:rsidR="002B2354" w:rsidRDefault="002B2354" w:rsidP="002B2354">
            <w:pPr>
              <w:pStyle w:val="PreformattedTex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«Володимирський ринок».</w:t>
            </w:r>
          </w:p>
          <w:p w:rsidR="002B2354" w:rsidRDefault="002B2354" w:rsidP="002B2354">
            <w:pPr>
              <w:pStyle w:val="PreformattedTex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«Житній ринок».</w:t>
            </w:r>
          </w:p>
          <w:p w:rsidR="002B2354" w:rsidRPr="002B2354" w:rsidRDefault="002B2354" w:rsidP="002B2354">
            <w:pPr>
              <w:pStyle w:val="PreformattedTex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Комунальне підприємство «Поділ-Нерухомість». </w:t>
            </w:r>
          </w:p>
        </w:tc>
        <w:tc>
          <w:tcPr>
            <w:tcW w:w="4501" w:type="dxa"/>
          </w:tcPr>
          <w:p w:rsidR="002B2354" w:rsidRDefault="002B2354" w:rsidP="002B2354">
            <w:pPr>
              <w:pStyle w:val="PreformattedText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B235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 2</w:t>
            </w:r>
          </w:p>
          <w:p w:rsidR="002B2354" w:rsidRDefault="002B2354" w:rsidP="002B2354">
            <w:pPr>
              <w:pStyle w:val="PreformattedText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2B2354" w:rsidRDefault="002B2354" w:rsidP="002B2354">
            <w:pPr>
              <w:pStyle w:val="PreformattedTex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«Бессарабський ринок».</w:t>
            </w:r>
          </w:p>
          <w:p w:rsidR="002B2354" w:rsidRDefault="002B2354" w:rsidP="002B2354">
            <w:pPr>
              <w:pStyle w:val="PreformattedTex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«Володимирський ринок».</w:t>
            </w:r>
          </w:p>
          <w:p w:rsidR="002B2354" w:rsidRDefault="002B2354" w:rsidP="002B2354">
            <w:pPr>
              <w:pStyle w:val="PreformattedTex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«Житній ринок».</w:t>
            </w:r>
          </w:p>
          <w:p w:rsidR="002B2354" w:rsidRDefault="002B2354" w:rsidP="002B2354">
            <w:pPr>
              <w:pStyle w:val="PreformattedTex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B235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«Поділ-Нерухомість».</w:t>
            </w:r>
          </w:p>
          <w:p w:rsidR="005C1622" w:rsidRPr="002B2354" w:rsidRDefault="005C1622" w:rsidP="002B2354">
            <w:pPr>
              <w:pStyle w:val="PreformattedTex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B23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Комунальне некомерційне підприємство</w:t>
            </w:r>
            <w:r w:rsidRPr="002B23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«</w:t>
            </w:r>
            <w:proofErr w:type="spellStart"/>
            <w:r w:rsidRPr="002B23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Лабораторний</w:t>
            </w:r>
            <w:proofErr w:type="spellEnd"/>
            <w:r w:rsidRPr="002B23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центр»</w:t>
            </w:r>
          </w:p>
        </w:tc>
      </w:tr>
    </w:tbl>
    <w:p w:rsidR="005C1622" w:rsidRPr="004D2E99" w:rsidRDefault="005C1622" w:rsidP="005C1622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C1622" w:rsidRPr="005C1622" w:rsidRDefault="005C1622" w:rsidP="005C1622">
      <w:pPr>
        <w:rPr>
          <w:lang w:val="uk-UA"/>
        </w:rPr>
      </w:pPr>
    </w:p>
    <w:sectPr w:rsidR="005C1622" w:rsidRPr="005C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C2927"/>
    <w:multiLevelType w:val="hybridMultilevel"/>
    <w:tmpl w:val="6CA8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F2C60"/>
    <w:multiLevelType w:val="hybridMultilevel"/>
    <w:tmpl w:val="6CA8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96F"/>
    <w:rsid w:val="002560C6"/>
    <w:rsid w:val="0027779D"/>
    <w:rsid w:val="002B2354"/>
    <w:rsid w:val="005C1622"/>
    <w:rsid w:val="00871B53"/>
    <w:rsid w:val="0087724E"/>
    <w:rsid w:val="00AD7338"/>
    <w:rsid w:val="00BA4BDF"/>
    <w:rsid w:val="00C6796F"/>
    <w:rsid w:val="00CD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5C1622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color w:val="000000"/>
      <w:sz w:val="20"/>
      <w:szCs w:val="20"/>
      <w:lang w:val="en-US" w:eastAsia="zh-CN" w:bidi="hi-IN"/>
    </w:rPr>
  </w:style>
  <w:style w:type="table" w:styleId="a3">
    <w:name w:val="Table Grid"/>
    <w:basedOn w:val="a1"/>
    <w:uiPriority w:val="59"/>
    <w:rsid w:val="005C1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3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5C1622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color w:val="000000"/>
      <w:sz w:val="20"/>
      <w:szCs w:val="20"/>
      <w:lang w:val="en-US" w:eastAsia="zh-CN" w:bidi="hi-IN"/>
    </w:rPr>
  </w:style>
  <w:style w:type="table" w:styleId="a3">
    <w:name w:val="Table Grid"/>
    <w:basedOn w:val="a1"/>
    <w:uiPriority w:val="59"/>
    <w:rsid w:val="005C1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2023-04-18T12:47:00Z</cp:lastPrinted>
  <dcterms:created xsi:type="dcterms:W3CDTF">2023-04-18T12:27:00Z</dcterms:created>
  <dcterms:modified xsi:type="dcterms:W3CDTF">2023-05-02T11:44:00Z</dcterms:modified>
</cp:coreProperties>
</file>