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7366"/>
        <w:gridCol w:w="7514"/>
      </w:tblGrid>
      <w:tr w:rsidR="00865C78" w:rsidTr="007C606C">
        <w:trPr>
          <w:trHeight w:val="435"/>
        </w:trPr>
        <w:tc>
          <w:tcPr>
            <w:tcW w:w="14880" w:type="dxa"/>
            <w:gridSpan w:val="2"/>
          </w:tcPr>
          <w:p w:rsidR="00043027" w:rsidRPr="00471641" w:rsidRDefault="00043027" w:rsidP="0004302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 О Р І В Н Я Л Ь Н А   Т А Б Л И Ц Я</w:t>
            </w:r>
          </w:p>
          <w:p w:rsidR="00043027" w:rsidRPr="00471641" w:rsidRDefault="00043027" w:rsidP="0004302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до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рішення Київської міської ради</w:t>
            </w:r>
          </w:p>
          <w:p w:rsidR="00865C78" w:rsidRDefault="00677E79" w:rsidP="00677E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77E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«Про внесення змін та доповнень до Регламенту Київської міської ради, затвердженого рішенням Київської міської ради від 04.11.2021 № 3135/3176» (від 18.04.2024 № 08/231-537/ПР)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ЧИННА</w:t>
            </w:r>
          </w:p>
          <w:p w:rsidR="00865C78" w:rsidRPr="00471641" w:rsidRDefault="00865C78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РЕДАКЦІЯ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ЗАПРОПОНОВАНА</w:t>
            </w:r>
          </w:p>
          <w:p w:rsidR="00865C78" w:rsidRPr="00471641" w:rsidRDefault="00865C78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РЕДАКЦІЯ</w:t>
            </w:r>
          </w:p>
        </w:tc>
      </w:tr>
      <w:tr w:rsidR="007C606C" w:rsidRPr="00471641" w:rsidTr="00EC43F9">
        <w:tblPrEx>
          <w:tblLook w:val="04A0" w:firstRow="1" w:lastRow="0" w:firstColumn="1" w:lastColumn="0" w:noHBand="0" w:noVBand="1"/>
        </w:tblPrEx>
        <w:tc>
          <w:tcPr>
            <w:tcW w:w="14880" w:type="dxa"/>
            <w:gridSpan w:val="2"/>
          </w:tcPr>
          <w:p w:rsidR="00D47DB7" w:rsidRDefault="00D47DB7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47DB7" w:rsidRDefault="007C606C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Зміни та допов</w:t>
            </w:r>
            <w:r w:rsidR="00D47D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нення до </w:t>
            </w:r>
            <w:r w:rsidR="00D47DB7" w:rsidRPr="00D47D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Регламенту Київської міської ради,</w:t>
            </w:r>
          </w:p>
          <w:p w:rsidR="007C606C" w:rsidRDefault="00D47DB7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47D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затвердженого рішенням Київської міської ради від 04.11.2021 № 3135/3176</w:t>
            </w:r>
          </w:p>
          <w:p w:rsidR="00D47DB7" w:rsidRPr="00471641" w:rsidRDefault="00D47DB7" w:rsidP="00865C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1. Правові засади діяльності Київради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1. Правові засади діяльності Київради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5. Мовою роботи Київради, її органів і посадових осіб є державна мова.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5. Мовою роботи Київради, її органів і посадових осіб є державна мова.</w:t>
            </w:r>
          </w:p>
          <w:p w:rsidR="00865C78" w:rsidRPr="00471641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Під час пленарного засідання Київради депутати/депутатки Київради, посадові особи місцевого самоврядування, інші доповідачі/доповідачки зобов’язані використовувати державну мову відповідно до вимог Закону України «Про забезпечення функціонування української мови як державної».</w:t>
            </w:r>
          </w:p>
          <w:p w:rsidR="00865C78" w:rsidRPr="00471641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2. Основні принципи діяльності Київради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2. Основні принципи діяльності Київради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Гласність пленарних засідань Київради забезпечується шляхом їх прямої трансляції по телебаченню, радіо та/або через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вебтрансляцію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режимі реального часу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 розміщення стенограм і протоколів пленарних засідань Київради, результатів поіменного голосування депутатів/депутаток, у тому числі у формі відкритих даних,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рішень Київради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</w:t>
            </w:r>
            <w:r w:rsidRPr="0047164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 комунальних аудіовізуальних (електронних) засобах масової інформації у встановленому порядку.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865C78" w:rsidRPr="00471641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Гласність пленарних засідань Київради забезпечується шляхом їх прямої трансляції по телебаченню, радіо та/або через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вебтрансляцію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режимі реального часу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к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рім випадків розгляду питань, що містять інформацію з обмеженим доступом відповідно до Закону України «Про доступ до публічної інформації»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розміщення стенограм і протоколів пленарних засідань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Київради, результатів поіменного голосування депутатів/депутаток, у тому числі у формі відкритих даних,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 рішень Київради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</w:t>
            </w:r>
            <w:r w:rsidRPr="0047164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 комунальних аудіовізуальних (електронних) засобах масової інформації у встановленому порядку.</w:t>
            </w:r>
          </w:p>
          <w:p w:rsidR="00865C78" w:rsidRPr="00471641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Default="00865C78" w:rsidP="00865C7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B24418" w:rsidRDefault="00B24418" w:rsidP="00865C7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Київради створюється та на постійній основі оновлюється </w:t>
            </w:r>
            <w:proofErr w:type="spellStart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трансляцій пленарних засідань Київради.</w:t>
            </w:r>
          </w:p>
          <w:p w:rsidR="00B24418" w:rsidRPr="00B24418" w:rsidRDefault="00B24418" w:rsidP="00B244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418">
              <w:rPr>
                <w:rFonts w:ascii="Times New Roman" w:hAnsi="Times New Roman" w:cs="Times New Roman"/>
                <w:sz w:val="28"/>
                <w:szCs w:val="28"/>
              </w:rPr>
              <w:t>[…]</w:t>
            </w:r>
          </w:p>
        </w:tc>
        <w:tc>
          <w:tcPr>
            <w:tcW w:w="7514" w:type="dxa"/>
          </w:tcPr>
          <w:p w:rsidR="00865C78" w:rsidRDefault="00865C7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Пленарне засідання Київради підлягає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відеофіксації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 подальшим зберіганням відеозапису засідання не менше п’яти років. Відеозапис пленарного засідання Київради оприлюднюється в частині, що транслюється відповідно до абзацу першого цієї частини, невідкладно після закінчення пленарного засідання, але не пізніше наступного дня після проведення пленарного засідання,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Київради чи в інший спосіб із забезпеченням відкритого доступу до відеозапису.</w:t>
            </w:r>
          </w:p>
          <w:p w:rsidR="00B24418" w:rsidRPr="00B24418" w:rsidRDefault="00B24418" w:rsidP="00865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Київради створюється та на постійній основі оновлюється </w:t>
            </w:r>
            <w:proofErr w:type="spellStart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B244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трансляцій пленарних засідань Київради.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6. Постійні комісії Київради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6. Постійні комісії Київради</w:t>
            </w:r>
          </w:p>
        </w:tc>
      </w:tr>
      <w:tr w:rsidR="00C46143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2225E6" w:rsidRDefault="002225E6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225E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[…]</w:t>
            </w:r>
          </w:p>
          <w:p w:rsidR="00C46143" w:rsidRDefault="002225E6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225E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9. Засідання постійної комісії Київради скликається в міру необхідності, у тому числі до відкриття відповідної сесії Київради, і є правомочним, якщо в ньому бере участь </w:t>
            </w:r>
            <w:r w:rsidRPr="00A32CF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не менш як половина</w:t>
            </w:r>
            <w:r w:rsidRPr="002225E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членів/членкинь від загального складу постійної комісії Київради.</w:t>
            </w:r>
          </w:p>
          <w:p w:rsidR="00C37EA2" w:rsidRPr="002225E6" w:rsidRDefault="00C37EA2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37EA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C37EA2" w:rsidRPr="00C37EA2" w:rsidRDefault="00C37EA2" w:rsidP="00C37EA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37EA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[…]</w:t>
            </w:r>
          </w:p>
          <w:p w:rsidR="00C37EA2" w:rsidRPr="00C37EA2" w:rsidRDefault="00C37EA2" w:rsidP="00C37EA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37EA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9. Засідання постійної комісії Київради скликається в міру необхідності, у тому числі до відкриття відповідної сесії Київради, і є правомочним, якщо в ньому бере участь </w:t>
            </w:r>
            <w:r w:rsidRPr="00C37EA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більше ніж половина</w:t>
            </w:r>
            <w:r w:rsidRPr="00C37EA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членів/членкинь від загального складу постійної комісії Київради.</w:t>
            </w:r>
          </w:p>
          <w:p w:rsidR="00C46143" w:rsidRPr="00471641" w:rsidRDefault="00C37EA2" w:rsidP="00C37EA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37EA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10. Засідання постійних комісій Київради проводяться відкрито та гласно. На засіданнях постійних комісій Київради мають право бути присутніми представники засобів масової інформації та громадяни, які виявили таке бажання.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0" w:name="164"/>
            <w:bookmarkEnd w:id="0"/>
            <w:r w:rsidRPr="00471641">
              <w:rPr>
                <w:color w:val="000000" w:themeColor="text1"/>
                <w:sz w:val="28"/>
                <w:szCs w:val="28"/>
              </w:rPr>
              <w:t xml:space="preserve">Гласність засідань постійних комісій Київради забезпечується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вебтрансляцією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та розміщенням протоколів засідань, результатів поіменного голосування депутатів/депутаток Київради у встановленому (у т. ч.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машиночитаному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) форматі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протягом 9 календарних днів з дня засідання постійної комісії.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1" w:name="165"/>
            <w:bookmarkEnd w:id="1"/>
            <w:r w:rsidRPr="00471641">
              <w:rPr>
                <w:color w:val="000000" w:themeColor="text1"/>
                <w:sz w:val="28"/>
                <w:szCs w:val="28"/>
              </w:rPr>
              <w:t xml:space="preserve">Процедура обговорення та прийняття постійними комісіями Київради на своїх виїзних засіданнях рішень повинна супроводжуватися відео- та/або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аудіофіксацією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. Такий відео- та/або аудіозапис засідання постійної комісії після закінчення засідання передається до секретаріату Київради для подальшого розміщення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2" w:name="166"/>
            <w:bookmarkEnd w:id="2"/>
            <w:r w:rsidRPr="00471641">
              <w:rPr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у встановленому форматі створюється та на постійній основі оновлюється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трансляцій засідань постійних комісій Київради.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3" w:name="167"/>
            <w:bookmarkEnd w:id="3"/>
            <w:r w:rsidRPr="00471641">
              <w:rPr>
                <w:color w:val="000000" w:themeColor="text1"/>
                <w:sz w:val="28"/>
                <w:szCs w:val="28"/>
              </w:rPr>
              <w:t>У випадках, установлених законом, засідання постійних комісій Київради можуть проводитися в режимі відеоконференції (дистанційне засідання), крім питань, що потребують таємного голосування.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4" w:name="168"/>
            <w:bookmarkEnd w:id="4"/>
            <w:r w:rsidRPr="00471641">
              <w:rPr>
                <w:color w:val="000000" w:themeColor="text1"/>
                <w:sz w:val="28"/>
                <w:szCs w:val="28"/>
              </w:rPr>
              <w:t>Голова постійної комісії Київради може звернутися з ініціативою до заступника/заступниці міського голови - секретаря Київради за погодженням щодо скликання та проведення такого дистанційного засідання.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10. Засідання постійних комісій Київради проводяться відкрито та гласно. На засіданнях постійних комісій Київради мають право бути присутніми представники засобів масової інформації та громадяни, які виявили таке бажання.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Гласність засідань постійних комісій Київради забезпечується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вебтрансляцією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(</w:t>
            </w:r>
            <w:r w:rsidRPr="0047164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к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рім випадків розгляду питань, що містять інформацію з обмеженим доступом відповідно до Закону України «Про доступ до публічної інформації»</w:t>
            </w:r>
            <w:r w:rsidRPr="00471641">
              <w:rPr>
                <w:color w:val="000000" w:themeColor="text1"/>
                <w:sz w:val="28"/>
                <w:szCs w:val="28"/>
              </w:rPr>
              <w:t>,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)</w:t>
            </w:r>
            <w:r w:rsidRPr="00471641">
              <w:rPr>
                <w:color w:val="000000" w:themeColor="text1"/>
                <w:sz w:val="28"/>
                <w:szCs w:val="28"/>
              </w:rPr>
              <w:t xml:space="preserve"> та розміщенням протоколів засідань, результатів поіменного голосування депутатів/депутаток Київради у встановленому (у т. ч.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машиночитаному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) форматі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протягом 9 календарних днів з дня засідання постійної комісії.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Процедура обговорення та прийняття постійними комісіями Київради на своїх виїзних засіданнях рішень повинна супроводжуватися відео- та/або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аудіофіксацією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. Такий відео- та/або аудіозапис засідання постійної комісії після закінчення засідання передається до секретаріату Київради для подальшого розміщення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b/>
                <w:color w:val="000000" w:themeColor="text1"/>
                <w:sz w:val="28"/>
                <w:szCs w:val="28"/>
              </w:rPr>
              <w:t xml:space="preserve">Відеозапис засідання постійної комісії Київради оприлюднюється в частині, що транслюється відповідно до абзацу другого цієї частини, невідкладно після закінчення засідання постійної комісії Київради, але не пізніше наступного дня після проведення засідання постійної комісії Київради, на офіційному </w:t>
            </w:r>
            <w:proofErr w:type="spellStart"/>
            <w:r w:rsidRPr="00471641">
              <w:rPr>
                <w:b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b/>
                <w:color w:val="000000" w:themeColor="text1"/>
                <w:sz w:val="28"/>
                <w:szCs w:val="28"/>
              </w:rPr>
              <w:t xml:space="preserve"> Київради чи в інший спосіб із забезпеченням відкритого доступу до відеозапису.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у встановленому форматі створюється та на постійній основі оновлюється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трансляцій засідань постійних комісій Київради.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У випадках, установлених законом, засідання постійних комісій Київради можуть проводитися в режимі відеоконференції (дистанційне засідання), крім питань, що потребують таємного голосування.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Голова постійної комісії Київради може звернутися з ініціативою до заступника/заступниці міського голови - секретаря Київради за погодженням щодо скликання та проведення такого дистанційного засідання.</w:t>
            </w:r>
          </w:p>
          <w:p w:rsidR="00865C78" w:rsidRPr="00471641" w:rsidRDefault="00865C78" w:rsidP="00865C7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11. За результатами опрацювання питань постійні комісії Київради більшістю голосів від загального складу постійної комісії Київради приймають рішення (висновки, рекомендації), що викладаються у протоколі засідання постійної комісії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постійної комісії Київради підписуються головою і секретарем постійної комісії. У разі відсутності голови постійної комісії або неможливості виконання ним своїх обов'язків протокол підписується першим заступником / першою заступницею, заступником/заступницею, а в разі їх відсутності - членом/членкинею постійної комісії Київради, що головував на її засіданні.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 разі відсутності секретаря постійної комісії Київради або неможливості виконання ним своїх обов'язків протокол підписується членом/членкинею постійної комісії Київради, який/яка був/була обраним/обраною секретарем цього засідання постійної комісії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постійних комісій Київради надаються на запит відповідно до Закону України «Про доступ до публічної інформації».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11. За результатами опрацювання питань постійні комісії Київради 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приймають відкритим поіменним голосуванням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більшістю голосів від загального складу постійної комісії Київради приймають рішення (висновки, рекомендації), що викладаються у протоколі засідання постійної комісії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постійної комісії Київради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 яких зазначаються результати поіменного голосування,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підписуються головою і секретарем постійної комісії. У разі відсутності голови постійної комісії або неможливості виконання ним своїх обов'язків протокол підписується першим заступником / першою заступницею, заступником/заступницею, а в разі їх відсутності - членом/членкинею постійної комісії Київради, що головував на її засіданні.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 разі відсутності секретаря постійної комісії Київради або неможливості виконання ним своїх обов'язків протокол підписується членом/членкинею постійної комісії Київради, який/яка був/була обраним/обраною секретарем цього засідання постійної комісії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постійних комісій Київради надаються на запит відповідно до Закону України «Про доступ до публічної інформації».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9E27FD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9E27FD" w:rsidRPr="009E27FD" w:rsidRDefault="009E27FD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27F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Стаття 17. Запобігання корупції в Київраді</w:t>
            </w:r>
          </w:p>
        </w:tc>
        <w:tc>
          <w:tcPr>
            <w:tcW w:w="7514" w:type="dxa"/>
          </w:tcPr>
          <w:p w:rsidR="009E27FD" w:rsidRPr="009E27FD" w:rsidRDefault="009E27FD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27F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Стаття 17. Запобігання корупції в Київраді</w:t>
            </w:r>
          </w:p>
        </w:tc>
      </w:tr>
      <w:tr w:rsidR="009E27FD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2521AC" w:rsidRDefault="002521A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5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9E27FD" w:rsidRDefault="002521A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5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Депутат/депутатка Київради, якщо вважатиме за прийнятне, може приймати подарунки, які відповідають загальновизнаним уявленням про гостинність, крім випадків, передбачених частиною третьою цієї статті, якщо вартість таких подарунків одноразово не перевищує </w:t>
            </w:r>
            <w:r w:rsidRPr="00D30E8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одного прожиткового мінімуму</w:t>
            </w:r>
            <w:r w:rsidRPr="0025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для працездатних осіб, установленого на день прийняття подарунка, одноразово, а сукупна вартість таких подарунків, отриманих від однієї особи (групи осіб) протягом року, не перевищує </w:t>
            </w:r>
            <w:r w:rsidRPr="00D30E8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двох прожиткових мінімумів</w:t>
            </w:r>
            <w:r w:rsidRPr="0025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установлених для працездатної особи на 01 січня того року, у якому прийнято подарунки.</w:t>
            </w:r>
          </w:p>
          <w:p w:rsidR="002521AC" w:rsidRPr="002521AC" w:rsidRDefault="002521A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521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2521AC" w:rsidRPr="002521AC" w:rsidRDefault="002521A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2521AC" w:rsidRDefault="002521AC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675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Депутат/депутатка Київради, якщо вважатиме за прийнятне, може приймати подарунки, які відповідають загальновизнаним уявленням про гостинність, крім випадків, передбачених частиною третьою цієї статті, якщо вартість таких подарунків одноразово не перевищує </w:t>
            </w:r>
            <w:r w:rsidRPr="00D30E8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двох прожиткових мінімумів</w:t>
            </w:r>
            <w:r w:rsidRPr="002675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працездатних осіб, установленого на день прийняття подарунка, одноразово, а сукупна вартість таких подарунків, отриманих від однієї особи (групи осіб) протягом року, не перевищує </w:t>
            </w:r>
            <w:r w:rsidRPr="00D30E8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чотирьох прожиткових мінімумів</w:t>
            </w:r>
            <w:r w:rsidRPr="002675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установлених для працездатної особи на 01 січня того року, у якому прийнято подарунки.</w:t>
            </w:r>
          </w:p>
          <w:p w:rsidR="002521AC" w:rsidRPr="002521AC" w:rsidRDefault="002521A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26. Подання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на розгляд Київради та вимоги щодо їх оформлення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26. Подання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на розгляд Київради та вимоги щодо їх оформлення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7. Пояснювальна записка повинна містити: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53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6)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інформацію з обмеженим доступом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 розумінні статті 6 Закону України «Про доступ до публічної інформації».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7. Пояснювальна записка повинна містити: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53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6)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службову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інформацію у розумінні статті 6 Закону України «Про доступ до публічної інформації».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7)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1D402F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1D402F" w:rsidRPr="00F23E7E" w:rsidRDefault="001D402F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Стаття 30. Розгляд </w:t>
            </w:r>
            <w:proofErr w:type="spellStart"/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рішень Київради постійними комісіями Київради</w:t>
            </w:r>
          </w:p>
        </w:tc>
        <w:tc>
          <w:tcPr>
            <w:tcW w:w="7514" w:type="dxa"/>
          </w:tcPr>
          <w:p w:rsidR="001D402F" w:rsidRPr="00F23E7E" w:rsidRDefault="001D402F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Стаття 30. Розгляд </w:t>
            </w:r>
            <w:proofErr w:type="spellStart"/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F23E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рішень Київради постійними комісіями Київради</w:t>
            </w:r>
          </w:p>
        </w:tc>
      </w:tr>
      <w:tr w:rsidR="001D402F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160FE" w:rsidRDefault="008160FE" w:rsidP="00F23E7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160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F23E7E" w:rsidRPr="00F23E7E" w:rsidRDefault="00F23E7E" w:rsidP="00F23E7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Рішення постійної комісії Київради (висновок, рекомендація) про підтримку чи відхилення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Київради, а також висновок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викладається у протоколі засідання комісії Київради.</w:t>
            </w:r>
          </w:p>
          <w:p w:rsidR="00F23E7E" w:rsidRPr="00F23E7E" w:rsidRDefault="00F23E7E" w:rsidP="00F23E7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Постійна комісія Київради повідомляє профільну постійну комісію Київради про результати розгляду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в разі прийняття рішення (висновку, рекомендації)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або про відхилення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направляє відповідний витяг з протоколу до профільної постійної комісії Київради.</w:t>
            </w:r>
          </w:p>
          <w:p w:rsidR="001D402F" w:rsidRDefault="00F23E7E" w:rsidP="00F23E7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Рішення постійної комісії Київради (висновок, рекомендація)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або про його відхилення є обов'язковим для розгляду профільною постійною комісією Київради.</w:t>
            </w:r>
          </w:p>
          <w:p w:rsidR="008160FE" w:rsidRPr="00471641" w:rsidRDefault="008160FE" w:rsidP="00F23E7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160FE" w:rsidRDefault="008160FE" w:rsidP="008160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160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160FE" w:rsidRPr="00F23E7E" w:rsidRDefault="008160FE" w:rsidP="008160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Рішення постійної комісії Київради (висновок, рекомендація) про підтримку чи відхилення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Київради, а також висновок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викладається у протоколі засідання комісії Київради.</w:t>
            </w:r>
          </w:p>
          <w:p w:rsidR="008160FE" w:rsidRPr="00F23E7E" w:rsidRDefault="008160FE" w:rsidP="008160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Постійна комісія Київради повідомляє профільну постійну комісію Київради про результати розгляду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в разі прийняття рішення (висновку, рекомендації)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або про відхилення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направляє відповідний витяг з протоколу до профільної постійної комісії Київради.</w:t>
            </w:r>
          </w:p>
          <w:p w:rsidR="008160FE" w:rsidRDefault="008160FE" w:rsidP="008160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Рішення постійної комісії Київради (висновок, рекомендація) про підтримку </w:t>
            </w:r>
            <w:proofErr w:type="spellStart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F23E7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із зауваженнями чи рекомендаціями або про його відхилення є обов'язковим для розгляду профільною постійною комісією Київради.</w:t>
            </w:r>
          </w:p>
          <w:p w:rsidR="008160FE" w:rsidRPr="008160FE" w:rsidRDefault="008160FE" w:rsidP="008160F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160F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Таке рішення постійної комісії Київради (висновок, рекомендація) може бути враховано чи не враховано профільною постійною комісією під час розгляду </w:t>
            </w:r>
            <w:proofErr w:type="spellStart"/>
            <w:r w:rsidRPr="008160F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8160F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Київської міської ради в порядку частини шостої цієї статті Регламенту.</w:t>
            </w:r>
          </w:p>
          <w:p w:rsidR="001D402F" w:rsidRPr="00471641" w:rsidRDefault="008160FE" w:rsidP="008160F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31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. Експертиза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31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. Експертиза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Окремі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також можуть направлятися для одержання висновків до виконавчого органу Київради (Київської міської державної адміністрації), його структурних підрозділів, інших органів державної влади та/або місцевого самоврядування, установ і організацій або окремих фахівців.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Окремі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також можуть направлятися для одержання висновків до виконавчого органу Київради (Київської міської державної адміністрації), його структурних підрозділів,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структурних підрозділів секретаріату Київради,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інших органів державної влади та/або місцевого самоврядування, установ і організацій або окремих фахівців.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5. Висновки, підготовлені за результатами експертизи, направляються профільній постійній комісії Київради для врахування при розгляді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прийняття рішення стосовно подальшої роботи над ним.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5. Висновки, підготовлені за результатами експертизи, направляються профільній постійній комісії Київради для врахування при розгляді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прийняття рішення стосовно подальшої роботи над ним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, а також секретаріату Київради для </w:t>
            </w:r>
            <w:r w:rsidR="004C1E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її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розміщення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 у тому числі в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машиночитаному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форматі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1A1A1A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34. Затвердження порядку денного. Порядок роботи пленарного засідання Київради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1A1A1A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34. Затвердження порядку денного. Порядок роботи пленарного засідання Київради</w:t>
            </w:r>
          </w:p>
        </w:tc>
      </w:tr>
      <w:tr w:rsidR="00865C7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порядку денного пленарного засідання Київради за рішенням більшості голосів депутатів/депутаток Київради від загального складу Київради може бути доповнений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проєктами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Зазначені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повинні бути письмово обґрунтовані суб'єктом подання.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Відповідне письмове обґрунтування підписується суб'єктом подання в порядку, передбаченому цією статтею Регламенту, та реєструється у секретаріаті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разом із відповідним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проєктом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не пізніше ніж за 24 години до пленарного засідання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порядку денного пленарного засідання Київради за рішенням більшості голосів депутатів/депутаток Київради від загального складу Київради може бути доповнений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проєктами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Зазначені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повинні бути письмово обґрунтовані суб'єктом подання.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Відповідне письмове обґрунтування підписується суб'єктом подання в порядку, передбаченому цією статтею Регламенту, та реєструється у секретаріаті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разом із відповідним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проєктом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не пізніше ніж за 24 години до пленарного засідання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Перелік </w:t>
            </w:r>
            <w:proofErr w:type="spellStart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щодо яких суб’єктами подання подані письмові обґрунтування винятковості та невідкладності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не пізніше 18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-ї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години дня, що передує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дню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пленарно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засіданн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я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Київради.</w:t>
            </w:r>
          </w:p>
          <w:p w:rsidR="00865C78" w:rsidRPr="00471641" w:rsidRDefault="00865C78" w:rsidP="00865C7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BB47E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BB47E8" w:rsidRPr="00472CBC" w:rsidRDefault="00472CBC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bookmarkStart w:id="5" w:name="_Hlk168399706"/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50. Порядок усунення суперечностей і </w:t>
            </w:r>
            <w:proofErr w:type="spellStart"/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у прийнятому рішенні Київради</w:t>
            </w:r>
          </w:p>
        </w:tc>
        <w:tc>
          <w:tcPr>
            <w:tcW w:w="7514" w:type="dxa"/>
          </w:tcPr>
          <w:p w:rsidR="00BB47E8" w:rsidRPr="00472CBC" w:rsidRDefault="00472CBC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50. Порядок усунення суперечностей і </w:t>
            </w:r>
            <w:proofErr w:type="spellStart"/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472C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у прийнятому рішенні Київради</w:t>
            </w:r>
          </w:p>
        </w:tc>
      </w:tr>
      <w:tr w:rsidR="00BB47E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BB47E8" w:rsidRPr="00D90F9F" w:rsidRDefault="00472CBC" w:rsidP="00D90F9F">
            <w:pPr>
              <w:pStyle w:val="a9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У разі виявлення у поданому на підпис тексті рішення Київради редакційних </w:t>
            </w:r>
            <w:proofErr w:type="spellStart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або явних суперечностей між його положеннями заступник/заступниця міського голови - секретар Київради може </w:t>
            </w:r>
            <w:proofErr w:type="spellStart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внести</w:t>
            </w:r>
            <w:proofErr w:type="spellEnd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на розгляд Київради </w:t>
            </w:r>
            <w:proofErr w:type="spellStart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щодо усунення таких </w:t>
            </w:r>
            <w:proofErr w:type="spellStart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D90F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чи неузгодженостей шляхом внесення змін до прийнятого рішення.</w:t>
            </w:r>
          </w:p>
          <w:p w:rsidR="00D90F9F" w:rsidRPr="00FC422D" w:rsidRDefault="00D90F9F" w:rsidP="00FC422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BB47E8" w:rsidRDefault="00472CBC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1. У разі виявлення у поданому на підпис тексті рішення Київради редакційних </w:t>
            </w:r>
            <w:proofErr w:type="spellStart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або явних суперечностей між його положеннями заступник/заступниця міського голови - секретар Київради може </w:t>
            </w:r>
            <w:proofErr w:type="spellStart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внести</w:t>
            </w:r>
            <w:proofErr w:type="spellEnd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на розгляд Київради </w:t>
            </w:r>
            <w:proofErr w:type="spellStart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щодо усунення таких </w:t>
            </w:r>
            <w:proofErr w:type="spellStart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472C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чи неузгодженостей шляхом внесення змін до прийнятого рішення.</w:t>
            </w:r>
          </w:p>
          <w:p w:rsidR="00D90F9F" w:rsidRDefault="00D90F9F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90F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До </w:t>
            </w:r>
            <w:proofErr w:type="spellStart"/>
            <w:r w:rsidRPr="00D90F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проєкту</w:t>
            </w:r>
            <w:proofErr w:type="spellEnd"/>
            <w:r w:rsidRPr="00D90F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рішення Київради, предметом якого є усунення суперечностей чи редакційних </w:t>
            </w:r>
            <w:proofErr w:type="spellStart"/>
            <w:r w:rsidRPr="00D90F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неточностей</w:t>
            </w:r>
            <w:proofErr w:type="spellEnd"/>
            <w:r w:rsidRPr="00D90F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 прийнятому рішенні Київради, додається порівняльна таблиця, яка містить редакцію відповідних положень (статей, частин, пунктів, абзаців тощо) чинного рішення Київради та його нову редакцію з урахуванням запропонованих змін.</w:t>
            </w:r>
          </w:p>
          <w:p w:rsidR="00D90F9F" w:rsidRPr="00D90F9F" w:rsidRDefault="00D90F9F" w:rsidP="00865C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BB47E8" w:rsidRPr="00471641" w:rsidTr="007C606C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FC422D" w:rsidRDefault="00FC422D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BB47E8" w:rsidRPr="00FC422D" w:rsidRDefault="00FC422D" w:rsidP="00FC422D">
            <w:pPr>
              <w:pStyle w:val="a9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Київради, предметом якого є усунення суперечностей чи редакційних </w:t>
            </w:r>
            <w:proofErr w:type="spellStart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 прийнятому рішенні Київради, включається до порядку денного пленарного засідання Київради без голосування за умови попереднього отримання депутатами/депутатками Київради документів, необхідних для розгляду питання та прийняття рішення.</w:t>
            </w:r>
          </w:p>
          <w:p w:rsidR="00FC422D" w:rsidRPr="00FC422D" w:rsidRDefault="00FC422D" w:rsidP="00FC422D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BB47E8" w:rsidRDefault="00FC422D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FC422D" w:rsidRDefault="00FC422D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2. </w:t>
            </w:r>
            <w:proofErr w:type="spellStart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Київради, предметом якого є усунення суперечностей чи редакційних </w:t>
            </w:r>
            <w:proofErr w:type="spellStart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неточностей</w:t>
            </w:r>
            <w:proofErr w:type="spellEnd"/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 прийнятому рішенні Київради, </w:t>
            </w:r>
            <w:r w:rsidRPr="00DB51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попередньо не розглядається в порядку, визначеному цим Регламентом,</w:t>
            </w: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включається до порядку денного пленарного засідання Київради без голосування за умови попереднього отримання депутатами / депутатками Київради документів, необхідних для розгляду питання та прийняття рішення.</w:t>
            </w:r>
          </w:p>
          <w:p w:rsidR="00FC422D" w:rsidRPr="00471641" w:rsidRDefault="00FC422D" w:rsidP="00865C7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C4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bookmarkEnd w:id="5"/>
      <w:tr w:rsidR="00865C78" w:rsidTr="007C606C">
        <w:trPr>
          <w:trHeight w:val="540"/>
        </w:trPr>
        <w:tc>
          <w:tcPr>
            <w:tcW w:w="14880" w:type="dxa"/>
            <w:gridSpan w:val="2"/>
          </w:tcPr>
          <w:p w:rsidR="005C1954" w:rsidRDefault="005C1954" w:rsidP="00D47DB7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1954" w:rsidRDefault="00D47DB7" w:rsidP="00D47DB7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7DB7">
              <w:rPr>
                <w:rFonts w:ascii="Times New Roman" w:hAnsi="Times New Roman" w:cs="Times New Roman"/>
                <w:b/>
                <w:sz w:val="28"/>
                <w:szCs w:val="28"/>
              </w:rPr>
              <w:t>Зміни та доповнення до Положення про постійні комісії Київської міської ради,</w:t>
            </w:r>
          </w:p>
          <w:p w:rsidR="00865C78" w:rsidRDefault="00D47DB7" w:rsidP="00D47DB7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7DB7">
              <w:rPr>
                <w:rFonts w:ascii="Times New Roman" w:hAnsi="Times New Roman" w:cs="Times New Roman"/>
                <w:b/>
                <w:sz w:val="28"/>
                <w:szCs w:val="28"/>
              </w:rPr>
              <w:t>затвердженого рішенням Київської міської ради від 29.02.2024 № 7796/7837</w:t>
            </w:r>
          </w:p>
          <w:p w:rsidR="005C1954" w:rsidRPr="00D47DB7" w:rsidRDefault="005C1954" w:rsidP="00D47DB7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6F0A" w:rsidRPr="00472CBC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C36F0A" w:rsidRPr="00472CBC" w:rsidRDefault="00C36F0A" w:rsidP="00C105F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36F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3. Принципи діяльності постійних комісій Київради</w:t>
            </w:r>
          </w:p>
        </w:tc>
        <w:tc>
          <w:tcPr>
            <w:tcW w:w="7514" w:type="dxa"/>
          </w:tcPr>
          <w:p w:rsidR="00C36F0A" w:rsidRPr="00472CBC" w:rsidRDefault="00C36F0A" w:rsidP="00C105F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36F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3. Принципи діяльності постійних комісій Київради</w:t>
            </w:r>
          </w:p>
        </w:tc>
      </w:tr>
      <w:tr w:rsidR="00C36F0A" w:rsidRPr="00D90F9F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C36F0A" w:rsidRDefault="005117E5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5117E5" w:rsidRPr="005117E5" w:rsidRDefault="005117E5" w:rsidP="005117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Гласність засідань постійних комісій Київради забезпечується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вебтрансляцією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Київської міської ради та розміщенням протоколів засідань, результатів поіменного голосування депутатів/депутаток Київської міської ради у встановленому (у т. ч.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машиночитаному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) форматі на офіційному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Київської міської ради протягом 9 календарних днів з дня засідання постійної комісії.</w:t>
            </w:r>
          </w:p>
          <w:p w:rsidR="005117E5" w:rsidRDefault="005117E5" w:rsidP="005117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 офіційному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Київської міської ради створюється та на постійній основі оновлюється </w:t>
            </w:r>
            <w:proofErr w:type="spellStart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відеоархів</w:t>
            </w:r>
            <w:proofErr w:type="spellEnd"/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трансляцій засідань постійних комісій Київради.</w:t>
            </w:r>
          </w:p>
          <w:p w:rsidR="005117E5" w:rsidRPr="00FC422D" w:rsidRDefault="005117E5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C36F0A" w:rsidRPr="005117E5" w:rsidRDefault="005117E5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5117E5" w:rsidRPr="008031A1" w:rsidRDefault="001911E1" w:rsidP="008031A1">
            <w:pPr>
              <w:pStyle w:val="a9"/>
              <w:numPr>
                <w:ilvl w:val="0"/>
                <w:numId w:val="3"/>
              </w:numPr>
              <w:ind w:left="38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Гласність засідань постійних комісій Київради забезпечується </w:t>
            </w:r>
            <w:proofErr w:type="spellStart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вебтрансляцією</w:t>
            </w:r>
            <w:proofErr w:type="spellEnd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Київради </w:t>
            </w:r>
            <w:r w:rsidRPr="008031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(крім випадків розгляду питань, що містять інформацію з обмеженим доступом відповідно до Закону України «Про доступ до публічної інформації»)</w:t>
            </w:r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розміщенням протоколів засідань, результатів поіменного голосування депутатів/депутаток Київради у встановленому (у т. ч. </w:t>
            </w:r>
            <w:proofErr w:type="spellStart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машиночитаному</w:t>
            </w:r>
            <w:proofErr w:type="spellEnd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форматі на офіційному </w:t>
            </w:r>
            <w:proofErr w:type="spellStart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803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Київради протягом 9 календарних днів з дня засідання постійної комісії.</w:t>
            </w:r>
          </w:p>
          <w:p w:rsidR="000615D9" w:rsidRPr="000615D9" w:rsidRDefault="000615D9" w:rsidP="000615D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615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Відеозапис засідання постійної комісії Київради оприлюднюється в частині, що транслюється відповідно до абзацу першого цієї частини, невідкладно після закінчення засідання постійної комісії Київради, але не пізніше наступного дня після проведення засідання постійної комісії Київради, на офіційному </w:t>
            </w:r>
            <w:proofErr w:type="spellStart"/>
            <w:r w:rsidRPr="000615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0615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 чи в інший спосіб із забезпеченням відкритого доступу до відеозапису.</w:t>
            </w:r>
          </w:p>
          <w:p w:rsidR="00726C14" w:rsidRPr="003A0339" w:rsidRDefault="000615D9" w:rsidP="000615D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A03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 офіційному </w:t>
            </w:r>
            <w:proofErr w:type="spellStart"/>
            <w:r w:rsidRPr="003A03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3A03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 у встановленому форматі створюється та на постійній основі оновлюється </w:t>
            </w:r>
            <w:proofErr w:type="spellStart"/>
            <w:r w:rsidRPr="003A03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відеоархів</w:t>
            </w:r>
            <w:proofErr w:type="spellEnd"/>
            <w:r w:rsidRPr="003A03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трансляцій засідань постійних комісій Київради.</w:t>
            </w:r>
          </w:p>
          <w:p w:rsidR="005117E5" w:rsidRPr="00D90F9F" w:rsidRDefault="00726C14" w:rsidP="00C105F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26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5117E5" w:rsidRPr="00511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C36F0A" w:rsidRPr="00471641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C36F0A" w:rsidRPr="00323CD0" w:rsidRDefault="00323CD0" w:rsidP="00C105F1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3C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27. Порядок проведення засідань постійних комісій Київради</w:t>
            </w:r>
          </w:p>
        </w:tc>
        <w:tc>
          <w:tcPr>
            <w:tcW w:w="7514" w:type="dxa"/>
          </w:tcPr>
          <w:p w:rsidR="00C36F0A" w:rsidRPr="00323CD0" w:rsidRDefault="00323CD0" w:rsidP="00C105F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3C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27. Порядок проведення засідань постійних комісій Київради</w:t>
            </w:r>
          </w:p>
        </w:tc>
      </w:tr>
      <w:tr w:rsidR="00323CD0" w:rsidRPr="00471641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323CD0" w:rsidRPr="00C31696" w:rsidRDefault="00C31696" w:rsidP="00C31696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3169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1. Засідання постійної комісії Київради є правомочним, якщо в ньому бере участь </w:t>
            </w:r>
            <w:r w:rsidRPr="00C316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не менше половини</w:t>
            </w:r>
            <w:r w:rsidRPr="00C3169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членів/членкинь від її загального складу.</w:t>
            </w:r>
          </w:p>
          <w:p w:rsidR="00323CD0" w:rsidRPr="00323CD0" w:rsidRDefault="00323CD0" w:rsidP="00323CD0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3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323CD0" w:rsidRDefault="00C31696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3169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1. Засідання постійної комісії Київради є правомочним, якщо в ньому бере участь </w:t>
            </w:r>
            <w:r w:rsidRPr="00C316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більше ніж половина</w:t>
            </w:r>
            <w:r w:rsidRPr="00C3169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членів/членкинь від її загального складу.</w:t>
            </w:r>
          </w:p>
          <w:p w:rsidR="00323CD0" w:rsidRPr="00471641" w:rsidRDefault="00323CD0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3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A32CF3" w:rsidRPr="00471641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A32CF3" w:rsidRPr="00A32CF3" w:rsidRDefault="00A32CF3" w:rsidP="00C31696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28. Голосування на засіданні постійної комісії Київради</w:t>
            </w:r>
          </w:p>
        </w:tc>
        <w:tc>
          <w:tcPr>
            <w:tcW w:w="7514" w:type="dxa"/>
          </w:tcPr>
          <w:p w:rsidR="00A32CF3" w:rsidRPr="00A32CF3" w:rsidRDefault="00A32CF3" w:rsidP="00C105F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28. Голосування на засіданні постійної комісії Київради</w:t>
            </w:r>
          </w:p>
        </w:tc>
      </w:tr>
      <w:tr w:rsidR="00A32CF3" w:rsidRPr="00471641" w:rsidTr="00C105F1">
        <w:tblPrEx>
          <w:tblLook w:val="04A0" w:firstRow="1" w:lastRow="0" w:firstColumn="1" w:lastColumn="0" w:noHBand="0" w:noVBand="1"/>
        </w:tblPrEx>
        <w:tc>
          <w:tcPr>
            <w:tcW w:w="7366" w:type="dxa"/>
          </w:tcPr>
          <w:p w:rsidR="00A32CF3" w:rsidRDefault="00A32CF3" w:rsidP="00C31696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A32CF3" w:rsidRDefault="00A32CF3" w:rsidP="00C31696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4. Результати голосування заносяться до протоколу засідання постійної комісії Київради із зазначенням кількості голосів "за", "проти", "утрималось". У разі наявності технічної можливості до протоколу засідання постійної комісії Київради додаються результати поіменного голосування.</w:t>
            </w:r>
          </w:p>
          <w:p w:rsidR="00A32CF3" w:rsidRPr="00C31696" w:rsidRDefault="00A32CF3" w:rsidP="00C31696">
            <w:pPr>
              <w:pStyle w:val="a9"/>
              <w:tabs>
                <w:tab w:val="left" w:pos="306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7514" w:type="dxa"/>
          </w:tcPr>
          <w:p w:rsidR="00A32CF3" w:rsidRDefault="00A32CF3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36D41" w:rsidRPr="00436D41" w:rsidRDefault="00436D41" w:rsidP="00436D4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36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Результати голосування заносяться до протоколу засідання постійної комісії Київради із зазначенням кількості голосів "за", "проти", "утрималось". </w:t>
            </w:r>
            <w:r w:rsidRPr="00436D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Результати голосування фіксуються поіменно із зазначенням прізвища, імені, по батькові (за наявності) депутата /депутатки Київради.</w:t>
            </w:r>
          </w:p>
          <w:p w:rsidR="00A32CF3" w:rsidRDefault="00436D41" w:rsidP="00436D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36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 разі наявності технічної можливості до протоколу засідання постійної комісії Київради додаються результати поіменного голосування.</w:t>
            </w:r>
          </w:p>
          <w:p w:rsidR="00A32CF3" w:rsidRPr="00C31696" w:rsidRDefault="00A32CF3" w:rsidP="00C105F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32C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</w:tbl>
    <w:p w:rsidR="00D01431" w:rsidRDefault="00D01431" w:rsidP="00865C78">
      <w:pPr>
        <w:tabs>
          <w:tab w:val="left" w:pos="2977"/>
        </w:tabs>
        <w:rPr>
          <w:rFonts w:ascii="Times New Roman" w:hAnsi="Times New Roman" w:cs="Times New Roman"/>
          <w:sz w:val="28"/>
          <w:szCs w:val="28"/>
        </w:rPr>
      </w:pPr>
    </w:p>
    <w:p w:rsidR="00A94716" w:rsidRDefault="00604FA1" w:rsidP="00865C78">
      <w:pPr>
        <w:tabs>
          <w:tab w:val="left" w:pos="2977"/>
        </w:tabs>
        <w:rPr>
          <w:rFonts w:ascii="Times New Roman" w:hAnsi="Times New Roman" w:cs="Times New Roman"/>
          <w:sz w:val="28"/>
          <w:szCs w:val="28"/>
        </w:rPr>
      </w:pPr>
      <w:r w:rsidRPr="00604FA1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Pr="00604FA1"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01431">
        <w:rPr>
          <w:rFonts w:ascii="Times New Roman" w:hAnsi="Times New Roman" w:cs="Times New Roman"/>
          <w:sz w:val="28"/>
          <w:szCs w:val="28"/>
        </w:rPr>
        <w:tab/>
      </w:r>
      <w:r w:rsidR="00D01431">
        <w:rPr>
          <w:rFonts w:ascii="Times New Roman" w:hAnsi="Times New Roman" w:cs="Times New Roman"/>
          <w:sz w:val="28"/>
          <w:szCs w:val="28"/>
        </w:rPr>
        <w:tab/>
      </w:r>
      <w:r w:rsidR="00D01431">
        <w:rPr>
          <w:rFonts w:ascii="Times New Roman" w:hAnsi="Times New Roman" w:cs="Times New Roman"/>
          <w:sz w:val="28"/>
          <w:szCs w:val="28"/>
        </w:rPr>
        <w:tab/>
      </w:r>
      <w:r w:rsidR="00D01431">
        <w:rPr>
          <w:rFonts w:ascii="Times New Roman" w:hAnsi="Times New Roman" w:cs="Times New Roman"/>
          <w:sz w:val="28"/>
          <w:szCs w:val="28"/>
        </w:rPr>
        <w:tab/>
      </w:r>
      <w:r w:rsidR="00D01431"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 xml:space="preserve">    Володимир БОНДАРЕНКО</w:t>
      </w:r>
    </w:p>
    <w:p w:rsidR="004B4F82" w:rsidRDefault="004B4F82" w:rsidP="00865C78">
      <w:pPr>
        <w:tabs>
          <w:tab w:val="left" w:pos="2977"/>
        </w:tabs>
        <w:rPr>
          <w:rFonts w:ascii="Times New Roman" w:hAnsi="Times New Roman" w:cs="Times New Roman"/>
          <w:sz w:val="28"/>
          <w:szCs w:val="28"/>
        </w:rPr>
      </w:pPr>
    </w:p>
    <w:p w:rsidR="004B4F82" w:rsidRDefault="004B4F82" w:rsidP="004B4F82">
      <w:pPr>
        <w:tabs>
          <w:tab w:val="left" w:pos="2977"/>
        </w:tabs>
        <w:rPr>
          <w:rFonts w:ascii="Times New Roman" w:hAnsi="Times New Roman" w:cs="Times New Roman"/>
          <w:sz w:val="28"/>
          <w:szCs w:val="28"/>
        </w:rPr>
      </w:pPr>
      <w:r w:rsidRPr="00604FA1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Pr="00604FA1"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4FA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Леонід ЄМЕЦЬ</w:t>
      </w:r>
      <w:bookmarkStart w:id="6" w:name="_GoBack"/>
      <w:bookmarkEnd w:id="6"/>
    </w:p>
    <w:p w:rsidR="004B4F82" w:rsidRPr="00604FA1" w:rsidRDefault="004B4F82" w:rsidP="00865C78">
      <w:pPr>
        <w:tabs>
          <w:tab w:val="left" w:pos="2977"/>
        </w:tabs>
        <w:rPr>
          <w:rFonts w:ascii="Times New Roman" w:hAnsi="Times New Roman" w:cs="Times New Roman"/>
          <w:sz w:val="28"/>
          <w:szCs w:val="28"/>
        </w:rPr>
      </w:pPr>
    </w:p>
    <w:sectPr w:rsidR="004B4F82" w:rsidRPr="00604FA1" w:rsidSect="004B4F82">
      <w:headerReference w:type="default" r:id="rId8"/>
      <w:pgSz w:w="16838" w:h="11906" w:orient="landscape"/>
      <w:pgMar w:top="1135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244" w:rsidRDefault="000B2244" w:rsidP="00865C78">
      <w:pPr>
        <w:spacing w:after="0" w:line="240" w:lineRule="auto"/>
      </w:pPr>
      <w:r>
        <w:separator/>
      </w:r>
    </w:p>
  </w:endnote>
  <w:endnote w:type="continuationSeparator" w:id="0">
    <w:p w:rsidR="000B2244" w:rsidRDefault="000B2244" w:rsidP="0086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244" w:rsidRDefault="000B2244" w:rsidP="00865C78">
      <w:pPr>
        <w:spacing w:after="0" w:line="240" w:lineRule="auto"/>
      </w:pPr>
      <w:r>
        <w:separator/>
      </w:r>
    </w:p>
  </w:footnote>
  <w:footnote w:type="continuationSeparator" w:id="0">
    <w:p w:rsidR="000B2244" w:rsidRDefault="000B2244" w:rsidP="00865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330" w:rsidRDefault="00FF7330" w:rsidP="00FF733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D372C"/>
    <w:multiLevelType w:val="hybridMultilevel"/>
    <w:tmpl w:val="545E0B0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C34F8"/>
    <w:multiLevelType w:val="hybridMultilevel"/>
    <w:tmpl w:val="EAFEB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63EA7"/>
    <w:multiLevelType w:val="hybridMultilevel"/>
    <w:tmpl w:val="EAFEB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78"/>
    <w:rsid w:val="00043027"/>
    <w:rsid w:val="000615D9"/>
    <w:rsid w:val="000B2244"/>
    <w:rsid w:val="001911E1"/>
    <w:rsid w:val="001D402F"/>
    <w:rsid w:val="001F587B"/>
    <w:rsid w:val="002225E6"/>
    <w:rsid w:val="002521AC"/>
    <w:rsid w:val="002B490F"/>
    <w:rsid w:val="00323CD0"/>
    <w:rsid w:val="003A0339"/>
    <w:rsid w:val="003E6CE7"/>
    <w:rsid w:val="00436D41"/>
    <w:rsid w:val="00461985"/>
    <w:rsid w:val="00465D10"/>
    <w:rsid w:val="00472CBC"/>
    <w:rsid w:val="004B4F82"/>
    <w:rsid w:val="004B79AA"/>
    <w:rsid w:val="004C1E13"/>
    <w:rsid w:val="005117E5"/>
    <w:rsid w:val="005B6BCA"/>
    <w:rsid w:val="005C1954"/>
    <w:rsid w:val="005F74ED"/>
    <w:rsid w:val="00604FA1"/>
    <w:rsid w:val="00677E79"/>
    <w:rsid w:val="006C505C"/>
    <w:rsid w:val="00726C14"/>
    <w:rsid w:val="007C2872"/>
    <w:rsid w:val="007C606C"/>
    <w:rsid w:val="008031A1"/>
    <w:rsid w:val="008160FE"/>
    <w:rsid w:val="00834F33"/>
    <w:rsid w:val="00865C78"/>
    <w:rsid w:val="008C5BC8"/>
    <w:rsid w:val="00994E5D"/>
    <w:rsid w:val="009E27FD"/>
    <w:rsid w:val="009F031D"/>
    <w:rsid w:val="00A32CF3"/>
    <w:rsid w:val="00B05BA2"/>
    <w:rsid w:val="00B24418"/>
    <w:rsid w:val="00B95317"/>
    <w:rsid w:val="00BB47E8"/>
    <w:rsid w:val="00BC2930"/>
    <w:rsid w:val="00C11012"/>
    <w:rsid w:val="00C31696"/>
    <w:rsid w:val="00C36F0A"/>
    <w:rsid w:val="00C37EA2"/>
    <w:rsid w:val="00C46143"/>
    <w:rsid w:val="00D01431"/>
    <w:rsid w:val="00D30E80"/>
    <w:rsid w:val="00D47DB7"/>
    <w:rsid w:val="00D90F9F"/>
    <w:rsid w:val="00DB5150"/>
    <w:rsid w:val="00DF2195"/>
    <w:rsid w:val="00EA172C"/>
    <w:rsid w:val="00F23E7E"/>
    <w:rsid w:val="00FC422D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A68D"/>
  <w15:chartTrackingRefBased/>
  <w15:docId w15:val="{E4B5D180-1D64-40A8-AF1D-424AB24D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5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65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865C7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65C78"/>
  </w:style>
  <w:style w:type="paragraph" w:styleId="a7">
    <w:name w:val="footer"/>
    <w:basedOn w:val="a"/>
    <w:link w:val="a8"/>
    <w:uiPriority w:val="99"/>
    <w:unhideWhenUsed/>
    <w:rsid w:val="00865C7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65C78"/>
  </w:style>
  <w:style w:type="paragraph" w:styleId="a9">
    <w:name w:val="List Paragraph"/>
    <w:basedOn w:val="a"/>
    <w:uiPriority w:val="34"/>
    <w:qFormat/>
    <w:rsid w:val="00D90F9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95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95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0F7D0-368A-4C80-B05B-99E61AFE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14324</Words>
  <Characters>8165</Characters>
  <Application>Microsoft Office Word</Application>
  <DocSecurity>0</DocSecurity>
  <Lines>68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Chernenko</dc:creator>
  <cp:keywords/>
  <dc:description/>
  <cp:lastModifiedBy>Володимир В. Бондаренко</cp:lastModifiedBy>
  <cp:revision>21</cp:revision>
  <cp:lastPrinted>2024-06-11T07:50:00Z</cp:lastPrinted>
  <dcterms:created xsi:type="dcterms:W3CDTF">2024-06-04T09:53:00Z</dcterms:created>
  <dcterms:modified xsi:type="dcterms:W3CDTF">2024-06-11T14:04:00Z</dcterms:modified>
</cp:coreProperties>
</file>