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5172CB" w14:textId="77777777" w:rsidR="007E2B99" w:rsidRDefault="007E2B99" w:rsidP="00D44E9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DBAC741" w14:textId="77777777" w:rsidR="007E2B99" w:rsidRDefault="007E2B99" w:rsidP="00D44E9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4C985CF" w14:textId="2BAD985C" w:rsidR="003404DD" w:rsidRPr="007E2B99" w:rsidRDefault="003404DD" w:rsidP="00D44E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2B99">
        <w:rPr>
          <w:rFonts w:ascii="Times New Roman" w:hAnsi="Times New Roman" w:cs="Times New Roman"/>
          <w:b/>
          <w:sz w:val="28"/>
          <w:szCs w:val="28"/>
        </w:rPr>
        <w:t>Повідомлення про оприлюднення</w:t>
      </w:r>
    </w:p>
    <w:p w14:paraId="621F0BB2" w14:textId="14DDBB9D" w:rsidR="003404DD" w:rsidRPr="007E2B99" w:rsidRDefault="003404DD" w:rsidP="007E2B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2B99">
        <w:rPr>
          <w:rFonts w:ascii="Times New Roman" w:hAnsi="Times New Roman" w:cs="Times New Roman"/>
          <w:sz w:val="28"/>
          <w:szCs w:val="28"/>
        </w:rPr>
        <w:t xml:space="preserve">Відповідно до статей 9, 13 Закону України «Про засади державної регуляторної політики у сфері господарської діяльності», з метою одержання зауважень та пропозицій від юридичних та фізичних осіб, їх об’єднань, Постійна комісія Київської міської ради з питань </w:t>
      </w:r>
      <w:r w:rsidR="00C303AD" w:rsidRPr="007E2B99">
        <w:rPr>
          <w:rFonts w:ascii="Times New Roman" w:hAnsi="Times New Roman" w:cs="Times New Roman"/>
          <w:sz w:val="28"/>
          <w:szCs w:val="28"/>
        </w:rPr>
        <w:t xml:space="preserve">житлово-комунального господарства та паливно-енергетичного комплексу </w:t>
      </w:r>
      <w:r w:rsidRPr="007E2B99">
        <w:rPr>
          <w:rFonts w:ascii="Times New Roman" w:hAnsi="Times New Roman" w:cs="Times New Roman"/>
          <w:sz w:val="28"/>
          <w:szCs w:val="28"/>
        </w:rPr>
        <w:t>повідомляє про оприлюднення проєкту рішення Київської міської ради «Про деякі питання діяльності комунального підприємства «Фонд модернізації та розвитку житлового фонду міста Києва».</w:t>
      </w:r>
    </w:p>
    <w:p w14:paraId="5C10A007" w14:textId="4A2C0858" w:rsidR="003404DD" w:rsidRPr="00015E40" w:rsidRDefault="003404DD" w:rsidP="007E2B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2B99">
        <w:rPr>
          <w:rFonts w:ascii="Times New Roman" w:hAnsi="Times New Roman" w:cs="Times New Roman"/>
          <w:sz w:val="28"/>
          <w:szCs w:val="28"/>
        </w:rPr>
        <w:t>Розробник</w:t>
      </w:r>
      <w:r w:rsidR="00633786">
        <w:rPr>
          <w:rFonts w:ascii="Times New Roman" w:hAnsi="Times New Roman" w:cs="Times New Roman"/>
          <w:sz w:val="28"/>
          <w:szCs w:val="28"/>
        </w:rPr>
        <w:t>ами</w:t>
      </w:r>
      <w:r w:rsidRPr="007E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B99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E2B99">
        <w:rPr>
          <w:rFonts w:ascii="Times New Roman" w:hAnsi="Times New Roman" w:cs="Times New Roman"/>
          <w:sz w:val="28"/>
          <w:szCs w:val="28"/>
        </w:rPr>
        <w:t xml:space="preserve"> регуляторного </w:t>
      </w:r>
      <w:proofErr w:type="spellStart"/>
      <w:r w:rsidRPr="007E2B99">
        <w:rPr>
          <w:rFonts w:ascii="Times New Roman" w:hAnsi="Times New Roman" w:cs="Times New Roman"/>
          <w:sz w:val="28"/>
          <w:szCs w:val="28"/>
        </w:rPr>
        <w:t>акта</w:t>
      </w:r>
      <w:proofErr w:type="spellEnd"/>
      <w:r w:rsidRPr="007E2B99">
        <w:rPr>
          <w:rFonts w:ascii="Times New Roman" w:hAnsi="Times New Roman" w:cs="Times New Roman"/>
          <w:sz w:val="28"/>
          <w:szCs w:val="28"/>
        </w:rPr>
        <w:t xml:space="preserve"> є Постійна комісія Київської міської ради з питань житлово-комунального господарства та паливно-енергетичного комплекс</w:t>
      </w:r>
      <w:r w:rsidR="00C303AD" w:rsidRPr="007E2B99">
        <w:rPr>
          <w:rFonts w:ascii="Times New Roman" w:hAnsi="Times New Roman" w:cs="Times New Roman"/>
          <w:sz w:val="28"/>
          <w:szCs w:val="28"/>
        </w:rPr>
        <w:t>у</w:t>
      </w:r>
      <w:r w:rsidR="007E2B99" w:rsidRPr="007E2B99">
        <w:rPr>
          <w:rFonts w:ascii="Times New Roman" w:hAnsi="Times New Roman" w:cs="Times New Roman"/>
          <w:sz w:val="28"/>
          <w:szCs w:val="28"/>
        </w:rPr>
        <w:t xml:space="preserve"> </w:t>
      </w:r>
      <w:r w:rsidR="00015E40">
        <w:rPr>
          <w:rFonts w:ascii="Times New Roman" w:hAnsi="Times New Roman" w:cs="Times New Roman"/>
          <w:sz w:val="28"/>
          <w:szCs w:val="28"/>
        </w:rPr>
        <w:t xml:space="preserve">спільно з </w:t>
      </w:r>
      <w:r w:rsidR="007E2B99" w:rsidRPr="007E2B99">
        <w:rPr>
          <w:rFonts w:ascii="Times New Roman" w:hAnsi="Times New Roman" w:cs="Times New Roman"/>
          <w:sz w:val="28"/>
          <w:szCs w:val="28"/>
        </w:rPr>
        <w:t xml:space="preserve"> </w:t>
      </w:r>
      <w:r w:rsidR="00015E40">
        <w:rPr>
          <w:rFonts w:ascii="Times New Roman" w:hAnsi="Times New Roman" w:cs="Times New Roman"/>
          <w:sz w:val="28"/>
          <w:szCs w:val="28"/>
        </w:rPr>
        <w:t>Департаментом житлово-комунальної інфраструктури виконавчого органу Київської міської ради (Київської міської державної адміністрації).</w:t>
      </w:r>
    </w:p>
    <w:p w14:paraId="04D809C2" w14:textId="6B4AF4B7" w:rsidR="003404DD" w:rsidRPr="007E2B99" w:rsidRDefault="003404DD" w:rsidP="007E2B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2B99">
        <w:rPr>
          <w:rFonts w:ascii="Times New Roman" w:hAnsi="Times New Roman" w:cs="Times New Roman"/>
          <w:sz w:val="28"/>
          <w:szCs w:val="28"/>
        </w:rPr>
        <w:t>Проєктом</w:t>
      </w:r>
      <w:proofErr w:type="spellEnd"/>
      <w:r w:rsidRPr="007E2B99">
        <w:rPr>
          <w:rFonts w:ascii="Times New Roman" w:hAnsi="Times New Roman" w:cs="Times New Roman"/>
          <w:sz w:val="28"/>
          <w:szCs w:val="28"/>
        </w:rPr>
        <w:t xml:space="preserve"> регуляторного </w:t>
      </w:r>
      <w:proofErr w:type="spellStart"/>
      <w:r w:rsidRPr="007E2B99">
        <w:rPr>
          <w:rFonts w:ascii="Times New Roman" w:hAnsi="Times New Roman" w:cs="Times New Roman"/>
          <w:sz w:val="28"/>
          <w:szCs w:val="28"/>
        </w:rPr>
        <w:t>акта</w:t>
      </w:r>
      <w:proofErr w:type="spellEnd"/>
      <w:r w:rsidRPr="007E2B99">
        <w:rPr>
          <w:rFonts w:ascii="Times New Roman" w:hAnsi="Times New Roman" w:cs="Times New Roman"/>
          <w:sz w:val="28"/>
          <w:szCs w:val="28"/>
        </w:rPr>
        <w:t xml:space="preserve"> передбачається затвердити Положення про наданням кредитів комунальним підприємствам міста Києва, підприємствам у статутному капіталі яких територіальна громада міста Києва прямо або опосередковано володіє часткою у розмірі </w:t>
      </w:r>
      <w:r w:rsidR="007E2B99" w:rsidRPr="007E2B99">
        <w:rPr>
          <w:rFonts w:ascii="Times New Roman" w:hAnsi="Times New Roman" w:cs="Times New Roman"/>
          <w:sz w:val="28"/>
          <w:szCs w:val="28"/>
        </w:rPr>
        <w:t xml:space="preserve">не менше </w:t>
      </w:r>
      <w:r w:rsidRPr="007E2B99">
        <w:rPr>
          <w:rFonts w:ascii="Times New Roman" w:hAnsi="Times New Roman" w:cs="Times New Roman"/>
          <w:sz w:val="28"/>
          <w:szCs w:val="28"/>
        </w:rPr>
        <w:t>50 відсотків плюс одна акція (частка).</w:t>
      </w:r>
    </w:p>
    <w:p w14:paraId="6EFB0974" w14:textId="77777777" w:rsidR="003404DD" w:rsidRPr="007E2B99" w:rsidRDefault="003404DD" w:rsidP="007E2B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2B99">
        <w:rPr>
          <w:rFonts w:ascii="Times New Roman" w:hAnsi="Times New Roman" w:cs="Times New Roman"/>
          <w:sz w:val="28"/>
          <w:szCs w:val="28"/>
        </w:rPr>
        <w:t xml:space="preserve">Проєкт рішення Київської міської ради «Про деякі питання діяльності комунального підприємства «Фонд модернізації та розвитку житлового фонду міста Києва» розміщено в мережі Інтернет за </w:t>
      </w:r>
      <w:proofErr w:type="spellStart"/>
      <w:r w:rsidRPr="007E2B99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7E2B99">
        <w:rPr>
          <w:rFonts w:ascii="Times New Roman" w:hAnsi="Times New Roman" w:cs="Times New Roman"/>
          <w:sz w:val="28"/>
          <w:szCs w:val="28"/>
        </w:rPr>
        <w:t>: www.kyivcity.gov.ua для отримання зауважень та пропозицій.</w:t>
      </w:r>
    </w:p>
    <w:p w14:paraId="5917F590" w14:textId="40A50C54" w:rsidR="00A47B84" w:rsidRDefault="003404DD" w:rsidP="007E2B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2B99">
        <w:rPr>
          <w:rFonts w:ascii="Times New Roman" w:hAnsi="Times New Roman" w:cs="Times New Roman"/>
          <w:sz w:val="28"/>
          <w:szCs w:val="28"/>
        </w:rPr>
        <w:t xml:space="preserve">Зауваження та пропозиції до </w:t>
      </w:r>
      <w:proofErr w:type="spellStart"/>
      <w:r w:rsidRPr="007E2B99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E2B99">
        <w:rPr>
          <w:rFonts w:ascii="Times New Roman" w:hAnsi="Times New Roman" w:cs="Times New Roman"/>
          <w:sz w:val="28"/>
          <w:szCs w:val="28"/>
        </w:rPr>
        <w:t xml:space="preserve"> регуляторного </w:t>
      </w:r>
      <w:proofErr w:type="spellStart"/>
      <w:r w:rsidRPr="007E2B99">
        <w:rPr>
          <w:rFonts w:ascii="Times New Roman" w:hAnsi="Times New Roman" w:cs="Times New Roman"/>
          <w:sz w:val="28"/>
          <w:szCs w:val="28"/>
        </w:rPr>
        <w:t>акта</w:t>
      </w:r>
      <w:proofErr w:type="spellEnd"/>
      <w:r w:rsidRPr="007E2B99">
        <w:rPr>
          <w:rFonts w:ascii="Times New Roman" w:hAnsi="Times New Roman" w:cs="Times New Roman"/>
          <w:sz w:val="28"/>
          <w:szCs w:val="28"/>
        </w:rPr>
        <w:t xml:space="preserve"> приймаються від фізичних та юридичних осіб, їх об’єднань протягом одного місяця з дня оприлюднення у письмовому вигляді за </w:t>
      </w:r>
      <w:proofErr w:type="spellStart"/>
      <w:r w:rsidRPr="007E2B99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7E2B99">
        <w:rPr>
          <w:rFonts w:ascii="Times New Roman" w:hAnsi="Times New Roman" w:cs="Times New Roman"/>
          <w:sz w:val="28"/>
          <w:szCs w:val="28"/>
        </w:rPr>
        <w:t xml:space="preserve">: 01044, м. Київ, </w:t>
      </w:r>
      <w:r w:rsidR="007E2B99">
        <w:rPr>
          <w:rFonts w:ascii="Times New Roman" w:hAnsi="Times New Roman" w:cs="Times New Roman"/>
          <w:sz w:val="28"/>
          <w:szCs w:val="28"/>
        </w:rPr>
        <w:br/>
      </w:r>
      <w:r w:rsidRPr="007E2B99">
        <w:rPr>
          <w:rFonts w:ascii="Times New Roman" w:hAnsi="Times New Roman" w:cs="Times New Roman"/>
          <w:sz w:val="28"/>
          <w:szCs w:val="28"/>
        </w:rPr>
        <w:t>вул. Хрещатик,</w:t>
      </w:r>
      <w:r w:rsidR="002E323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7E2B99">
        <w:rPr>
          <w:rFonts w:ascii="Times New Roman" w:hAnsi="Times New Roman" w:cs="Times New Roman"/>
          <w:sz w:val="28"/>
          <w:szCs w:val="28"/>
        </w:rPr>
        <w:t>36</w:t>
      </w:r>
      <w:r w:rsidR="00C303AD" w:rsidRPr="007E2B99">
        <w:rPr>
          <w:rFonts w:ascii="Times New Roman" w:hAnsi="Times New Roman" w:cs="Times New Roman"/>
          <w:sz w:val="28"/>
          <w:szCs w:val="28"/>
        </w:rPr>
        <w:t xml:space="preserve"> (</w:t>
      </w:r>
      <w:r w:rsidR="007E2B99">
        <w:rPr>
          <w:rFonts w:ascii="Times New Roman" w:hAnsi="Times New Roman" w:cs="Times New Roman"/>
          <w:sz w:val="28"/>
          <w:szCs w:val="28"/>
        </w:rPr>
        <w:t>п</w:t>
      </w:r>
      <w:r w:rsidR="00C303AD" w:rsidRPr="007E2B99">
        <w:rPr>
          <w:rFonts w:ascii="Times New Roman" w:hAnsi="Times New Roman" w:cs="Times New Roman"/>
          <w:sz w:val="28"/>
          <w:szCs w:val="28"/>
        </w:rPr>
        <w:t>остійна комісія Київської міської ради з питань житлово-комунального господарства та паливно-енергетичного комплексу)</w:t>
      </w:r>
      <w:r w:rsidR="006E2A4F" w:rsidRPr="007E2B99">
        <w:rPr>
          <w:rFonts w:ascii="Times New Roman" w:hAnsi="Times New Roman" w:cs="Times New Roman"/>
          <w:sz w:val="28"/>
          <w:szCs w:val="28"/>
        </w:rPr>
        <w:t xml:space="preserve"> </w:t>
      </w:r>
      <w:r w:rsidR="00C303AD" w:rsidRPr="007E2B99">
        <w:rPr>
          <w:rFonts w:ascii="Times New Roman" w:hAnsi="Times New Roman" w:cs="Times New Roman"/>
          <w:sz w:val="28"/>
          <w:szCs w:val="28"/>
        </w:rPr>
        <w:t>та/</w:t>
      </w:r>
      <w:r w:rsidRPr="007E2B99">
        <w:rPr>
          <w:rFonts w:ascii="Times New Roman" w:hAnsi="Times New Roman" w:cs="Times New Roman"/>
          <w:sz w:val="28"/>
          <w:szCs w:val="28"/>
        </w:rPr>
        <w:t xml:space="preserve">або на електронну адресу: </w:t>
      </w:r>
      <w:hyperlink r:id="rId4" w:history="1">
        <w:r w:rsidR="00D44E98" w:rsidRPr="007E2B99">
          <w:rPr>
            <w:rStyle w:val="ae"/>
            <w:rFonts w:ascii="Times New Roman" w:hAnsi="Times New Roman" w:cs="Times New Roman"/>
            <w:sz w:val="28"/>
            <w:szCs w:val="28"/>
          </w:rPr>
          <w:t>infofund@kyivcity.gov.ua</w:t>
        </w:r>
      </w:hyperlink>
      <w:r w:rsidRPr="007E2B99">
        <w:rPr>
          <w:rFonts w:ascii="Times New Roman" w:hAnsi="Times New Roman" w:cs="Times New Roman"/>
          <w:sz w:val="28"/>
          <w:szCs w:val="28"/>
        </w:rPr>
        <w:t>.</w:t>
      </w:r>
    </w:p>
    <w:p w14:paraId="1B079BA8" w14:textId="0DEB4B4F" w:rsidR="007E2B99" w:rsidRDefault="007E2B99" w:rsidP="007E2B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6B4CFEC" w14:textId="4983E6C3" w:rsidR="007E2B99" w:rsidRDefault="007E2B99" w:rsidP="007E2B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4389E5B" w14:textId="77777777" w:rsidR="007E2B99" w:rsidRDefault="007E2B99" w:rsidP="007E2B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0A0F45D" w14:textId="18A408FD" w:rsidR="007E2B99" w:rsidRPr="00C45156" w:rsidRDefault="00C45156" w:rsidP="007E2B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Голова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Постійної комісії                                       Олександр БРОДСЬКИЙ</w:t>
      </w:r>
    </w:p>
    <w:p w14:paraId="6733CC6C" w14:textId="77777777" w:rsidR="00D44E98" w:rsidRPr="00D44E98" w:rsidRDefault="00D44E98" w:rsidP="00D44E98">
      <w:pPr>
        <w:jc w:val="both"/>
        <w:rPr>
          <w:rFonts w:ascii="Times New Roman" w:hAnsi="Times New Roman" w:cs="Times New Roman"/>
        </w:rPr>
      </w:pPr>
    </w:p>
    <w:sectPr w:rsidR="00D44E98" w:rsidRPr="00D44E9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B84"/>
    <w:rsid w:val="00015E40"/>
    <w:rsid w:val="001F45A7"/>
    <w:rsid w:val="002E3238"/>
    <w:rsid w:val="003404DD"/>
    <w:rsid w:val="00633786"/>
    <w:rsid w:val="00665555"/>
    <w:rsid w:val="006E2A4F"/>
    <w:rsid w:val="007E2B99"/>
    <w:rsid w:val="00A47B84"/>
    <w:rsid w:val="00C303AD"/>
    <w:rsid w:val="00C45156"/>
    <w:rsid w:val="00D4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C6C4D"/>
  <w15:chartTrackingRefBased/>
  <w15:docId w15:val="{EB28F4C7-AC29-4E5D-A4F2-A142C9B4C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7B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7B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7B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7B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7B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7B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7B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7B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7B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7B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7B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7B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7B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7B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7B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7B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7B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7B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7B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47B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7B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47B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47B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47B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47B8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47B8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47B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47B8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47B84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D44E98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44E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fund@kyivcity.gov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1232</Words>
  <Characters>703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Антонюк Валентина Миколаївна</cp:lastModifiedBy>
  <cp:revision>5</cp:revision>
  <dcterms:created xsi:type="dcterms:W3CDTF">2026-06-03T10:13:00Z</dcterms:created>
  <dcterms:modified xsi:type="dcterms:W3CDTF">2026-07-07T08:58:00Z</dcterms:modified>
</cp:coreProperties>
</file>