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F2935" w14:textId="133BB782" w:rsidR="00332813" w:rsidRPr="005A2BB3" w:rsidRDefault="00332813" w:rsidP="00610803">
      <w:pPr>
        <w:jc w:val="center"/>
        <w:rPr>
          <w:b/>
          <w:bCs/>
          <w:sz w:val="28"/>
          <w:szCs w:val="28"/>
          <w:lang w:val="uk-UA"/>
        </w:rPr>
      </w:pPr>
      <w:r w:rsidRPr="005A2BB3">
        <w:rPr>
          <w:b/>
          <w:bCs/>
          <w:sz w:val="28"/>
          <w:szCs w:val="28"/>
          <w:lang w:val="uk-UA"/>
        </w:rPr>
        <w:t>ПОЯСНЮВАЛЬНА ЗАПИСКА</w:t>
      </w:r>
    </w:p>
    <w:p w14:paraId="54C96176" w14:textId="0D550F61" w:rsidR="00332813" w:rsidRPr="005A2BB3" w:rsidRDefault="00332813" w:rsidP="0063356B">
      <w:pPr>
        <w:ind w:right="-1"/>
        <w:jc w:val="center"/>
        <w:rPr>
          <w:sz w:val="28"/>
          <w:szCs w:val="28"/>
          <w:lang w:val="uk-UA"/>
        </w:rPr>
      </w:pPr>
      <w:r w:rsidRPr="005A2BB3">
        <w:rPr>
          <w:sz w:val="28"/>
          <w:szCs w:val="28"/>
          <w:lang w:val="uk-UA"/>
        </w:rPr>
        <w:t>до проєкту рішення Київської міської ради «</w:t>
      </w:r>
      <w:r w:rsidR="00610803" w:rsidRPr="005A2BB3">
        <w:rPr>
          <w:sz w:val="28"/>
          <w:szCs w:val="28"/>
          <w:lang w:val="uk-UA"/>
        </w:rPr>
        <w:t>Про перейменування комунальної організації «Автотранспортник» Київської міської ради</w:t>
      </w:r>
      <w:r w:rsidR="008F35CA" w:rsidRPr="005A2BB3">
        <w:rPr>
          <w:sz w:val="28"/>
          <w:szCs w:val="28"/>
          <w:lang w:val="uk-UA"/>
        </w:rPr>
        <w:t>»</w:t>
      </w:r>
    </w:p>
    <w:p w14:paraId="4CACC5DB" w14:textId="77777777" w:rsidR="00332813" w:rsidRPr="005A2BB3" w:rsidRDefault="00332813" w:rsidP="0063356B">
      <w:pPr>
        <w:pStyle w:val="a9"/>
        <w:ind w:left="-567"/>
        <w:jc w:val="center"/>
        <w:rPr>
          <w:szCs w:val="28"/>
          <w:lang w:val="uk-UA"/>
        </w:rPr>
      </w:pPr>
    </w:p>
    <w:p w14:paraId="06721480" w14:textId="6189309D" w:rsidR="007305CD" w:rsidRPr="005A2BB3" w:rsidRDefault="00C8752E" w:rsidP="007305CD">
      <w:pPr>
        <w:pStyle w:val="a3"/>
        <w:numPr>
          <w:ilvl w:val="0"/>
          <w:numId w:val="5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</w:rPr>
      </w:pPr>
      <w:r w:rsidRPr="005A2BB3">
        <w:rPr>
          <w:rFonts w:ascii="Times New Roman" w:hAnsi="Times New Roman" w:cs="Times New Roman"/>
          <w:b/>
          <w:bCs/>
          <w:sz w:val="28"/>
          <w:szCs w:val="28"/>
        </w:rPr>
        <w:t>Опис проблем, для вирішення яких підготовлено проєкт рішення Київради, обґрунтування відповідності та достатності передбачених у проєкті рішення Київради механізмів і способів вирішення існуючих проблем, а також актуальності цих проблем для територіальної громади міста Києва.</w:t>
      </w:r>
    </w:p>
    <w:p w14:paraId="7851AF95" w14:textId="281F4136" w:rsidR="00610803" w:rsidRPr="005A2BB3" w:rsidRDefault="005A2BB3" w:rsidP="00610803">
      <w:pPr>
        <w:spacing w:line="240" w:lineRule="atLeast"/>
        <w:ind w:firstLine="709"/>
        <w:jc w:val="both"/>
        <w:rPr>
          <w:w w:val="101"/>
          <w:sz w:val="28"/>
          <w:szCs w:val="28"/>
          <w:lang w:val="uk-UA"/>
        </w:rPr>
      </w:pPr>
      <w:r w:rsidRPr="005A2BB3">
        <w:rPr>
          <w:w w:val="101"/>
          <w:sz w:val="28"/>
          <w:szCs w:val="28"/>
          <w:lang w:val="uk-UA"/>
        </w:rPr>
        <w:t>Комунальну організацію «АВТОТРАНСПОРТНИК» Київської міської ради</w:t>
      </w:r>
      <w:r w:rsidRPr="005A2BB3">
        <w:rPr>
          <w:w w:val="101"/>
          <w:sz w:val="28"/>
          <w:szCs w:val="28"/>
          <w:lang w:val="uk-UA"/>
        </w:rPr>
        <w:t xml:space="preserve"> було утворено р</w:t>
      </w:r>
      <w:r w:rsidR="00610803" w:rsidRPr="005A2BB3">
        <w:rPr>
          <w:w w:val="101"/>
          <w:sz w:val="28"/>
          <w:szCs w:val="28"/>
          <w:lang w:val="uk-UA"/>
        </w:rPr>
        <w:t xml:space="preserve">ішенням Київської міської ради від 04 липня 2024 року № 1756/9722 </w:t>
      </w:r>
      <w:r w:rsidR="00610803" w:rsidRPr="005A2BB3">
        <w:rPr>
          <w:w w:val="101"/>
          <w:sz w:val="28"/>
          <w:szCs w:val="28"/>
          <w:lang w:val="uk-UA"/>
        </w:rPr>
        <w:t>«</w:t>
      </w:r>
      <w:r w:rsidR="00610803" w:rsidRPr="005A2BB3">
        <w:rPr>
          <w:w w:val="101"/>
          <w:sz w:val="28"/>
          <w:szCs w:val="28"/>
          <w:lang w:val="uk-UA"/>
        </w:rPr>
        <w:t>Про реорганізацію Комунального підприємства «АВТОТРАНСПОРТНИК» виконавчого органу Київської міської ради (Київської міської державної адміністрації) шляхом перетворення в Комунальну організацію «АВТОТРАНСПОРТНИК» Київської міської ради</w:t>
      </w:r>
      <w:r w:rsidR="00610803" w:rsidRPr="005A2BB3">
        <w:rPr>
          <w:w w:val="101"/>
          <w:sz w:val="28"/>
          <w:szCs w:val="28"/>
          <w:lang w:val="uk-UA"/>
        </w:rPr>
        <w:t>»</w:t>
      </w:r>
      <w:r w:rsidR="00610803" w:rsidRPr="005A2BB3">
        <w:rPr>
          <w:w w:val="101"/>
          <w:sz w:val="28"/>
          <w:szCs w:val="28"/>
          <w:lang w:val="uk-UA"/>
        </w:rPr>
        <w:t xml:space="preserve"> у процесі реорганізації Комунального підприємства «АВТОТРАНСПОРТНИК» виконавчого органу Київської міської ради (Київської міської державної адміністрації) (ідентифікаційний код 32106047) шляхом перетворення його в Комунальну організацію «АВТОТРАНСПОРТНИК» Київської міської ради.</w:t>
      </w:r>
    </w:p>
    <w:p w14:paraId="5B8E0EA9" w14:textId="52157E6C" w:rsidR="00610803" w:rsidRPr="005A2BB3" w:rsidRDefault="00610803" w:rsidP="00610803">
      <w:pPr>
        <w:spacing w:line="240" w:lineRule="atLeast"/>
        <w:ind w:firstLine="709"/>
        <w:jc w:val="both"/>
        <w:rPr>
          <w:w w:val="101"/>
          <w:sz w:val="28"/>
          <w:szCs w:val="28"/>
          <w:lang w:val="uk-UA"/>
        </w:rPr>
      </w:pPr>
      <w:r w:rsidRPr="005A2BB3">
        <w:rPr>
          <w:w w:val="101"/>
          <w:sz w:val="28"/>
          <w:szCs w:val="28"/>
          <w:lang w:val="uk-UA"/>
        </w:rPr>
        <w:t>Комунальне підприємство «АВТОТРАНСПОРТНИК» виконавчого органу Київської міської ради (Київської міської державної адміністрації), яке було перейменовано на підставі рішення Київської міської ради від 13 липня 2023 року № 6936/6977 «Про Комунальне підприємство «АВТОТРАНСПОРТНИК» Деснянської районної у місті Києві ради» та віднесено до сфери управління виконавчого органу Київської міської ради (Київської міської державної адміністрації), утворено рішенням сесії Деснянської районної у м. Києві ради від 18 червня 2002 року № 38 "Про створення районного Комунального підприємства «АВТОТРАНСПОРТНИК»</w:t>
      </w:r>
      <w:r w:rsidR="005A2BB3" w:rsidRPr="005A2BB3">
        <w:rPr>
          <w:w w:val="101"/>
          <w:sz w:val="28"/>
          <w:szCs w:val="28"/>
          <w:lang w:val="uk-UA"/>
        </w:rPr>
        <w:t>.</w:t>
      </w:r>
    </w:p>
    <w:p w14:paraId="5C15F1B4" w14:textId="22F816DE" w:rsidR="00610803" w:rsidRPr="005A2BB3" w:rsidRDefault="005A2BB3" w:rsidP="007305CD">
      <w:pPr>
        <w:spacing w:line="240" w:lineRule="atLeast"/>
        <w:ind w:firstLine="709"/>
        <w:jc w:val="both"/>
        <w:rPr>
          <w:w w:val="101"/>
          <w:sz w:val="28"/>
          <w:szCs w:val="28"/>
          <w:lang w:val="uk-UA"/>
        </w:rPr>
      </w:pPr>
      <w:r w:rsidRPr="005A2BB3">
        <w:rPr>
          <w:w w:val="101"/>
          <w:sz w:val="28"/>
          <w:szCs w:val="28"/>
          <w:lang w:val="uk-UA"/>
        </w:rPr>
        <w:t xml:space="preserve">Комунальну організацію «АВТОТРАНСПОРТНИК» Київської міської ради було утворено </w:t>
      </w:r>
      <w:r w:rsidRPr="005A2BB3">
        <w:rPr>
          <w:color w:val="000000"/>
          <w:sz w:val="28"/>
          <w:szCs w:val="28"/>
          <w:lang w:val="uk-UA"/>
        </w:rPr>
        <w:t>з метою задоволення потреб Київської міської ради, її органів у транспортному забезпеченні під час здійснення їх діяльності.</w:t>
      </w:r>
    </w:p>
    <w:p w14:paraId="31F7FE3E" w14:textId="77777777" w:rsidR="00610803" w:rsidRPr="005A2BB3" w:rsidRDefault="00610803" w:rsidP="007305CD">
      <w:pPr>
        <w:spacing w:line="240" w:lineRule="atLeast"/>
        <w:ind w:firstLine="709"/>
        <w:jc w:val="both"/>
        <w:rPr>
          <w:w w:val="101"/>
          <w:sz w:val="28"/>
          <w:szCs w:val="28"/>
          <w:lang w:val="uk-UA"/>
        </w:rPr>
      </w:pPr>
    </w:p>
    <w:p w14:paraId="5525F517" w14:textId="68C93151" w:rsidR="005A2BB3" w:rsidRPr="005A2BB3" w:rsidRDefault="005A2BB3" w:rsidP="007305CD">
      <w:pPr>
        <w:spacing w:line="240" w:lineRule="atLeast"/>
        <w:ind w:firstLine="709"/>
        <w:jc w:val="both"/>
        <w:rPr>
          <w:color w:val="000000" w:themeColor="text1"/>
          <w:sz w:val="28"/>
          <w:szCs w:val="28"/>
          <w:lang w:val="uk-UA"/>
        </w:rPr>
      </w:pPr>
      <w:r w:rsidRPr="005A2BB3">
        <w:rPr>
          <w:w w:val="101"/>
          <w:sz w:val="28"/>
          <w:szCs w:val="28"/>
          <w:lang w:val="uk-UA"/>
        </w:rPr>
        <w:t>Проєктом рішення «</w:t>
      </w:r>
      <w:r w:rsidRPr="005A2BB3">
        <w:rPr>
          <w:sz w:val="28"/>
          <w:szCs w:val="28"/>
          <w:lang w:val="uk-UA"/>
        </w:rPr>
        <w:t>Про перейменування комунальної організації «Автотранспортник» Київської міської ради</w:t>
      </w:r>
      <w:r w:rsidRPr="005A2BB3">
        <w:rPr>
          <w:sz w:val="28"/>
          <w:szCs w:val="28"/>
          <w:lang w:val="uk-UA"/>
        </w:rPr>
        <w:t xml:space="preserve">» пропонується розширити мету діяльності вказаної організації, та перейменувати її у </w:t>
      </w:r>
      <w:r w:rsidRPr="005A2BB3">
        <w:rPr>
          <w:color w:val="000000" w:themeColor="text1"/>
          <w:sz w:val="28"/>
          <w:szCs w:val="28"/>
          <w:lang w:val="uk-UA"/>
        </w:rPr>
        <w:t>Комунальну організацію «Р</w:t>
      </w:r>
      <w:r w:rsidRPr="005A2BB3">
        <w:rPr>
          <w:color w:val="000000" w:themeColor="text1"/>
          <w:sz w:val="28"/>
          <w:szCs w:val="28"/>
          <w:lang w:val="uk-UA"/>
        </w:rPr>
        <w:t>ада-сервіс</w:t>
      </w:r>
      <w:r w:rsidRPr="005A2BB3">
        <w:rPr>
          <w:color w:val="000000" w:themeColor="text1"/>
          <w:sz w:val="28"/>
          <w:szCs w:val="28"/>
          <w:lang w:val="uk-UA"/>
        </w:rPr>
        <w:t>» Київської міської ради»</w:t>
      </w:r>
      <w:r w:rsidRPr="005A2BB3">
        <w:rPr>
          <w:color w:val="000000" w:themeColor="text1"/>
          <w:sz w:val="28"/>
          <w:szCs w:val="28"/>
          <w:lang w:val="uk-UA"/>
        </w:rPr>
        <w:t>.</w:t>
      </w:r>
    </w:p>
    <w:p w14:paraId="48162A65" w14:textId="046662BA" w:rsidR="005A2BB3" w:rsidRPr="005A2BB3" w:rsidRDefault="005A2BB3" w:rsidP="007305CD">
      <w:pPr>
        <w:spacing w:line="240" w:lineRule="atLeast"/>
        <w:ind w:firstLine="709"/>
        <w:jc w:val="both"/>
        <w:rPr>
          <w:w w:val="101"/>
          <w:sz w:val="28"/>
          <w:szCs w:val="28"/>
          <w:lang w:val="uk-UA"/>
        </w:rPr>
      </w:pPr>
      <w:r w:rsidRPr="005A2BB3">
        <w:rPr>
          <w:w w:val="101"/>
          <w:sz w:val="28"/>
          <w:szCs w:val="28"/>
          <w:lang w:val="uk-UA"/>
        </w:rPr>
        <w:t xml:space="preserve">Таким чином, </w:t>
      </w:r>
      <w:r>
        <w:rPr>
          <w:color w:val="000000" w:themeColor="text1"/>
          <w:sz w:val="28"/>
          <w:szCs w:val="28"/>
          <w:lang w:val="uk-UA"/>
        </w:rPr>
        <w:t>м</w:t>
      </w:r>
      <w:r w:rsidRPr="005A2BB3">
        <w:rPr>
          <w:color w:val="000000" w:themeColor="text1"/>
          <w:sz w:val="28"/>
          <w:szCs w:val="28"/>
          <w:lang w:val="uk-UA"/>
        </w:rPr>
        <w:t>ет</w:t>
      </w:r>
      <w:r w:rsidR="00462CBB">
        <w:rPr>
          <w:color w:val="000000" w:themeColor="text1"/>
          <w:sz w:val="28"/>
          <w:szCs w:val="28"/>
          <w:lang w:val="uk-UA"/>
        </w:rPr>
        <w:t>у</w:t>
      </w:r>
      <w:r w:rsidRPr="005A2BB3">
        <w:rPr>
          <w:color w:val="000000" w:themeColor="text1"/>
          <w:sz w:val="28"/>
          <w:szCs w:val="28"/>
          <w:lang w:val="uk-UA"/>
        </w:rPr>
        <w:t xml:space="preserve"> </w:t>
      </w:r>
      <w:r w:rsidR="00462CBB">
        <w:rPr>
          <w:color w:val="000000" w:themeColor="text1"/>
          <w:sz w:val="28"/>
          <w:szCs w:val="28"/>
          <w:lang w:val="uk-UA"/>
        </w:rPr>
        <w:t>діяльності</w:t>
      </w:r>
      <w:r w:rsidRPr="005A2BB3">
        <w:rPr>
          <w:color w:val="000000" w:themeColor="text1"/>
          <w:sz w:val="28"/>
          <w:szCs w:val="28"/>
          <w:lang w:val="uk-UA"/>
        </w:rPr>
        <w:t xml:space="preserve"> організації </w:t>
      </w:r>
      <w:r w:rsidR="00462CBB">
        <w:rPr>
          <w:color w:val="000000" w:themeColor="text1"/>
          <w:sz w:val="28"/>
          <w:szCs w:val="28"/>
          <w:lang w:val="uk-UA"/>
        </w:rPr>
        <w:t>пропонується розширити до</w:t>
      </w:r>
      <w:r w:rsidRPr="005A2BB3">
        <w:rPr>
          <w:color w:val="000000" w:themeColor="text1"/>
          <w:sz w:val="28"/>
          <w:szCs w:val="28"/>
          <w:lang w:val="uk-UA"/>
        </w:rPr>
        <w:t xml:space="preserve"> задоволення потреб Київської міської ради у транспортному і матеріально-технічному забезпеченні під час здійснення їх діяльності; організація експлуатації, інженерно-технічного забезпечення, обслуговування та утримання в належному санітарно-технічному стані, а також виконання ремонтно-будівельних та аварійних робіт у комплексі адміністративних будинків і споруд по вул. Хрещатик, 36 та інших нежилих будинках, що перебувають на праві оперативного управління або на праві </w:t>
      </w:r>
      <w:proofErr w:type="spellStart"/>
      <w:r w:rsidRPr="005A2BB3">
        <w:rPr>
          <w:color w:val="000000" w:themeColor="text1"/>
          <w:sz w:val="28"/>
          <w:szCs w:val="28"/>
          <w:lang w:val="uk-UA"/>
        </w:rPr>
        <w:t>узуфрукта</w:t>
      </w:r>
      <w:proofErr w:type="spellEnd"/>
      <w:r w:rsidRPr="005A2BB3">
        <w:rPr>
          <w:color w:val="000000" w:themeColor="text1"/>
          <w:sz w:val="28"/>
          <w:szCs w:val="28"/>
          <w:lang w:val="uk-UA"/>
        </w:rPr>
        <w:t xml:space="preserve"> </w:t>
      </w:r>
      <w:r w:rsidRPr="005A2BB3">
        <w:rPr>
          <w:color w:val="000000" w:themeColor="text1"/>
          <w:sz w:val="28"/>
          <w:szCs w:val="28"/>
          <w:lang w:val="uk-UA"/>
        </w:rPr>
        <w:lastRenderedPageBreak/>
        <w:t xml:space="preserve">комунального майна Організації; впровадження новітніх науково-технічних рішень у процесі здійснення господарської діяльності; розвиток і підвищення ефективності власної виробничої діяльності; забезпечення належних умов діяльності Київської міської ради, у тому числі шляхом експлуатації комплексу адміністративних будинків і споруд по вул. Хрещатик, 36 та інших нежилих будинків, що перебувають на праві оперативного управління або на праві </w:t>
      </w:r>
      <w:proofErr w:type="spellStart"/>
      <w:r w:rsidRPr="005A2BB3">
        <w:rPr>
          <w:color w:val="000000" w:themeColor="text1"/>
          <w:sz w:val="28"/>
          <w:szCs w:val="28"/>
          <w:lang w:val="uk-UA"/>
        </w:rPr>
        <w:t>узуфрукта</w:t>
      </w:r>
      <w:proofErr w:type="spellEnd"/>
      <w:r w:rsidRPr="005A2BB3">
        <w:rPr>
          <w:color w:val="000000" w:themeColor="text1"/>
          <w:sz w:val="28"/>
          <w:szCs w:val="28"/>
          <w:lang w:val="uk-UA"/>
        </w:rPr>
        <w:t xml:space="preserve"> комунального майна Організації</w:t>
      </w:r>
      <w:r w:rsidR="00462CBB">
        <w:rPr>
          <w:color w:val="000000" w:themeColor="text1"/>
          <w:sz w:val="28"/>
          <w:szCs w:val="28"/>
          <w:lang w:val="uk-UA"/>
        </w:rPr>
        <w:t>.</w:t>
      </w:r>
    </w:p>
    <w:p w14:paraId="67AD4F27" w14:textId="77777777" w:rsidR="005A2BB3" w:rsidRPr="005A2BB3" w:rsidRDefault="005A2BB3" w:rsidP="007305CD">
      <w:pPr>
        <w:spacing w:line="240" w:lineRule="atLeast"/>
        <w:ind w:firstLine="709"/>
        <w:jc w:val="both"/>
        <w:rPr>
          <w:w w:val="101"/>
          <w:sz w:val="28"/>
          <w:szCs w:val="28"/>
          <w:lang w:val="uk-UA"/>
        </w:rPr>
      </w:pPr>
    </w:p>
    <w:p w14:paraId="26DF5C98" w14:textId="118009E9" w:rsidR="00462CBB" w:rsidRDefault="00462CBB" w:rsidP="007305CD">
      <w:pPr>
        <w:spacing w:line="240" w:lineRule="atLeast"/>
        <w:ind w:firstLine="709"/>
        <w:jc w:val="both"/>
        <w:rPr>
          <w:w w:val="101"/>
          <w:sz w:val="28"/>
          <w:szCs w:val="28"/>
          <w:lang w:val="uk-UA"/>
        </w:rPr>
      </w:pPr>
      <w:r>
        <w:rPr>
          <w:w w:val="101"/>
          <w:sz w:val="28"/>
          <w:szCs w:val="28"/>
          <w:lang w:val="uk-UA"/>
        </w:rPr>
        <w:t xml:space="preserve">Реалізація запропонованого проєкту рішення дозволить поступово об’єднати функції господарського та матеріально-технічного забезпечення Київської міської ради та її органів, та оптимізувати </w:t>
      </w:r>
      <w:r w:rsidR="00F841E6">
        <w:rPr>
          <w:w w:val="101"/>
          <w:sz w:val="28"/>
          <w:szCs w:val="28"/>
          <w:lang w:val="uk-UA"/>
        </w:rPr>
        <w:t>структуру адміністративно-управлінського апарату організації.</w:t>
      </w:r>
    </w:p>
    <w:p w14:paraId="10EC5432" w14:textId="77777777" w:rsidR="00446613" w:rsidRPr="005A2BB3" w:rsidRDefault="00446613" w:rsidP="0038542E">
      <w:pPr>
        <w:spacing w:line="240" w:lineRule="atLeast"/>
        <w:jc w:val="both"/>
        <w:rPr>
          <w:sz w:val="28"/>
          <w:szCs w:val="28"/>
          <w:lang w:val="uk-UA"/>
        </w:rPr>
      </w:pPr>
    </w:p>
    <w:p w14:paraId="148BC60F" w14:textId="2ED0B4C4" w:rsidR="00B603EF" w:rsidRPr="005A2BB3" w:rsidRDefault="00B603EF" w:rsidP="00B603EF">
      <w:pPr>
        <w:ind w:firstLine="567"/>
        <w:jc w:val="both"/>
        <w:rPr>
          <w:lang w:val="uk-UA"/>
        </w:rPr>
      </w:pPr>
      <w:r w:rsidRPr="005A2BB3">
        <w:rPr>
          <w:b/>
          <w:sz w:val="28"/>
          <w:szCs w:val="28"/>
          <w:lang w:val="uk-UA"/>
        </w:rPr>
        <w:t>2. Опис цілей і завдань, основних положень проєкту рішення Київради, а також очікуваних соціально-економічних, правових та інших наслідків для територіальної громади міста Києва від прийняття запропонованого проєкту рішення Київради.</w:t>
      </w:r>
    </w:p>
    <w:p w14:paraId="6D05D455" w14:textId="5938C2CD" w:rsidR="008F35CA" w:rsidRPr="005A2BB3" w:rsidRDefault="008F35CA" w:rsidP="0063356B">
      <w:pPr>
        <w:ind w:firstLine="567"/>
        <w:contextualSpacing/>
        <w:jc w:val="both"/>
        <w:rPr>
          <w:sz w:val="28"/>
          <w:szCs w:val="28"/>
          <w:lang w:val="uk-UA"/>
        </w:rPr>
      </w:pPr>
      <w:r w:rsidRPr="005A2BB3">
        <w:rPr>
          <w:spacing w:val="-4"/>
          <w:w w:val="101"/>
          <w:sz w:val="28"/>
          <w:szCs w:val="28"/>
          <w:lang w:val="uk-UA"/>
        </w:rPr>
        <w:t>Метою</w:t>
      </w:r>
      <w:r w:rsidR="0038542E" w:rsidRPr="005A2BB3">
        <w:rPr>
          <w:spacing w:val="-4"/>
          <w:w w:val="101"/>
          <w:sz w:val="28"/>
          <w:szCs w:val="28"/>
          <w:lang w:val="uk-UA"/>
        </w:rPr>
        <w:t xml:space="preserve"> прийняття </w:t>
      </w:r>
      <w:r w:rsidRPr="005A2BB3">
        <w:rPr>
          <w:spacing w:val="-4"/>
          <w:w w:val="101"/>
          <w:sz w:val="28"/>
          <w:szCs w:val="28"/>
          <w:lang w:val="uk-UA"/>
        </w:rPr>
        <w:t>цього</w:t>
      </w:r>
      <w:r w:rsidR="0038542E" w:rsidRPr="005A2BB3">
        <w:rPr>
          <w:spacing w:val="-4"/>
          <w:w w:val="101"/>
          <w:sz w:val="28"/>
          <w:szCs w:val="28"/>
          <w:lang w:val="uk-UA"/>
        </w:rPr>
        <w:t xml:space="preserve"> </w:t>
      </w:r>
      <w:r w:rsidRPr="005A2BB3">
        <w:rPr>
          <w:spacing w:val="-4"/>
          <w:w w:val="101"/>
          <w:sz w:val="28"/>
          <w:szCs w:val="28"/>
          <w:lang w:val="uk-UA"/>
        </w:rPr>
        <w:t xml:space="preserve">рішення є </w:t>
      </w:r>
      <w:r w:rsidR="00F841E6">
        <w:rPr>
          <w:w w:val="101"/>
          <w:sz w:val="28"/>
          <w:szCs w:val="28"/>
          <w:lang w:val="uk-UA"/>
        </w:rPr>
        <w:t>об’єдна</w:t>
      </w:r>
      <w:r w:rsidR="00F841E6">
        <w:rPr>
          <w:w w:val="101"/>
          <w:sz w:val="28"/>
          <w:szCs w:val="28"/>
          <w:lang w:val="uk-UA"/>
        </w:rPr>
        <w:t>ння</w:t>
      </w:r>
      <w:r w:rsidR="00F841E6">
        <w:rPr>
          <w:w w:val="101"/>
          <w:sz w:val="28"/>
          <w:szCs w:val="28"/>
          <w:lang w:val="uk-UA"/>
        </w:rPr>
        <w:t xml:space="preserve"> функці</w:t>
      </w:r>
      <w:r w:rsidR="00F841E6">
        <w:rPr>
          <w:w w:val="101"/>
          <w:sz w:val="28"/>
          <w:szCs w:val="28"/>
          <w:lang w:val="uk-UA"/>
        </w:rPr>
        <w:t>й</w:t>
      </w:r>
      <w:r w:rsidR="00F841E6">
        <w:rPr>
          <w:w w:val="101"/>
          <w:sz w:val="28"/>
          <w:szCs w:val="28"/>
          <w:lang w:val="uk-UA"/>
        </w:rPr>
        <w:t xml:space="preserve"> господарського та матеріально-технічного забезпечення Київської міської ради та її органів, та </w:t>
      </w:r>
      <w:r w:rsidR="00F841E6">
        <w:rPr>
          <w:w w:val="101"/>
          <w:sz w:val="28"/>
          <w:szCs w:val="28"/>
          <w:lang w:val="uk-UA"/>
        </w:rPr>
        <w:t xml:space="preserve">перейменування комунальної організації </w:t>
      </w:r>
      <w:r w:rsidR="00F841E6" w:rsidRPr="005A2BB3">
        <w:rPr>
          <w:w w:val="101"/>
          <w:sz w:val="28"/>
          <w:szCs w:val="28"/>
          <w:lang w:val="uk-UA"/>
        </w:rPr>
        <w:t>«АВТОТРАНСПОРТНИК» Київської міської ради</w:t>
      </w:r>
      <w:r w:rsidRPr="005A2BB3">
        <w:rPr>
          <w:sz w:val="28"/>
          <w:szCs w:val="28"/>
          <w:lang w:val="uk-UA"/>
        </w:rPr>
        <w:t>.</w:t>
      </w:r>
    </w:p>
    <w:p w14:paraId="115F5FE3" w14:textId="30BE4252" w:rsidR="00332813" w:rsidRPr="005A2BB3" w:rsidRDefault="00332813" w:rsidP="0063356B">
      <w:pPr>
        <w:pStyle w:val="1"/>
        <w:ind w:right="69" w:firstLine="567"/>
        <w:jc w:val="both"/>
        <w:rPr>
          <w:szCs w:val="28"/>
          <w:lang w:val="uk-UA"/>
        </w:rPr>
      </w:pPr>
      <w:r w:rsidRPr="005A2BB3">
        <w:rPr>
          <w:szCs w:val="28"/>
          <w:lang w:val="uk-UA"/>
        </w:rPr>
        <w:t xml:space="preserve">Проєкт рішення складається із преамбули та </w:t>
      </w:r>
      <w:r w:rsidR="00F841E6">
        <w:rPr>
          <w:szCs w:val="28"/>
          <w:lang w:val="uk-UA"/>
        </w:rPr>
        <w:t>чотирьох</w:t>
      </w:r>
      <w:r w:rsidRPr="005A2BB3">
        <w:rPr>
          <w:szCs w:val="28"/>
          <w:lang w:val="uk-UA"/>
        </w:rPr>
        <w:t xml:space="preserve"> пунктів.</w:t>
      </w:r>
    </w:p>
    <w:p w14:paraId="37E40A12" w14:textId="617A3DCF" w:rsidR="00B306B0" w:rsidRPr="005A2BB3" w:rsidRDefault="00332813" w:rsidP="00900930">
      <w:pPr>
        <w:pStyle w:val="a3"/>
        <w:shd w:val="clear" w:color="auto" w:fill="FFFFFF"/>
        <w:tabs>
          <w:tab w:val="left" w:pos="851"/>
          <w:tab w:val="left" w:pos="993"/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5A2BB3">
        <w:rPr>
          <w:rFonts w:ascii="Times New Roman" w:eastAsia="Times New Roman" w:hAnsi="Times New Roman"/>
          <w:sz w:val="28"/>
          <w:szCs w:val="28"/>
          <w:lang w:eastAsia="ru-RU"/>
        </w:rPr>
        <w:t xml:space="preserve">Контроль за виконанням цього рішення покладено на </w:t>
      </w:r>
      <w:r w:rsidR="00F841E6" w:rsidRPr="002D5893">
        <w:rPr>
          <w:rFonts w:ascii="Times New Roman" w:hAnsi="Times New Roman" w:cs="Times New Roman"/>
          <w:color w:val="000000" w:themeColor="text1"/>
          <w:sz w:val="28"/>
          <w:szCs w:val="24"/>
        </w:rPr>
        <w:t>постійну комісію Київської міської ради з питань власності та регуляторної політики</w:t>
      </w:r>
      <w:r w:rsidR="0038542E" w:rsidRPr="005A2BB3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14:paraId="6618AAB4" w14:textId="77777777" w:rsidR="00900930" w:rsidRPr="005A2BB3" w:rsidRDefault="00900930" w:rsidP="00900930">
      <w:pPr>
        <w:pStyle w:val="a3"/>
        <w:shd w:val="clear" w:color="auto" w:fill="FFFFFF"/>
        <w:tabs>
          <w:tab w:val="left" w:pos="851"/>
          <w:tab w:val="left" w:pos="993"/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32C84DCC" w14:textId="1FD9A5BC" w:rsidR="00B603EF" w:rsidRPr="005A2BB3" w:rsidRDefault="00B603EF" w:rsidP="00B603EF">
      <w:pPr>
        <w:ind w:firstLine="567"/>
        <w:jc w:val="both"/>
        <w:rPr>
          <w:lang w:val="uk-UA"/>
        </w:rPr>
      </w:pPr>
      <w:r w:rsidRPr="005A2BB3">
        <w:rPr>
          <w:b/>
          <w:sz w:val="28"/>
          <w:szCs w:val="28"/>
          <w:lang w:val="uk-UA"/>
        </w:rPr>
        <w:t xml:space="preserve">3. Правове обґрунтування необхідності прийняття рішення </w:t>
      </w:r>
      <w:r w:rsidRPr="005A2BB3">
        <w:rPr>
          <w:b/>
          <w:sz w:val="28"/>
          <w:szCs w:val="28"/>
          <w:lang w:val="uk-UA"/>
        </w:rPr>
        <w:br/>
        <w:t>Київради (із посиланням на конкретні положення нормативно-правових актів, на підставі й на виконання яких підготовлено проєкт рішення Київради).</w:t>
      </w:r>
    </w:p>
    <w:p w14:paraId="0DB377B8" w14:textId="230021AA" w:rsidR="00332813" w:rsidRPr="005A2BB3" w:rsidRDefault="00332813" w:rsidP="00DD3454">
      <w:pPr>
        <w:tabs>
          <w:tab w:val="left" w:pos="851"/>
        </w:tabs>
        <w:ind w:right="69" w:firstLine="567"/>
        <w:jc w:val="both"/>
        <w:rPr>
          <w:w w:val="101"/>
          <w:sz w:val="28"/>
          <w:szCs w:val="28"/>
          <w:lang w:val="uk-UA"/>
        </w:rPr>
      </w:pPr>
      <w:r w:rsidRPr="005A2BB3">
        <w:rPr>
          <w:w w:val="101"/>
          <w:sz w:val="28"/>
          <w:szCs w:val="28"/>
          <w:lang w:val="uk-UA"/>
        </w:rPr>
        <w:t>Цивільний кодекс України</w:t>
      </w:r>
      <w:r w:rsidR="00900930" w:rsidRPr="005A2BB3">
        <w:rPr>
          <w:w w:val="101"/>
          <w:sz w:val="28"/>
          <w:szCs w:val="28"/>
          <w:lang w:val="uk-UA"/>
        </w:rPr>
        <w:t xml:space="preserve">, </w:t>
      </w:r>
      <w:r w:rsidRPr="005A2BB3">
        <w:rPr>
          <w:sz w:val="28"/>
          <w:szCs w:val="28"/>
          <w:lang w:val="uk-UA"/>
        </w:rPr>
        <w:t>Закон України «Про місцеве самоврядування в Україні»</w:t>
      </w:r>
      <w:r w:rsidR="00DD3454" w:rsidRPr="005A2BB3">
        <w:rPr>
          <w:sz w:val="28"/>
          <w:szCs w:val="28"/>
          <w:lang w:val="uk-UA"/>
        </w:rPr>
        <w:t xml:space="preserve">, </w:t>
      </w:r>
      <w:r w:rsidR="00F841E6" w:rsidRPr="002D5893">
        <w:rPr>
          <w:color w:val="000000" w:themeColor="text1"/>
          <w:sz w:val="28"/>
          <w:szCs w:val="24"/>
        </w:rPr>
        <w:t>Закон У</w:t>
      </w:r>
      <w:proofErr w:type="spellStart"/>
      <w:r w:rsidR="00F841E6" w:rsidRPr="002D5893">
        <w:rPr>
          <w:color w:val="000000" w:themeColor="text1"/>
          <w:sz w:val="28"/>
          <w:szCs w:val="24"/>
        </w:rPr>
        <w:t>країни</w:t>
      </w:r>
      <w:proofErr w:type="spellEnd"/>
      <w:r w:rsidR="00F841E6" w:rsidRPr="002D5893">
        <w:rPr>
          <w:color w:val="000000" w:themeColor="text1"/>
          <w:sz w:val="28"/>
          <w:szCs w:val="24"/>
        </w:rPr>
        <w:t xml:space="preserve"> «Про </w:t>
      </w:r>
      <w:proofErr w:type="spellStart"/>
      <w:r w:rsidR="00F841E6" w:rsidRPr="002D5893">
        <w:rPr>
          <w:color w:val="000000" w:themeColor="text1"/>
          <w:sz w:val="28"/>
          <w:szCs w:val="24"/>
        </w:rPr>
        <w:t>державну</w:t>
      </w:r>
      <w:proofErr w:type="spellEnd"/>
      <w:r w:rsidR="00F841E6" w:rsidRPr="002D5893">
        <w:rPr>
          <w:color w:val="000000" w:themeColor="text1"/>
          <w:sz w:val="28"/>
          <w:szCs w:val="24"/>
        </w:rPr>
        <w:t xml:space="preserve"> </w:t>
      </w:r>
      <w:proofErr w:type="spellStart"/>
      <w:r w:rsidR="00F841E6" w:rsidRPr="002D5893">
        <w:rPr>
          <w:color w:val="000000" w:themeColor="text1"/>
          <w:sz w:val="28"/>
          <w:szCs w:val="24"/>
        </w:rPr>
        <w:t>реєстрацію</w:t>
      </w:r>
      <w:proofErr w:type="spellEnd"/>
      <w:r w:rsidR="00F841E6" w:rsidRPr="002D5893">
        <w:rPr>
          <w:color w:val="000000" w:themeColor="text1"/>
          <w:sz w:val="28"/>
          <w:szCs w:val="24"/>
        </w:rPr>
        <w:t xml:space="preserve"> </w:t>
      </w:r>
      <w:proofErr w:type="spellStart"/>
      <w:r w:rsidR="00F841E6" w:rsidRPr="002D5893">
        <w:rPr>
          <w:color w:val="000000" w:themeColor="text1"/>
          <w:sz w:val="28"/>
          <w:szCs w:val="24"/>
        </w:rPr>
        <w:t>юридичних</w:t>
      </w:r>
      <w:proofErr w:type="spellEnd"/>
      <w:r w:rsidR="00F841E6" w:rsidRPr="002D5893">
        <w:rPr>
          <w:color w:val="000000" w:themeColor="text1"/>
          <w:sz w:val="28"/>
          <w:szCs w:val="24"/>
        </w:rPr>
        <w:t xml:space="preserve"> </w:t>
      </w:r>
      <w:proofErr w:type="spellStart"/>
      <w:r w:rsidR="00F841E6" w:rsidRPr="002D5893">
        <w:rPr>
          <w:color w:val="000000" w:themeColor="text1"/>
          <w:sz w:val="28"/>
          <w:szCs w:val="24"/>
        </w:rPr>
        <w:t>осіб</w:t>
      </w:r>
      <w:proofErr w:type="spellEnd"/>
      <w:r w:rsidR="00F841E6" w:rsidRPr="002D5893">
        <w:rPr>
          <w:color w:val="000000" w:themeColor="text1"/>
          <w:sz w:val="28"/>
          <w:szCs w:val="24"/>
        </w:rPr>
        <w:t xml:space="preserve">, </w:t>
      </w:r>
      <w:proofErr w:type="spellStart"/>
      <w:r w:rsidR="00F841E6" w:rsidRPr="002D5893">
        <w:rPr>
          <w:color w:val="000000" w:themeColor="text1"/>
          <w:sz w:val="28"/>
          <w:szCs w:val="24"/>
        </w:rPr>
        <w:t>фізичних</w:t>
      </w:r>
      <w:proofErr w:type="spellEnd"/>
      <w:r w:rsidR="00F841E6" w:rsidRPr="002D5893">
        <w:rPr>
          <w:color w:val="000000" w:themeColor="text1"/>
          <w:sz w:val="28"/>
          <w:szCs w:val="24"/>
        </w:rPr>
        <w:t xml:space="preserve"> </w:t>
      </w:r>
      <w:proofErr w:type="spellStart"/>
      <w:r w:rsidR="00F841E6" w:rsidRPr="002D5893">
        <w:rPr>
          <w:color w:val="000000" w:themeColor="text1"/>
          <w:sz w:val="28"/>
          <w:szCs w:val="24"/>
        </w:rPr>
        <w:t>осіб</w:t>
      </w:r>
      <w:proofErr w:type="spellEnd"/>
      <w:r w:rsidR="00F841E6" w:rsidRPr="002D5893">
        <w:rPr>
          <w:color w:val="000000" w:themeColor="text1"/>
          <w:sz w:val="28"/>
          <w:szCs w:val="24"/>
        </w:rPr>
        <w:t xml:space="preserve"> - </w:t>
      </w:r>
      <w:proofErr w:type="spellStart"/>
      <w:r w:rsidR="00F841E6" w:rsidRPr="002D5893">
        <w:rPr>
          <w:color w:val="000000" w:themeColor="text1"/>
          <w:sz w:val="28"/>
          <w:szCs w:val="24"/>
        </w:rPr>
        <w:t>підприємців</w:t>
      </w:r>
      <w:proofErr w:type="spellEnd"/>
      <w:r w:rsidR="00F841E6" w:rsidRPr="002D5893">
        <w:rPr>
          <w:color w:val="000000" w:themeColor="text1"/>
          <w:sz w:val="28"/>
          <w:szCs w:val="24"/>
        </w:rPr>
        <w:t xml:space="preserve"> та </w:t>
      </w:r>
      <w:proofErr w:type="spellStart"/>
      <w:r w:rsidR="00F841E6" w:rsidRPr="002D5893">
        <w:rPr>
          <w:color w:val="000000" w:themeColor="text1"/>
          <w:sz w:val="28"/>
          <w:szCs w:val="24"/>
        </w:rPr>
        <w:t>громадських</w:t>
      </w:r>
      <w:proofErr w:type="spellEnd"/>
      <w:r w:rsidR="00F841E6" w:rsidRPr="002D5893">
        <w:rPr>
          <w:color w:val="000000" w:themeColor="text1"/>
          <w:sz w:val="28"/>
          <w:szCs w:val="24"/>
        </w:rPr>
        <w:t xml:space="preserve"> </w:t>
      </w:r>
      <w:proofErr w:type="spellStart"/>
      <w:r w:rsidR="00F841E6" w:rsidRPr="002D5893">
        <w:rPr>
          <w:color w:val="000000" w:themeColor="text1"/>
          <w:sz w:val="28"/>
          <w:szCs w:val="24"/>
        </w:rPr>
        <w:t>формувань</w:t>
      </w:r>
      <w:proofErr w:type="spellEnd"/>
      <w:r w:rsidR="00F841E6" w:rsidRPr="002D5893">
        <w:rPr>
          <w:color w:val="000000" w:themeColor="text1"/>
          <w:sz w:val="28"/>
          <w:szCs w:val="24"/>
        </w:rPr>
        <w:t>»</w:t>
      </w:r>
      <w:r w:rsidR="00960C3D" w:rsidRPr="005A2BB3">
        <w:rPr>
          <w:sz w:val="28"/>
          <w:szCs w:val="28"/>
          <w:lang w:val="uk-UA"/>
        </w:rPr>
        <w:t>.</w:t>
      </w:r>
    </w:p>
    <w:p w14:paraId="42631F78" w14:textId="77777777" w:rsidR="00B306B0" w:rsidRPr="005A2BB3" w:rsidRDefault="00B306B0" w:rsidP="0063356B">
      <w:pPr>
        <w:tabs>
          <w:tab w:val="left" w:pos="851"/>
        </w:tabs>
        <w:ind w:right="69" w:firstLine="567"/>
        <w:jc w:val="both"/>
        <w:rPr>
          <w:sz w:val="28"/>
          <w:szCs w:val="28"/>
          <w:lang w:val="uk-UA"/>
        </w:rPr>
      </w:pPr>
    </w:p>
    <w:p w14:paraId="26A0FD36" w14:textId="378865E8" w:rsidR="00332813" w:rsidRPr="005A2BB3" w:rsidRDefault="00332813" w:rsidP="00321972">
      <w:pPr>
        <w:ind w:firstLine="567"/>
        <w:jc w:val="both"/>
        <w:rPr>
          <w:rFonts w:eastAsia="Calibri"/>
          <w:b/>
          <w:sz w:val="28"/>
          <w:szCs w:val="28"/>
          <w:lang w:val="uk-UA" w:eastAsia="en-US"/>
        </w:rPr>
      </w:pPr>
      <w:r w:rsidRPr="005A2BB3">
        <w:rPr>
          <w:rFonts w:eastAsia="Calibri"/>
          <w:b/>
          <w:sz w:val="28"/>
          <w:szCs w:val="28"/>
          <w:lang w:val="uk-UA" w:eastAsia="en-US"/>
        </w:rPr>
        <w:t xml:space="preserve">4. </w:t>
      </w:r>
      <w:r w:rsidRPr="005A2BB3">
        <w:rPr>
          <w:b/>
          <w:sz w:val="28"/>
          <w:szCs w:val="28"/>
          <w:lang w:val="uk-UA"/>
        </w:rPr>
        <w:t>Інформація про те, чи</w:t>
      </w:r>
      <w:r w:rsidRPr="005A2BB3">
        <w:rPr>
          <w:rFonts w:eastAsia="Calibri"/>
          <w:b/>
          <w:sz w:val="28"/>
          <w:szCs w:val="28"/>
          <w:lang w:val="uk-UA" w:eastAsia="en-US"/>
        </w:rPr>
        <w:t xml:space="preserve"> стосується проєкт рішення прав і соціальної захищеності осіб з інвалідністю та який вплив він матиме впливу на життєдіяльність цієї категорії.</w:t>
      </w:r>
    </w:p>
    <w:p w14:paraId="091EBF69" w14:textId="77777777" w:rsidR="00332813" w:rsidRPr="005A2BB3" w:rsidRDefault="00332813" w:rsidP="0063356B">
      <w:pPr>
        <w:ind w:firstLine="567"/>
        <w:jc w:val="both"/>
        <w:rPr>
          <w:rFonts w:eastAsia="Calibri"/>
          <w:sz w:val="28"/>
          <w:szCs w:val="28"/>
          <w:lang w:val="uk-UA" w:eastAsia="en-US"/>
        </w:rPr>
      </w:pPr>
      <w:r w:rsidRPr="005A2BB3">
        <w:rPr>
          <w:rFonts w:eastAsia="Calibri"/>
          <w:sz w:val="28"/>
          <w:szCs w:val="28"/>
          <w:lang w:val="uk-UA" w:eastAsia="en-US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28948847" w14:textId="77777777" w:rsidR="00B306B0" w:rsidRPr="005A2BB3" w:rsidRDefault="00B306B0" w:rsidP="0063356B">
      <w:pPr>
        <w:ind w:firstLine="567"/>
        <w:jc w:val="both"/>
        <w:rPr>
          <w:rFonts w:eastAsia="Calibri"/>
          <w:sz w:val="28"/>
          <w:szCs w:val="28"/>
          <w:lang w:val="uk-UA" w:eastAsia="en-US"/>
        </w:rPr>
      </w:pPr>
    </w:p>
    <w:p w14:paraId="0244CEB1" w14:textId="3551C03C" w:rsidR="00332813" w:rsidRPr="005A2BB3" w:rsidRDefault="00332813" w:rsidP="00321972">
      <w:pPr>
        <w:ind w:firstLine="567"/>
        <w:jc w:val="both"/>
        <w:rPr>
          <w:rFonts w:eastAsia="Calibri"/>
          <w:b/>
          <w:sz w:val="28"/>
          <w:szCs w:val="28"/>
          <w:lang w:val="uk-UA" w:eastAsia="en-US"/>
        </w:rPr>
      </w:pPr>
      <w:r w:rsidRPr="005A2BB3">
        <w:rPr>
          <w:rFonts w:eastAsia="Calibri"/>
          <w:b/>
          <w:sz w:val="28"/>
          <w:szCs w:val="28"/>
          <w:lang w:val="uk-UA" w:eastAsia="en-US"/>
        </w:rPr>
        <w:t xml:space="preserve">5. </w:t>
      </w:r>
      <w:r w:rsidRPr="005A2BB3">
        <w:rPr>
          <w:b/>
          <w:sz w:val="28"/>
          <w:szCs w:val="28"/>
          <w:lang w:val="uk-UA"/>
        </w:rPr>
        <w:t xml:space="preserve">Інформація про те, чи містить </w:t>
      </w:r>
      <w:r w:rsidRPr="005A2BB3">
        <w:rPr>
          <w:rFonts w:eastAsia="Calibri"/>
          <w:b/>
          <w:sz w:val="28"/>
          <w:szCs w:val="28"/>
          <w:lang w:val="uk-UA" w:eastAsia="en-US"/>
        </w:rPr>
        <w:t>проєкт рішення службову інформацію у розумінні статті 6 Закону України «Про доступ до публічної інформації».</w:t>
      </w:r>
    </w:p>
    <w:p w14:paraId="24BA0703" w14:textId="77777777" w:rsidR="00332813" w:rsidRPr="005A2BB3" w:rsidRDefault="00332813" w:rsidP="0063356B">
      <w:pPr>
        <w:ind w:firstLine="567"/>
        <w:jc w:val="both"/>
        <w:rPr>
          <w:rFonts w:eastAsia="Calibri"/>
          <w:sz w:val="28"/>
          <w:szCs w:val="28"/>
          <w:lang w:val="uk-UA" w:eastAsia="en-US"/>
        </w:rPr>
      </w:pPr>
      <w:r w:rsidRPr="005A2BB3">
        <w:rPr>
          <w:rFonts w:eastAsia="Calibri"/>
          <w:sz w:val="28"/>
          <w:szCs w:val="28"/>
          <w:lang w:val="uk-UA" w:eastAsia="en-US"/>
        </w:rPr>
        <w:t xml:space="preserve">Проєкт рішення не містить службову інформацію у розумінні </w:t>
      </w:r>
      <w:r w:rsidRPr="005A2BB3">
        <w:rPr>
          <w:rFonts w:eastAsia="Calibri"/>
          <w:sz w:val="28"/>
          <w:szCs w:val="28"/>
          <w:lang w:val="uk-UA" w:eastAsia="en-US"/>
        </w:rPr>
        <w:br/>
        <w:t>статті 6 Закону України «Про доступ до публічної інформації».</w:t>
      </w:r>
    </w:p>
    <w:p w14:paraId="653CD213" w14:textId="77777777" w:rsidR="00B306B0" w:rsidRDefault="00B306B0" w:rsidP="0063356B">
      <w:pPr>
        <w:ind w:firstLine="567"/>
        <w:jc w:val="both"/>
        <w:rPr>
          <w:rFonts w:eastAsia="Calibri"/>
          <w:sz w:val="28"/>
          <w:szCs w:val="28"/>
          <w:lang w:val="uk-UA" w:eastAsia="en-US"/>
        </w:rPr>
      </w:pPr>
    </w:p>
    <w:p w14:paraId="399120DF" w14:textId="77777777" w:rsidR="00EA2FA7" w:rsidRPr="005A2BB3" w:rsidRDefault="00EA2FA7" w:rsidP="0063356B">
      <w:pPr>
        <w:ind w:firstLine="567"/>
        <w:jc w:val="both"/>
        <w:rPr>
          <w:rFonts w:eastAsia="Calibri"/>
          <w:sz w:val="28"/>
          <w:szCs w:val="28"/>
          <w:lang w:val="uk-UA" w:eastAsia="en-US"/>
        </w:rPr>
      </w:pPr>
    </w:p>
    <w:p w14:paraId="40B9D30F" w14:textId="27897E6A" w:rsidR="00332813" w:rsidRPr="005A2BB3" w:rsidRDefault="00332813" w:rsidP="00321972">
      <w:pPr>
        <w:ind w:firstLine="567"/>
        <w:jc w:val="both"/>
        <w:rPr>
          <w:rFonts w:eastAsia="Calibri"/>
          <w:b/>
          <w:sz w:val="28"/>
          <w:szCs w:val="28"/>
          <w:lang w:val="uk-UA" w:eastAsia="en-US"/>
        </w:rPr>
      </w:pPr>
      <w:r w:rsidRPr="005A2BB3">
        <w:rPr>
          <w:rFonts w:eastAsia="Calibri"/>
          <w:b/>
          <w:sz w:val="28"/>
          <w:szCs w:val="28"/>
          <w:lang w:val="uk-UA" w:eastAsia="en-US"/>
        </w:rPr>
        <w:lastRenderedPageBreak/>
        <w:t xml:space="preserve">6. </w:t>
      </w:r>
      <w:r w:rsidRPr="005A2BB3">
        <w:rPr>
          <w:b/>
          <w:sz w:val="28"/>
          <w:szCs w:val="28"/>
          <w:lang w:val="uk-UA"/>
        </w:rPr>
        <w:t xml:space="preserve">Інформація про те, чи містить </w:t>
      </w:r>
      <w:r w:rsidRPr="005A2BB3">
        <w:rPr>
          <w:rFonts w:eastAsia="Calibri"/>
          <w:b/>
          <w:sz w:val="28"/>
          <w:szCs w:val="28"/>
          <w:lang w:val="uk-UA" w:eastAsia="en-US"/>
        </w:rPr>
        <w:t>проєкт рішення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33E2CF6D" w14:textId="35A98A3C" w:rsidR="00332813" w:rsidRPr="005A2BB3" w:rsidRDefault="00332813" w:rsidP="0063356B">
      <w:pPr>
        <w:ind w:firstLine="567"/>
        <w:jc w:val="both"/>
        <w:rPr>
          <w:rFonts w:eastAsia="Calibri"/>
          <w:sz w:val="28"/>
          <w:szCs w:val="28"/>
          <w:lang w:val="uk-UA" w:eastAsia="en-US"/>
        </w:rPr>
      </w:pPr>
      <w:r w:rsidRPr="005A2BB3">
        <w:rPr>
          <w:rFonts w:eastAsia="Calibri"/>
          <w:sz w:val="28"/>
          <w:szCs w:val="28"/>
          <w:lang w:val="uk-UA" w:eastAsia="en-US"/>
        </w:rPr>
        <w:t>Проєкт рішення не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69540B46" w14:textId="77777777" w:rsidR="00B306B0" w:rsidRPr="005A2BB3" w:rsidRDefault="00B306B0" w:rsidP="0063356B">
      <w:pPr>
        <w:ind w:firstLine="567"/>
        <w:jc w:val="both"/>
        <w:rPr>
          <w:rFonts w:eastAsia="Calibri"/>
          <w:sz w:val="28"/>
          <w:szCs w:val="28"/>
          <w:lang w:val="uk-UA" w:eastAsia="en-US"/>
        </w:rPr>
      </w:pPr>
    </w:p>
    <w:p w14:paraId="6799B6E3" w14:textId="77777777" w:rsidR="00332813" w:rsidRPr="005A2BB3" w:rsidRDefault="00332813" w:rsidP="0063356B">
      <w:pPr>
        <w:ind w:firstLine="567"/>
        <w:jc w:val="both"/>
        <w:rPr>
          <w:b/>
          <w:bCs/>
          <w:sz w:val="28"/>
          <w:szCs w:val="28"/>
          <w:lang w:val="uk-UA"/>
        </w:rPr>
      </w:pPr>
      <w:r w:rsidRPr="005A2BB3">
        <w:rPr>
          <w:b/>
          <w:bCs/>
          <w:sz w:val="28"/>
          <w:szCs w:val="28"/>
          <w:lang w:val="uk-UA"/>
        </w:rPr>
        <w:t>7. Фінансово-економічне обґрунтування та пропозиції щодо джерел покриття цих витрат.</w:t>
      </w:r>
    </w:p>
    <w:p w14:paraId="0F0A1602" w14:textId="7328D1F2" w:rsidR="00332813" w:rsidRPr="005A2BB3" w:rsidRDefault="00332813" w:rsidP="0063356B">
      <w:pPr>
        <w:tabs>
          <w:tab w:val="left" w:pos="851"/>
        </w:tabs>
        <w:ind w:right="69" w:firstLine="567"/>
        <w:jc w:val="both"/>
        <w:rPr>
          <w:w w:val="101"/>
          <w:sz w:val="28"/>
          <w:szCs w:val="28"/>
          <w:lang w:val="uk-UA"/>
        </w:rPr>
      </w:pPr>
      <w:r w:rsidRPr="005A2BB3">
        <w:rPr>
          <w:w w:val="101"/>
          <w:sz w:val="28"/>
          <w:szCs w:val="28"/>
          <w:lang w:val="uk-UA"/>
        </w:rPr>
        <w:t>Прийняття цього рішення не потребує додаткового фінансування з бюджету міста Києва.</w:t>
      </w:r>
    </w:p>
    <w:p w14:paraId="58417D9B" w14:textId="77777777" w:rsidR="00B306B0" w:rsidRPr="005A2BB3" w:rsidRDefault="00B306B0" w:rsidP="0063356B">
      <w:pPr>
        <w:tabs>
          <w:tab w:val="left" w:pos="851"/>
        </w:tabs>
        <w:ind w:right="69" w:firstLine="567"/>
        <w:jc w:val="both"/>
        <w:rPr>
          <w:w w:val="101"/>
          <w:sz w:val="28"/>
          <w:szCs w:val="28"/>
          <w:lang w:val="uk-UA"/>
        </w:rPr>
      </w:pPr>
    </w:p>
    <w:p w14:paraId="76058EAB" w14:textId="45F992B0" w:rsidR="00332813" w:rsidRPr="005A2BB3" w:rsidRDefault="00332813" w:rsidP="00321972">
      <w:pPr>
        <w:ind w:firstLine="567"/>
        <w:jc w:val="both"/>
        <w:rPr>
          <w:b/>
          <w:color w:val="000000"/>
          <w:sz w:val="28"/>
          <w:lang w:val="uk-UA"/>
        </w:rPr>
      </w:pPr>
      <w:r w:rsidRPr="005A2BB3">
        <w:rPr>
          <w:b/>
          <w:bCs/>
          <w:sz w:val="28"/>
          <w:szCs w:val="28"/>
          <w:lang w:val="uk-UA"/>
        </w:rPr>
        <w:t xml:space="preserve">8. </w:t>
      </w:r>
      <w:r w:rsidRPr="005A2BB3">
        <w:rPr>
          <w:b/>
          <w:color w:val="000000"/>
          <w:sz w:val="28"/>
          <w:lang w:val="uk-UA"/>
        </w:rPr>
        <w:t>Прізвище або назва суб’єкта подання, прізвище, посада, контактні дані доповідача проєкту рішення на пленарному засіданні та особи, відповідальної за супроводження проєкту рішення.</w:t>
      </w:r>
    </w:p>
    <w:p w14:paraId="7D97D06F" w14:textId="1A97AC40" w:rsidR="000D0C9F" w:rsidRPr="005A2BB3" w:rsidRDefault="004A028E" w:rsidP="004A028E">
      <w:pPr>
        <w:suppressAutoHyphens/>
        <w:ind w:firstLine="708"/>
        <w:jc w:val="both"/>
        <w:rPr>
          <w:iCs/>
          <w:sz w:val="28"/>
          <w:szCs w:val="28"/>
          <w:lang w:val="uk-UA" w:eastAsia="ar-SA"/>
        </w:rPr>
      </w:pPr>
      <w:r w:rsidRPr="005A2BB3">
        <w:rPr>
          <w:iCs/>
          <w:sz w:val="28"/>
          <w:szCs w:val="28"/>
          <w:lang w:val="uk-UA" w:eastAsia="ar-SA"/>
        </w:rPr>
        <w:t xml:space="preserve">Суб’єктом подання цього проєкту рішення є </w:t>
      </w:r>
      <w:r w:rsidR="00F841E6">
        <w:rPr>
          <w:sz w:val="28"/>
          <w:szCs w:val="28"/>
          <w:lang w:val="uk-UA" w:eastAsia="uk-UA"/>
        </w:rPr>
        <w:t>Київський міський голова</w:t>
      </w:r>
      <w:r w:rsidR="0038542E" w:rsidRPr="005A2BB3">
        <w:rPr>
          <w:sz w:val="28"/>
          <w:szCs w:val="28"/>
          <w:lang w:val="uk-UA" w:eastAsia="uk-UA"/>
        </w:rPr>
        <w:t>.</w:t>
      </w:r>
      <w:r w:rsidR="000D0C9F" w:rsidRPr="005A2BB3">
        <w:rPr>
          <w:iCs/>
          <w:sz w:val="28"/>
          <w:szCs w:val="28"/>
          <w:lang w:val="uk-UA" w:eastAsia="ar-SA"/>
        </w:rPr>
        <w:t xml:space="preserve"> </w:t>
      </w:r>
    </w:p>
    <w:p w14:paraId="1A5DD5D2" w14:textId="1D71FFF1" w:rsidR="00171E0A" w:rsidRPr="005A2BB3" w:rsidRDefault="000D0C9F" w:rsidP="00DD3454">
      <w:pPr>
        <w:suppressAutoHyphens/>
        <w:ind w:firstLine="708"/>
        <w:jc w:val="both"/>
        <w:rPr>
          <w:sz w:val="28"/>
          <w:szCs w:val="28"/>
          <w:lang w:val="uk-UA" w:eastAsia="uk-UA"/>
        </w:rPr>
      </w:pPr>
      <w:r w:rsidRPr="005A2BB3">
        <w:rPr>
          <w:iCs/>
          <w:sz w:val="28"/>
          <w:szCs w:val="28"/>
          <w:lang w:val="uk-UA" w:eastAsia="ar-SA"/>
        </w:rPr>
        <w:t xml:space="preserve">Особою, відповідальною за супроводження проєкту рішення Київської міської ради та доповідачем на пленарному засіданні Київської міської ради є </w:t>
      </w:r>
      <w:r w:rsidR="00EA2FA7">
        <w:rPr>
          <w:iCs/>
          <w:sz w:val="28"/>
          <w:szCs w:val="28"/>
          <w:lang w:val="uk-UA" w:eastAsia="ar-SA"/>
        </w:rPr>
        <w:t>керуючий справами секретаріату Київської міської ради Євген Ситніченко</w:t>
      </w:r>
      <w:r w:rsidRPr="005A2BB3">
        <w:rPr>
          <w:sz w:val="28"/>
          <w:szCs w:val="28"/>
          <w:lang w:val="uk-UA" w:eastAsia="uk-UA"/>
        </w:rPr>
        <w:t xml:space="preserve"> (</w:t>
      </w:r>
      <w:proofErr w:type="spellStart"/>
      <w:r w:rsidR="00900930" w:rsidRPr="005A2BB3">
        <w:rPr>
          <w:sz w:val="28"/>
          <w:szCs w:val="28"/>
          <w:lang w:val="uk-UA" w:eastAsia="uk-UA"/>
        </w:rPr>
        <w:t>тел</w:t>
      </w:r>
      <w:proofErr w:type="spellEnd"/>
      <w:r w:rsidR="00900930" w:rsidRPr="005A2BB3">
        <w:rPr>
          <w:sz w:val="28"/>
          <w:szCs w:val="28"/>
          <w:lang w:val="uk-UA" w:eastAsia="uk-UA"/>
        </w:rPr>
        <w:t>. 202-</w:t>
      </w:r>
      <w:r w:rsidR="00EA2FA7">
        <w:rPr>
          <w:sz w:val="28"/>
          <w:szCs w:val="28"/>
          <w:lang w:val="uk-UA" w:eastAsia="uk-UA"/>
        </w:rPr>
        <w:t>87-22</w:t>
      </w:r>
      <w:r w:rsidRPr="005A2BB3">
        <w:rPr>
          <w:sz w:val="28"/>
          <w:szCs w:val="28"/>
          <w:lang w:val="uk-UA" w:eastAsia="uk-UA"/>
        </w:rPr>
        <w:t>).</w:t>
      </w:r>
    </w:p>
    <w:p w14:paraId="4E6226F8" w14:textId="77777777" w:rsidR="00D823B1" w:rsidRPr="005A2BB3" w:rsidRDefault="00D823B1" w:rsidP="00DD3454">
      <w:pPr>
        <w:suppressAutoHyphens/>
        <w:ind w:firstLine="708"/>
        <w:jc w:val="both"/>
        <w:rPr>
          <w:sz w:val="28"/>
          <w:szCs w:val="28"/>
          <w:lang w:val="uk-UA" w:eastAsia="uk-UA"/>
        </w:rPr>
      </w:pPr>
    </w:p>
    <w:p w14:paraId="3A57A18A" w14:textId="77777777" w:rsidR="00DD3454" w:rsidRDefault="00DD3454" w:rsidP="00DD3454">
      <w:pPr>
        <w:suppressAutoHyphens/>
        <w:ind w:firstLine="708"/>
        <w:jc w:val="both"/>
        <w:rPr>
          <w:sz w:val="28"/>
          <w:szCs w:val="28"/>
          <w:lang w:val="uk-UA" w:eastAsia="uk-UA"/>
        </w:rPr>
      </w:pPr>
    </w:p>
    <w:p w14:paraId="5812443D" w14:textId="77777777" w:rsidR="00EA2FA7" w:rsidRPr="002D5893" w:rsidRDefault="00EA2FA7" w:rsidP="00EA2FA7">
      <w:pPr>
        <w:tabs>
          <w:tab w:val="left" w:pos="6237"/>
        </w:tabs>
        <w:ind w:right="-1"/>
        <w:jc w:val="both"/>
        <w:rPr>
          <w:color w:val="000000" w:themeColor="text1"/>
          <w:sz w:val="28"/>
          <w:szCs w:val="24"/>
        </w:rPr>
      </w:pPr>
      <w:proofErr w:type="spellStart"/>
      <w:r w:rsidRPr="002D5893">
        <w:rPr>
          <w:color w:val="000000" w:themeColor="text1"/>
          <w:sz w:val="28"/>
          <w:szCs w:val="24"/>
        </w:rPr>
        <w:t>Київський</w:t>
      </w:r>
      <w:proofErr w:type="spellEnd"/>
      <w:r w:rsidRPr="002D5893">
        <w:rPr>
          <w:color w:val="000000" w:themeColor="text1"/>
          <w:sz w:val="28"/>
          <w:szCs w:val="24"/>
        </w:rPr>
        <w:t xml:space="preserve"> </w:t>
      </w:r>
      <w:proofErr w:type="spellStart"/>
      <w:r w:rsidRPr="002D5893">
        <w:rPr>
          <w:color w:val="000000" w:themeColor="text1"/>
          <w:sz w:val="28"/>
          <w:szCs w:val="24"/>
        </w:rPr>
        <w:t>міський</w:t>
      </w:r>
      <w:proofErr w:type="spellEnd"/>
      <w:r w:rsidRPr="002D5893">
        <w:rPr>
          <w:color w:val="000000" w:themeColor="text1"/>
          <w:sz w:val="28"/>
          <w:szCs w:val="24"/>
        </w:rPr>
        <w:t xml:space="preserve"> голова</w:t>
      </w:r>
      <w:r w:rsidRPr="002D5893">
        <w:rPr>
          <w:color w:val="000000" w:themeColor="text1"/>
          <w:sz w:val="28"/>
          <w:szCs w:val="24"/>
        </w:rPr>
        <w:tab/>
      </w:r>
      <w:proofErr w:type="spellStart"/>
      <w:r w:rsidRPr="002D5893">
        <w:rPr>
          <w:color w:val="000000" w:themeColor="text1"/>
          <w:sz w:val="28"/>
          <w:szCs w:val="24"/>
        </w:rPr>
        <w:t>Віталій</w:t>
      </w:r>
      <w:proofErr w:type="spellEnd"/>
      <w:r w:rsidRPr="002D5893">
        <w:rPr>
          <w:color w:val="000000" w:themeColor="text1"/>
          <w:sz w:val="28"/>
          <w:szCs w:val="24"/>
        </w:rPr>
        <w:t xml:space="preserve"> КЛИЧКО</w:t>
      </w:r>
    </w:p>
    <w:p w14:paraId="46852055" w14:textId="77777777" w:rsidR="00EA2FA7" w:rsidRPr="005A2BB3" w:rsidRDefault="00EA2FA7" w:rsidP="00DD3454">
      <w:pPr>
        <w:suppressAutoHyphens/>
        <w:ind w:firstLine="708"/>
        <w:jc w:val="both"/>
        <w:rPr>
          <w:sz w:val="28"/>
          <w:szCs w:val="28"/>
          <w:lang w:val="uk-UA" w:eastAsia="uk-UA"/>
        </w:rPr>
      </w:pPr>
    </w:p>
    <w:sectPr w:rsidR="00EA2FA7" w:rsidRPr="005A2BB3" w:rsidSect="00610803">
      <w:pgSz w:w="11906" w:h="16838"/>
      <w:pgMar w:top="1135" w:right="79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Sans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27421"/>
    <w:multiLevelType w:val="hybridMultilevel"/>
    <w:tmpl w:val="21F4F448"/>
    <w:lvl w:ilvl="0" w:tplc="33CA478A">
      <w:start w:val="1"/>
      <w:numFmt w:val="decimal"/>
      <w:lvlText w:val="%1."/>
      <w:lvlJc w:val="left"/>
      <w:pPr>
        <w:ind w:left="502" w:hanging="360"/>
      </w:pPr>
      <w:rPr>
        <w:rFonts w:hint="default"/>
        <w:lang w:val="ru-RU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7374F1"/>
    <w:multiLevelType w:val="hybridMultilevel"/>
    <w:tmpl w:val="192CFEDC"/>
    <w:lvl w:ilvl="0" w:tplc="E5D0F3AE">
      <w:start w:val="1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="Times New Roman" w:hint="default"/>
        <w:color w:val="auto"/>
        <w:sz w:val="28"/>
      </w:r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3EA0408"/>
    <w:multiLevelType w:val="multilevel"/>
    <w:tmpl w:val="A19EC59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56" w:hanging="1440"/>
      </w:pPr>
      <w:rPr>
        <w:rFonts w:hint="default"/>
      </w:rPr>
    </w:lvl>
  </w:abstractNum>
  <w:abstractNum w:abstractNumId="3" w15:restartNumberingAfterBreak="0">
    <w:nsid w:val="48285DC3"/>
    <w:multiLevelType w:val="hybridMultilevel"/>
    <w:tmpl w:val="FFF87AB2"/>
    <w:lvl w:ilvl="0" w:tplc="2148315A">
      <w:start w:val="7"/>
      <w:numFmt w:val="decimal"/>
      <w:lvlText w:val="%1."/>
      <w:lvlJc w:val="left"/>
      <w:pPr>
        <w:ind w:left="927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71A0E21"/>
    <w:multiLevelType w:val="hybridMultilevel"/>
    <w:tmpl w:val="AD32F58E"/>
    <w:lvl w:ilvl="0" w:tplc="A7B8B2EC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b/>
        <w:sz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597668810">
    <w:abstractNumId w:val="2"/>
  </w:num>
  <w:num w:numId="2" w16cid:durableId="2046976798">
    <w:abstractNumId w:val="0"/>
  </w:num>
  <w:num w:numId="3" w16cid:durableId="1240604789">
    <w:abstractNumId w:val="1"/>
  </w:num>
  <w:num w:numId="4" w16cid:durableId="947934861">
    <w:abstractNumId w:val="3"/>
  </w:num>
  <w:num w:numId="5" w16cid:durableId="11524071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721"/>
    <w:rsid w:val="00013A80"/>
    <w:rsid w:val="0002126F"/>
    <w:rsid w:val="00057D8F"/>
    <w:rsid w:val="0009783C"/>
    <w:rsid w:val="000A1F19"/>
    <w:rsid w:val="000C4721"/>
    <w:rsid w:val="000D0C9F"/>
    <w:rsid w:val="000F05B0"/>
    <w:rsid w:val="00131817"/>
    <w:rsid w:val="00140E01"/>
    <w:rsid w:val="00152F8C"/>
    <w:rsid w:val="00153F5C"/>
    <w:rsid w:val="001606B0"/>
    <w:rsid w:val="00167E79"/>
    <w:rsid w:val="00171E0A"/>
    <w:rsid w:val="001811AE"/>
    <w:rsid w:val="00196704"/>
    <w:rsid w:val="001A43A9"/>
    <w:rsid w:val="001E145C"/>
    <w:rsid w:val="00212337"/>
    <w:rsid w:val="002369D0"/>
    <w:rsid w:val="002376FA"/>
    <w:rsid w:val="0025145F"/>
    <w:rsid w:val="002775E3"/>
    <w:rsid w:val="002C24FA"/>
    <w:rsid w:val="002C5C4D"/>
    <w:rsid w:val="00305A84"/>
    <w:rsid w:val="0031269E"/>
    <w:rsid w:val="00321972"/>
    <w:rsid w:val="0032409E"/>
    <w:rsid w:val="00332813"/>
    <w:rsid w:val="003566A0"/>
    <w:rsid w:val="003574E0"/>
    <w:rsid w:val="003622D5"/>
    <w:rsid w:val="00377665"/>
    <w:rsid w:val="00380800"/>
    <w:rsid w:val="0038251A"/>
    <w:rsid w:val="0038542E"/>
    <w:rsid w:val="0038725A"/>
    <w:rsid w:val="00387E01"/>
    <w:rsid w:val="003D39CF"/>
    <w:rsid w:val="003E3359"/>
    <w:rsid w:val="00412676"/>
    <w:rsid w:val="00446613"/>
    <w:rsid w:val="00462CBB"/>
    <w:rsid w:val="004A028E"/>
    <w:rsid w:val="004A5115"/>
    <w:rsid w:val="004C720E"/>
    <w:rsid w:val="004C7956"/>
    <w:rsid w:val="004F0BF4"/>
    <w:rsid w:val="004F6C44"/>
    <w:rsid w:val="00514A5B"/>
    <w:rsid w:val="005250EF"/>
    <w:rsid w:val="00525D13"/>
    <w:rsid w:val="00590FA2"/>
    <w:rsid w:val="005A2BB3"/>
    <w:rsid w:val="005A32DF"/>
    <w:rsid w:val="005E1EA3"/>
    <w:rsid w:val="00610803"/>
    <w:rsid w:val="0063328C"/>
    <w:rsid w:val="0063356B"/>
    <w:rsid w:val="00637A1B"/>
    <w:rsid w:val="0064092D"/>
    <w:rsid w:val="00646383"/>
    <w:rsid w:val="00675F71"/>
    <w:rsid w:val="00685E84"/>
    <w:rsid w:val="006A2B5E"/>
    <w:rsid w:val="006A50A2"/>
    <w:rsid w:val="006A6AF6"/>
    <w:rsid w:val="006A6FBB"/>
    <w:rsid w:val="006A79A3"/>
    <w:rsid w:val="006D66B3"/>
    <w:rsid w:val="007305CD"/>
    <w:rsid w:val="007637EB"/>
    <w:rsid w:val="0078414B"/>
    <w:rsid w:val="00790285"/>
    <w:rsid w:val="007B3332"/>
    <w:rsid w:val="007E0C60"/>
    <w:rsid w:val="007F6F7F"/>
    <w:rsid w:val="008336EC"/>
    <w:rsid w:val="00840A87"/>
    <w:rsid w:val="008879D5"/>
    <w:rsid w:val="00891BB0"/>
    <w:rsid w:val="008C5DC4"/>
    <w:rsid w:val="008E0721"/>
    <w:rsid w:val="008F3436"/>
    <w:rsid w:val="008F35CA"/>
    <w:rsid w:val="00900930"/>
    <w:rsid w:val="00905AF7"/>
    <w:rsid w:val="00912222"/>
    <w:rsid w:val="00960C3D"/>
    <w:rsid w:val="00986D32"/>
    <w:rsid w:val="009A3C81"/>
    <w:rsid w:val="009E54B7"/>
    <w:rsid w:val="009F2256"/>
    <w:rsid w:val="009F395A"/>
    <w:rsid w:val="00A1350F"/>
    <w:rsid w:val="00A32E26"/>
    <w:rsid w:val="00A41F1C"/>
    <w:rsid w:val="00A42032"/>
    <w:rsid w:val="00A66418"/>
    <w:rsid w:val="00A71389"/>
    <w:rsid w:val="00AB0928"/>
    <w:rsid w:val="00AE34E5"/>
    <w:rsid w:val="00B14E8C"/>
    <w:rsid w:val="00B24712"/>
    <w:rsid w:val="00B26403"/>
    <w:rsid w:val="00B306B0"/>
    <w:rsid w:val="00B44A91"/>
    <w:rsid w:val="00B603EF"/>
    <w:rsid w:val="00B712A7"/>
    <w:rsid w:val="00B975C5"/>
    <w:rsid w:val="00BA75A2"/>
    <w:rsid w:val="00BD4BAD"/>
    <w:rsid w:val="00BF27E8"/>
    <w:rsid w:val="00C00C93"/>
    <w:rsid w:val="00C17F22"/>
    <w:rsid w:val="00C4174E"/>
    <w:rsid w:val="00C8752E"/>
    <w:rsid w:val="00CD1071"/>
    <w:rsid w:val="00CE2637"/>
    <w:rsid w:val="00D21C11"/>
    <w:rsid w:val="00D40CAB"/>
    <w:rsid w:val="00D823B1"/>
    <w:rsid w:val="00D85C94"/>
    <w:rsid w:val="00D90D43"/>
    <w:rsid w:val="00DB095E"/>
    <w:rsid w:val="00DB7261"/>
    <w:rsid w:val="00DC419E"/>
    <w:rsid w:val="00DD3454"/>
    <w:rsid w:val="00E21D83"/>
    <w:rsid w:val="00E35E0A"/>
    <w:rsid w:val="00E70B21"/>
    <w:rsid w:val="00E7484F"/>
    <w:rsid w:val="00E87135"/>
    <w:rsid w:val="00E877FB"/>
    <w:rsid w:val="00EA0670"/>
    <w:rsid w:val="00EA2FA7"/>
    <w:rsid w:val="00EC2C35"/>
    <w:rsid w:val="00F04442"/>
    <w:rsid w:val="00F32B18"/>
    <w:rsid w:val="00F54468"/>
    <w:rsid w:val="00F61A2A"/>
    <w:rsid w:val="00F6521E"/>
    <w:rsid w:val="00F841E6"/>
    <w:rsid w:val="00FC41EE"/>
    <w:rsid w:val="00FC4720"/>
    <w:rsid w:val="00FF3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826D9"/>
  <w15:docId w15:val="{CD916499-8002-493D-B50B-A27B8226D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2B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6A2B5E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6A2B5E"/>
    <w:pPr>
      <w:keepNext/>
      <w:jc w:val="center"/>
      <w:outlineLvl w:val="1"/>
    </w:pPr>
    <w:rPr>
      <w:b/>
      <w:spacing w:val="-2"/>
      <w:w w:val="101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A2B5E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20">
    <w:name w:val="Заголовок 2 Знак"/>
    <w:basedOn w:val="a0"/>
    <w:link w:val="2"/>
    <w:rsid w:val="006A2B5E"/>
    <w:rPr>
      <w:rFonts w:ascii="Times New Roman" w:eastAsia="Times New Roman" w:hAnsi="Times New Roman" w:cs="Times New Roman"/>
      <w:b/>
      <w:spacing w:val="-2"/>
      <w:w w:val="101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6A2B5E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character" w:customStyle="1" w:styleId="docdata">
    <w:name w:val="docdata"/>
    <w:aliases w:val="docy,v5,18028,baiaagaaboqcaaadokqaaawwraaaaaaaaaaaaaaaaaaaaaaaaaaaaaaaaaaaaaaaaaaaaaaaaaaaaaaaaaaaaaaaaaaaaaaaaaaaaaaaaaaaaaaaaaaaaaaaaaaaaaaaaaaaaaaaaaaaaaaaaaaaaaaaaaaaaaaaaaaaaaaaaaaaaaaaaaaaaaaaaaaaaaaaaaaaaaaaaaaaaaaaaaaaaaaaaaaaaaaaaaaaaaa"/>
    <w:basedOn w:val="a0"/>
    <w:rsid w:val="006A2B5E"/>
  </w:style>
  <w:style w:type="character" w:customStyle="1" w:styleId="rvts37">
    <w:name w:val="rvts37"/>
    <w:basedOn w:val="a0"/>
    <w:rsid w:val="00E35E0A"/>
  </w:style>
  <w:style w:type="paragraph" w:styleId="a4">
    <w:name w:val="Balloon Text"/>
    <w:basedOn w:val="a"/>
    <w:link w:val="a5"/>
    <w:uiPriority w:val="99"/>
    <w:semiHidden/>
    <w:unhideWhenUsed/>
    <w:rsid w:val="006D66B3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6D66B3"/>
    <w:rPr>
      <w:rFonts w:ascii="Segoe UI" w:eastAsia="Times New Roman" w:hAnsi="Segoe UI" w:cs="Segoe UI"/>
      <w:sz w:val="18"/>
      <w:szCs w:val="18"/>
      <w:lang w:val="ru-RU" w:eastAsia="ru-RU"/>
    </w:rPr>
  </w:style>
  <w:style w:type="table" w:styleId="a6">
    <w:name w:val="Table Grid"/>
    <w:basedOn w:val="a1"/>
    <w:uiPriority w:val="39"/>
    <w:rsid w:val="00FC4720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153F5C"/>
    <w:rPr>
      <w:rFonts w:ascii="LiberationSans" w:hAnsi="LiberationSans" w:hint="default"/>
      <w:b w:val="0"/>
      <w:bCs w:val="0"/>
      <w:i w:val="0"/>
      <w:iCs w:val="0"/>
      <w:color w:val="000000"/>
      <w:sz w:val="18"/>
      <w:szCs w:val="18"/>
    </w:rPr>
  </w:style>
  <w:style w:type="paragraph" w:styleId="a7">
    <w:name w:val="Plain Text"/>
    <w:basedOn w:val="a"/>
    <w:link w:val="a8"/>
    <w:rsid w:val="00A1350F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a8">
    <w:name w:val="Текст Знак"/>
    <w:basedOn w:val="a0"/>
    <w:link w:val="a7"/>
    <w:rsid w:val="00A1350F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9">
    <w:name w:val="No Spacing"/>
    <w:uiPriority w:val="1"/>
    <w:qFormat/>
    <w:rsid w:val="00332813"/>
    <w:pPr>
      <w:spacing w:after="0" w:line="240" w:lineRule="auto"/>
    </w:pPr>
    <w:rPr>
      <w:rFonts w:ascii="Times New Roman" w:eastAsia="Calibri" w:hAnsi="Times New Roman" w:cs="Times New Roman"/>
      <w:sz w:val="28"/>
      <w:lang w:val="ru-RU"/>
    </w:rPr>
  </w:style>
  <w:style w:type="character" w:customStyle="1" w:styleId="rvts23">
    <w:name w:val="rvts23"/>
    <w:basedOn w:val="a0"/>
    <w:rsid w:val="00167E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1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00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5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91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9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30F217-FCBD-4FF5-B8C5-8268FFC83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3</Pages>
  <Words>3924</Words>
  <Characters>2237</Characters>
  <Application>Microsoft Office Word</Application>
  <DocSecurity>0</DocSecurity>
  <Lines>18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6149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Ситніченко Євген В'ячеславович</cp:lastModifiedBy>
  <cp:revision>3</cp:revision>
  <cp:lastPrinted>2026-03-04T09:18:00Z</cp:lastPrinted>
  <dcterms:created xsi:type="dcterms:W3CDTF">2026-03-16T13:42:00Z</dcterms:created>
  <dcterms:modified xsi:type="dcterms:W3CDTF">2026-03-16T15:53:00Z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2026-03-16T13:42:27Z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ffc6f4cf-8c76-4d37-90c7-4cefd1648c34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