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AB23AE" w14:textId="77777777" w:rsidR="00EA101B" w:rsidRPr="00AE00F8" w:rsidRDefault="00F21B7B">
      <w:pPr>
        <w:spacing w:after="0"/>
        <w:jc w:val="center"/>
        <w:rPr>
          <w:rFonts w:ascii="Times New Roman" w:eastAsia="Times New Roman" w:hAnsi="Times New Roman" w:cs="Times New Roman"/>
          <w:b/>
          <w:bCs/>
          <w:sz w:val="28"/>
          <w:szCs w:val="28"/>
        </w:rPr>
      </w:pPr>
      <w:r w:rsidRPr="00AE00F8">
        <w:rPr>
          <w:rFonts w:ascii="Times New Roman" w:eastAsia="Times New Roman" w:hAnsi="Times New Roman" w:cs="Times New Roman"/>
          <w:b/>
          <w:bCs/>
          <w:sz w:val="28"/>
          <w:szCs w:val="28"/>
        </w:rPr>
        <w:t>ПОЯСНЮВАЛЬНА ЗАПИСКА</w:t>
      </w:r>
    </w:p>
    <w:p w14:paraId="0E848FE6" w14:textId="77777777" w:rsidR="00EA101B" w:rsidRPr="00AE00F8" w:rsidRDefault="00F21B7B">
      <w:pPr>
        <w:tabs>
          <w:tab w:val="left" w:pos="5400"/>
        </w:tabs>
        <w:spacing w:after="0"/>
        <w:jc w:val="center"/>
        <w:rPr>
          <w:rFonts w:ascii="Times New Roman" w:eastAsia="Times New Roman" w:hAnsi="Times New Roman" w:cs="Times New Roman"/>
          <w:b/>
          <w:bCs/>
          <w:sz w:val="28"/>
          <w:szCs w:val="28"/>
        </w:rPr>
      </w:pPr>
      <w:r w:rsidRPr="00AE00F8">
        <w:rPr>
          <w:rFonts w:ascii="Times New Roman" w:eastAsia="Times New Roman" w:hAnsi="Times New Roman" w:cs="Times New Roman"/>
          <w:b/>
          <w:bCs/>
          <w:sz w:val="28"/>
          <w:szCs w:val="28"/>
        </w:rPr>
        <w:t xml:space="preserve">до </w:t>
      </w:r>
      <w:proofErr w:type="spellStart"/>
      <w:r w:rsidRPr="00AE00F8">
        <w:rPr>
          <w:rFonts w:ascii="Times New Roman" w:eastAsia="Times New Roman" w:hAnsi="Times New Roman" w:cs="Times New Roman"/>
          <w:b/>
          <w:bCs/>
          <w:sz w:val="28"/>
          <w:szCs w:val="28"/>
        </w:rPr>
        <w:t>проєкту</w:t>
      </w:r>
      <w:proofErr w:type="spellEnd"/>
      <w:r w:rsidRPr="00AE00F8">
        <w:rPr>
          <w:rFonts w:ascii="Times New Roman" w:eastAsia="Times New Roman" w:hAnsi="Times New Roman" w:cs="Times New Roman"/>
          <w:b/>
          <w:bCs/>
          <w:sz w:val="28"/>
          <w:szCs w:val="28"/>
        </w:rPr>
        <w:t xml:space="preserve"> рішення Київської міської ради </w:t>
      </w:r>
    </w:p>
    <w:p w14:paraId="6FCCAF7D" w14:textId="02068730" w:rsidR="00EA101B" w:rsidRPr="00AE00F8" w:rsidRDefault="00F21B7B">
      <w:pPr>
        <w:tabs>
          <w:tab w:val="left" w:pos="5400"/>
        </w:tabs>
        <w:spacing w:after="0"/>
        <w:jc w:val="center"/>
        <w:rPr>
          <w:rFonts w:ascii="Times New Roman" w:eastAsia="Times New Roman" w:hAnsi="Times New Roman" w:cs="Times New Roman"/>
          <w:b/>
          <w:bCs/>
          <w:sz w:val="28"/>
          <w:szCs w:val="28"/>
        </w:rPr>
      </w:pPr>
      <w:r w:rsidRPr="00AE00F8">
        <w:rPr>
          <w:rFonts w:ascii="Times New Roman" w:eastAsia="Times New Roman" w:hAnsi="Times New Roman" w:cs="Times New Roman"/>
          <w:b/>
          <w:bCs/>
          <w:sz w:val="28"/>
          <w:szCs w:val="28"/>
        </w:rPr>
        <w:t xml:space="preserve">«Про затвердження переліку об’єктів малої приватизації комунальної власності територіальної громади міста Києва, </w:t>
      </w:r>
      <w:r>
        <w:rPr>
          <w:rFonts w:ascii="Times New Roman" w:eastAsia="Times New Roman" w:hAnsi="Times New Roman" w:cs="Times New Roman"/>
          <w:b/>
          <w:bCs/>
          <w:sz w:val="28"/>
          <w:szCs w:val="28"/>
        </w:rPr>
        <w:br/>
      </w:r>
      <w:r w:rsidRPr="00AE00F8">
        <w:rPr>
          <w:rFonts w:ascii="Times New Roman" w:eastAsia="Times New Roman" w:hAnsi="Times New Roman" w:cs="Times New Roman"/>
          <w:b/>
          <w:bCs/>
          <w:sz w:val="28"/>
          <w:szCs w:val="28"/>
        </w:rPr>
        <w:t xml:space="preserve">що  підлягають приватизації, </w:t>
      </w:r>
      <w:r>
        <w:rPr>
          <w:rFonts w:ascii="Times New Roman" w:eastAsia="Times New Roman" w:hAnsi="Times New Roman" w:cs="Times New Roman"/>
          <w:b/>
          <w:bCs/>
          <w:sz w:val="28"/>
          <w:szCs w:val="28"/>
        </w:rPr>
        <w:br/>
      </w:r>
      <w:r w:rsidRPr="00AE00F8">
        <w:rPr>
          <w:rFonts w:ascii="Times New Roman" w:eastAsia="Times New Roman" w:hAnsi="Times New Roman" w:cs="Times New Roman"/>
          <w:b/>
          <w:bCs/>
          <w:sz w:val="28"/>
          <w:szCs w:val="28"/>
        </w:rPr>
        <w:t xml:space="preserve">та внесення змін до деяких рішень Київської міської ради» </w:t>
      </w:r>
    </w:p>
    <w:p w14:paraId="1A755150" w14:textId="4F7CF575" w:rsidR="00EA101B" w:rsidRDefault="00EA101B">
      <w:pPr>
        <w:tabs>
          <w:tab w:val="left" w:pos="5400"/>
        </w:tabs>
        <w:spacing w:after="0"/>
        <w:jc w:val="center"/>
        <w:rPr>
          <w:rFonts w:ascii="Times New Roman" w:eastAsia="Times New Roman" w:hAnsi="Times New Roman" w:cs="Times New Roman"/>
          <w:b/>
          <w:bCs/>
          <w:sz w:val="28"/>
          <w:szCs w:val="28"/>
        </w:rPr>
      </w:pPr>
    </w:p>
    <w:p w14:paraId="07E16C1E" w14:textId="77777777" w:rsidR="00F21B7B" w:rsidRPr="00AE00F8" w:rsidRDefault="00F21B7B">
      <w:pPr>
        <w:tabs>
          <w:tab w:val="left" w:pos="5400"/>
        </w:tabs>
        <w:spacing w:after="0"/>
        <w:jc w:val="center"/>
        <w:rPr>
          <w:rFonts w:ascii="Times New Roman" w:eastAsia="Times New Roman" w:hAnsi="Times New Roman" w:cs="Times New Roman"/>
          <w:b/>
          <w:bCs/>
          <w:sz w:val="28"/>
          <w:szCs w:val="28"/>
        </w:rPr>
      </w:pPr>
    </w:p>
    <w:p w14:paraId="21BD2A21" w14:textId="77777777" w:rsidR="00EA101B" w:rsidRPr="00AE00F8" w:rsidRDefault="00F21B7B" w:rsidP="00AE00F8">
      <w:pPr>
        <w:numPr>
          <w:ilvl w:val="0"/>
          <w:numId w:val="1"/>
        </w:numPr>
        <w:pBdr>
          <w:top w:val="nil"/>
          <w:left w:val="nil"/>
          <w:bottom w:val="nil"/>
          <w:right w:val="nil"/>
          <w:between w:val="nil"/>
        </w:pBdr>
        <w:tabs>
          <w:tab w:val="left" w:pos="1134"/>
        </w:tabs>
        <w:spacing w:after="0"/>
        <w:ind w:left="0" w:firstLine="709"/>
        <w:jc w:val="both"/>
        <w:rPr>
          <w:rFonts w:ascii="Times New Roman" w:eastAsia="Times New Roman" w:hAnsi="Times New Roman" w:cs="Times New Roman"/>
          <w:b/>
          <w:bCs/>
          <w:color w:val="000000"/>
          <w:sz w:val="28"/>
          <w:szCs w:val="28"/>
          <w:highlight w:val="white"/>
        </w:rPr>
      </w:pPr>
      <w:r w:rsidRPr="00AE00F8">
        <w:rPr>
          <w:rFonts w:ascii="Times New Roman" w:eastAsia="Times New Roman" w:hAnsi="Times New Roman" w:cs="Times New Roman"/>
          <w:b/>
          <w:bCs/>
          <w:color w:val="000000"/>
          <w:sz w:val="28"/>
          <w:szCs w:val="28"/>
          <w:highlight w:val="white"/>
        </w:rPr>
        <w:t xml:space="preserve">Опис проблем, для вирішення яких підготовлено </w:t>
      </w:r>
      <w:proofErr w:type="spellStart"/>
      <w:r w:rsidRPr="00AE00F8">
        <w:rPr>
          <w:rFonts w:ascii="Times New Roman" w:eastAsia="Times New Roman" w:hAnsi="Times New Roman" w:cs="Times New Roman"/>
          <w:b/>
          <w:bCs/>
          <w:color w:val="000000"/>
          <w:sz w:val="28"/>
          <w:szCs w:val="28"/>
          <w:highlight w:val="white"/>
        </w:rPr>
        <w:t>проєкт</w:t>
      </w:r>
      <w:proofErr w:type="spellEnd"/>
      <w:r w:rsidRPr="00AE00F8">
        <w:rPr>
          <w:rFonts w:ascii="Times New Roman" w:eastAsia="Times New Roman" w:hAnsi="Times New Roman" w:cs="Times New Roman"/>
          <w:b/>
          <w:bCs/>
          <w:color w:val="000000"/>
          <w:sz w:val="28"/>
          <w:szCs w:val="28"/>
          <w:highlight w:val="white"/>
        </w:rPr>
        <w:t xml:space="preserve"> рішення, обґрунтування відповідності та достатності передбачених у </w:t>
      </w:r>
      <w:proofErr w:type="spellStart"/>
      <w:r w:rsidRPr="00AE00F8">
        <w:rPr>
          <w:rFonts w:ascii="Times New Roman" w:eastAsia="Times New Roman" w:hAnsi="Times New Roman" w:cs="Times New Roman"/>
          <w:b/>
          <w:bCs/>
          <w:color w:val="000000"/>
          <w:sz w:val="28"/>
          <w:szCs w:val="28"/>
          <w:highlight w:val="white"/>
        </w:rPr>
        <w:t>проєкті</w:t>
      </w:r>
      <w:proofErr w:type="spellEnd"/>
      <w:r w:rsidRPr="00AE00F8">
        <w:rPr>
          <w:rFonts w:ascii="Times New Roman" w:eastAsia="Times New Roman" w:hAnsi="Times New Roman" w:cs="Times New Roman"/>
          <w:b/>
          <w:bCs/>
          <w:color w:val="000000"/>
          <w:sz w:val="28"/>
          <w:szCs w:val="28"/>
          <w:highlight w:val="white"/>
        </w:rPr>
        <w:t xml:space="preserve"> рішення механізмів і способів вирішення існуючих проблем, а також актуальності цих проблем для територіальної громади міста Києва.</w:t>
      </w:r>
    </w:p>
    <w:p w14:paraId="6C65873A" w14:textId="67516763" w:rsidR="00E6504A" w:rsidRPr="00AE00F8" w:rsidRDefault="00F21B7B" w:rsidP="00AE00F8">
      <w:pPr>
        <w:spacing w:after="0"/>
        <w:ind w:firstLine="709"/>
        <w:jc w:val="both"/>
        <w:rPr>
          <w:rFonts w:ascii="Times New Roman" w:hAnsi="Times New Roman" w:cs="Times New Roman"/>
          <w:sz w:val="28"/>
          <w:szCs w:val="28"/>
        </w:rPr>
      </w:pPr>
      <w:proofErr w:type="spellStart"/>
      <w:r w:rsidRPr="00AE00F8">
        <w:rPr>
          <w:rFonts w:ascii="Times New Roman" w:eastAsia="Times New Roman" w:hAnsi="Times New Roman" w:cs="Times New Roman"/>
          <w:sz w:val="28"/>
          <w:szCs w:val="28"/>
        </w:rPr>
        <w:t>Проєкт</w:t>
      </w:r>
      <w:proofErr w:type="spellEnd"/>
      <w:r w:rsidRPr="00AE00F8">
        <w:rPr>
          <w:rFonts w:ascii="Times New Roman" w:eastAsia="Times New Roman" w:hAnsi="Times New Roman" w:cs="Times New Roman"/>
          <w:sz w:val="28"/>
          <w:szCs w:val="28"/>
        </w:rPr>
        <w:t xml:space="preserve"> рішення Київської міської ради «Про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w:t>
      </w:r>
      <w:r w:rsidRPr="00AE00F8">
        <w:rPr>
          <w:rFonts w:ascii="Times New Roman" w:eastAsia="Times New Roman" w:hAnsi="Times New Roman" w:cs="Times New Roman"/>
          <w:b/>
          <w:bCs/>
          <w:sz w:val="28"/>
          <w:szCs w:val="28"/>
        </w:rPr>
        <w:t xml:space="preserve"> </w:t>
      </w:r>
      <w:r w:rsidRPr="00AE00F8">
        <w:rPr>
          <w:rFonts w:ascii="Times New Roman" w:eastAsia="Times New Roman" w:hAnsi="Times New Roman" w:cs="Times New Roman"/>
          <w:sz w:val="28"/>
          <w:szCs w:val="28"/>
        </w:rPr>
        <w:t>підготовлено</w:t>
      </w:r>
      <w:r w:rsidRPr="00AE00F8">
        <w:rPr>
          <w:sz w:val="28"/>
          <w:szCs w:val="28"/>
        </w:rPr>
        <w:t xml:space="preserve"> </w:t>
      </w:r>
      <w:r w:rsidRPr="00AE00F8">
        <w:rPr>
          <w:rFonts w:ascii="Times New Roman" w:eastAsia="Times New Roman" w:hAnsi="Times New Roman" w:cs="Times New Roman"/>
          <w:sz w:val="28"/>
          <w:szCs w:val="28"/>
        </w:rPr>
        <w:t xml:space="preserve">за результатами аналізу ходу приватизації, враховуючи ініціативи Департаменту комунальної власності м. Києва, пропозицій районних в місті Києві державних адміністрацій, комунальних підприємств – балансоутримувачів, потенційних покупців щодо включення нових об’єктів до переліків об’єктів, які підлягають приватизації, та </w:t>
      </w:r>
      <w:r w:rsidR="00E6504A" w:rsidRPr="00AE00F8">
        <w:rPr>
          <w:rFonts w:ascii="Times New Roman" w:hAnsi="Times New Roman" w:cs="Times New Roman"/>
          <w:sz w:val="28"/>
          <w:szCs w:val="28"/>
        </w:rPr>
        <w:t>враховуючи протокол засідан</w:t>
      </w:r>
      <w:r w:rsidR="00B4782D">
        <w:rPr>
          <w:rFonts w:ascii="Times New Roman" w:hAnsi="Times New Roman" w:cs="Times New Roman"/>
          <w:sz w:val="28"/>
          <w:szCs w:val="28"/>
        </w:rPr>
        <w:t>ня</w:t>
      </w:r>
      <w:r w:rsidR="00E6504A" w:rsidRPr="00AE00F8">
        <w:rPr>
          <w:rFonts w:ascii="Times New Roman" w:hAnsi="Times New Roman" w:cs="Times New Roman"/>
          <w:sz w:val="28"/>
          <w:szCs w:val="28"/>
        </w:rPr>
        <w:t xml:space="preserve"> постійної комісії Київської міської ради з питань власності та регуляторної політики </w:t>
      </w:r>
      <w:r w:rsidR="00AE00F8" w:rsidRPr="00AE00F8">
        <w:rPr>
          <w:rFonts w:ascii="Times New Roman" w:hAnsi="Times New Roman" w:cs="Times New Roman"/>
          <w:sz w:val="28"/>
          <w:szCs w:val="28"/>
        </w:rPr>
        <w:t>від 07.07.2026 № 25/223</w:t>
      </w:r>
      <w:r w:rsidR="00E6504A" w:rsidRPr="00AE00F8">
        <w:rPr>
          <w:rFonts w:ascii="Times New Roman" w:hAnsi="Times New Roman" w:cs="Times New Roman"/>
          <w:sz w:val="28"/>
          <w:szCs w:val="28"/>
        </w:rPr>
        <w:t>.</w:t>
      </w:r>
    </w:p>
    <w:p w14:paraId="0C4B1DDC" w14:textId="428475F2" w:rsidR="00EA101B" w:rsidRPr="00AE00F8" w:rsidRDefault="00F21B7B" w:rsidP="00AE00F8">
      <w:pPr>
        <w:spacing w:after="0"/>
        <w:ind w:firstLine="709"/>
        <w:jc w:val="both"/>
        <w:rPr>
          <w:rFonts w:ascii="Times New Roman" w:eastAsia="Times New Roman" w:hAnsi="Times New Roman" w:cs="Times New Roman"/>
          <w:sz w:val="28"/>
          <w:szCs w:val="28"/>
        </w:rPr>
      </w:pPr>
      <w:r w:rsidRPr="00AE00F8">
        <w:rPr>
          <w:rFonts w:ascii="Times New Roman" w:eastAsia="Times New Roman" w:hAnsi="Times New Roman" w:cs="Times New Roman"/>
          <w:sz w:val="28"/>
          <w:szCs w:val="28"/>
        </w:rPr>
        <w:t xml:space="preserve">Також </w:t>
      </w:r>
      <w:proofErr w:type="spellStart"/>
      <w:r w:rsidRPr="00AE00F8">
        <w:rPr>
          <w:rFonts w:ascii="Times New Roman" w:eastAsia="Times New Roman" w:hAnsi="Times New Roman" w:cs="Times New Roman"/>
          <w:sz w:val="28"/>
          <w:szCs w:val="28"/>
        </w:rPr>
        <w:t>проєктом</w:t>
      </w:r>
      <w:proofErr w:type="spellEnd"/>
      <w:r w:rsidRPr="00AE00F8">
        <w:rPr>
          <w:rFonts w:ascii="Times New Roman" w:eastAsia="Times New Roman" w:hAnsi="Times New Roman" w:cs="Times New Roman"/>
          <w:sz w:val="28"/>
          <w:szCs w:val="28"/>
        </w:rPr>
        <w:t xml:space="preserve"> рішення пропонується </w:t>
      </w:r>
      <w:proofErr w:type="spellStart"/>
      <w:r w:rsidR="00246CAA">
        <w:rPr>
          <w:rFonts w:ascii="Times New Roman" w:eastAsia="Times New Roman" w:hAnsi="Times New Roman" w:cs="Times New Roman"/>
          <w:sz w:val="28"/>
          <w:szCs w:val="28"/>
        </w:rPr>
        <w:t>у</w:t>
      </w:r>
      <w:r w:rsidRPr="00AE00F8">
        <w:rPr>
          <w:rFonts w:ascii="Times New Roman" w:eastAsia="Times New Roman" w:hAnsi="Times New Roman" w:cs="Times New Roman"/>
          <w:sz w:val="28"/>
          <w:szCs w:val="28"/>
        </w:rPr>
        <w:t>нести</w:t>
      </w:r>
      <w:proofErr w:type="spellEnd"/>
      <w:r w:rsidRPr="00AE00F8">
        <w:rPr>
          <w:rFonts w:ascii="Times New Roman" w:eastAsia="Times New Roman" w:hAnsi="Times New Roman" w:cs="Times New Roman"/>
          <w:sz w:val="28"/>
          <w:szCs w:val="28"/>
        </w:rPr>
        <w:t xml:space="preserve"> зміни до деяких рішень Київської міської ради стосовно затвердження переліків об’єктів малої приватизації, що перебувають у комунальній власності територіальної громади міста Києва, з метою юридичного регулювання та приведення у відповідність у зв’язку з виявленими обставинами, що не були відомі під час прийняття відповідних рішень.</w:t>
      </w:r>
    </w:p>
    <w:p w14:paraId="38C54170" w14:textId="77777777" w:rsidR="00EA101B" w:rsidRPr="00AE00F8" w:rsidRDefault="00EA101B" w:rsidP="00AE00F8">
      <w:pPr>
        <w:tabs>
          <w:tab w:val="left" w:pos="1260"/>
        </w:tabs>
        <w:spacing w:after="0"/>
        <w:ind w:firstLine="709"/>
        <w:jc w:val="both"/>
        <w:rPr>
          <w:rFonts w:ascii="Times New Roman" w:eastAsia="Times New Roman" w:hAnsi="Times New Roman" w:cs="Times New Roman"/>
          <w:sz w:val="28"/>
          <w:szCs w:val="28"/>
        </w:rPr>
      </w:pPr>
      <w:bookmarkStart w:id="0" w:name="_farudyl3m3nw" w:colFirst="0" w:colLast="0"/>
      <w:bookmarkEnd w:id="0"/>
    </w:p>
    <w:p w14:paraId="026C283A" w14:textId="77777777" w:rsidR="00EA101B" w:rsidRPr="00AE00F8" w:rsidRDefault="00F21B7B" w:rsidP="00AE00F8">
      <w:pPr>
        <w:numPr>
          <w:ilvl w:val="0"/>
          <w:numId w:val="1"/>
        </w:numPr>
        <w:pBdr>
          <w:top w:val="nil"/>
          <w:left w:val="nil"/>
          <w:bottom w:val="nil"/>
          <w:right w:val="nil"/>
          <w:between w:val="nil"/>
        </w:pBdr>
        <w:tabs>
          <w:tab w:val="left" w:pos="1134"/>
        </w:tabs>
        <w:spacing w:after="0"/>
        <w:ind w:left="0" w:firstLine="709"/>
        <w:jc w:val="both"/>
        <w:rPr>
          <w:rFonts w:ascii="Times New Roman" w:eastAsia="Times New Roman" w:hAnsi="Times New Roman" w:cs="Times New Roman"/>
          <w:b/>
          <w:bCs/>
          <w:color w:val="000000"/>
          <w:sz w:val="28"/>
          <w:szCs w:val="28"/>
          <w:highlight w:val="white"/>
        </w:rPr>
      </w:pPr>
      <w:r w:rsidRPr="00AE00F8">
        <w:rPr>
          <w:rFonts w:ascii="Times New Roman" w:eastAsia="Times New Roman" w:hAnsi="Times New Roman" w:cs="Times New Roman"/>
          <w:b/>
          <w:bCs/>
          <w:color w:val="000000"/>
          <w:sz w:val="28"/>
          <w:szCs w:val="28"/>
          <w:highlight w:val="white"/>
        </w:rPr>
        <w:t xml:space="preserve">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w:t>
      </w:r>
      <w:proofErr w:type="spellStart"/>
      <w:r w:rsidRPr="00AE00F8">
        <w:rPr>
          <w:rFonts w:ascii="Times New Roman" w:eastAsia="Times New Roman" w:hAnsi="Times New Roman" w:cs="Times New Roman"/>
          <w:b/>
          <w:bCs/>
          <w:color w:val="000000"/>
          <w:sz w:val="28"/>
          <w:szCs w:val="28"/>
          <w:highlight w:val="white"/>
        </w:rPr>
        <w:t>проєкт</w:t>
      </w:r>
      <w:proofErr w:type="spellEnd"/>
      <w:r w:rsidRPr="00AE00F8">
        <w:rPr>
          <w:rFonts w:ascii="Times New Roman" w:eastAsia="Times New Roman" w:hAnsi="Times New Roman" w:cs="Times New Roman"/>
          <w:b/>
          <w:bCs/>
          <w:color w:val="000000"/>
          <w:sz w:val="28"/>
          <w:szCs w:val="28"/>
          <w:highlight w:val="white"/>
        </w:rPr>
        <w:t xml:space="preserve"> рішення).</w:t>
      </w:r>
    </w:p>
    <w:p w14:paraId="0A4FF7F0" w14:textId="77777777" w:rsidR="00EA101B" w:rsidRPr="00AE00F8" w:rsidRDefault="00F21B7B" w:rsidP="00AE00F8">
      <w:pPr>
        <w:spacing w:after="0"/>
        <w:ind w:firstLine="709"/>
        <w:jc w:val="both"/>
        <w:rPr>
          <w:rFonts w:ascii="Times New Roman" w:eastAsia="Times New Roman" w:hAnsi="Times New Roman" w:cs="Times New Roman"/>
          <w:sz w:val="28"/>
          <w:szCs w:val="28"/>
        </w:rPr>
      </w:pPr>
      <w:r w:rsidRPr="00AE00F8">
        <w:rPr>
          <w:rFonts w:ascii="Times New Roman" w:eastAsia="Times New Roman" w:hAnsi="Times New Roman" w:cs="Times New Roman"/>
          <w:sz w:val="28"/>
          <w:szCs w:val="28"/>
        </w:rPr>
        <w:t>Питання врегульовано Законом України «Про місцеве самоврядування в Україні», Законом України «Про приватизацію державного і комунального майна».</w:t>
      </w:r>
    </w:p>
    <w:p w14:paraId="38E774E0" w14:textId="77777777" w:rsidR="00EA101B" w:rsidRPr="00AE00F8" w:rsidRDefault="00F21B7B" w:rsidP="00AE00F8">
      <w:pPr>
        <w:spacing w:after="0"/>
        <w:ind w:firstLine="709"/>
        <w:jc w:val="both"/>
        <w:rPr>
          <w:rFonts w:ascii="Times New Roman" w:eastAsia="Times New Roman" w:hAnsi="Times New Roman" w:cs="Times New Roman"/>
          <w:sz w:val="28"/>
          <w:szCs w:val="28"/>
        </w:rPr>
      </w:pPr>
      <w:r w:rsidRPr="00AE00F8">
        <w:rPr>
          <w:rFonts w:ascii="Times New Roman" w:eastAsia="Times New Roman" w:hAnsi="Times New Roman" w:cs="Times New Roman"/>
          <w:sz w:val="28"/>
          <w:szCs w:val="28"/>
        </w:rPr>
        <w:t>Метою прийняття рішення є активізація приватизації об’єктів малої приватизації комунальної власності територіальної громади міста Києва, що  підлягають приватизації, та збільшення надходження коштів від продажу об’єктів комунальної власності територіальної громади міста Києва, ефективне використання комунального майна та оптимізація структури комунальної власності.</w:t>
      </w:r>
    </w:p>
    <w:p w14:paraId="227B992C" w14:textId="77777777" w:rsidR="00EA101B" w:rsidRDefault="00EA101B" w:rsidP="00AE00F8">
      <w:pPr>
        <w:spacing w:after="0"/>
        <w:ind w:firstLine="709"/>
        <w:jc w:val="both"/>
        <w:rPr>
          <w:rFonts w:ascii="Times New Roman" w:eastAsia="Times New Roman" w:hAnsi="Times New Roman" w:cs="Times New Roman"/>
          <w:sz w:val="28"/>
          <w:szCs w:val="28"/>
        </w:rPr>
      </w:pPr>
    </w:p>
    <w:p w14:paraId="610FF691" w14:textId="77777777" w:rsidR="00550156" w:rsidRPr="00AE00F8" w:rsidRDefault="00550156" w:rsidP="00AE00F8">
      <w:pPr>
        <w:spacing w:after="0"/>
        <w:ind w:firstLine="709"/>
        <w:jc w:val="both"/>
        <w:rPr>
          <w:rFonts w:ascii="Times New Roman" w:eastAsia="Times New Roman" w:hAnsi="Times New Roman" w:cs="Times New Roman"/>
          <w:sz w:val="28"/>
          <w:szCs w:val="28"/>
        </w:rPr>
      </w:pPr>
    </w:p>
    <w:p w14:paraId="7AAFF570" w14:textId="77777777" w:rsidR="00EA101B" w:rsidRPr="00AE00F8" w:rsidRDefault="00F21B7B" w:rsidP="00AE00F8">
      <w:pPr>
        <w:pBdr>
          <w:top w:val="nil"/>
          <w:left w:val="nil"/>
          <w:bottom w:val="nil"/>
          <w:right w:val="nil"/>
          <w:between w:val="nil"/>
        </w:pBdr>
        <w:tabs>
          <w:tab w:val="left" w:pos="1134"/>
        </w:tabs>
        <w:spacing w:after="0"/>
        <w:ind w:firstLine="709"/>
        <w:jc w:val="both"/>
        <w:rPr>
          <w:rFonts w:ascii="Times New Roman" w:eastAsia="Times New Roman" w:hAnsi="Times New Roman" w:cs="Times New Roman"/>
          <w:b/>
          <w:bCs/>
          <w:color w:val="000000"/>
          <w:sz w:val="28"/>
          <w:szCs w:val="28"/>
          <w:highlight w:val="white"/>
        </w:rPr>
      </w:pPr>
      <w:r w:rsidRPr="00AE00F8">
        <w:rPr>
          <w:rFonts w:ascii="Times New Roman" w:eastAsia="Times New Roman" w:hAnsi="Times New Roman" w:cs="Times New Roman"/>
          <w:b/>
          <w:bCs/>
          <w:color w:val="000000"/>
          <w:sz w:val="28"/>
          <w:szCs w:val="28"/>
          <w:highlight w:val="white"/>
        </w:rPr>
        <w:lastRenderedPageBreak/>
        <w:t xml:space="preserve">3. Опис цілей і завдань, основних положень </w:t>
      </w:r>
      <w:proofErr w:type="spellStart"/>
      <w:r w:rsidRPr="00AE00F8">
        <w:rPr>
          <w:rFonts w:ascii="Times New Roman" w:eastAsia="Times New Roman" w:hAnsi="Times New Roman" w:cs="Times New Roman"/>
          <w:b/>
          <w:bCs/>
          <w:color w:val="000000"/>
          <w:sz w:val="28"/>
          <w:szCs w:val="28"/>
          <w:highlight w:val="white"/>
        </w:rPr>
        <w:t>проєкту</w:t>
      </w:r>
      <w:proofErr w:type="spellEnd"/>
      <w:r w:rsidRPr="00AE00F8">
        <w:rPr>
          <w:rFonts w:ascii="Times New Roman" w:eastAsia="Times New Roman" w:hAnsi="Times New Roman" w:cs="Times New Roman"/>
          <w:b/>
          <w:bCs/>
          <w:color w:val="000000"/>
          <w:sz w:val="28"/>
          <w:szCs w:val="28"/>
          <w:highlight w:val="white"/>
        </w:rPr>
        <w:t xml:space="preserve"> рішення,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AE00F8">
        <w:rPr>
          <w:rFonts w:ascii="Times New Roman" w:eastAsia="Times New Roman" w:hAnsi="Times New Roman" w:cs="Times New Roman"/>
          <w:b/>
          <w:bCs/>
          <w:color w:val="000000"/>
          <w:sz w:val="28"/>
          <w:szCs w:val="28"/>
          <w:highlight w:val="white"/>
        </w:rPr>
        <w:t>проєкту</w:t>
      </w:r>
      <w:proofErr w:type="spellEnd"/>
      <w:r w:rsidRPr="00AE00F8">
        <w:rPr>
          <w:rFonts w:ascii="Times New Roman" w:eastAsia="Times New Roman" w:hAnsi="Times New Roman" w:cs="Times New Roman"/>
          <w:b/>
          <w:bCs/>
          <w:color w:val="000000"/>
          <w:sz w:val="28"/>
          <w:szCs w:val="28"/>
          <w:highlight w:val="white"/>
        </w:rPr>
        <w:t xml:space="preserve"> рішення.</w:t>
      </w:r>
    </w:p>
    <w:p w14:paraId="344915E8" w14:textId="77777777" w:rsidR="00AE00F8" w:rsidRPr="00AE00F8" w:rsidRDefault="00F21B7B" w:rsidP="00AE00F8">
      <w:pPr>
        <w:spacing w:after="0"/>
        <w:ind w:firstLine="709"/>
        <w:jc w:val="both"/>
        <w:rPr>
          <w:rFonts w:ascii="Times New Roman" w:eastAsia="Times New Roman" w:hAnsi="Times New Roman" w:cs="Times New Roman"/>
          <w:sz w:val="28"/>
          <w:szCs w:val="28"/>
        </w:rPr>
      </w:pPr>
      <w:r w:rsidRPr="00AE00F8">
        <w:rPr>
          <w:rFonts w:ascii="Times New Roman" w:eastAsia="Times New Roman" w:hAnsi="Times New Roman" w:cs="Times New Roman"/>
          <w:sz w:val="28"/>
          <w:szCs w:val="28"/>
        </w:rPr>
        <w:t xml:space="preserve">У даному </w:t>
      </w:r>
      <w:proofErr w:type="spellStart"/>
      <w:r w:rsidRPr="00AE00F8">
        <w:rPr>
          <w:rFonts w:ascii="Times New Roman" w:eastAsia="Times New Roman" w:hAnsi="Times New Roman" w:cs="Times New Roman"/>
          <w:sz w:val="28"/>
          <w:szCs w:val="28"/>
        </w:rPr>
        <w:t>проєкті</w:t>
      </w:r>
      <w:proofErr w:type="spellEnd"/>
      <w:r w:rsidRPr="00AE00F8">
        <w:rPr>
          <w:rFonts w:ascii="Times New Roman" w:eastAsia="Times New Roman" w:hAnsi="Times New Roman" w:cs="Times New Roman"/>
          <w:sz w:val="28"/>
          <w:szCs w:val="28"/>
        </w:rPr>
        <w:t xml:space="preserve"> рішення Київської міської ради пропонується затвердити перелік об’єктів малої приватизації комунальної власності територіальної громади міста Києва, що  підлягають приватизації. </w:t>
      </w:r>
    </w:p>
    <w:p w14:paraId="4B67BC54" w14:textId="1BA5DF5F" w:rsidR="00EA101B" w:rsidRPr="00AE00F8" w:rsidRDefault="00F21B7B" w:rsidP="00AE00F8">
      <w:pPr>
        <w:spacing w:after="0"/>
        <w:ind w:firstLine="709"/>
        <w:jc w:val="both"/>
        <w:rPr>
          <w:rFonts w:ascii="Times New Roman" w:eastAsia="Times New Roman" w:hAnsi="Times New Roman" w:cs="Times New Roman"/>
          <w:sz w:val="28"/>
          <w:szCs w:val="28"/>
        </w:rPr>
      </w:pPr>
      <w:r w:rsidRPr="00AE00F8">
        <w:rPr>
          <w:rFonts w:ascii="Times New Roman" w:eastAsia="Times New Roman" w:hAnsi="Times New Roman" w:cs="Times New Roman"/>
          <w:sz w:val="28"/>
          <w:szCs w:val="28"/>
        </w:rPr>
        <w:t>Запропоновані для включення до переліку об’єкти не належать до таких, що не підлягають приватизації відповідно до Закону України «Про приватизацію державного і комунального майна»</w:t>
      </w:r>
      <w:r w:rsidR="00A2705B">
        <w:rPr>
          <w:rFonts w:ascii="Times New Roman" w:eastAsia="Times New Roman" w:hAnsi="Times New Roman" w:cs="Times New Roman"/>
          <w:sz w:val="28"/>
          <w:szCs w:val="28"/>
        </w:rPr>
        <w:t>,</w:t>
      </w:r>
      <w:bookmarkStart w:id="1" w:name="_GoBack"/>
      <w:bookmarkEnd w:id="1"/>
      <w:r w:rsidR="00A2705B">
        <w:rPr>
          <w:rFonts w:ascii="Times New Roman" w:eastAsia="Times New Roman" w:hAnsi="Times New Roman" w:cs="Times New Roman"/>
          <w:sz w:val="28"/>
          <w:szCs w:val="28"/>
        </w:rPr>
        <w:t xml:space="preserve"> є об</w:t>
      </w:r>
      <w:r w:rsidR="00A2705B">
        <w:rPr>
          <w:rFonts w:ascii="Times New Roman" w:eastAsia="Times New Roman" w:hAnsi="Times New Roman" w:cs="Times New Roman"/>
          <w:sz w:val="28"/>
          <w:szCs w:val="28"/>
          <w:lang w:val="en-US"/>
        </w:rPr>
        <w:t>’</w:t>
      </w:r>
      <w:proofErr w:type="spellStart"/>
      <w:r w:rsidR="00A2705B">
        <w:rPr>
          <w:rFonts w:ascii="Times New Roman" w:eastAsia="Times New Roman" w:hAnsi="Times New Roman" w:cs="Times New Roman"/>
          <w:sz w:val="28"/>
          <w:szCs w:val="28"/>
        </w:rPr>
        <w:t>єктами</w:t>
      </w:r>
      <w:proofErr w:type="spellEnd"/>
      <w:r w:rsidR="00A2705B">
        <w:rPr>
          <w:rFonts w:ascii="Times New Roman" w:eastAsia="Times New Roman" w:hAnsi="Times New Roman" w:cs="Times New Roman"/>
          <w:sz w:val="28"/>
          <w:szCs w:val="28"/>
        </w:rPr>
        <w:t xml:space="preserve"> малої приватизації</w:t>
      </w:r>
      <w:r w:rsidRPr="00AE00F8">
        <w:rPr>
          <w:rFonts w:ascii="Times New Roman" w:eastAsia="Times New Roman" w:hAnsi="Times New Roman" w:cs="Times New Roman"/>
          <w:sz w:val="28"/>
          <w:szCs w:val="28"/>
        </w:rPr>
        <w:t>, не відносяться до допоміжних приміщень житлових будинків, не входять до Переліку пам'яток культурної спадщини, що не підлягають приватизації, затвердженого Законом України «Про Перелік пам'яток культурної спадщини, що не підлягають приватизації».</w:t>
      </w:r>
    </w:p>
    <w:p w14:paraId="65B0B90E" w14:textId="6108BA1B" w:rsidR="00EA101B" w:rsidRPr="00AE00F8" w:rsidRDefault="00F21B7B" w:rsidP="00AE00F8">
      <w:pPr>
        <w:spacing w:after="0"/>
        <w:ind w:firstLine="709"/>
        <w:jc w:val="both"/>
        <w:rPr>
          <w:rFonts w:ascii="Times New Roman" w:eastAsia="Times New Roman" w:hAnsi="Times New Roman" w:cs="Times New Roman"/>
          <w:sz w:val="28"/>
          <w:szCs w:val="28"/>
        </w:rPr>
      </w:pPr>
      <w:r w:rsidRPr="00AE00F8">
        <w:rPr>
          <w:rFonts w:ascii="Times New Roman" w:eastAsia="Times New Roman" w:hAnsi="Times New Roman" w:cs="Times New Roman"/>
          <w:sz w:val="28"/>
          <w:szCs w:val="28"/>
        </w:rPr>
        <w:t>Охоронний статус та факт перебування об’єктів у Державному реєстрі нерухомих пам'яток України чи в Переліку об’єктів культурної спадщини  повторно встановлю</w:t>
      </w:r>
      <w:r w:rsidR="00AE00F8" w:rsidRPr="00AE00F8">
        <w:rPr>
          <w:rFonts w:ascii="Times New Roman" w:eastAsia="Times New Roman" w:hAnsi="Times New Roman" w:cs="Times New Roman"/>
          <w:sz w:val="28"/>
          <w:szCs w:val="28"/>
        </w:rPr>
        <w:t xml:space="preserve">ється </w:t>
      </w:r>
      <w:r w:rsidRPr="00AE00F8">
        <w:rPr>
          <w:rFonts w:ascii="Times New Roman" w:eastAsia="Times New Roman" w:hAnsi="Times New Roman" w:cs="Times New Roman"/>
          <w:sz w:val="28"/>
          <w:szCs w:val="28"/>
        </w:rPr>
        <w:t>під час підготовки їх до приватизації, та у разі перебування на відповідному обліку, або взяття на облік, приватизація буде здійснюватися з урахуванням вимог статті 18 Закону України «Про охорону культурної спадщини».</w:t>
      </w:r>
    </w:p>
    <w:p w14:paraId="47B8466C" w14:textId="77777777" w:rsidR="00EA101B" w:rsidRPr="00AE00F8" w:rsidRDefault="00F21B7B" w:rsidP="00AE00F8">
      <w:pPr>
        <w:spacing w:after="0"/>
        <w:ind w:firstLine="709"/>
        <w:jc w:val="both"/>
        <w:rPr>
          <w:rFonts w:ascii="Times New Roman" w:eastAsia="Times New Roman" w:hAnsi="Times New Roman" w:cs="Times New Roman"/>
          <w:sz w:val="28"/>
          <w:szCs w:val="28"/>
        </w:rPr>
      </w:pPr>
      <w:r w:rsidRPr="00AE00F8">
        <w:rPr>
          <w:rFonts w:ascii="Times New Roman" w:eastAsia="Times New Roman" w:hAnsi="Times New Roman" w:cs="Times New Roman"/>
          <w:sz w:val="28"/>
          <w:szCs w:val="28"/>
        </w:rPr>
        <w:t xml:space="preserve">Реалізація зазначеного </w:t>
      </w:r>
      <w:proofErr w:type="spellStart"/>
      <w:r w:rsidRPr="00AE00F8">
        <w:rPr>
          <w:rFonts w:ascii="Times New Roman" w:eastAsia="Times New Roman" w:hAnsi="Times New Roman" w:cs="Times New Roman"/>
          <w:sz w:val="28"/>
          <w:szCs w:val="28"/>
        </w:rPr>
        <w:t>проєкту</w:t>
      </w:r>
      <w:proofErr w:type="spellEnd"/>
      <w:r w:rsidRPr="00AE00F8">
        <w:rPr>
          <w:rFonts w:ascii="Times New Roman" w:eastAsia="Times New Roman" w:hAnsi="Times New Roman" w:cs="Times New Roman"/>
          <w:sz w:val="28"/>
          <w:szCs w:val="28"/>
        </w:rPr>
        <w:t xml:space="preserve"> рішення забезпечить виконання запланованих надходжень коштів до бюджету міста Києва. </w:t>
      </w:r>
    </w:p>
    <w:p w14:paraId="03726C23" w14:textId="77777777" w:rsidR="00EA101B" w:rsidRPr="00AE00F8" w:rsidRDefault="00EA101B" w:rsidP="00AE00F8">
      <w:pPr>
        <w:spacing w:after="0"/>
        <w:ind w:firstLine="709"/>
        <w:jc w:val="both"/>
        <w:rPr>
          <w:rFonts w:ascii="Times New Roman" w:eastAsia="Times New Roman" w:hAnsi="Times New Roman" w:cs="Times New Roman"/>
          <w:sz w:val="28"/>
          <w:szCs w:val="28"/>
        </w:rPr>
      </w:pPr>
    </w:p>
    <w:p w14:paraId="57AB3874" w14:textId="77777777" w:rsidR="00EA101B" w:rsidRPr="00AE00F8" w:rsidRDefault="00F21B7B" w:rsidP="00AE00F8">
      <w:pPr>
        <w:numPr>
          <w:ilvl w:val="0"/>
          <w:numId w:val="2"/>
        </w:numPr>
        <w:tabs>
          <w:tab w:val="left" w:pos="1134"/>
        </w:tabs>
        <w:spacing w:after="0"/>
        <w:ind w:left="0" w:firstLine="709"/>
        <w:jc w:val="both"/>
        <w:rPr>
          <w:rFonts w:ascii="Times New Roman" w:eastAsia="Times New Roman" w:hAnsi="Times New Roman" w:cs="Times New Roman"/>
          <w:sz w:val="28"/>
          <w:szCs w:val="28"/>
        </w:rPr>
      </w:pPr>
      <w:r w:rsidRPr="00AE00F8">
        <w:rPr>
          <w:rFonts w:ascii="Times New Roman" w:eastAsia="Times New Roman" w:hAnsi="Times New Roman" w:cs="Times New Roman"/>
          <w:b/>
          <w:bCs/>
          <w:sz w:val="28"/>
          <w:szCs w:val="28"/>
          <w:highlight w:val="white"/>
        </w:rPr>
        <w:t>Фінансово-економічне обґрунтування та пропозиції щодо джерел покриття цих витрат.</w:t>
      </w:r>
      <w:r w:rsidRPr="00AE00F8">
        <w:rPr>
          <w:rFonts w:ascii="Times New Roman" w:eastAsia="Times New Roman" w:hAnsi="Times New Roman" w:cs="Times New Roman"/>
          <w:sz w:val="28"/>
          <w:szCs w:val="28"/>
        </w:rPr>
        <w:t xml:space="preserve"> </w:t>
      </w:r>
    </w:p>
    <w:p w14:paraId="5EA1ADC1" w14:textId="77777777" w:rsidR="00EA101B" w:rsidRPr="00AE00F8" w:rsidRDefault="00F21B7B" w:rsidP="00AE00F8">
      <w:pPr>
        <w:spacing w:after="0"/>
        <w:ind w:firstLine="709"/>
        <w:jc w:val="both"/>
        <w:rPr>
          <w:rFonts w:ascii="Times New Roman" w:eastAsia="Times New Roman" w:hAnsi="Times New Roman" w:cs="Times New Roman"/>
          <w:sz w:val="28"/>
          <w:szCs w:val="28"/>
        </w:rPr>
      </w:pPr>
      <w:r w:rsidRPr="00AE00F8">
        <w:rPr>
          <w:rFonts w:ascii="Times New Roman" w:eastAsia="Times New Roman" w:hAnsi="Times New Roman" w:cs="Times New Roman"/>
          <w:sz w:val="28"/>
          <w:szCs w:val="28"/>
        </w:rPr>
        <w:t xml:space="preserve">Реалізація </w:t>
      </w:r>
      <w:proofErr w:type="spellStart"/>
      <w:r w:rsidRPr="00AE00F8">
        <w:rPr>
          <w:rFonts w:ascii="Times New Roman" w:eastAsia="Times New Roman" w:hAnsi="Times New Roman" w:cs="Times New Roman"/>
          <w:sz w:val="28"/>
          <w:szCs w:val="28"/>
        </w:rPr>
        <w:t>проєкту</w:t>
      </w:r>
      <w:proofErr w:type="spellEnd"/>
      <w:r w:rsidRPr="00AE00F8">
        <w:rPr>
          <w:rFonts w:ascii="Times New Roman" w:eastAsia="Times New Roman" w:hAnsi="Times New Roman" w:cs="Times New Roman"/>
          <w:sz w:val="28"/>
          <w:szCs w:val="28"/>
        </w:rPr>
        <w:t xml:space="preserve"> рішення не потребує додаткових фінансових затрат.</w:t>
      </w:r>
    </w:p>
    <w:p w14:paraId="7B93A95D" w14:textId="77777777" w:rsidR="00EA101B" w:rsidRPr="00AE00F8" w:rsidRDefault="00EA101B" w:rsidP="00AE00F8">
      <w:pPr>
        <w:spacing w:after="0"/>
        <w:ind w:firstLine="709"/>
        <w:jc w:val="both"/>
        <w:rPr>
          <w:rFonts w:ascii="Times New Roman" w:eastAsia="Times New Roman" w:hAnsi="Times New Roman" w:cs="Times New Roman"/>
          <w:sz w:val="28"/>
          <w:szCs w:val="28"/>
        </w:rPr>
      </w:pPr>
    </w:p>
    <w:p w14:paraId="6AD55655" w14:textId="77777777" w:rsidR="00EA101B" w:rsidRPr="00246CAA" w:rsidRDefault="00F21B7B" w:rsidP="00246CAA">
      <w:pPr>
        <w:numPr>
          <w:ilvl w:val="0"/>
          <w:numId w:val="2"/>
        </w:numPr>
        <w:tabs>
          <w:tab w:val="left" w:pos="1134"/>
        </w:tabs>
        <w:spacing w:after="0"/>
        <w:ind w:left="0" w:firstLine="709"/>
        <w:jc w:val="both"/>
        <w:rPr>
          <w:rFonts w:ascii="Times New Roman" w:eastAsia="Times New Roman" w:hAnsi="Times New Roman" w:cs="Times New Roman"/>
          <w:b/>
          <w:bCs/>
          <w:sz w:val="28"/>
          <w:szCs w:val="28"/>
          <w:highlight w:val="white"/>
        </w:rPr>
      </w:pPr>
      <w:r w:rsidRPr="00246CAA">
        <w:rPr>
          <w:rFonts w:ascii="Times New Roman" w:eastAsia="Times New Roman" w:hAnsi="Times New Roman" w:cs="Times New Roman"/>
          <w:b/>
          <w:bCs/>
          <w:sz w:val="28"/>
          <w:szCs w:val="28"/>
          <w:highlight w:val="white"/>
        </w:rPr>
        <w:t xml:space="preserve">Відповідність </w:t>
      </w:r>
      <w:proofErr w:type="spellStart"/>
      <w:r w:rsidRPr="00246CAA">
        <w:rPr>
          <w:rFonts w:ascii="Times New Roman" w:eastAsia="Times New Roman" w:hAnsi="Times New Roman" w:cs="Times New Roman"/>
          <w:b/>
          <w:bCs/>
          <w:sz w:val="28"/>
          <w:szCs w:val="28"/>
          <w:highlight w:val="white"/>
        </w:rPr>
        <w:t>проєкту</w:t>
      </w:r>
      <w:proofErr w:type="spellEnd"/>
      <w:r w:rsidRPr="00246CAA">
        <w:rPr>
          <w:rFonts w:ascii="Times New Roman" w:eastAsia="Times New Roman" w:hAnsi="Times New Roman" w:cs="Times New Roman"/>
          <w:b/>
          <w:bCs/>
          <w:sz w:val="28"/>
          <w:szCs w:val="28"/>
          <w:highlight w:val="white"/>
        </w:rPr>
        <w:t xml:space="preserve"> рішення Закону України «Про доступ до публічної інформації».</w:t>
      </w:r>
    </w:p>
    <w:p w14:paraId="155DFD55" w14:textId="77777777" w:rsidR="00EA101B" w:rsidRPr="00AE00F8" w:rsidRDefault="00F21B7B" w:rsidP="00AE00F8">
      <w:pPr>
        <w:pBdr>
          <w:top w:val="nil"/>
          <w:left w:val="nil"/>
          <w:bottom w:val="nil"/>
          <w:right w:val="nil"/>
          <w:between w:val="nil"/>
        </w:pBdr>
        <w:tabs>
          <w:tab w:val="left" w:pos="1134"/>
        </w:tabs>
        <w:spacing w:after="0"/>
        <w:ind w:firstLine="709"/>
        <w:jc w:val="both"/>
        <w:rPr>
          <w:rFonts w:ascii="Times New Roman" w:eastAsia="Times New Roman" w:hAnsi="Times New Roman" w:cs="Times New Roman"/>
          <w:color w:val="000000"/>
          <w:sz w:val="28"/>
          <w:szCs w:val="28"/>
        </w:rPr>
      </w:pPr>
      <w:proofErr w:type="spellStart"/>
      <w:r w:rsidRPr="00AE00F8">
        <w:rPr>
          <w:rFonts w:ascii="Times New Roman" w:eastAsia="Times New Roman" w:hAnsi="Times New Roman" w:cs="Times New Roman"/>
          <w:color w:val="000000"/>
          <w:sz w:val="28"/>
          <w:szCs w:val="28"/>
        </w:rPr>
        <w:t>Проєкт</w:t>
      </w:r>
      <w:proofErr w:type="spellEnd"/>
      <w:r w:rsidRPr="00AE00F8">
        <w:rPr>
          <w:rFonts w:ascii="Times New Roman" w:eastAsia="Times New Roman" w:hAnsi="Times New Roman" w:cs="Times New Roman"/>
          <w:color w:val="000000"/>
          <w:sz w:val="28"/>
          <w:szCs w:val="28"/>
        </w:rPr>
        <w:t xml:space="preserve"> рішення не містить інформації з обмеженим доступом у розумінні статті 6 Закону України «Про доступ до публічної інформації».</w:t>
      </w:r>
    </w:p>
    <w:p w14:paraId="51CC627F" w14:textId="77777777" w:rsidR="00EA101B" w:rsidRPr="00AE00F8" w:rsidRDefault="00EA101B" w:rsidP="00AE00F8">
      <w:pPr>
        <w:pBdr>
          <w:top w:val="nil"/>
          <w:left w:val="nil"/>
          <w:bottom w:val="nil"/>
          <w:right w:val="nil"/>
          <w:between w:val="nil"/>
        </w:pBdr>
        <w:tabs>
          <w:tab w:val="left" w:pos="1134"/>
        </w:tabs>
        <w:spacing w:after="0"/>
        <w:ind w:firstLine="709"/>
        <w:jc w:val="both"/>
        <w:rPr>
          <w:rFonts w:ascii="Times New Roman" w:eastAsia="Times New Roman" w:hAnsi="Times New Roman" w:cs="Times New Roman"/>
          <w:color w:val="000000"/>
          <w:sz w:val="28"/>
          <w:szCs w:val="28"/>
        </w:rPr>
      </w:pPr>
    </w:p>
    <w:p w14:paraId="28EB79F4" w14:textId="77777777" w:rsidR="00EA101B" w:rsidRPr="00AE00F8" w:rsidRDefault="00F21B7B" w:rsidP="00AE00F8">
      <w:pPr>
        <w:pBdr>
          <w:top w:val="nil"/>
          <w:left w:val="nil"/>
          <w:bottom w:val="nil"/>
          <w:right w:val="nil"/>
          <w:between w:val="nil"/>
        </w:pBdr>
        <w:tabs>
          <w:tab w:val="left" w:pos="1134"/>
        </w:tabs>
        <w:spacing w:after="0"/>
        <w:ind w:firstLine="709"/>
        <w:jc w:val="both"/>
        <w:rPr>
          <w:rFonts w:ascii="Times New Roman" w:eastAsia="Times New Roman" w:hAnsi="Times New Roman" w:cs="Times New Roman"/>
          <w:color w:val="000000"/>
          <w:sz w:val="28"/>
          <w:szCs w:val="28"/>
        </w:rPr>
      </w:pPr>
      <w:r w:rsidRPr="00AE00F8">
        <w:rPr>
          <w:rFonts w:ascii="Times New Roman" w:eastAsia="Times New Roman" w:hAnsi="Times New Roman" w:cs="Times New Roman"/>
          <w:b/>
          <w:bCs/>
          <w:color w:val="00000A"/>
          <w:sz w:val="28"/>
          <w:szCs w:val="28"/>
        </w:rPr>
        <w:t xml:space="preserve">6. Відповідність </w:t>
      </w:r>
      <w:proofErr w:type="spellStart"/>
      <w:r w:rsidRPr="00AE00F8">
        <w:rPr>
          <w:rFonts w:ascii="Times New Roman" w:eastAsia="Times New Roman" w:hAnsi="Times New Roman" w:cs="Times New Roman"/>
          <w:b/>
          <w:bCs/>
          <w:color w:val="00000A"/>
          <w:sz w:val="28"/>
          <w:szCs w:val="28"/>
        </w:rPr>
        <w:t>проєкту</w:t>
      </w:r>
      <w:proofErr w:type="spellEnd"/>
      <w:r w:rsidRPr="00AE00F8">
        <w:rPr>
          <w:rFonts w:ascii="Times New Roman" w:eastAsia="Times New Roman" w:hAnsi="Times New Roman" w:cs="Times New Roman"/>
          <w:b/>
          <w:bCs/>
          <w:color w:val="00000A"/>
          <w:sz w:val="28"/>
          <w:szCs w:val="28"/>
        </w:rPr>
        <w:t xml:space="preserve"> рішення Закону України «Про інформацію» та Закону України «Про захист персональних даних».</w:t>
      </w:r>
    </w:p>
    <w:p w14:paraId="6CB25AFB" w14:textId="73361B49" w:rsidR="00EA101B" w:rsidRPr="00AE00F8" w:rsidRDefault="00F21B7B" w:rsidP="00AE00F8">
      <w:pPr>
        <w:spacing w:after="0"/>
        <w:ind w:firstLine="709"/>
        <w:jc w:val="both"/>
        <w:rPr>
          <w:rFonts w:ascii="Times New Roman" w:eastAsia="Times New Roman" w:hAnsi="Times New Roman" w:cs="Times New Roman"/>
          <w:color w:val="000000"/>
          <w:sz w:val="28"/>
          <w:szCs w:val="28"/>
          <w:highlight w:val="white"/>
        </w:rPr>
      </w:pPr>
      <w:proofErr w:type="spellStart"/>
      <w:r w:rsidRPr="00AE00F8">
        <w:rPr>
          <w:rFonts w:ascii="Times New Roman" w:eastAsia="Times New Roman" w:hAnsi="Times New Roman" w:cs="Times New Roman"/>
          <w:color w:val="00000A"/>
          <w:sz w:val="28"/>
          <w:szCs w:val="28"/>
        </w:rPr>
        <w:t>Проєкт</w:t>
      </w:r>
      <w:proofErr w:type="spellEnd"/>
      <w:r w:rsidRPr="00AE00F8">
        <w:rPr>
          <w:rFonts w:ascii="Times New Roman" w:eastAsia="Times New Roman" w:hAnsi="Times New Roman" w:cs="Times New Roman"/>
          <w:color w:val="00000A"/>
          <w:sz w:val="28"/>
          <w:szCs w:val="28"/>
        </w:rPr>
        <w:t xml:space="preserve"> рішення не містить </w:t>
      </w:r>
      <w:r w:rsidRPr="00AE00F8">
        <w:rPr>
          <w:rFonts w:ascii="Times New Roman" w:eastAsia="Times New Roman" w:hAnsi="Times New Roman" w:cs="Times New Roman"/>
          <w:color w:val="000000"/>
          <w:sz w:val="28"/>
          <w:szCs w:val="28"/>
          <w:highlight w:val="white"/>
        </w:rPr>
        <w:t>інформації про фізичну особу (персональні дані) у розумінні ста</w:t>
      </w:r>
      <w:r w:rsidR="00246CAA">
        <w:rPr>
          <w:rFonts w:ascii="Times New Roman" w:eastAsia="Times New Roman" w:hAnsi="Times New Roman" w:cs="Times New Roman"/>
          <w:color w:val="000000"/>
          <w:sz w:val="28"/>
          <w:szCs w:val="28"/>
          <w:highlight w:val="white"/>
        </w:rPr>
        <w:t>т</w:t>
      </w:r>
      <w:r w:rsidRPr="00AE00F8">
        <w:rPr>
          <w:rFonts w:ascii="Times New Roman" w:eastAsia="Times New Roman" w:hAnsi="Times New Roman" w:cs="Times New Roman"/>
          <w:color w:val="000000"/>
          <w:sz w:val="28"/>
          <w:szCs w:val="28"/>
          <w:highlight w:val="white"/>
        </w:rPr>
        <w:t>ей 11 та 21 Закону України «Про інформацію» та статті 2 Закону України «Про захист персональних даних».</w:t>
      </w:r>
    </w:p>
    <w:p w14:paraId="11594B1E" w14:textId="77777777" w:rsidR="00EA101B" w:rsidRPr="00AE00F8" w:rsidRDefault="00EA101B" w:rsidP="00AE00F8">
      <w:pPr>
        <w:spacing w:after="0"/>
        <w:ind w:firstLine="709"/>
        <w:jc w:val="both"/>
        <w:rPr>
          <w:rFonts w:ascii="Times New Roman" w:eastAsia="Times New Roman" w:hAnsi="Times New Roman" w:cs="Times New Roman"/>
          <w:color w:val="000000"/>
          <w:sz w:val="28"/>
          <w:szCs w:val="28"/>
          <w:highlight w:val="white"/>
        </w:rPr>
      </w:pPr>
    </w:p>
    <w:p w14:paraId="29A38229" w14:textId="77777777" w:rsidR="00EA101B" w:rsidRPr="00AE00F8" w:rsidRDefault="00F21B7B" w:rsidP="00AE00F8">
      <w:pPr>
        <w:numPr>
          <w:ilvl w:val="0"/>
          <w:numId w:val="3"/>
        </w:numPr>
        <w:pBdr>
          <w:top w:val="nil"/>
          <w:left w:val="nil"/>
          <w:bottom w:val="nil"/>
          <w:right w:val="nil"/>
          <w:between w:val="nil"/>
        </w:pBdr>
        <w:spacing w:after="0" w:line="256" w:lineRule="auto"/>
        <w:ind w:left="142" w:firstLine="709"/>
        <w:jc w:val="both"/>
        <w:rPr>
          <w:rFonts w:ascii="Times New Roman" w:eastAsia="Times New Roman" w:hAnsi="Times New Roman" w:cs="Times New Roman"/>
          <w:color w:val="000000"/>
          <w:sz w:val="28"/>
          <w:szCs w:val="28"/>
          <w:highlight w:val="white"/>
        </w:rPr>
      </w:pPr>
      <w:r w:rsidRPr="00AE00F8">
        <w:rPr>
          <w:rFonts w:ascii="Times New Roman" w:eastAsia="Times New Roman" w:hAnsi="Times New Roman" w:cs="Times New Roman"/>
          <w:b/>
          <w:bCs/>
          <w:color w:val="000000"/>
          <w:sz w:val="28"/>
          <w:szCs w:val="28"/>
        </w:rPr>
        <w:t>Інформація про дотримання прав і соціальної захищеності осіб з інвалідністю.</w:t>
      </w:r>
    </w:p>
    <w:p w14:paraId="00C52495" w14:textId="77777777" w:rsidR="00EA101B" w:rsidRPr="00AE00F8" w:rsidRDefault="00F21B7B" w:rsidP="00AE00F8">
      <w:pPr>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highlight w:val="white"/>
        </w:rPr>
      </w:pPr>
      <w:proofErr w:type="spellStart"/>
      <w:r w:rsidRPr="00AE00F8">
        <w:rPr>
          <w:rFonts w:ascii="Times New Roman" w:eastAsia="Times New Roman" w:hAnsi="Times New Roman" w:cs="Times New Roman"/>
          <w:color w:val="000000"/>
          <w:sz w:val="28"/>
          <w:szCs w:val="28"/>
          <w:highlight w:val="white"/>
        </w:rPr>
        <w:t>Проєкт</w:t>
      </w:r>
      <w:proofErr w:type="spellEnd"/>
      <w:r w:rsidRPr="00AE00F8">
        <w:rPr>
          <w:rFonts w:ascii="Times New Roman" w:eastAsia="Times New Roman" w:hAnsi="Times New Roman" w:cs="Times New Roman"/>
          <w:color w:val="000000"/>
          <w:sz w:val="28"/>
          <w:szCs w:val="28"/>
          <w:highlight w:val="white"/>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261918C2" w14:textId="77777777" w:rsidR="00EA101B" w:rsidRPr="00AE00F8" w:rsidRDefault="00EA101B" w:rsidP="00AE00F8">
      <w:pPr>
        <w:pBdr>
          <w:top w:val="nil"/>
          <w:left w:val="nil"/>
          <w:bottom w:val="nil"/>
          <w:right w:val="nil"/>
          <w:between w:val="nil"/>
        </w:pBdr>
        <w:spacing w:after="0"/>
        <w:ind w:firstLine="709"/>
        <w:jc w:val="both"/>
        <w:rPr>
          <w:rFonts w:ascii="Times New Roman" w:eastAsia="Times New Roman" w:hAnsi="Times New Roman" w:cs="Times New Roman"/>
          <w:b/>
          <w:bCs/>
          <w:color w:val="00000A"/>
          <w:sz w:val="28"/>
          <w:szCs w:val="28"/>
        </w:rPr>
      </w:pPr>
    </w:p>
    <w:p w14:paraId="7939F06F" w14:textId="77777777" w:rsidR="00872C47" w:rsidRPr="00AE00F8" w:rsidRDefault="00872C47" w:rsidP="00550156">
      <w:pPr>
        <w:pBdr>
          <w:top w:val="nil"/>
          <w:left w:val="nil"/>
          <w:bottom w:val="nil"/>
          <w:right w:val="nil"/>
          <w:between w:val="nil"/>
        </w:pBdr>
        <w:spacing w:after="0"/>
        <w:jc w:val="both"/>
        <w:rPr>
          <w:rFonts w:ascii="Times New Roman" w:eastAsia="Times New Roman" w:hAnsi="Times New Roman" w:cs="Times New Roman"/>
          <w:b/>
          <w:bCs/>
          <w:color w:val="00000A"/>
          <w:sz w:val="28"/>
          <w:szCs w:val="28"/>
        </w:rPr>
      </w:pPr>
    </w:p>
    <w:p w14:paraId="2BD79FE6" w14:textId="77777777" w:rsidR="00EA101B" w:rsidRPr="00AE00F8" w:rsidRDefault="00F21B7B" w:rsidP="00AE00F8">
      <w:pPr>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highlight w:val="white"/>
        </w:rPr>
      </w:pPr>
      <w:r w:rsidRPr="00AE00F8">
        <w:rPr>
          <w:rFonts w:ascii="Times New Roman" w:eastAsia="Times New Roman" w:hAnsi="Times New Roman" w:cs="Times New Roman"/>
          <w:b/>
          <w:bCs/>
          <w:color w:val="00000A"/>
          <w:sz w:val="28"/>
          <w:szCs w:val="28"/>
        </w:rPr>
        <w:lastRenderedPageBreak/>
        <w:t>8. Регіональний аспект.</w:t>
      </w:r>
    </w:p>
    <w:p w14:paraId="0A1DFC3C" w14:textId="77777777" w:rsidR="00EA101B" w:rsidRPr="00AE00F8" w:rsidRDefault="00F21B7B" w:rsidP="00AE00F8">
      <w:pPr>
        <w:spacing w:after="0"/>
        <w:ind w:firstLine="709"/>
        <w:jc w:val="both"/>
        <w:rPr>
          <w:rFonts w:ascii="Times New Roman" w:eastAsia="Times New Roman" w:hAnsi="Times New Roman" w:cs="Times New Roman"/>
          <w:color w:val="00000A"/>
          <w:sz w:val="28"/>
          <w:szCs w:val="28"/>
        </w:rPr>
      </w:pPr>
      <w:proofErr w:type="spellStart"/>
      <w:r w:rsidRPr="00AE00F8">
        <w:rPr>
          <w:rFonts w:ascii="Times New Roman" w:eastAsia="Times New Roman" w:hAnsi="Times New Roman" w:cs="Times New Roman"/>
          <w:color w:val="00000A"/>
          <w:sz w:val="28"/>
          <w:szCs w:val="28"/>
        </w:rPr>
        <w:t>Проєкт</w:t>
      </w:r>
      <w:proofErr w:type="spellEnd"/>
      <w:r w:rsidRPr="00AE00F8">
        <w:rPr>
          <w:rFonts w:ascii="Times New Roman" w:eastAsia="Times New Roman" w:hAnsi="Times New Roman" w:cs="Times New Roman"/>
          <w:color w:val="00000A"/>
          <w:sz w:val="28"/>
          <w:szCs w:val="28"/>
        </w:rPr>
        <w:t xml:space="preserve"> рішення не стосується питання розвитку адміністративно-територіальної одиниці.</w:t>
      </w:r>
    </w:p>
    <w:p w14:paraId="3B623212" w14:textId="77777777" w:rsidR="00EA101B" w:rsidRPr="00AE00F8" w:rsidRDefault="00EA101B" w:rsidP="00AE00F8">
      <w:pPr>
        <w:spacing w:after="0"/>
        <w:ind w:firstLine="709"/>
        <w:jc w:val="both"/>
        <w:rPr>
          <w:rFonts w:ascii="Times New Roman" w:eastAsia="Times New Roman" w:hAnsi="Times New Roman" w:cs="Times New Roman"/>
          <w:color w:val="00000A"/>
          <w:sz w:val="28"/>
          <w:szCs w:val="28"/>
        </w:rPr>
      </w:pPr>
    </w:p>
    <w:p w14:paraId="4127BB70" w14:textId="77777777" w:rsidR="00EA101B" w:rsidRPr="00AE00F8" w:rsidRDefault="00F21B7B" w:rsidP="00AE00F8">
      <w:pPr>
        <w:numPr>
          <w:ilvl w:val="0"/>
          <w:numId w:val="4"/>
        </w:numPr>
        <w:pBdr>
          <w:top w:val="nil"/>
          <w:left w:val="nil"/>
          <w:bottom w:val="nil"/>
          <w:right w:val="nil"/>
          <w:between w:val="nil"/>
        </w:pBdr>
        <w:spacing w:after="0" w:line="256" w:lineRule="auto"/>
        <w:ind w:left="142" w:firstLine="709"/>
        <w:jc w:val="both"/>
        <w:rPr>
          <w:rFonts w:ascii="Times New Roman" w:eastAsia="Times New Roman" w:hAnsi="Times New Roman" w:cs="Times New Roman"/>
          <w:color w:val="00000A"/>
          <w:sz w:val="28"/>
          <w:szCs w:val="28"/>
        </w:rPr>
      </w:pPr>
      <w:r w:rsidRPr="00AE00F8">
        <w:rPr>
          <w:rFonts w:ascii="Times New Roman" w:eastAsia="Times New Roman" w:hAnsi="Times New Roman" w:cs="Times New Roman"/>
          <w:b/>
          <w:bCs/>
          <w:color w:val="000000"/>
          <w:sz w:val="28"/>
          <w:szCs w:val="28"/>
          <w:highlight w:val="white"/>
        </w:rPr>
        <w:t xml:space="preserve">Прізвище або назва суб’єкта подання, прізвище, посада, контактні дані доповідача </w:t>
      </w:r>
      <w:proofErr w:type="spellStart"/>
      <w:r w:rsidRPr="00AE00F8">
        <w:rPr>
          <w:rFonts w:ascii="Times New Roman" w:eastAsia="Times New Roman" w:hAnsi="Times New Roman" w:cs="Times New Roman"/>
          <w:b/>
          <w:bCs/>
          <w:color w:val="000000"/>
          <w:sz w:val="28"/>
          <w:szCs w:val="28"/>
          <w:highlight w:val="white"/>
        </w:rPr>
        <w:t>проєкту</w:t>
      </w:r>
      <w:proofErr w:type="spellEnd"/>
      <w:r w:rsidRPr="00AE00F8">
        <w:rPr>
          <w:rFonts w:ascii="Times New Roman" w:eastAsia="Times New Roman" w:hAnsi="Times New Roman" w:cs="Times New Roman"/>
          <w:b/>
          <w:bCs/>
          <w:color w:val="000000"/>
          <w:sz w:val="28"/>
          <w:szCs w:val="28"/>
          <w:highlight w:val="white"/>
        </w:rPr>
        <w:t xml:space="preserve"> рішення на пленарному засіданні та особи, відповідальної за супроводження </w:t>
      </w:r>
      <w:proofErr w:type="spellStart"/>
      <w:r w:rsidRPr="00AE00F8">
        <w:rPr>
          <w:rFonts w:ascii="Times New Roman" w:eastAsia="Times New Roman" w:hAnsi="Times New Roman" w:cs="Times New Roman"/>
          <w:b/>
          <w:bCs/>
          <w:color w:val="000000"/>
          <w:sz w:val="28"/>
          <w:szCs w:val="28"/>
          <w:highlight w:val="white"/>
        </w:rPr>
        <w:t>проєкту</w:t>
      </w:r>
      <w:proofErr w:type="spellEnd"/>
      <w:r w:rsidRPr="00AE00F8">
        <w:rPr>
          <w:rFonts w:ascii="Times New Roman" w:eastAsia="Times New Roman" w:hAnsi="Times New Roman" w:cs="Times New Roman"/>
          <w:b/>
          <w:bCs/>
          <w:color w:val="000000"/>
          <w:sz w:val="28"/>
          <w:szCs w:val="28"/>
          <w:highlight w:val="white"/>
        </w:rPr>
        <w:t xml:space="preserve"> рішення.</w:t>
      </w:r>
    </w:p>
    <w:p w14:paraId="2C4E8038" w14:textId="76292BF0" w:rsidR="00EA101B" w:rsidRPr="00AE00F8" w:rsidRDefault="00F21B7B" w:rsidP="00AE00F8">
      <w:pPr>
        <w:widowControl w:val="0"/>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sidRPr="00AE00F8">
        <w:rPr>
          <w:rFonts w:ascii="Times New Roman" w:eastAsia="Times New Roman" w:hAnsi="Times New Roman" w:cs="Times New Roman"/>
          <w:color w:val="000000"/>
          <w:sz w:val="28"/>
          <w:szCs w:val="28"/>
        </w:rPr>
        <w:t xml:space="preserve">Суб’єктом подання </w:t>
      </w:r>
      <w:proofErr w:type="spellStart"/>
      <w:r w:rsidRPr="00AE00F8">
        <w:rPr>
          <w:rFonts w:ascii="Times New Roman" w:eastAsia="Times New Roman" w:hAnsi="Times New Roman" w:cs="Times New Roman"/>
          <w:color w:val="000000"/>
          <w:sz w:val="28"/>
          <w:szCs w:val="28"/>
        </w:rPr>
        <w:t>проєкту</w:t>
      </w:r>
      <w:proofErr w:type="spellEnd"/>
      <w:r w:rsidRPr="00AE00F8">
        <w:rPr>
          <w:rFonts w:ascii="Times New Roman" w:eastAsia="Times New Roman" w:hAnsi="Times New Roman" w:cs="Times New Roman"/>
          <w:color w:val="000000"/>
          <w:sz w:val="28"/>
          <w:szCs w:val="28"/>
        </w:rPr>
        <w:t xml:space="preserve"> рішення є </w:t>
      </w:r>
      <w:r w:rsidRPr="00AE00F8">
        <w:rPr>
          <w:rFonts w:ascii="Times" w:eastAsia="Times" w:hAnsi="Times" w:cs="Times"/>
          <w:sz w:val="28"/>
          <w:szCs w:val="28"/>
        </w:rPr>
        <w:t>Департамент комунальної власності м. Києва виконавчого органу Київської міської ради (Київської міської державної адміністрації)</w:t>
      </w:r>
      <w:r w:rsidRPr="00AE00F8">
        <w:rPr>
          <w:rFonts w:ascii="Times New Roman" w:eastAsia="Times New Roman" w:hAnsi="Times New Roman" w:cs="Times New Roman"/>
          <w:color w:val="000000"/>
          <w:sz w:val="28"/>
          <w:szCs w:val="28"/>
        </w:rPr>
        <w:t>.</w:t>
      </w:r>
    </w:p>
    <w:p w14:paraId="5A99B796" w14:textId="3FF6A4E2" w:rsidR="00EA101B" w:rsidRPr="00AE00F8" w:rsidRDefault="00F21B7B" w:rsidP="00F21B7B">
      <w:pPr>
        <w:pBdr>
          <w:top w:val="nil"/>
          <w:left w:val="nil"/>
          <w:bottom w:val="nil"/>
          <w:right w:val="nil"/>
          <w:between w:val="nil"/>
        </w:pBdr>
        <w:spacing w:after="0"/>
        <w:ind w:right="-1" w:firstLine="709"/>
        <w:jc w:val="both"/>
        <w:rPr>
          <w:rFonts w:ascii="Times" w:eastAsia="Times" w:hAnsi="Times" w:cs="Times"/>
          <w:sz w:val="28"/>
          <w:szCs w:val="28"/>
        </w:rPr>
      </w:pPr>
      <w:r>
        <w:rPr>
          <w:rFonts w:ascii="Times" w:eastAsia="Times" w:hAnsi="Times" w:cs="Times"/>
          <w:sz w:val="28"/>
          <w:szCs w:val="28"/>
        </w:rPr>
        <w:t>Д</w:t>
      </w:r>
      <w:r w:rsidRPr="00AE00F8">
        <w:rPr>
          <w:rFonts w:ascii="Times" w:eastAsia="Times" w:hAnsi="Times" w:cs="Times"/>
          <w:sz w:val="28"/>
          <w:szCs w:val="28"/>
        </w:rPr>
        <w:t>оповідач на пленарному засіданні Київської міської ради - директор Департаменту комунальної власності м. Києва виконавчого органу Київської міської ради (Київської міської державної адміністрації) ГУДЗЬ Андрій.</w:t>
      </w:r>
    </w:p>
    <w:p w14:paraId="61D02C65" w14:textId="54194CC8" w:rsidR="00EA101B" w:rsidRPr="00AE00F8" w:rsidRDefault="002159FE" w:rsidP="002159FE">
      <w:pPr>
        <w:pBdr>
          <w:top w:val="nil"/>
          <w:left w:val="nil"/>
          <w:bottom w:val="nil"/>
          <w:right w:val="nil"/>
          <w:between w:val="nil"/>
        </w:pBdr>
        <w:spacing w:after="0"/>
        <w:ind w:right="-1" w:firstLine="709"/>
        <w:jc w:val="both"/>
        <w:rPr>
          <w:rFonts w:ascii="Times" w:eastAsia="Times" w:hAnsi="Times" w:cs="Times"/>
          <w:sz w:val="28"/>
          <w:szCs w:val="28"/>
        </w:rPr>
      </w:pPr>
      <w:r w:rsidRPr="002159FE">
        <w:rPr>
          <w:rFonts w:ascii="Times" w:eastAsia="Times" w:hAnsi="Times" w:cs="Times"/>
          <w:sz w:val="28"/>
          <w:szCs w:val="28"/>
        </w:rPr>
        <w:t xml:space="preserve">Особа, відповідальна за супроводження </w:t>
      </w:r>
      <w:proofErr w:type="spellStart"/>
      <w:r w:rsidRPr="002159FE">
        <w:rPr>
          <w:rFonts w:ascii="Times" w:eastAsia="Times" w:hAnsi="Times" w:cs="Times"/>
          <w:sz w:val="28"/>
          <w:szCs w:val="28"/>
        </w:rPr>
        <w:t>проєкту</w:t>
      </w:r>
      <w:proofErr w:type="spellEnd"/>
      <w:r w:rsidRPr="002159FE">
        <w:rPr>
          <w:rFonts w:ascii="Times" w:eastAsia="Times" w:hAnsi="Times" w:cs="Times"/>
          <w:sz w:val="28"/>
          <w:szCs w:val="28"/>
        </w:rPr>
        <w:t xml:space="preserve"> рішення </w:t>
      </w:r>
      <w:r w:rsidR="00E6183A">
        <w:rPr>
          <w:rFonts w:ascii="Times" w:eastAsia="Times" w:hAnsi="Times" w:cs="Times"/>
          <w:sz w:val="28"/>
          <w:szCs w:val="28"/>
        </w:rPr>
        <w:t xml:space="preserve">– заступник начальника управління приватизації та корпоративних прав </w:t>
      </w:r>
      <w:r w:rsidR="00E6183A" w:rsidRPr="00AE00F8">
        <w:rPr>
          <w:rFonts w:ascii="Times" w:eastAsia="Times" w:hAnsi="Times" w:cs="Times"/>
          <w:sz w:val="28"/>
          <w:szCs w:val="28"/>
        </w:rPr>
        <w:t>Департаменту комунальної власності</w:t>
      </w:r>
      <w:r w:rsidR="00E6183A">
        <w:rPr>
          <w:rFonts w:ascii="Times" w:eastAsia="Times" w:hAnsi="Times" w:cs="Times"/>
          <w:sz w:val="28"/>
          <w:szCs w:val="28"/>
        </w:rPr>
        <w:t xml:space="preserve"> </w:t>
      </w:r>
      <w:r w:rsidR="00E6183A" w:rsidRPr="00AE00F8">
        <w:rPr>
          <w:rFonts w:ascii="Times" w:eastAsia="Times" w:hAnsi="Times" w:cs="Times"/>
          <w:sz w:val="28"/>
          <w:szCs w:val="28"/>
        </w:rPr>
        <w:t>м. Києва виконавчого органу Київської міської ради (Київської міської державної адміністрації)</w:t>
      </w:r>
      <w:r w:rsidR="00E6183A">
        <w:rPr>
          <w:rFonts w:ascii="Times" w:eastAsia="Times" w:hAnsi="Times" w:cs="Times"/>
          <w:sz w:val="28"/>
          <w:szCs w:val="28"/>
        </w:rPr>
        <w:t xml:space="preserve"> </w:t>
      </w:r>
      <w:r w:rsidR="00246CAA">
        <w:rPr>
          <w:rFonts w:ascii="Times" w:eastAsia="Times" w:hAnsi="Times" w:cs="Times"/>
          <w:sz w:val="28"/>
          <w:szCs w:val="28"/>
        </w:rPr>
        <w:t>КУЗЬМЕНКО</w:t>
      </w:r>
      <w:r>
        <w:rPr>
          <w:rFonts w:ascii="Times" w:eastAsia="Times" w:hAnsi="Times" w:cs="Times"/>
          <w:sz w:val="28"/>
          <w:szCs w:val="28"/>
        </w:rPr>
        <w:t xml:space="preserve"> А</w:t>
      </w:r>
      <w:r w:rsidR="00246CAA">
        <w:rPr>
          <w:rFonts w:ascii="Times" w:eastAsia="Times" w:hAnsi="Times" w:cs="Times"/>
          <w:sz w:val="28"/>
          <w:szCs w:val="28"/>
        </w:rPr>
        <w:t>ндрій</w:t>
      </w:r>
      <w:r w:rsidRPr="002159FE">
        <w:rPr>
          <w:rFonts w:ascii="Times" w:eastAsia="Times" w:hAnsi="Times" w:cs="Times"/>
          <w:sz w:val="28"/>
          <w:szCs w:val="28"/>
        </w:rPr>
        <w:t xml:space="preserve"> (</w:t>
      </w:r>
      <w:proofErr w:type="spellStart"/>
      <w:r w:rsidRPr="002159FE">
        <w:rPr>
          <w:rFonts w:ascii="Times" w:eastAsia="Times" w:hAnsi="Times" w:cs="Times"/>
          <w:sz w:val="28"/>
          <w:szCs w:val="28"/>
        </w:rPr>
        <w:t>тел</w:t>
      </w:r>
      <w:proofErr w:type="spellEnd"/>
      <w:r w:rsidRPr="002159FE">
        <w:rPr>
          <w:rFonts w:ascii="Times" w:eastAsia="Times" w:hAnsi="Times" w:cs="Times"/>
          <w:sz w:val="28"/>
          <w:szCs w:val="28"/>
        </w:rPr>
        <w:t xml:space="preserve">. </w:t>
      </w:r>
      <w:r w:rsidR="002671B6">
        <w:rPr>
          <w:rFonts w:ascii="Times" w:eastAsia="Times" w:hAnsi="Times" w:cs="Times"/>
          <w:sz w:val="28"/>
          <w:szCs w:val="28"/>
        </w:rPr>
        <w:t>202</w:t>
      </w:r>
      <w:r>
        <w:rPr>
          <w:rFonts w:ascii="Times" w:eastAsia="Times" w:hAnsi="Times" w:cs="Times"/>
          <w:sz w:val="28"/>
          <w:szCs w:val="28"/>
        </w:rPr>
        <w:t>-</w:t>
      </w:r>
      <w:r w:rsidR="002671B6">
        <w:rPr>
          <w:rFonts w:ascii="Times" w:eastAsia="Times" w:hAnsi="Times" w:cs="Times"/>
          <w:sz w:val="28"/>
          <w:szCs w:val="28"/>
        </w:rPr>
        <w:t>61</w:t>
      </w:r>
      <w:r>
        <w:rPr>
          <w:rFonts w:ascii="Times" w:eastAsia="Times" w:hAnsi="Times" w:cs="Times"/>
          <w:sz w:val="28"/>
          <w:szCs w:val="28"/>
        </w:rPr>
        <w:t>-</w:t>
      </w:r>
      <w:r w:rsidR="002671B6">
        <w:rPr>
          <w:rFonts w:ascii="Times" w:eastAsia="Times" w:hAnsi="Times" w:cs="Times"/>
          <w:sz w:val="28"/>
          <w:szCs w:val="28"/>
        </w:rPr>
        <w:t>02</w:t>
      </w:r>
      <w:r w:rsidRPr="002159FE">
        <w:rPr>
          <w:rFonts w:ascii="Times" w:eastAsia="Times" w:hAnsi="Times" w:cs="Times"/>
          <w:sz w:val="28"/>
          <w:szCs w:val="28"/>
        </w:rPr>
        <w:t>).</w:t>
      </w:r>
    </w:p>
    <w:p w14:paraId="5F8A379E" w14:textId="77777777" w:rsidR="00872C47" w:rsidRPr="00AE00F8" w:rsidRDefault="00872C47" w:rsidP="00AE00F8">
      <w:pPr>
        <w:pBdr>
          <w:top w:val="nil"/>
          <w:left w:val="nil"/>
          <w:bottom w:val="nil"/>
          <w:right w:val="nil"/>
          <w:between w:val="nil"/>
        </w:pBdr>
        <w:spacing w:after="0"/>
        <w:ind w:right="-335" w:firstLine="709"/>
        <w:jc w:val="both"/>
        <w:rPr>
          <w:rFonts w:ascii="Times" w:eastAsia="Times" w:hAnsi="Times" w:cs="Times"/>
          <w:sz w:val="28"/>
          <w:szCs w:val="28"/>
        </w:rPr>
      </w:pPr>
    </w:p>
    <w:p w14:paraId="7EC69ED0" w14:textId="77777777" w:rsidR="00872C47" w:rsidRPr="00AE00F8" w:rsidRDefault="00872C47" w:rsidP="00AE00F8">
      <w:pPr>
        <w:pBdr>
          <w:top w:val="nil"/>
          <w:left w:val="nil"/>
          <w:bottom w:val="nil"/>
          <w:right w:val="nil"/>
          <w:between w:val="nil"/>
        </w:pBdr>
        <w:spacing w:after="0"/>
        <w:ind w:right="-335" w:firstLine="709"/>
        <w:jc w:val="both"/>
        <w:rPr>
          <w:rFonts w:ascii="Times" w:eastAsia="Times" w:hAnsi="Times" w:cs="Times"/>
          <w:sz w:val="28"/>
          <w:szCs w:val="28"/>
        </w:rPr>
      </w:pPr>
    </w:p>
    <w:p w14:paraId="7DE61A29" w14:textId="77777777" w:rsidR="00550156" w:rsidRDefault="00F21B7B" w:rsidP="00F21B7B">
      <w:pPr>
        <w:spacing w:after="0" w:line="254" w:lineRule="auto"/>
        <w:jc w:val="both"/>
        <w:rPr>
          <w:rFonts w:ascii="Times New Roman" w:eastAsia="Times New Roman" w:hAnsi="Times New Roman" w:cs="Times New Roman"/>
          <w:sz w:val="28"/>
          <w:szCs w:val="28"/>
        </w:rPr>
      </w:pPr>
      <w:r w:rsidRPr="00F21B7B">
        <w:rPr>
          <w:rFonts w:ascii="Times New Roman" w:eastAsia="Times New Roman" w:hAnsi="Times New Roman" w:cs="Times New Roman"/>
          <w:sz w:val="28"/>
          <w:szCs w:val="28"/>
        </w:rPr>
        <w:t xml:space="preserve">Директор Департаменту </w:t>
      </w:r>
    </w:p>
    <w:p w14:paraId="06E22648" w14:textId="37744669" w:rsidR="00EA101B" w:rsidRPr="00AE00F8" w:rsidRDefault="00550156" w:rsidP="00F21B7B">
      <w:pPr>
        <w:spacing w:after="0" w:line="254"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00F21B7B" w:rsidRPr="00F21B7B">
        <w:rPr>
          <w:rFonts w:ascii="Times New Roman" w:eastAsia="Times New Roman" w:hAnsi="Times New Roman" w:cs="Times New Roman"/>
          <w:sz w:val="28"/>
          <w:szCs w:val="28"/>
        </w:rPr>
        <w:t>омунальної</w:t>
      </w:r>
      <w:r>
        <w:rPr>
          <w:rFonts w:ascii="Times New Roman" w:eastAsia="Times New Roman" w:hAnsi="Times New Roman" w:cs="Times New Roman"/>
          <w:sz w:val="28"/>
          <w:szCs w:val="28"/>
        </w:rPr>
        <w:t xml:space="preserve"> </w:t>
      </w:r>
      <w:r w:rsidR="00F21B7B" w:rsidRPr="00F21B7B">
        <w:rPr>
          <w:rFonts w:ascii="Times New Roman" w:eastAsia="Times New Roman" w:hAnsi="Times New Roman" w:cs="Times New Roman"/>
          <w:sz w:val="28"/>
          <w:szCs w:val="28"/>
        </w:rPr>
        <w:t>власності м. Києва</w:t>
      </w:r>
      <w:r w:rsidR="00F21B7B" w:rsidRPr="00F21B7B">
        <w:rPr>
          <w:rFonts w:ascii="Times New Roman" w:eastAsia="Times New Roman" w:hAnsi="Times New Roman" w:cs="Times New Roman"/>
          <w:sz w:val="28"/>
          <w:szCs w:val="28"/>
        </w:rPr>
        <w:tab/>
      </w:r>
      <w:r w:rsidR="00F21B7B" w:rsidRPr="00F21B7B">
        <w:rPr>
          <w:rFonts w:ascii="Times New Roman" w:eastAsia="Times New Roman" w:hAnsi="Times New Roman" w:cs="Times New Roman"/>
          <w:sz w:val="28"/>
          <w:szCs w:val="28"/>
        </w:rPr>
        <w:tab/>
      </w:r>
      <w:r w:rsidR="00F21B7B" w:rsidRPr="00F21B7B">
        <w:rPr>
          <w:rFonts w:ascii="Times New Roman" w:eastAsia="Times New Roman" w:hAnsi="Times New Roman" w:cs="Times New Roman"/>
          <w:sz w:val="28"/>
          <w:szCs w:val="28"/>
        </w:rPr>
        <w:tab/>
      </w:r>
      <w:r w:rsidR="00F21B7B">
        <w:rPr>
          <w:rFonts w:ascii="Times New Roman" w:eastAsia="Times New Roman" w:hAnsi="Times New Roman" w:cs="Times New Roman"/>
          <w:sz w:val="28"/>
          <w:szCs w:val="28"/>
        </w:rPr>
        <w:tab/>
      </w:r>
      <w:r w:rsidR="00F21B7B" w:rsidRPr="00F21B7B">
        <w:rPr>
          <w:rFonts w:ascii="Times New Roman" w:eastAsia="Times New Roman" w:hAnsi="Times New Roman" w:cs="Times New Roman"/>
          <w:sz w:val="28"/>
          <w:szCs w:val="28"/>
        </w:rPr>
        <w:tab/>
        <w:t>Андрій ГУДЗЬ</w:t>
      </w:r>
    </w:p>
    <w:sectPr w:rsidR="00EA101B" w:rsidRPr="00AE00F8" w:rsidSect="00F21B7B">
      <w:pgSz w:w="11906" w:h="16838"/>
      <w:pgMar w:top="1276" w:right="567" w:bottom="1134" w:left="1701" w:header="709"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F88F3AC3-2AC8-4DC8-BF4C-20A1BE0AE91A}"/>
    <w:embedBold r:id="rId2" w:fontKey="{F1C771B1-55BD-4AF8-AA64-6C0286BAAF29}"/>
  </w:font>
  <w:font w:name="Georgia">
    <w:panose1 w:val="02040502050405020303"/>
    <w:charset w:val="CC"/>
    <w:family w:val="roman"/>
    <w:pitch w:val="variable"/>
    <w:sig w:usb0="00000287" w:usb1="00000000" w:usb2="00000000" w:usb3="00000000" w:csb0="0000009F" w:csb1="00000000"/>
    <w:embedItalic r:id="rId3" w:fontKey="{6BB4F67D-627D-47CB-A11A-63C11BF5465B}"/>
  </w:font>
  <w:font w:name="Times">
    <w:panose1 w:val="02020603050405020304"/>
    <w:charset w:val="CC"/>
    <w:family w:val="roman"/>
    <w:pitch w:val="variable"/>
    <w:sig w:usb0="E0002EFF" w:usb1="C000785B" w:usb2="00000009" w:usb3="00000000" w:csb0="000001FF" w:csb1="00000000"/>
    <w:embedRegular r:id="rId4" w:fontKey="{DC3392E6-B70E-4C8A-9710-C4E1E4E76801}"/>
  </w:font>
  <w:font w:name="Cambria">
    <w:panose1 w:val="02040503050406030204"/>
    <w:charset w:val="CC"/>
    <w:family w:val="roman"/>
    <w:pitch w:val="variable"/>
    <w:sig w:usb0="E00006FF" w:usb1="420024FF" w:usb2="02000000" w:usb3="00000000" w:csb0="0000019F" w:csb1="00000000"/>
    <w:embedRegular r:id="rId5" w:fontKey="{40BA0ACD-671B-4E7A-B3A9-0651EA775C9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B43517"/>
    <w:multiLevelType w:val="multilevel"/>
    <w:tmpl w:val="8A3C8B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C21E2C"/>
    <w:multiLevelType w:val="multilevel"/>
    <w:tmpl w:val="4628CB58"/>
    <w:lvl w:ilvl="0">
      <w:start w:val="9"/>
      <w:numFmt w:val="decimal"/>
      <w:lvlText w:val="%1."/>
      <w:lvlJc w:val="left"/>
      <w:pPr>
        <w:ind w:left="502"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85C5058"/>
    <w:multiLevelType w:val="multilevel"/>
    <w:tmpl w:val="F9CC9EE8"/>
    <w:lvl w:ilvl="0">
      <w:start w:val="7"/>
      <w:numFmt w:val="decimal"/>
      <w:lvlText w:val="%1."/>
      <w:lvlJc w:val="left"/>
      <w:pPr>
        <w:ind w:left="502"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C4D6B06"/>
    <w:multiLevelType w:val="multilevel"/>
    <w:tmpl w:val="3BE053EA"/>
    <w:lvl w:ilvl="0">
      <w:start w:val="4"/>
      <w:numFmt w:val="decimal"/>
      <w:lvlText w:val="%1."/>
      <w:lvlJc w:val="left"/>
      <w:pPr>
        <w:ind w:left="644" w:hanging="359"/>
      </w:pPr>
      <w:rPr>
        <w:b/>
        <w:bCs/>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01B"/>
    <w:rsid w:val="00094657"/>
    <w:rsid w:val="002159FE"/>
    <w:rsid w:val="00246CAA"/>
    <w:rsid w:val="002671B6"/>
    <w:rsid w:val="002D5573"/>
    <w:rsid w:val="00320F48"/>
    <w:rsid w:val="0034158F"/>
    <w:rsid w:val="0044713E"/>
    <w:rsid w:val="004D502B"/>
    <w:rsid w:val="00550156"/>
    <w:rsid w:val="00872C47"/>
    <w:rsid w:val="008B10DF"/>
    <w:rsid w:val="008D22E4"/>
    <w:rsid w:val="00A2705B"/>
    <w:rsid w:val="00A40E35"/>
    <w:rsid w:val="00AE00F8"/>
    <w:rsid w:val="00B4782D"/>
    <w:rsid w:val="00BE197D"/>
    <w:rsid w:val="00C64B6A"/>
    <w:rsid w:val="00C8538B"/>
    <w:rsid w:val="00DF2F8A"/>
    <w:rsid w:val="00E6183A"/>
    <w:rsid w:val="00E6504A"/>
    <w:rsid w:val="00EA101B"/>
    <w:rsid w:val="00EF7D20"/>
    <w:rsid w:val="00F21B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AF17C"/>
  <w15:docId w15:val="{4D3D8686-30B7-4637-B43F-22DCDE6F0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uk" w:eastAsia="uk-UA"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3570</Words>
  <Characters>2036</Characters>
  <Application>Microsoft Office Word</Application>
  <DocSecurity>0</DocSecurity>
  <Lines>16</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Іванко Людмила Віталіївна</dc:creator>
  <cp:lastModifiedBy>Кузьменко</cp:lastModifiedBy>
  <cp:revision>8</cp:revision>
  <cp:lastPrinted>2026-08-20T08:21:00Z</cp:lastPrinted>
  <dcterms:created xsi:type="dcterms:W3CDTF">2026-08-05T12:05:00Z</dcterms:created>
  <dcterms:modified xsi:type="dcterms:W3CDTF">2026-08-24T10:29:00Z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12f8753e-9f92-48c9-965c-8dff8771a6db</vt:lpwstr>
  </property>
  <property fmtid="{D5CDD505-2E9C-101B-9397-08002B2CF9AE}" pid="3" name="MSIP_Label_defa4170-0d19-0005-0004-bc88714345d2_Enabled">
    <vt:lpwstr>true</vt:lpwstr>
  </property>
  <property fmtid="{D5CDD505-2E9C-101B-9397-08002B2CF9AE}" pid="4" name="MSIP_Label_defa4170-0d19-0005-0004-bc88714345d2_SetDate">
    <vt:lpwstr>2026-05-08T07:37:41Z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eb258766-b719-42a2-a2af-31a2b3c3a817</vt:lpwstr>
  </property>
  <property fmtid="{D5CDD505-2E9C-101B-9397-08002B2CF9AE}" pid="8" name="MSIP_Label_defa4170-0d19-0005-0004-bc88714345d2_ActionId">
    <vt:lpwstr>25bbe40b-ebc4-4b81-a2f7-ad306912ec4b</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