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79C44E" w14:textId="77777777" w:rsidR="00D60FC0" w:rsidRPr="003B0C02" w:rsidRDefault="005679C6" w:rsidP="005679C6">
      <w:pPr>
        <w:jc w:val="center"/>
        <w:rPr>
          <w:rFonts w:ascii="Times New Roman" w:hAnsi="Times New Roman" w:cs="Times New Roman"/>
          <w:b/>
          <w:sz w:val="28"/>
          <w:szCs w:val="28"/>
          <w:lang w:val="uk-UA"/>
        </w:rPr>
      </w:pPr>
      <w:r w:rsidRPr="003B0C02">
        <w:rPr>
          <w:rFonts w:ascii="Times New Roman" w:hAnsi="Times New Roman" w:cs="Times New Roman"/>
          <w:b/>
          <w:sz w:val="28"/>
          <w:szCs w:val="28"/>
          <w:lang w:val="uk-UA"/>
        </w:rPr>
        <w:t>ПОЯСНЮВАЛЬНА ЗАПИСКА</w:t>
      </w:r>
    </w:p>
    <w:p w14:paraId="2F6CCFA2" w14:textId="77777777" w:rsidR="005679C6" w:rsidRPr="003B0C02" w:rsidRDefault="005679C6" w:rsidP="005679C6">
      <w:pPr>
        <w:jc w:val="center"/>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до проєкту рішення Київської міської ради </w:t>
      </w:r>
    </w:p>
    <w:p w14:paraId="7C6657E2" w14:textId="46CE49ED" w:rsidR="005679C6" w:rsidRDefault="005679C6" w:rsidP="000E102F">
      <w:pPr>
        <w:jc w:val="center"/>
        <w:rPr>
          <w:rFonts w:ascii="Times New Roman" w:hAnsi="Times New Roman" w:cs="Times New Roman"/>
          <w:sz w:val="28"/>
          <w:szCs w:val="28"/>
          <w:lang w:val="uk-UA"/>
        </w:rPr>
      </w:pPr>
      <w:r w:rsidRPr="003B0C02">
        <w:rPr>
          <w:rFonts w:ascii="Times New Roman" w:hAnsi="Times New Roman" w:cs="Times New Roman"/>
          <w:sz w:val="28"/>
          <w:szCs w:val="28"/>
          <w:lang w:val="uk-UA"/>
        </w:rPr>
        <w:t>«</w:t>
      </w:r>
      <w:r w:rsidR="002401BC" w:rsidRPr="003B0C02">
        <w:rPr>
          <w:rFonts w:ascii="Times New Roman" w:hAnsi="Times New Roman" w:cs="Times New Roman"/>
          <w:sz w:val="28"/>
          <w:szCs w:val="28"/>
          <w:lang w:val="uk-UA"/>
        </w:rPr>
        <w:t xml:space="preserve">Про звернення Київської міської ради до Верховної Ради України щодо </w:t>
      </w:r>
      <w:r w:rsidR="00130454">
        <w:rPr>
          <w:rFonts w:ascii="Times New Roman" w:hAnsi="Times New Roman" w:cs="Times New Roman"/>
          <w:sz w:val="28"/>
          <w:szCs w:val="28"/>
          <w:lang w:val="uk-UA"/>
        </w:rPr>
        <w:t>не</w:t>
      </w:r>
      <w:r w:rsidR="002401BC" w:rsidRPr="003B0C02">
        <w:rPr>
          <w:rFonts w:ascii="Times New Roman" w:hAnsi="Times New Roman" w:cs="Times New Roman"/>
          <w:sz w:val="28"/>
          <w:szCs w:val="28"/>
          <w:lang w:val="uk-UA"/>
        </w:rPr>
        <w:t>підтримки</w:t>
      </w:r>
      <w:r w:rsidR="000E102F" w:rsidRPr="003B0C02">
        <w:rPr>
          <w:rFonts w:ascii="Times New Roman" w:hAnsi="Times New Roman" w:cs="Times New Roman"/>
          <w:sz w:val="28"/>
          <w:szCs w:val="28"/>
          <w:lang w:val="uk-UA"/>
        </w:rPr>
        <w:t xml:space="preserve"> </w:t>
      </w:r>
      <w:r w:rsidR="002401BC" w:rsidRPr="003B0C02">
        <w:rPr>
          <w:rFonts w:ascii="Times New Roman" w:hAnsi="Times New Roman" w:cs="Times New Roman"/>
          <w:sz w:val="28"/>
          <w:szCs w:val="28"/>
          <w:lang w:val="uk-UA"/>
        </w:rPr>
        <w:t xml:space="preserve">проєкту Закону України №14005 «Про внесення змін до деяких законів України щодо спрощення виконавчого провадження через </w:t>
      </w:r>
      <w:proofErr w:type="spellStart"/>
      <w:r w:rsidR="002401BC" w:rsidRPr="003B0C02">
        <w:rPr>
          <w:rFonts w:ascii="Times New Roman" w:hAnsi="Times New Roman" w:cs="Times New Roman"/>
          <w:sz w:val="28"/>
          <w:szCs w:val="28"/>
          <w:lang w:val="uk-UA"/>
        </w:rPr>
        <w:t>цифровізацію</w:t>
      </w:r>
      <w:proofErr w:type="spellEnd"/>
      <w:r w:rsidR="002401BC" w:rsidRPr="003B0C02">
        <w:rPr>
          <w:rFonts w:ascii="Times New Roman" w:hAnsi="Times New Roman" w:cs="Times New Roman"/>
          <w:sz w:val="28"/>
          <w:szCs w:val="28"/>
          <w:lang w:val="uk-UA"/>
        </w:rPr>
        <w:t>»</w:t>
      </w:r>
      <w:r w:rsidR="000E102F" w:rsidRPr="003B0C02">
        <w:rPr>
          <w:rFonts w:ascii="Times New Roman" w:hAnsi="Times New Roman" w:cs="Times New Roman"/>
          <w:sz w:val="28"/>
          <w:szCs w:val="28"/>
          <w:lang w:val="uk-UA"/>
        </w:rPr>
        <w:t xml:space="preserve"> </w:t>
      </w:r>
      <w:r w:rsidR="00CA06AF">
        <w:rPr>
          <w:rFonts w:ascii="Times New Roman" w:hAnsi="Times New Roman" w:cs="Times New Roman"/>
          <w:sz w:val="28"/>
          <w:szCs w:val="28"/>
          <w:lang w:val="uk-UA"/>
        </w:rPr>
        <w:t>та недопущення його прийняття у другому читанні»</w:t>
      </w:r>
      <w:bookmarkStart w:id="0" w:name="_GoBack"/>
      <w:bookmarkEnd w:id="0"/>
    </w:p>
    <w:p w14:paraId="59AF601E" w14:textId="77777777" w:rsidR="00A05AD8" w:rsidRPr="003B0C02" w:rsidRDefault="00A05AD8" w:rsidP="000E102F">
      <w:pPr>
        <w:jc w:val="center"/>
        <w:rPr>
          <w:rFonts w:ascii="Times New Roman" w:hAnsi="Times New Roman" w:cs="Times New Roman"/>
          <w:sz w:val="28"/>
          <w:szCs w:val="28"/>
          <w:lang w:val="uk-UA"/>
        </w:rPr>
      </w:pPr>
    </w:p>
    <w:p w14:paraId="306C130F" w14:textId="08C62BD6" w:rsidR="00B7483F" w:rsidRPr="003B0C02" w:rsidRDefault="00FD78D9" w:rsidP="00237970">
      <w:pPr>
        <w:pStyle w:val="a3"/>
        <w:numPr>
          <w:ilvl w:val="0"/>
          <w:numId w:val="13"/>
        </w:numPr>
        <w:tabs>
          <w:tab w:val="left" w:pos="142"/>
        </w:tabs>
        <w:ind w:left="142" w:firstLine="284"/>
        <w:jc w:val="both"/>
        <w:rPr>
          <w:rFonts w:ascii="Times New Roman" w:hAnsi="Times New Roman" w:cs="Times New Roman"/>
          <w:b/>
          <w:sz w:val="28"/>
          <w:szCs w:val="28"/>
          <w:lang w:val="uk-UA"/>
        </w:rPr>
      </w:pPr>
      <w:r w:rsidRPr="003B0C02">
        <w:rPr>
          <w:rFonts w:ascii="Times New Roman" w:hAnsi="Times New Roman" w:cs="Times New Roman"/>
          <w:b/>
          <w:sz w:val="28"/>
          <w:szCs w:val="28"/>
          <w:lang w:val="uk-UA"/>
        </w:rPr>
        <w:t>Обґрунтування необхідності прийняття рішення</w:t>
      </w:r>
      <w:r w:rsidR="00B7483F" w:rsidRPr="003B0C02">
        <w:rPr>
          <w:rFonts w:ascii="Times New Roman" w:hAnsi="Times New Roman" w:cs="Times New Roman"/>
          <w:b/>
          <w:sz w:val="28"/>
          <w:szCs w:val="28"/>
          <w:lang w:val="uk-UA"/>
        </w:rPr>
        <w:t>.</w:t>
      </w:r>
    </w:p>
    <w:p w14:paraId="38A878DB" w14:textId="77777777"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04 листопада 2025 року Верховною Радою України прийнято у першому читанні </w:t>
      </w:r>
      <w:proofErr w:type="spellStart"/>
      <w:r w:rsidRPr="003B0C02">
        <w:rPr>
          <w:rFonts w:ascii="Times New Roman" w:hAnsi="Times New Roman" w:cs="Times New Roman"/>
          <w:sz w:val="28"/>
          <w:szCs w:val="28"/>
          <w:lang w:val="uk-UA"/>
        </w:rPr>
        <w:t>проєкт</w:t>
      </w:r>
      <w:proofErr w:type="spellEnd"/>
      <w:r w:rsidRPr="003B0C02">
        <w:rPr>
          <w:rFonts w:ascii="Times New Roman" w:hAnsi="Times New Roman" w:cs="Times New Roman"/>
          <w:sz w:val="28"/>
          <w:szCs w:val="28"/>
          <w:lang w:val="uk-UA"/>
        </w:rPr>
        <w:t xml:space="preserve"> Закону України № 14005 «Про внесення змін до деяких законів України щодо спрощення виконавчого провадження через </w:t>
      </w:r>
      <w:proofErr w:type="spellStart"/>
      <w:r w:rsidRPr="003B0C02">
        <w:rPr>
          <w:rFonts w:ascii="Times New Roman" w:hAnsi="Times New Roman" w:cs="Times New Roman"/>
          <w:sz w:val="28"/>
          <w:szCs w:val="28"/>
          <w:lang w:val="uk-UA"/>
        </w:rPr>
        <w:t>цифровізацію</w:t>
      </w:r>
      <w:proofErr w:type="spellEnd"/>
      <w:r w:rsidRPr="003B0C02">
        <w:rPr>
          <w:rFonts w:ascii="Times New Roman" w:hAnsi="Times New Roman" w:cs="Times New Roman"/>
          <w:sz w:val="28"/>
          <w:szCs w:val="28"/>
          <w:lang w:val="uk-UA"/>
        </w:rPr>
        <w:t xml:space="preserve">». </w:t>
      </w:r>
    </w:p>
    <w:p w14:paraId="7AF0D0C9" w14:textId="3F9E5826"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proofErr w:type="spellStart"/>
      <w:r w:rsidRPr="003B0C02">
        <w:rPr>
          <w:rFonts w:ascii="Times New Roman" w:hAnsi="Times New Roman" w:cs="Times New Roman"/>
          <w:sz w:val="28"/>
          <w:szCs w:val="28"/>
          <w:lang w:val="uk-UA"/>
        </w:rPr>
        <w:t>Проєктом</w:t>
      </w:r>
      <w:proofErr w:type="spellEnd"/>
      <w:r w:rsidRPr="003B0C02">
        <w:rPr>
          <w:rFonts w:ascii="Times New Roman" w:hAnsi="Times New Roman" w:cs="Times New Roman"/>
          <w:sz w:val="28"/>
          <w:szCs w:val="28"/>
          <w:lang w:val="uk-UA"/>
        </w:rPr>
        <w:t xml:space="preserve"> Закону пропонується внесення змін до Законів України «Про нотаріат», «Про дорожній рух», «Про державну реєстрацію речових правна нерухоме майно та їх обтяжень», «Про виконавче провадження» та деяких інших законів.</w:t>
      </w:r>
    </w:p>
    <w:p w14:paraId="0386A509" w14:textId="77777777"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Прийняття цього проєкту Закону України передбачає посилення механізмів автоматичного блокування боржнику можливості розпоряджатися своїми коштами та майном, навіть за умови відсутності накладеного арешту, впродовж усього часу знаходження відомостей про особу в Єдиному реєстрі боржників. </w:t>
      </w:r>
    </w:p>
    <w:p w14:paraId="5F76010A" w14:textId="77777777"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Також згідно змін до частини 9 статті 48 Закону України «Про виконавче провадження» дозволяється стягнення єдиного житла та земельної ділянки, на якій розташоване таке житло, боржника при наявності боргу понад 20 розмірів мінімальних заробітних плат (у 2025 році 160 000 грн). Єдине житло – це не просто майновий комплекс, а соціальне благо, необхідне для гідного існування людини і сім’ї. Ця норма може привести до масового виселення тисяч людей на вулицю, що порушує основоположні права людини та суперечить принципу соціальної держави, якою є Україна згідно статті 1 Конституції України. </w:t>
      </w:r>
    </w:p>
    <w:p w14:paraId="4D12D45E" w14:textId="77777777"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Крім того, цей </w:t>
      </w:r>
      <w:proofErr w:type="spellStart"/>
      <w:r w:rsidRPr="003B0C02">
        <w:rPr>
          <w:rFonts w:ascii="Times New Roman" w:hAnsi="Times New Roman" w:cs="Times New Roman"/>
          <w:sz w:val="28"/>
          <w:szCs w:val="28"/>
          <w:lang w:val="uk-UA"/>
        </w:rPr>
        <w:t>законопроєкт</w:t>
      </w:r>
      <w:proofErr w:type="spellEnd"/>
      <w:r w:rsidRPr="003B0C02">
        <w:rPr>
          <w:rFonts w:ascii="Times New Roman" w:hAnsi="Times New Roman" w:cs="Times New Roman"/>
          <w:sz w:val="28"/>
          <w:szCs w:val="28"/>
          <w:lang w:val="uk-UA"/>
        </w:rPr>
        <w:t xml:space="preserve"> не враховує соціальних обставин, в яких сьогодні живуть українці, в тому числі 8 мільйонів боржників (воєнний стан, мільйони переміщених осіб, які не проживають у власному житлі, але їм нараховуються борги за комунальні послуги, пенсії нижче реального прожиткового мінімуму, яку отримують мільйони пенсіонерів).</w:t>
      </w:r>
    </w:p>
    <w:p w14:paraId="6669FE07" w14:textId="77777777"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Виконання судових рішень та боргових зобов’язань є невід’ємною рисою правової держави, але це не повинно обмежувати конституційні права і свободи громадянина. Саме тому держава має забезпечити справедливий баланс між ефективним виконанням рішень, зокрема тих що стосуються боргових зобов’язань, і захистом прав людини.</w:t>
      </w:r>
    </w:p>
    <w:p w14:paraId="42742030" w14:textId="0B433142" w:rsidR="00B7483F" w:rsidRPr="003B0C02" w:rsidRDefault="00B7483F"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lastRenderedPageBreak/>
        <w:t xml:space="preserve">У зв’язку з викладеним, з метою недопущення соціальної напруги в суспільстві, ми, депутати Київської міської ради звертаємося до Верховної Ради України щодо недопущення прийняття </w:t>
      </w:r>
      <w:proofErr w:type="spellStart"/>
      <w:r w:rsidRPr="003B0C02">
        <w:rPr>
          <w:rFonts w:ascii="Times New Roman" w:hAnsi="Times New Roman" w:cs="Times New Roman"/>
          <w:sz w:val="28"/>
          <w:szCs w:val="28"/>
          <w:lang w:val="uk-UA"/>
        </w:rPr>
        <w:t>законопроєкту</w:t>
      </w:r>
      <w:proofErr w:type="spellEnd"/>
      <w:r w:rsidRPr="003B0C02">
        <w:rPr>
          <w:rFonts w:ascii="Times New Roman" w:hAnsi="Times New Roman" w:cs="Times New Roman"/>
          <w:sz w:val="28"/>
          <w:szCs w:val="28"/>
          <w:lang w:val="uk-UA"/>
        </w:rPr>
        <w:t xml:space="preserve"> № 14005 «Про внесення змін до деяких законів України щодо спрощення виконавчого провадження через </w:t>
      </w:r>
      <w:proofErr w:type="spellStart"/>
      <w:r w:rsidRPr="003B0C02">
        <w:rPr>
          <w:rFonts w:ascii="Times New Roman" w:hAnsi="Times New Roman" w:cs="Times New Roman"/>
          <w:sz w:val="28"/>
          <w:szCs w:val="28"/>
          <w:lang w:val="uk-UA"/>
        </w:rPr>
        <w:t>цифровізацію</w:t>
      </w:r>
      <w:proofErr w:type="spellEnd"/>
      <w:r w:rsidRPr="003B0C02">
        <w:rPr>
          <w:rFonts w:ascii="Times New Roman" w:hAnsi="Times New Roman" w:cs="Times New Roman"/>
          <w:sz w:val="28"/>
          <w:szCs w:val="28"/>
          <w:lang w:val="uk-UA"/>
        </w:rPr>
        <w:t>» у запропонованій редакції.</w:t>
      </w:r>
    </w:p>
    <w:p w14:paraId="79DE0C1E" w14:textId="77777777" w:rsidR="00FF5795" w:rsidRPr="003B0C02" w:rsidRDefault="00FF5795" w:rsidP="00237970">
      <w:pPr>
        <w:pStyle w:val="a3"/>
        <w:tabs>
          <w:tab w:val="left" w:pos="142"/>
        </w:tabs>
        <w:ind w:left="142" w:firstLine="284"/>
        <w:jc w:val="both"/>
        <w:rPr>
          <w:rFonts w:ascii="Times New Roman" w:hAnsi="Times New Roman" w:cs="Times New Roman"/>
          <w:b/>
          <w:sz w:val="28"/>
          <w:szCs w:val="28"/>
          <w:lang w:val="uk-UA"/>
        </w:rPr>
      </w:pPr>
    </w:p>
    <w:p w14:paraId="5683DACD" w14:textId="659E721A" w:rsidR="00220A33" w:rsidRPr="003B0C02" w:rsidRDefault="00961250" w:rsidP="00237970">
      <w:pPr>
        <w:tabs>
          <w:tab w:val="left" w:pos="142"/>
        </w:tabs>
        <w:ind w:left="142" w:firstLine="284"/>
        <w:jc w:val="both"/>
        <w:rPr>
          <w:rFonts w:ascii="Times New Roman" w:hAnsi="Times New Roman" w:cs="Times New Roman"/>
          <w:b/>
          <w:sz w:val="28"/>
          <w:szCs w:val="28"/>
          <w:lang w:val="uk-UA"/>
        </w:rPr>
      </w:pPr>
      <w:r w:rsidRPr="003B0C02">
        <w:rPr>
          <w:rFonts w:ascii="Times New Roman" w:hAnsi="Times New Roman" w:cs="Times New Roman"/>
          <w:b/>
          <w:sz w:val="28"/>
          <w:szCs w:val="28"/>
          <w:lang w:val="uk-UA"/>
        </w:rPr>
        <w:t>2.</w:t>
      </w:r>
      <w:r w:rsidR="00BD3F44">
        <w:rPr>
          <w:rFonts w:ascii="Times New Roman" w:hAnsi="Times New Roman" w:cs="Times New Roman"/>
          <w:b/>
          <w:sz w:val="28"/>
          <w:szCs w:val="28"/>
          <w:lang w:val="uk-UA"/>
        </w:rPr>
        <w:t xml:space="preserve"> </w:t>
      </w:r>
      <w:r w:rsidR="00220A33" w:rsidRPr="003B0C02">
        <w:rPr>
          <w:rFonts w:ascii="Times New Roman" w:hAnsi="Times New Roman" w:cs="Times New Roman"/>
          <w:b/>
          <w:sz w:val="28"/>
          <w:szCs w:val="28"/>
          <w:lang w:val="uk-UA"/>
        </w:rPr>
        <w:t>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рішення Київради)</w:t>
      </w:r>
      <w:r w:rsidR="00FF5795" w:rsidRPr="003B0C02">
        <w:rPr>
          <w:rFonts w:ascii="Times New Roman" w:hAnsi="Times New Roman" w:cs="Times New Roman"/>
          <w:b/>
          <w:sz w:val="28"/>
          <w:szCs w:val="28"/>
          <w:lang w:val="uk-UA"/>
        </w:rPr>
        <w:t>.</w:t>
      </w:r>
      <w:r w:rsidR="00220A33" w:rsidRPr="003B0C02">
        <w:rPr>
          <w:rFonts w:ascii="Times New Roman" w:hAnsi="Times New Roman" w:cs="Times New Roman"/>
          <w:b/>
          <w:sz w:val="28"/>
          <w:szCs w:val="28"/>
          <w:lang w:val="uk-UA"/>
        </w:rPr>
        <w:t xml:space="preserve"> </w:t>
      </w:r>
    </w:p>
    <w:p w14:paraId="66761D72" w14:textId="77777777" w:rsidR="00C627CF" w:rsidRPr="003B0C02" w:rsidRDefault="00FF5795" w:rsidP="00237970">
      <w:pPr>
        <w:tabs>
          <w:tab w:val="left" w:pos="142"/>
        </w:tabs>
        <w:spacing w:after="0"/>
        <w:ind w:left="142" w:firstLine="284"/>
        <w:jc w:val="both"/>
        <w:rPr>
          <w:rFonts w:ascii="Times New Roman" w:hAnsi="Times New Roman" w:cs="Times New Roman"/>
          <w:sz w:val="28"/>
          <w:szCs w:val="28"/>
          <w:lang w:val="uk-UA"/>
        </w:rPr>
      </w:pPr>
      <w:proofErr w:type="spellStart"/>
      <w:r w:rsidRPr="003B0C02">
        <w:rPr>
          <w:rFonts w:ascii="Times New Roman" w:hAnsi="Times New Roman" w:cs="Times New Roman"/>
          <w:sz w:val="28"/>
          <w:szCs w:val="28"/>
          <w:lang w:val="uk-UA"/>
        </w:rPr>
        <w:t>Проєкт</w:t>
      </w:r>
      <w:proofErr w:type="spellEnd"/>
      <w:r w:rsidRPr="003B0C02">
        <w:rPr>
          <w:rFonts w:ascii="Times New Roman" w:hAnsi="Times New Roman" w:cs="Times New Roman"/>
          <w:sz w:val="28"/>
          <w:szCs w:val="28"/>
          <w:lang w:val="uk-UA"/>
        </w:rPr>
        <w:t xml:space="preserve"> рішення підготовлено відповідно до Конституції України, Закону України «Про місцеве самоврядування», Закону України «Про столицю України – місто-герой Київ», </w:t>
      </w:r>
      <w:r w:rsidR="00734845" w:rsidRPr="003B0C02">
        <w:rPr>
          <w:rFonts w:ascii="Times New Roman" w:hAnsi="Times New Roman" w:cs="Times New Roman"/>
          <w:sz w:val="28"/>
          <w:szCs w:val="28"/>
          <w:lang w:val="uk-UA"/>
        </w:rPr>
        <w:t>Закону України «Про нотаріат», «Про дорожній рух», «Про державну реєстрацію речових  правна нерухоме майно та їх обтяжень», «Про виконавче провадження»</w:t>
      </w:r>
      <w:r w:rsidR="00EB642F" w:rsidRPr="003B0C02">
        <w:rPr>
          <w:rFonts w:ascii="Times New Roman" w:hAnsi="Times New Roman" w:cs="Times New Roman"/>
          <w:sz w:val="28"/>
          <w:szCs w:val="28"/>
          <w:lang w:val="uk-UA"/>
        </w:rPr>
        <w:t>.</w:t>
      </w:r>
    </w:p>
    <w:p w14:paraId="25C82AB9" w14:textId="47F6E9DA" w:rsidR="00F4275E" w:rsidRDefault="00084B94" w:rsidP="00237970">
      <w:pPr>
        <w:tabs>
          <w:tab w:val="left" w:pos="142"/>
        </w:tabs>
        <w:spacing w:after="0"/>
        <w:ind w:left="142" w:firstLine="284"/>
        <w:jc w:val="both"/>
        <w:rPr>
          <w:rFonts w:ascii="Times New Roman" w:hAnsi="Times New Roman" w:cs="Times New Roman"/>
          <w:sz w:val="28"/>
          <w:szCs w:val="28"/>
          <w:lang w:val="uk-UA"/>
        </w:rPr>
      </w:pPr>
      <w:proofErr w:type="spellStart"/>
      <w:r w:rsidRPr="003B0C02">
        <w:rPr>
          <w:rFonts w:ascii="Times New Roman" w:hAnsi="Times New Roman" w:cs="Times New Roman"/>
          <w:sz w:val="28"/>
          <w:szCs w:val="28"/>
          <w:lang w:val="uk-UA"/>
        </w:rPr>
        <w:t>Проєкт</w:t>
      </w:r>
      <w:proofErr w:type="spellEnd"/>
      <w:r w:rsidRPr="003B0C02">
        <w:rPr>
          <w:rFonts w:ascii="Times New Roman" w:hAnsi="Times New Roman" w:cs="Times New Roman"/>
          <w:sz w:val="28"/>
          <w:szCs w:val="28"/>
          <w:lang w:val="uk-UA"/>
        </w:rPr>
        <w:t xml:space="preserve"> рішення підготовлено відповідно до вимог Регламенту </w:t>
      </w:r>
      <w:r w:rsidR="00EC283F" w:rsidRPr="003B0C02">
        <w:rPr>
          <w:rFonts w:ascii="Times New Roman" w:hAnsi="Times New Roman" w:cs="Times New Roman"/>
          <w:sz w:val="28"/>
          <w:szCs w:val="28"/>
          <w:lang w:val="uk-UA"/>
        </w:rPr>
        <w:t xml:space="preserve">Київської міської ради, затвердженого рішенням Київської міської ради </w:t>
      </w:r>
      <w:r w:rsidR="00446F12" w:rsidRPr="003B0C02">
        <w:rPr>
          <w:rFonts w:ascii="Times New Roman" w:hAnsi="Times New Roman" w:cs="Times New Roman"/>
          <w:sz w:val="28"/>
          <w:szCs w:val="28"/>
          <w:lang w:val="uk-UA"/>
        </w:rPr>
        <w:t>від 04 листопада 2021 року № 3135/3176</w:t>
      </w:r>
      <w:r w:rsidR="00034599" w:rsidRPr="003B0C02">
        <w:rPr>
          <w:rFonts w:ascii="Times New Roman" w:hAnsi="Times New Roman" w:cs="Times New Roman"/>
          <w:sz w:val="28"/>
          <w:szCs w:val="28"/>
          <w:lang w:val="uk-UA"/>
        </w:rPr>
        <w:t xml:space="preserve"> «Про Регламент Київської міської ради»</w:t>
      </w:r>
      <w:r w:rsidR="0084188B" w:rsidRPr="003B0C02">
        <w:rPr>
          <w:rFonts w:ascii="Times New Roman" w:hAnsi="Times New Roman" w:cs="Times New Roman"/>
          <w:sz w:val="28"/>
          <w:szCs w:val="28"/>
          <w:lang w:val="uk-UA"/>
        </w:rPr>
        <w:t xml:space="preserve"> (з подальшими змінами і доповненнями).</w:t>
      </w:r>
      <w:r w:rsidR="00034599" w:rsidRPr="003B0C02">
        <w:rPr>
          <w:rFonts w:ascii="Times New Roman" w:hAnsi="Times New Roman" w:cs="Times New Roman"/>
          <w:sz w:val="28"/>
          <w:szCs w:val="28"/>
          <w:lang w:val="uk-UA"/>
        </w:rPr>
        <w:t xml:space="preserve"> </w:t>
      </w:r>
    </w:p>
    <w:p w14:paraId="38199AD0" w14:textId="77777777" w:rsidR="003B0C02" w:rsidRPr="003B0C02" w:rsidRDefault="003B0C02" w:rsidP="00237970">
      <w:pPr>
        <w:tabs>
          <w:tab w:val="left" w:pos="142"/>
        </w:tabs>
        <w:spacing w:after="0"/>
        <w:ind w:left="142" w:firstLine="284"/>
        <w:jc w:val="both"/>
        <w:rPr>
          <w:rFonts w:ascii="Times New Roman" w:hAnsi="Times New Roman" w:cs="Times New Roman"/>
          <w:sz w:val="28"/>
          <w:szCs w:val="28"/>
          <w:lang w:val="uk-UA"/>
        </w:rPr>
      </w:pPr>
    </w:p>
    <w:p w14:paraId="0F91CE76" w14:textId="77777777" w:rsidR="00FC5C5E" w:rsidRPr="003B0C02" w:rsidRDefault="002D4796" w:rsidP="00237970">
      <w:pPr>
        <w:pStyle w:val="a3"/>
        <w:numPr>
          <w:ilvl w:val="0"/>
          <w:numId w:val="14"/>
        </w:numPr>
        <w:tabs>
          <w:tab w:val="left" w:pos="142"/>
        </w:tabs>
        <w:ind w:left="142" w:firstLine="284"/>
        <w:jc w:val="both"/>
        <w:rPr>
          <w:rFonts w:ascii="Times New Roman" w:hAnsi="Times New Roman" w:cs="Times New Roman"/>
          <w:b/>
          <w:sz w:val="28"/>
          <w:szCs w:val="28"/>
          <w:lang w:val="uk-UA"/>
        </w:rPr>
      </w:pPr>
      <w:r w:rsidRPr="003B0C02">
        <w:rPr>
          <w:rFonts w:ascii="Times New Roman" w:hAnsi="Times New Roman" w:cs="Times New Roman"/>
          <w:b/>
          <w:sz w:val="28"/>
          <w:szCs w:val="28"/>
          <w:lang w:val="uk-UA"/>
        </w:rPr>
        <w:t>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r w:rsidR="004829F1" w:rsidRPr="003B0C02">
        <w:rPr>
          <w:rFonts w:ascii="Times New Roman" w:hAnsi="Times New Roman" w:cs="Times New Roman"/>
          <w:b/>
          <w:sz w:val="28"/>
          <w:szCs w:val="28"/>
          <w:lang w:val="uk-UA"/>
        </w:rPr>
        <w:t>.</w:t>
      </w:r>
    </w:p>
    <w:p w14:paraId="182A97A7" w14:textId="470D8B41" w:rsidR="004829F1" w:rsidRPr="003B0C02" w:rsidRDefault="004829F1" w:rsidP="00237970">
      <w:pPr>
        <w:pStyle w:val="a3"/>
        <w:tabs>
          <w:tab w:val="left" w:pos="142"/>
        </w:tabs>
        <w:ind w:left="142" w:firstLine="284"/>
        <w:jc w:val="both"/>
        <w:rPr>
          <w:rFonts w:ascii="Times New Roman" w:hAnsi="Times New Roman" w:cs="Times New Roman"/>
          <w:b/>
          <w:sz w:val="28"/>
          <w:szCs w:val="28"/>
          <w:lang w:val="uk-UA"/>
        </w:rPr>
      </w:pPr>
      <w:r w:rsidRPr="003B0C02">
        <w:rPr>
          <w:rFonts w:ascii="Times New Roman" w:hAnsi="Times New Roman" w:cs="Times New Roman"/>
          <w:sz w:val="28"/>
          <w:szCs w:val="28"/>
          <w:lang w:val="uk-UA"/>
        </w:rPr>
        <w:t xml:space="preserve">Даний </w:t>
      </w:r>
      <w:proofErr w:type="spellStart"/>
      <w:r w:rsidRPr="003B0C02">
        <w:rPr>
          <w:rFonts w:ascii="Times New Roman" w:hAnsi="Times New Roman" w:cs="Times New Roman"/>
          <w:sz w:val="28"/>
          <w:szCs w:val="28"/>
          <w:lang w:val="uk-UA"/>
        </w:rPr>
        <w:t>проєкт</w:t>
      </w:r>
      <w:proofErr w:type="spellEnd"/>
      <w:r w:rsidRPr="003B0C02">
        <w:rPr>
          <w:rFonts w:ascii="Times New Roman" w:hAnsi="Times New Roman" w:cs="Times New Roman"/>
          <w:sz w:val="28"/>
          <w:szCs w:val="28"/>
          <w:lang w:val="uk-UA"/>
        </w:rPr>
        <w:t xml:space="preserve"> рішення Київської міської ради був підготовлений з метою направлення зве</w:t>
      </w:r>
      <w:r w:rsidR="0002463D">
        <w:rPr>
          <w:rFonts w:ascii="Times New Roman" w:hAnsi="Times New Roman" w:cs="Times New Roman"/>
          <w:sz w:val="28"/>
          <w:szCs w:val="28"/>
          <w:lang w:val="uk-UA"/>
        </w:rPr>
        <w:t>рнення Київської міської ради  до</w:t>
      </w:r>
      <w:r w:rsidRPr="003B0C02">
        <w:rPr>
          <w:rFonts w:ascii="Times New Roman" w:hAnsi="Times New Roman" w:cs="Times New Roman"/>
          <w:sz w:val="28"/>
          <w:szCs w:val="28"/>
          <w:lang w:val="uk-UA"/>
        </w:rPr>
        <w:t xml:space="preserve"> депутатських фракцій і груп Верховної Ради України </w:t>
      </w:r>
      <w:r w:rsidR="00234EAC" w:rsidRPr="003B0C02">
        <w:rPr>
          <w:rFonts w:ascii="Times New Roman" w:hAnsi="Times New Roman" w:cs="Times New Roman"/>
          <w:sz w:val="28"/>
          <w:szCs w:val="28"/>
          <w:lang w:val="en-US"/>
        </w:rPr>
        <w:t>IX</w:t>
      </w:r>
      <w:r w:rsidRPr="003B0C02">
        <w:rPr>
          <w:rFonts w:ascii="Times New Roman" w:hAnsi="Times New Roman" w:cs="Times New Roman"/>
          <w:sz w:val="28"/>
          <w:szCs w:val="28"/>
          <w:lang w:val="uk-UA"/>
        </w:rPr>
        <w:t xml:space="preserve"> скликання </w:t>
      </w:r>
      <w:r w:rsidR="00281B1C">
        <w:rPr>
          <w:rFonts w:ascii="Times New Roman" w:hAnsi="Times New Roman" w:cs="Times New Roman"/>
          <w:sz w:val="28"/>
          <w:szCs w:val="28"/>
          <w:lang w:val="uk-UA"/>
        </w:rPr>
        <w:t>щодо непідтримки</w:t>
      </w:r>
      <w:r w:rsidRPr="003B0C02">
        <w:rPr>
          <w:rFonts w:ascii="Times New Roman" w:hAnsi="Times New Roman" w:cs="Times New Roman"/>
          <w:sz w:val="28"/>
          <w:szCs w:val="28"/>
          <w:lang w:val="uk-UA"/>
        </w:rPr>
        <w:t xml:space="preserve"> проєкту Закону №</w:t>
      </w:r>
      <w:r w:rsidR="00FE7991" w:rsidRPr="003B0C02">
        <w:rPr>
          <w:rFonts w:ascii="Times New Roman" w:hAnsi="Times New Roman" w:cs="Times New Roman"/>
          <w:sz w:val="28"/>
          <w:szCs w:val="28"/>
          <w:lang w:val="uk-UA"/>
        </w:rPr>
        <w:t>14005</w:t>
      </w:r>
      <w:r w:rsidR="00CB04BD" w:rsidRPr="003B0C02">
        <w:rPr>
          <w:rFonts w:ascii="Times New Roman" w:hAnsi="Times New Roman" w:cs="Times New Roman"/>
          <w:sz w:val="28"/>
          <w:szCs w:val="28"/>
          <w:lang w:val="uk-UA"/>
        </w:rPr>
        <w:t xml:space="preserve"> «</w:t>
      </w:r>
      <w:r w:rsidR="00FE7991" w:rsidRPr="003B0C02">
        <w:rPr>
          <w:rFonts w:ascii="Times New Roman" w:hAnsi="Times New Roman" w:cs="Times New Roman"/>
          <w:sz w:val="28"/>
          <w:szCs w:val="28"/>
          <w:lang w:val="uk-UA"/>
        </w:rPr>
        <w:t xml:space="preserve">Про внесення змін до деяких законів України щодо спрощення виконавчого провадження через </w:t>
      </w:r>
      <w:proofErr w:type="spellStart"/>
      <w:r w:rsidR="00FE7991" w:rsidRPr="003B0C02">
        <w:rPr>
          <w:rFonts w:ascii="Times New Roman" w:hAnsi="Times New Roman" w:cs="Times New Roman"/>
          <w:sz w:val="28"/>
          <w:szCs w:val="28"/>
          <w:lang w:val="uk-UA"/>
        </w:rPr>
        <w:t>цифровізацію</w:t>
      </w:r>
      <w:proofErr w:type="spellEnd"/>
      <w:r w:rsidR="00FE7991" w:rsidRPr="003B0C02">
        <w:rPr>
          <w:rFonts w:ascii="Times New Roman" w:hAnsi="Times New Roman" w:cs="Times New Roman"/>
          <w:sz w:val="28"/>
          <w:szCs w:val="28"/>
          <w:lang w:val="uk-UA"/>
        </w:rPr>
        <w:t>» та</w:t>
      </w:r>
      <w:r w:rsidR="00281B1C">
        <w:rPr>
          <w:rFonts w:ascii="Times New Roman" w:hAnsi="Times New Roman" w:cs="Times New Roman"/>
          <w:sz w:val="28"/>
          <w:szCs w:val="28"/>
          <w:lang w:val="uk-UA"/>
        </w:rPr>
        <w:t xml:space="preserve"> недопущення </w:t>
      </w:r>
      <w:r w:rsidR="00FE7991" w:rsidRPr="003B0C02">
        <w:rPr>
          <w:rFonts w:ascii="Times New Roman" w:hAnsi="Times New Roman" w:cs="Times New Roman"/>
          <w:sz w:val="28"/>
          <w:szCs w:val="28"/>
          <w:lang w:val="uk-UA"/>
        </w:rPr>
        <w:t xml:space="preserve"> його прийнятт</w:t>
      </w:r>
      <w:r w:rsidR="00281B1C">
        <w:rPr>
          <w:rFonts w:ascii="Times New Roman" w:hAnsi="Times New Roman" w:cs="Times New Roman"/>
          <w:sz w:val="28"/>
          <w:szCs w:val="28"/>
          <w:lang w:val="uk-UA"/>
        </w:rPr>
        <w:t>я</w:t>
      </w:r>
      <w:r w:rsidR="00FE7991" w:rsidRPr="003B0C02">
        <w:rPr>
          <w:rFonts w:ascii="Times New Roman" w:hAnsi="Times New Roman" w:cs="Times New Roman"/>
          <w:sz w:val="28"/>
          <w:szCs w:val="28"/>
          <w:lang w:val="uk-UA"/>
        </w:rPr>
        <w:t xml:space="preserve"> у другому читанні</w:t>
      </w:r>
      <w:r w:rsidRPr="003B0C02">
        <w:rPr>
          <w:rFonts w:ascii="Times New Roman" w:hAnsi="Times New Roman" w:cs="Times New Roman"/>
          <w:sz w:val="28"/>
          <w:szCs w:val="28"/>
          <w:lang w:val="uk-UA"/>
        </w:rPr>
        <w:t>.</w:t>
      </w:r>
    </w:p>
    <w:p w14:paraId="3508AFD2" w14:textId="77777777" w:rsidR="004829F1" w:rsidRPr="003B0C02" w:rsidRDefault="004829F1" w:rsidP="00237970">
      <w:pPr>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Реалізація вказаного проєкту рішення дозволить досягнути поставленої мети.</w:t>
      </w:r>
    </w:p>
    <w:p w14:paraId="294DD013" w14:textId="77777777" w:rsidR="004829F1" w:rsidRPr="003B0C02" w:rsidRDefault="004829F1" w:rsidP="00237970">
      <w:pPr>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Основними положеннями проєкту рішення є:</w:t>
      </w:r>
    </w:p>
    <w:p w14:paraId="129CAE0A" w14:textId="1FCD75D9" w:rsidR="00FB3017" w:rsidRPr="003B0C02" w:rsidRDefault="00FB3017" w:rsidP="00FB3017">
      <w:pPr>
        <w:pStyle w:val="a3"/>
        <w:tabs>
          <w:tab w:val="left" w:pos="142"/>
        </w:tabs>
        <w:ind w:left="142" w:firstLine="284"/>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4829F1" w:rsidRPr="00FB3017">
        <w:rPr>
          <w:rFonts w:ascii="Times New Roman" w:hAnsi="Times New Roman" w:cs="Times New Roman"/>
          <w:sz w:val="28"/>
          <w:szCs w:val="28"/>
          <w:lang w:val="uk-UA"/>
        </w:rPr>
        <w:t xml:space="preserve">Направити звернення Київської міської ради </w:t>
      </w:r>
      <w:r>
        <w:rPr>
          <w:rFonts w:ascii="Times New Roman" w:hAnsi="Times New Roman" w:cs="Times New Roman"/>
          <w:sz w:val="28"/>
          <w:szCs w:val="28"/>
          <w:lang w:val="uk-UA"/>
        </w:rPr>
        <w:t>до</w:t>
      </w:r>
      <w:r w:rsidRPr="003B0C02">
        <w:rPr>
          <w:rFonts w:ascii="Times New Roman" w:hAnsi="Times New Roman" w:cs="Times New Roman"/>
          <w:sz w:val="28"/>
          <w:szCs w:val="28"/>
          <w:lang w:val="uk-UA"/>
        </w:rPr>
        <w:t xml:space="preserve"> депутатських фракцій і груп Верховної Ради України </w:t>
      </w:r>
      <w:r w:rsidRPr="003B0C02">
        <w:rPr>
          <w:rFonts w:ascii="Times New Roman" w:hAnsi="Times New Roman" w:cs="Times New Roman"/>
          <w:sz w:val="28"/>
          <w:szCs w:val="28"/>
          <w:lang w:val="en-US"/>
        </w:rPr>
        <w:t>IX</w:t>
      </w:r>
      <w:r w:rsidRPr="003B0C02">
        <w:rPr>
          <w:rFonts w:ascii="Times New Roman" w:hAnsi="Times New Roman" w:cs="Times New Roman"/>
          <w:sz w:val="28"/>
          <w:szCs w:val="28"/>
          <w:lang w:val="uk-UA"/>
        </w:rPr>
        <w:t xml:space="preserve"> скликання </w:t>
      </w:r>
      <w:r>
        <w:rPr>
          <w:rFonts w:ascii="Times New Roman" w:hAnsi="Times New Roman" w:cs="Times New Roman"/>
          <w:sz w:val="28"/>
          <w:szCs w:val="28"/>
          <w:lang w:val="uk-UA"/>
        </w:rPr>
        <w:t>щодо непідтримки</w:t>
      </w:r>
      <w:r w:rsidRPr="003B0C02">
        <w:rPr>
          <w:rFonts w:ascii="Times New Roman" w:hAnsi="Times New Roman" w:cs="Times New Roman"/>
          <w:sz w:val="28"/>
          <w:szCs w:val="28"/>
          <w:lang w:val="uk-UA"/>
        </w:rPr>
        <w:t xml:space="preserve"> проєкту Закону №14005 «Про внесення змін до деяких законів України щодо спрощення виконавчого провадження через </w:t>
      </w:r>
      <w:proofErr w:type="spellStart"/>
      <w:r w:rsidRPr="003B0C02">
        <w:rPr>
          <w:rFonts w:ascii="Times New Roman" w:hAnsi="Times New Roman" w:cs="Times New Roman"/>
          <w:sz w:val="28"/>
          <w:szCs w:val="28"/>
          <w:lang w:val="uk-UA"/>
        </w:rPr>
        <w:t>цифровізацію</w:t>
      </w:r>
      <w:proofErr w:type="spellEnd"/>
      <w:r w:rsidRPr="003B0C02">
        <w:rPr>
          <w:rFonts w:ascii="Times New Roman" w:hAnsi="Times New Roman" w:cs="Times New Roman"/>
          <w:sz w:val="28"/>
          <w:szCs w:val="28"/>
          <w:lang w:val="uk-UA"/>
        </w:rPr>
        <w:t>» та</w:t>
      </w:r>
      <w:r>
        <w:rPr>
          <w:rFonts w:ascii="Times New Roman" w:hAnsi="Times New Roman" w:cs="Times New Roman"/>
          <w:sz w:val="28"/>
          <w:szCs w:val="28"/>
          <w:lang w:val="uk-UA"/>
        </w:rPr>
        <w:t xml:space="preserve"> недопущення </w:t>
      </w:r>
      <w:r w:rsidRPr="003B0C02">
        <w:rPr>
          <w:rFonts w:ascii="Times New Roman" w:hAnsi="Times New Roman" w:cs="Times New Roman"/>
          <w:sz w:val="28"/>
          <w:szCs w:val="28"/>
          <w:lang w:val="uk-UA"/>
        </w:rPr>
        <w:t xml:space="preserve"> його прийнятт</w:t>
      </w:r>
      <w:r>
        <w:rPr>
          <w:rFonts w:ascii="Times New Roman" w:hAnsi="Times New Roman" w:cs="Times New Roman"/>
          <w:sz w:val="28"/>
          <w:szCs w:val="28"/>
          <w:lang w:val="uk-UA"/>
        </w:rPr>
        <w:t>я</w:t>
      </w:r>
      <w:r w:rsidRPr="003B0C02">
        <w:rPr>
          <w:rFonts w:ascii="Times New Roman" w:hAnsi="Times New Roman" w:cs="Times New Roman"/>
          <w:sz w:val="28"/>
          <w:szCs w:val="28"/>
          <w:lang w:val="uk-UA"/>
        </w:rPr>
        <w:t xml:space="preserve"> у другому читанні.</w:t>
      </w:r>
    </w:p>
    <w:p w14:paraId="537B9582" w14:textId="7C52E15D" w:rsidR="00FF5795" w:rsidRPr="00FB3017" w:rsidRDefault="00FF5795" w:rsidP="00DB0169">
      <w:pPr>
        <w:pStyle w:val="a3"/>
        <w:numPr>
          <w:ilvl w:val="0"/>
          <w:numId w:val="3"/>
        </w:numPr>
        <w:tabs>
          <w:tab w:val="left" w:pos="142"/>
        </w:tabs>
        <w:ind w:left="142" w:firstLine="284"/>
        <w:jc w:val="both"/>
        <w:rPr>
          <w:rFonts w:ascii="Times New Roman" w:hAnsi="Times New Roman" w:cs="Times New Roman"/>
          <w:sz w:val="28"/>
          <w:szCs w:val="28"/>
          <w:lang w:val="uk-UA"/>
        </w:rPr>
      </w:pPr>
      <w:r w:rsidRPr="00FB3017">
        <w:rPr>
          <w:rFonts w:ascii="Times New Roman" w:hAnsi="Times New Roman" w:cs="Times New Roman"/>
          <w:sz w:val="28"/>
          <w:szCs w:val="28"/>
          <w:lang w:val="uk-UA"/>
        </w:rPr>
        <w:t xml:space="preserve">Офіційно оприлюднити це рішення у встановленому законодавством України порядку. </w:t>
      </w:r>
    </w:p>
    <w:p w14:paraId="469C8AC3" w14:textId="77777777" w:rsidR="00490191" w:rsidRDefault="00FF5795" w:rsidP="00237970">
      <w:pPr>
        <w:pStyle w:val="a3"/>
        <w:numPr>
          <w:ilvl w:val="0"/>
          <w:numId w:val="3"/>
        </w:numPr>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lastRenderedPageBreak/>
        <w:t xml:space="preserve">Контроль за виконанням рішення Київської міської ради покласти на постійну комісію Київської міської ради з питань місцевого самоврядування та зовнішніх </w:t>
      </w:r>
      <w:proofErr w:type="spellStart"/>
      <w:r w:rsidRPr="003B0C02">
        <w:rPr>
          <w:rFonts w:ascii="Times New Roman" w:hAnsi="Times New Roman" w:cs="Times New Roman"/>
          <w:sz w:val="28"/>
          <w:szCs w:val="28"/>
          <w:lang w:val="uk-UA"/>
        </w:rPr>
        <w:t>зв’язків</w:t>
      </w:r>
      <w:proofErr w:type="spellEnd"/>
      <w:r w:rsidRPr="003B0C02">
        <w:rPr>
          <w:rFonts w:ascii="Times New Roman" w:hAnsi="Times New Roman" w:cs="Times New Roman"/>
          <w:sz w:val="28"/>
          <w:szCs w:val="28"/>
          <w:lang w:val="uk-UA"/>
        </w:rPr>
        <w:t xml:space="preserve">. </w:t>
      </w:r>
    </w:p>
    <w:p w14:paraId="3654F02D" w14:textId="77777777" w:rsidR="00DB6222" w:rsidRPr="003B0C02" w:rsidRDefault="00DB6222" w:rsidP="00DB6222">
      <w:pPr>
        <w:pStyle w:val="a3"/>
        <w:tabs>
          <w:tab w:val="left" w:pos="142"/>
        </w:tabs>
        <w:ind w:left="426"/>
        <w:jc w:val="both"/>
        <w:rPr>
          <w:rFonts w:ascii="Times New Roman" w:hAnsi="Times New Roman" w:cs="Times New Roman"/>
          <w:sz w:val="28"/>
          <w:szCs w:val="28"/>
          <w:lang w:val="uk-UA"/>
        </w:rPr>
      </w:pPr>
    </w:p>
    <w:p w14:paraId="73EBDFD8" w14:textId="1BD4DB03" w:rsidR="005D22B4" w:rsidRPr="003B0C02" w:rsidRDefault="002D4796" w:rsidP="00237970">
      <w:pPr>
        <w:pStyle w:val="a3"/>
        <w:numPr>
          <w:ilvl w:val="0"/>
          <w:numId w:val="14"/>
        </w:numPr>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b/>
          <w:sz w:val="28"/>
          <w:szCs w:val="28"/>
          <w:lang w:val="uk-UA"/>
        </w:rPr>
        <w:t>Фінансово-економічне обґрунтування та пропозиції щодо джерел</w:t>
      </w:r>
      <w:r w:rsidR="00961250" w:rsidRPr="003B0C02">
        <w:rPr>
          <w:rFonts w:ascii="Times New Roman" w:hAnsi="Times New Roman" w:cs="Times New Roman"/>
          <w:b/>
          <w:sz w:val="28"/>
          <w:szCs w:val="28"/>
          <w:lang w:val="uk-UA"/>
        </w:rPr>
        <w:t xml:space="preserve"> </w:t>
      </w:r>
      <w:r w:rsidRPr="003B0C02">
        <w:rPr>
          <w:rFonts w:ascii="Times New Roman" w:hAnsi="Times New Roman" w:cs="Times New Roman"/>
          <w:b/>
          <w:sz w:val="28"/>
          <w:szCs w:val="28"/>
          <w:lang w:val="uk-UA"/>
        </w:rPr>
        <w:t>покриття  цих витрат</w:t>
      </w:r>
      <w:r w:rsidR="005D22B4" w:rsidRPr="003B0C02">
        <w:rPr>
          <w:rFonts w:ascii="Times New Roman" w:hAnsi="Times New Roman" w:cs="Times New Roman"/>
          <w:b/>
          <w:sz w:val="28"/>
          <w:szCs w:val="28"/>
          <w:lang w:val="uk-UA"/>
        </w:rPr>
        <w:t>.</w:t>
      </w:r>
    </w:p>
    <w:p w14:paraId="13D50222" w14:textId="77777777" w:rsidR="00490191" w:rsidRPr="003B0C02" w:rsidRDefault="005D22B4" w:rsidP="00237970">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Реалізація цього проєкту не потребує додаткових витрат з бюджету міста Києва, оскільки останній є організаційно-розпорядчим актом. </w:t>
      </w:r>
    </w:p>
    <w:p w14:paraId="0468E792" w14:textId="77777777" w:rsidR="006A70F3" w:rsidRPr="003B0C02" w:rsidRDefault="006A70F3" w:rsidP="00237970">
      <w:pPr>
        <w:pStyle w:val="a3"/>
        <w:tabs>
          <w:tab w:val="left" w:pos="142"/>
        </w:tabs>
        <w:ind w:left="142" w:firstLine="284"/>
        <w:jc w:val="both"/>
        <w:rPr>
          <w:rFonts w:ascii="Times New Roman" w:hAnsi="Times New Roman" w:cs="Times New Roman"/>
          <w:b/>
          <w:sz w:val="28"/>
          <w:szCs w:val="28"/>
          <w:lang w:val="uk-UA"/>
        </w:rPr>
      </w:pPr>
    </w:p>
    <w:p w14:paraId="478882A9" w14:textId="178DA735" w:rsidR="006A70F3" w:rsidRPr="003B0C02" w:rsidRDefault="006A70F3" w:rsidP="00237970">
      <w:pPr>
        <w:pStyle w:val="a3"/>
        <w:numPr>
          <w:ilvl w:val="0"/>
          <w:numId w:val="14"/>
        </w:numPr>
        <w:tabs>
          <w:tab w:val="left" w:pos="142"/>
        </w:tabs>
        <w:ind w:left="142" w:firstLine="284"/>
        <w:jc w:val="both"/>
        <w:rPr>
          <w:rFonts w:ascii="Times New Roman" w:hAnsi="Times New Roman" w:cs="Times New Roman"/>
          <w:b/>
          <w:sz w:val="28"/>
          <w:szCs w:val="28"/>
          <w:lang w:val="uk-UA"/>
        </w:rPr>
      </w:pPr>
      <w:r w:rsidRPr="003B0C02">
        <w:rPr>
          <w:rFonts w:ascii="Times New Roman" w:hAnsi="Times New Roman" w:cs="Times New Roman"/>
          <w:b/>
          <w:sz w:val="28"/>
          <w:szCs w:val="28"/>
          <w:lang w:val="uk-UA"/>
        </w:rPr>
        <w:t xml:space="preserve">Інформація про те, чи стосується </w:t>
      </w:r>
      <w:proofErr w:type="spellStart"/>
      <w:r w:rsidRPr="003B0C02">
        <w:rPr>
          <w:rFonts w:ascii="Times New Roman" w:hAnsi="Times New Roman" w:cs="Times New Roman"/>
          <w:b/>
          <w:sz w:val="28"/>
          <w:szCs w:val="28"/>
          <w:lang w:val="uk-UA"/>
        </w:rPr>
        <w:t>проєкт</w:t>
      </w:r>
      <w:proofErr w:type="spellEnd"/>
      <w:r w:rsidRPr="003B0C02">
        <w:rPr>
          <w:rFonts w:ascii="Times New Roman" w:hAnsi="Times New Roman" w:cs="Times New Roman"/>
          <w:b/>
          <w:sz w:val="28"/>
          <w:szCs w:val="28"/>
          <w:lang w:val="uk-UA"/>
        </w:rPr>
        <w:t xml:space="preserve"> рішення прав і соціальної захищеності осіб з інвалідністю та який вплив він матиме на життєдіяльність цієї категорії</w:t>
      </w:r>
      <w:r w:rsidR="005D22B4" w:rsidRPr="003B0C02">
        <w:rPr>
          <w:rFonts w:ascii="Times New Roman" w:hAnsi="Times New Roman" w:cs="Times New Roman"/>
          <w:b/>
          <w:sz w:val="28"/>
          <w:szCs w:val="28"/>
          <w:lang w:val="uk-UA"/>
        </w:rPr>
        <w:t>.</w:t>
      </w:r>
      <w:r w:rsidRPr="003B0C02">
        <w:rPr>
          <w:rFonts w:ascii="Times New Roman" w:hAnsi="Times New Roman" w:cs="Times New Roman"/>
          <w:b/>
          <w:sz w:val="28"/>
          <w:szCs w:val="28"/>
          <w:lang w:val="uk-UA"/>
        </w:rPr>
        <w:t xml:space="preserve"> </w:t>
      </w:r>
    </w:p>
    <w:p w14:paraId="5B097731" w14:textId="77777777" w:rsidR="006A70F3" w:rsidRDefault="006A70F3" w:rsidP="00237970">
      <w:pPr>
        <w:pStyle w:val="a3"/>
        <w:tabs>
          <w:tab w:val="left" w:pos="142"/>
        </w:tabs>
        <w:ind w:left="142" w:firstLine="284"/>
        <w:jc w:val="both"/>
        <w:rPr>
          <w:rFonts w:ascii="Times New Roman" w:hAnsi="Times New Roman" w:cs="Times New Roman"/>
          <w:sz w:val="28"/>
          <w:szCs w:val="28"/>
          <w:lang w:val="uk-UA"/>
        </w:rPr>
      </w:pPr>
      <w:proofErr w:type="spellStart"/>
      <w:r w:rsidRPr="003B0C02">
        <w:rPr>
          <w:rFonts w:ascii="Times New Roman" w:hAnsi="Times New Roman" w:cs="Times New Roman"/>
          <w:sz w:val="28"/>
          <w:szCs w:val="28"/>
          <w:lang w:val="uk-UA"/>
        </w:rPr>
        <w:t>Проєкт</w:t>
      </w:r>
      <w:proofErr w:type="spellEnd"/>
      <w:r w:rsidRPr="003B0C02">
        <w:rPr>
          <w:rFonts w:ascii="Times New Roman" w:hAnsi="Times New Roman" w:cs="Times New Roman"/>
          <w:sz w:val="28"/>
          <w:szCs w:val="28"/>
          <w:lang w:val="uk-UA"/>
        </w:rPr>
        <w:t xml:space="preserve"> рішення Київської міської ради не стосується прав і соціальної захищеності осіб із інвалідністю та не має вплив на життєдіяльність цієї категорії.</w:t>
      </w:r>
    </w:p>
    <w:p w14:paraId="0A3AA3C4" w14:textId="77777777" w:rsidR="00A05AD8" w:rsidRPr="003B0C02" w:rsidRDefault="00A05AD8" w:rsidP="00237970">
      <w:pPr>
        <w:pStyle w:val="a3"/>
        <w:tabs>
          <w:tab w:val="left" w:pos="142"/>
        </w:tabs>
        <w:ind w:left="142" w:firstLine="284"/>
        <w:jc w:val="both"/>
        <w:rPr>
          <w:rFonts w:ascii="Times New Roman" w:hAnsi="Times New Roman" w:cs="Times New Roman"/>
          <w:sz w:val="28"/>
          <w:szCs w:val="28"/>
          <w:lang w:val="uk-UA"/>
        </w:rPr>
      </w:pPr>
    </w:p>
    <w:p w14:paraId="152E7EED" w14:textId="77777777" w:rsidR="006A70F3" w:rsidRPr="003B0C02" w:rsidRDefault="006A70F3" w:rsidP="00237970">
      <w:pPr>
        <w:pStyle w:val="a3"/>
        <w:tabs>
          <w:tab w:val="left" w:pos="142"/>
        </w:tabs>
        <w:ind w:left="142" w:firstLine="284"/>
        <w:jc w:val="both"/>
        <w:rPr>
          <w:rFonts w:ascii="Times New Roman" w:hAnsi="Times New Roman" w:cs="Times New Roman"/>
          <w:b/>
          <w:sz w:val="28"/>
          <w:szCs w:val="28"/>
          <w:lang w:val="uk-UA"/>
        </w:rPr>
      </w:pPr>
    </w:p>
    <w:p w14:paraId="33C801B2" w14:textId="600E24B9" w:rsidR="006A70F3" w:rsidRPr="003B0C02" w:rsidRDefault="006A70F3" w:rsidP="00237970">
      <w:pPr>
        <w:pStyle w:val="a3"/>
        <w:numPr>
          <w:ilvl w:val="0"/>
          <w:numId w:val="14"/>
        </w:numPr>
        <w:tabs>
          <w:tab w:val="left" w:pos="142"/>
        </w:tabs>
        <w:ind w:left="142" w:firstLine="284"/>
        <w:jc w:val="both"/>
        <w:rPr>
          <w:rFonts w:ascii="Times New Roman" w:hAnsi="Times New Roman" w:cs="Times New Roman"/>
          <w:b/>
          <w:sz w:val="28"/>
          <w:szCs w:val="28"/>
          <w:lang w:val="uk-UA"/>
        </w:rPr>
      </w:pPr>
      <w:r w:rsidRPr="003B0C02">
        <w:rPr>
          <w:rFonts w:ascii="Times New Roman" w:hAnsi="Times New Roman" w:cs="Times New Roman"/>
          <w:b/>
          <w:sz w:val="28"/>
          <w:szCs w:val="28"/>
          <w:lang w:val="uk-UA"/>
        </w:rPr>
        <w:t xml:space="preserve">Інформація про те, чи містить </w:t>
      </w:r>
      <w:proofErr w:type="spellStart"/>
      <w:r w:rsidRPr="003B0C02">
        <w:rPr>
          <w:rFonts w:ascii="Times New Roman" w:hAnsi="Times New Roman" w:cs="Times New Roman"/>
          <w:b/>
          <w:sz w:val="28"/>
          <w:szCs w:val="28"/>
          <w:lang w:val="uk-UA"/>
        </w:rPr>
        <w:t>проєкт</w:t>
      </w:r>
      <w:proofErr w:type="spellEnd"/>
      <w:r w:rsidRPr="003B0C02">
        <w:rPr>
          <w:rFonts w:ascii="Times New Roman" w:hAnsi="Times New Roman" w:cs="Times New Roman"/>
          <w:b/>
          <w:sz w:val="28"/>
          <w:szCs w:val="28"/>
          <w:lang w:val="uk-UA"/>
        </w:rPr>
        <w:t xml:space="preserve"> рішення </w:t>
      </w:r>
      <w:r w:rsidR="00DB6222">
        <w:rPr>
          <w:rFonts w:ascii="Times New Roman" w:hAnsi="Times New Roman" w:cs="Times New Roman"/>
          <w:b/>
          <w:sz w:val="28"/>
          <w:szCs w:val="28"/>
          <w:lang w:val="uk-UA"/>
        </w:rPr>
        <w:t>службову інформацію у розумінні статті 6 Закону України «Про доступ до публічної інформації.</w:t>
      </w:r>
    </w:p>
    <w:p w14:paraId="1AF5DAF7" w14:textId="77777777" w:rsidR="006A70F3" w:rsidRDefault="006A70F3" w:rsidP="00237970">
      <w:pPr>
        <w:tabs>
          <w:tab w:val="left" w:pos="142"/>
        </w:tabs>
        <w:ind w:left="142" w:firstLine="284"/>
        <w:jc w:val="both"/>
        <w:rPr>
          <w:rFonts w:ascii="Times New Roman" w:hAnsi="Times New Roman" w:cs="Times New Roman"/>
          <w:sz w:val="28"/>
          <w:szCs w:val="28"/>
          <w:lang w:val="uk-UA"/>
        </w:rPr>
      </w:pPr>
      <w:proofErr w:type="spellStart"/>
      <w:r w:rsidRPr="003B0C02">
        <w:rPr>
          <w:rFonts w:ascii="Times New Roman" w:hAnsi="Times New Roman" w:cs="Times New Roman"/>
          <w:sz w:val="28"/>
          <w:szCs w:val="28"/>
          <w:lang w:val="uk-UA"/>
        </w:rPr>
        <w:t>Проєкт</w:t>
      </w:r>
      <w:proofErr w:type="spellEnd"/>
      <w:r w:rsidRPr="003B0C02">
        <w:rPr>
          <w:rFonts w:ascii="Times New Roman" w:hAnsi="Times New Roman" w:cs="Times New Roman"/>
          <w:sz w:val="28"/>
          <w:szCs w:val="28"/>
          <w:lang w:val="uk-UA"/>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380746FA" w14:textId="77777777" w:rsidR="00A05AD8" w:rsidRDefault="00A05AD8" w:rsidP="00237970">
      <w:pPr>
        <w:tabs>
          <w:tab w:val="left" w:pos="142"/>
        </w:tabs>
        <w:ind w:left="142" w:firstLine="284"/>
        <w:jc w:val="both"/>
        <w:rPr>
          <w:rFonts w:ascii="Times New Roman" w:hAnsi="Times New Roman" w:cs="Times New Roman"/>
          <w:sz w:val="28"/>
          <w:szCs w:val="28"/>
          <w:lang w:val="uk-UA"/>
        </w:rPr>
      </w:pPr>
    </w:p>
    <w:p w14:paraId="19A3AE2B" w14:textId="1C7B844C" w:rsidR="00DB6222" w:rsidRDefault="00DB6222" w:rsidP="00DB6222">
      <w:pPr>
        <w:tabs>
          <w:tab w:val="left" w:pos="142"/>
        </w:tabs>
        <w:ind w:left="142" w:firstLine="284"/>
        <w:jc w:val="both"/>
        <w:rPr>
          <w:rFonts w:ascii="Times New Roman" w:hAnsi="Times New Roman" w:cs="Times New Roman"/>
          <w:b/>
          <w:sz w:val="28"/>
          <w:szCs w:val="28"/>
          <w:lang w:val="uk-UA"/>
        </w:rPr>
      </w:pPr>
      <w:r w:rsidRPr="00DB6222">
        <w:rPr>
          <w:rFonts w:ascii="Times New Roman" w:hAnsi="Times New Roman" w:cs="Times New Roman"/>
          <w:b/>
          <w:sz w:val="28"/>
          <w:szCs w:val="28"/>
          <w:lang w:val="uk-UA"/>
        </w:rPr>
        <w:t xml:space="preserve">7. Інформація про те, чи містить </w:t>
      </w:r>
      <w:proofErr w:type="spellStart"/>
      <w:r w:rsidRPr="00DB6222">
        <w:rPr>
          <w:rFonts w:ascii="Times New Roman" w:hAnsi="Times New Roman" w:cs="Times New Roman"/>
          <w:b/>
          <w:sz w:val="28"/>
          <w:szCs w:val="28"/>
          <w:lang w:val="uk-UA"/>
        </w:rPr>
        <w:t>проєкт</w:t>
      </w:r>
      <w:proofErr w:type="spellEnd"/>
      <w:r w:rsidRPr="00DB6222">
        <w:rPr>
          <w:rFonts w:ascii="Times New Roman" w:hAnsi="Times New Roman" w:cs="Times New Roman"/>
          <w:b/>
          <w:sz w:val="28"/>
          <w:szCs w:val="28"/>
          <w:lang w:val="uk-UA"/>
        </w:rPr>
        <w:t xml:space="preserve"> рішення інформацію про фізичну особу (персональні дані) у розумінні статей 11 та 21 Закону України</w:t>
      </w:r>
      <w:r>
        <w:rPr>
          <w:rFonts w:ascii="Times New Roman" w:hAnsi="Times New Roman" w:cs="Times New Roman"/>
          <w:b/>
          <w:sz w:val="28"/>
          <w:szCs w:val="28"/>
          <w:lang w:val="uk-UA"/>
        </w:rPr>
        <w:t xml:space="preserve"> «Про інформацію» та статті 2 Закону України</w:t>
      </w:r>
      <w:r w:rsidRPr="00DB6222">
        <w:rPr>
          <w:rFonts w:ascii="Times New Roman" w:hAnsi="Times New Roman" w:cs="Times New Roman"/>
          <w:b/>
          <w:sz w:val="28"/>
          <w:szCs w:val="28"/>
          <w:lang w:val="uk-UA"/>
        </w:rPr>
        <w:t xml:space="preserve"> «Про захист персональних даних».</w:t>
      </w:r>
    </w:p>
    <w:p w14:paraId="3E1F873E" w14:textId="37116832" w:rsidR="00DB6222" w:rsidRDefault="00DB6222" w:rsidP="00DB6222">
      <w:pPr>
        <w:tabs>
          <w:tab w:val="left" w:pos="142"/>
        </w:tabs>
        <w:ind w:left="142" w:firstLine="284"/>
        <w:jc w:val="both"/>
        <w:rPr>
          <w:rFonts w:ascii="Times New Roman" w:hAnsi="Times New Roman" w:cs="Times New Roman"/>
          <w:sz w:val="28"/>
          <w:szCs w:val="28"/>
          <w:lang w:val="uk-UA"/>
        </w:rPr>
      </w:pPr>
      <w:proofErr w:type="spellStart"/>
      <w:r w:rsidRPr="00DB6222">
        <w:rPr>
          <w:rFonts w:ascii="Times New Roman" w:hAnsi="Times New Roman" w:cs="Times New Roman"/>
          <w:sz w:val="28"/>
          <w:szCs w:val="28"/>
          <w:lang w:val="uk-UA"/>
        </w:rPr>
        <w:t>Проєкт</w:t>
      </w:r>
      <w:proofErr w:type="spellEnd"/>
      <w:r w:rsidRPr="00DB6222">
        <w:rPr>
          <w:rFonts w:ascii="Times New Roman" w:hAnsi="Times New Roman" w:cs="Times New Roman"/>
          <w:sz w:val="28"/>
          <w:szCs w:val="28"/>
          <w:lang w:val="uk-UA"/>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6A93980" w14:textId="77777777" w:rsidR="00A05AD8" w:rsidRPr="00DB6222" w:rsidRDefault="00A05AD8" w:rsidP="00DB6222">
      <w:pPr>
        <w:tabs>
          <w:tab w:val="left" w:pos="142"/>
        </w:tabs>
        <w:ind w:left="142" w:firstLine="284"/>
        <w:jc w:val="both"/>
        <w:rPr>
          <w:rFonts w:ascii="Times New Roman" w:hAnsi="Times New Roman" w:cs="Times New Roman"/>
          <w:sz w:val="28"/>
          <w:szCs w:val="28"/>
          <w:lang w:val="uk-UA"/>
        </w:rPr>
      </w:pPr>
    </w:p>
    <w:p w14:paraId="623639FD" w14:textId="062C7F4E" w:rsidR="00DB6222" w:rsidRPr="009D0437" w:rsidRDefault="009D0437" w:rsidP="009D0437">
      <w:pPr>
        <w:tabs>
          <w:tab w:val="left" w:pos="142"/>
        </w:tabs>
        <w:ind w:left="142" w:firstLine="284"/>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8. </w:t>
      </w:r>
      <w:r w:rsidR="00DB6222" w:rsidRPr="009D0437">
        <w:rPr>
          <w:rFonts w:ascii="Times New Roman" w:hAnsi="Times New Roman" w:cs="Times New Roman"/>
          <w:b/>
          <w:sz w:val="28"/>
          <w:szCs w:val="28"/>
          <w:lang w:val="uk-UA"/>
        </w:rPr>
        <w:t>Прізвище, або назва суб’єкту подання, прізвище, посад</w:t>
      </w:r>
      <w:r w:rsidR="00A05AD8">
        <w:rPr>
          <w:rFonts w:ascii="Times New Roman" w:hAnsi="Times New Roman" w:cs="Times New Roman"/>
          <w:b/>
          <w:sz w:val="28"/>
          <w:szCs w:val="28"/>
          <w:lang w:val="uk-UA"/>
        </w:rPr>
        <w:t>а</w:t>
      </w:r>
      <w:r w:rsidR="00DB6222" w:rsidRPr="009D0437">
        <w:rPr>
          <w:rFonts w:ascii="Times New Roman" w:hAnsi="Times New Roman" w:cs="Times New Roman"/>
          <w:b/>
          <w:sz w:val="28"/>
          <w:szCs w:val="28"/>
          <w:lang w:val="uk-UA"/>
        </w:rPr>
        <w:t>, контактні дані доповідача проєкту рішення Київради на пленарному засіданн</w:t>
      </w:r>
      <w:r w:rsidR="00A05AD8">
        <w:rPr>
          <w:rFonts w:ascii="Times New Roman" w:hAnsi="Times New Roman" w:cs="Times New Roman"/>
          <w:b/>
          <w:sz w:val="28"/>
          <w:szCs w:val="28"/>
          <w:lang w:val="uk-UA"/>
        </w:rPr>
        <w:t>і</w:t>
      </w:r>
      <w:r w:rsidR="00DB6222" w:rsidRPr="009D0437">
        <w:rPr>
          <w:rFonts w:ascii="Times New Roman" w:hAnsi="Times New Roman" w:cs="Times New Roman"/>
          <w:b/>
          <w:sz w:val="28"/>
          <w:szCs w:val="28"/>
          <w:lang w:val="uk-UA"/>
        </w:rPr>
        <w:t xml:space="preserve"> та особи, відповідальної за супроводження проєкту рішення Київради.</w:t>
      </w:r>
    </w:p>
    <w:p w14:paraId="555B822C" w14:textId="77777777" w:rsidR="00DB6222" w:rsidRPr="003B0C02" w:rsidRDefault="00DB6222" w:rsidP="00DB6222">
      <w:pPr>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 xml:space="preserve">Суб’єктом подання даного проєкту рішення є депутати Київської міської ради. </w:t>
      </w:r>
    </w:p>
    <w:p w14:paraId="329DA72E" w14:textId="77777777" w:rsidR="00DB6222" w:rsidRPr="003B0C02" w:rsidRDefault="00DB6222" w:rsidP="00DB6222">
      <w:pPr>
        <w:pStyle w:val="a3"/>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Доповідачем по проєкту рішення є депутатка Київської міської ради Шлапак Алла Василівна.</w:t>
      </w:r>
    </w:p>
    <w:p w14:paraId="65235757" w14:textId="77777777" w:rsidR="00DB6222" w:rsidRPr="003B0C02" w:rsidRDefault="00DB6222" w:rsidP="00DB6222">
      <w:pPr>
        <w:tabs>
          <w:tab w:val="left" w:pos="142"/>
        </w:tabs>
        <w:ind w:left="142" w:firstLine="284"/>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lastRenderedPageBreak/>
        <w:t>Особа, відповідальна за супроводження проєкту рішення – помічник депутата Київської міської ради Шлапак А.В. – Юрченко Ірина Юріївна, контактний номер телефону +380963007175.</w:t>
      </w:r>
    </w:p>
    <w:p w14:paraId="64DDEC47" w14:textId="77777777" w:rsidR="006A70F3" w:rsidRDefault="006A70F3" w:rsidP="00237970">
      <w:pPr>
        <w:tabs>
          <w:tab w:val="left" w:pos="142"/>
        </w:tabs>
        <w:ind w:left="142" w:firstLine="284"/>
        <w:jc w:val="both"/>
        <w:rPr>
          <w:rFonts w:ascii="Times New Roman" w:hAnsi="Times New Roman" w:cs="Times New Roman"/>
          <w:b/>
          <w:sz w:val="28"/>
          <w:szCs w:val="28"/>
          <w:lang w:val="uk-UA"/>
        </w:rPr>
      </w:pPr>
    </w:p>
    <w:p w14:paraId="250F85D2" w14:textId="77777777" w:rsidR="00A05AD8" w:rsidRPr="003B0C02" w:rsidRDefault="00A05AD8" w:rsidP="00237970">
      <w:pPr>
        <w:tabs>
          <w:tab w:val="left" w:pos="142"/>
        </w:tabs>
        <w:ind w:left="142" w:firstLine="284"/>
        <w:jc w:val="both"/>
        <w:rPr>
          <w:rFonts w:ascii="Times New Roman" w:hAnsi="Times New Roman" w:cs="Times New Roman"/>
          <w:b/>
          <w:sz w:val="28"/>
          <w:szCs w:val="28"/>
          <w:lang w:val="uk-UA"/>
        </w:rPr>
      </w:pPr>
    </w:p>
    <w:p w14:paraId="54EBBD38" w14:textId="5EFA0F4E" w:rsidR="006A70F3" w:rsidRPr="003B0C02" w:rsidRDefault="006A70F3" w:rsidP="006A70F3">
      <w:pPr>
        <w:jc w:val="both"/>
        <w:rPr>
          <w:rFonts w:ascii="Times New Roman" w:hAnsi="Times New Roman" w:cs="Times New Roman"/>
          <w:sz w:val="28"/>
          <w:szCs w:val="28"/>
          <w:lang w:val="uk-UA"/>
        </w:rPr>
      </w:pPr>
      <w:r w:rsidRPr="003B0C02">
        <w:rPr>
          <w:rFonts w:ascii="Times New Roman" w:hAnsi="Times New Roman" w:cs="Times New Roman"/>
          <w:sz w:val="28"/>
          <w:szCs w:val="28"/>
          <w:lang w:val="uk-UA"/>
        </w:rPr>
        <w:t>Депутат</w:t>
      </w:r>
      <w:r w:rsidR="00DB6222">
        <w:rPr>
          <w:rFonts w:ascii="Times New Roman" w:hAnsi="Times New Roman" w:cs="Times New Roman"/>
          <w:sz w:val="28"/>
          <w:szCs w:val="28"/>
          <w:lang w:val="uk-UA"/>
        </w:rPr>
        <w:t>и</w:t>
      </w:r>
      <w:r w:rsidRPr="003B0C02">
        <w:rPr>
          <w:rFonts w:ascii="Times New Roman" w:hAnsi="Times New Roman" w:cs="Times New Roman"/>
          <w:sz w:val="28"/>
          <w:szCs w:val="28"/>
          <w:lang w:val="uk-UA"/>
        </w:rPr>
        <w:t xml:space="preserve"> Київської міської ради                                     </w:t>
      </w:r>
    </w:p>
    <w:sectPr w:rsidR="006A70F3" w:rsidRPr="003B0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253A7"/>
    <w:multiLevelType w:val="hybridMultilevel"/>
    <w:tmpl w:val="DFEE3204"/>
    <w:lvl w:ilvl="0" w:tplc="FD987A00">
      <w:start w:val="8"/>
      <w:numFmt w:val="decimal"/>
      <w:lvlText w:val="%1."/>
      <w:lvlJc w:val="left"/>
      <w:pPr>
        <w:ind w:left="2204" w:hanging="360"/>
      </w:pPr>
      <w:rPr>
        <w:rFonts w:hint="default"/>
        <w:b/>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nsid w:val="02A47B63"/>
    <w:multiLevelType w:val="hybridMultilevel"/>
    <w:tmpl w:val="979246D6"/>
    <w:lvl w:ilvl="0" w:tplc="AD52A6B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05F52DFA"/>
    <w:multiLevelType w:val="hybridMultilevel"/>
    <w:tmpl w:val="77D6B85E"/>
    <w:lvl w:ilvl="0" w:tplc="3704EDF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12904BE7"/>
    <w:multiLevelType w:val="hybridMultilevel"/>
    <w:tmpl w:val="4C4C7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D07126"/>
    <w:multiLevelType w:val="hybridMultilevel"/>
    <w:tmpl w:val="D2D6065C"/>
    <w:lvl w:ilvl="0" w:tplc="77DA791E">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nsid w:val="2540332A"/>
    <w:multiLevelType w:val="hybridMultilevel"/>
    <w:tmpl w:val="05DAD534"/>
    <w:lvl w:ilvl="0" w:tplc="9984DAA8">
      <w:start w:val="1"/>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6">
    <w:nsid w:val="38F433B2"/>
    <w:multiLevelType w:val="hybridMultilevel"/>
    <w:tmpl w:val="87007F7E"/>
    <w:lvl w:ilvl="0" w:tplc="EADCA47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7">
    <w:nsid w:val="3AC71484"/>
    <w:multiLevelType w:val="hybridMultilevel"/>
    <w:tmpl w:val="34FC019E"/>
    <w:lvl w:ilvl="0" w:tplc="11041746">
      <w:start w:val="5"/>
      <w:numFmt w:val="decimal"/>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8">
    <w:nsid w:val="405A71E4"/>
    <w:multiLevelType w:val="hybridMultilevel"/>
    <w:tmpl w:val="4E569B24"/>
    <w:lvl w:ilvl="0" w:tplc="4BD8F43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nsid w:val="498F3A0B"/>
    <w:multiLevelType w:val="hybridMultilevel"/>
    <w:tmpl w:val="058879FE"/>
    <w:lvl w:ilvl="0" w:tplc="15B4FF18">
      <w:start w:val="3"/>
      <w:numFmt w:val="decimal"/>
      <w:lvlText w:val="%1."/>
      <w:lvlJc w:val="left"/>
      <w:pPr>
        <w:ind w:left="1920" w:hanging="360"/>
      </w:pPr>
      <w:rPr>
        <w:rFonts w:hint="default"/>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10">
    <w:nsid w:val="4F8B3B00"/>
    <w:multiLevelType w:val="hybridMultilevel"/>
    <w:tmpl w:val="F8A8F468"/>
    <w:lvl w:ilvl="0" w:tplc="AEC09170">
      <w:start w:val="1"/>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1">
    <w:nsid w:val="5F4C39EA"/>
    <w:multiLevelType w:val="hybridMultilevel"/>
    <w:tmpl w:val="27A68032"/>
    <w:lvl w:ilvl="0" w:tplc="16C299A0">
      <w:start w:val="2"/>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2">
    <w:nsid w:val="66E245C5"/>
    <w:multiLevelType w:val="hybridMultilevel"/>
    <w:tmpl w:val="953CA27C"/>
    <w:lvl w:ilvl="0" w:tplc="0422000F">
      <w:start w:val="3"/>
      <w:numFmt w:val="decimal"/>
      <w:lvlText w:val="%1."/>
      <w:lvlJc w:val="left"/>
      <w:pPr>
        <w:ind w:left="220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722B3BCB"/>
    <w:multiLevelType w:val="hybridMultilevel"/>
    <w:tmpl w:val="6F5464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77DB5D5D"/>
    <w:multiLevelType w:val="hybridMultilevel"/>
    <w:tmpl w:val="9EAA7AC2"/>
    <w:lvl w:ilvl="0" w:tplc="0DB6631C">
      <w:start w:val="3"/>
      <w:numFmt w:val="decimal"/>
      <w:lvlText w:val="%1."/>
      <w:lvlJc w:val="left"/>
      <w:pPr>
        <w:ind w:left="1778"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3"/>
  </w:num>
  <w:num w:numId="2">
    <w:abstractNumId w:val="5"/>
  </w:num>
  <w:num w:numId="3">
    <w:abstractNumId w:val="10"/>
  </w:num>
  <w:num w:numId="4">
    <w:abstractNumId w:val="8"/>
  </w:num>
  <w:num w:numId="5">
    <w:abstractNumId w:val="1"/>
  </w:num>
  <w:num w:numId="6">
    <w:abstractNumId w:val="6"/>
  </w:num>
  <w:num w:numId="7">
    <w:abstractNumId w:val="2"/>
  </w:num>
  <w:num w:numId="8">
    <w:abstractNumId w:val="11"/>
  </w:num>
  <w:num w:numId="9">
    <w:abstractNumId w:val="4"/>
  </w:num>
  <w:num w:numId="10">
    <w:abstractNumId w:val="9"/>
  </w:num>
  <w:num w:numId="11">
    <w:abstractNumId w:val="14"/>
  </w:num>
  <w:num w:numId="12">
    <w:abstractNumId w:val="7"/>
  </w:num>
  <w:num w:numId="13">
    <w:abstractNumId w:val="13"/>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C6"/>
    <w:rsid w:val="0002463D"/>
    <w:rsid w:val="00034599"/>
    <w:rsid w:val="00084B94"/>
    <w:rsid w:val="0008539A"/>
    <w:rsid w:val="000E102F"/>
    <w:rsid w:val="00130454"/>
    <w:rsid w:val="0014525C"/>
    <w:rsid w:val="001476F7"/>
    <w:rsid w:val="00220A33"/>
    <w:rsid w:val="00234EAC"/>
    <w:rsid w:val="00237970"/>
    <w:rsid w:val="002401BC"/>
    <w:rsid w:val="00252FA6"/>
    <w:rsid w:val="0028055E"/>
    <w:rsid w:val="00281B1C"/>
    <w:rsid w:val="002D4796"/>
    <w:rsid w:val="00336A85"/>
    <w:rsid w:val="003B0C02"/>
    <w:rsid w:val="003B20B4"/>
    <w:rsid w:val="00446F12"/>
    <w:rsid w:val="004829F1"/>
    <w:rsid w:val="00490191"/>
    <w:rsid w:val="00516538"/>
    <w:rsid w:val="005679C6"/>
    <w:rsid w:val="005D22B4"/>
    <w:rsid w:val="005F7DAE"/>
    <w:rsid w:val="00616900"/>
    <w:rsid w:val="006A70F3"/>
    <w:rsid w:val="00734845"/>
    <w:rsid w:val="0080737D"/>
    <w:rsid w:val="0084188B"/>
    <w:rsid w:val="008B521B"/>
    <w:rsid w:val="00901324"/>
    <w:rsid w:val="00961250"/>
    <w:rsid w:val="009D0437"/>
    <w:rsid w:val="00A05AD8"/>
    <w:rsid w:val="00A20EC8"/>
    <w:rsid w:val="00AB42C0"/>
    <w:rsid w:val="00B7483F"/>
    <w:rsid w:val="00B8201E"/>
    <w:rsid w:val="00BD3F44"/>
    <w:rsid w:val="00C627CF"/>
    <w:rsid w:val="00CA06AF"/>
    <w:rsid w:val="00CB04BD"/>
    <w:rsid w:val="00CE6776"/>
    <w:rsid w:val="00CF2354"/>
    <w:rsid w:val="00D25A5C"/>
    <w:rsid w:val="00D57B38"/>
    <w:rsid w:val="00D60FC0"/>
    <w:rsid w:val="00DB6222"/>
    <w:rsid w:val="00DF22E4"/>
    <w:rsid w:val="00E10D17"/>
    <w:rsid w:val="00EB642F"/>
    <w:rsid w:val="00EC283F"/>
    <w:rsid w:val="00F05F6C"/>
    <w:rsid w:val="00F4275E"/>
    <w:rsid w:val="00F87BAE"/>
    <w:rsid w:val="00FB3017"/>
    <w:rsid w:val="00FC5C5E"/>
    <w:rsid w:val="00FD78D9"/>
    <w:rsid w:val="00FE7991"/>
    <w:rsid w:val="00FF5795"/>
    <w:rsid w:val="00FF5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50381"/>
  <w15:chartTrackingRefBased/>
  <w15:docId w15:val="{62249BD7-7A72-4CB5-B831-8DFF1922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9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980</Words>
  <Characters>5586</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dc:creator>
  <cp:keywords/>
  <dc:description/>
  <cp:lastModifiedBy>User</cp:lastModifiedBy>
  <cp:revision>46</cp:revision>
  <cp:lastPrinted>2025-12-15T10:26:00Z</cp:lastPrinted>
  <dcterms:created xsi:type="dcterms:W3CDTF">2024-07-01T09:43:00Z</dcterms:created>
  <dcterms:modified xsi:type="dcterms:W3CDTF">2025-12-15T10:34:00Z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2024-07-02T13:19:19Z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20877de2-28ef-4cc4-af6f-1fe93d8b99e4</vt:lpwstr>
  </property>
  <property fmtid="{D5CDD505-2E9C-101B-9397-08002B2CF9AE}" pid="8" name="MSIP_Label_defa4170-0d19-0005-0004-bc88714345d2_ContentBits">
    <vt:lpwstr>0</vt:lpwstr>
  </property>
</Properties>
</file>