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37B" w:rsidRDefault="003D58B5" w:rsidP="00073959">
      <w:pPr>
        <w:suppressLineNumbers/>
        <w:tabs>
          <w:tab w:val="left" w:pos="284"/>
        </w:tabs>
        <w:spacing w:after="0" w:line="240" w:lineRule="auto"/>
        <w:jc w:val="center"/>
        <w:rPr>
          <w:rFonts w:ascii="Times New Roman" w:eastAsia="Calibri" w:hAnsi="Times New Roman" w:cs="Times New Roman"/>
          <w:b/>
          <w:sz w:val="28"/>
          <w:szCs w:val="28"/>
          <w:lang w:val="ru-RU" w:eastAsia="ru-RU"/>
        </w:rPr>
      </w:pPr>
      <w:r w:rsidRPr="0037750A">
        <w:rPr>
          <w:rFonts w:ascii="Times New Roman" w:eastAsia="Calibri" w:hAnsi="Times New Roman" w:cs="Times New Roman"/>
          <w:b/>
          <w:sz w:val="28"/>
          <w:szCs w:val="28"/>
          <w:lang w:val="ru-RU" w:eastAsia="ru-RU"/>
        </w:rPr>
        <w:t>ПОЯСНЮВАЛЬНА ЗАПИСКА</w:t>
      </w:r>
    </w:p>
    <w:p w:rsidR="007A3497" w:rsidRDefault="000A69E4" w:rsidP="00073959">
      <w:pPr>
        <w:widowControl w:val="0"/>
        <w:autoSpaceDE w:val="0"/>
        <w:autoSpaceDN w:val="0"/>
        <w:adjustRightInd w:val="0"/>
        <w:spacing w:after="0" w:line="240" w:lineRule="auto"/>
        <w:ind w:right="-2"/>
        <w:jc w:val="center"/>
        <w:rPr>
          <w:rFonts w:ascii="Times New Roman" w:hAnsi="Times New Roman" w:cs="Times New Roman"/>
          <w:sz w:val="28"/>
          <w:szCs w:val="24"/>
          <w:lang w:bidi="uk-UA"/>
        </w:rPr>
      </w:pPr>
      <w:r w:rsidRPr="000A69E4">
        <w:rPr>
          <w:rFonts w:ascii="Times New Roman" w:eastAsia="Calibri" w:hAnsi="Times New Roman" w:cs="Times New Roman"/>
          <w:sz w:val="28"/>
          <w:szCs w:val="28"/>
          <w:lang w:eastAsia="ru-RU"/>
        </w:rPr>
        <w:t xml:space="preserve">до проєкту рішення Київської міської ради </w:t>
      </w:r>
      <w:r w:rsidRPr="007A3497">
        <w:rPr>
          <w:rFonts w:ascii="Times New Roman" w:eastAsia="Calibri" w:hAnsi="Times New Roman" w:cs="Times New Roman"/>
          <w:sz w:val="28"/>
          <w:szCs w:val="28"/>
          <w:lang w:eastAsia="ru-RU"/>
        </w:rPr>
        <w:t>«</w:t>
      </w:r>
      <w:r w:rsidR="007A3497" w:rsidRPr="007A3497">
        <w:rPr>
          <w:rFonts w:ascii="Times New Roman" w:hAnsi="Times New Roman" w:cs="Times New Roman"/>
          <w:sz w:val="28"/>
          <w:szCs w:val="24"/>
          <w:lang w:bidi="uk-UA"/>
        </w:rPr>
        <w:t xml:space="preserve">Про збільшення розміру </w:t>
      </w:r>
    </w:p>
    <w:p w:rsidR="00645957" w:rsidRPr="007A3497" w:rsidRDefault="007A3497" w:rsidP="00073959">
      <w:pPr>
        <w:widowControl w:val="0"/>
        <w:autoSpaceDE w:val="0"/>
        <w:autoSpaceDN w:val="0"/>
        <w:adjustRightInd w:val="0"/>
        <w:spacing w:after="0" w:line="240" w:lineRule="auto"/>
        <w:ind w:right="-2"/>
        <w:jc w:val="center"/>
        <w:rPr>
          <w:rFonts w:ascii="Times New Roman" w:eastAsia="Calibri" w:hAnsi="Times New Roman" w:cs="Times New Roman"/>
          <w:sz w:val="28"/>
          <w:szCs w:val="28"/>
          <w:lang w:eastAsia="ru-RU" w:bidi="uk-UA"/>
        </w:rPr>
      </w:pPr>
      <w:r w:rsidRPr="007A3497">
        <w:rPr>
          <w:rFonts w:ascii="Times New Roman" w:hAnsi="Times New Roman" w:cs="Times New Roman"/>
          <w:sz w:val="28"/>
          <w:szCs w:val="24"/>
          <w:lang w:bidi="uk-UA"/>
        </w:rPr>
        <w:t>статутного капіталу комунального підприємства з експлуатації і ремонту житлового фонду «Житло-сервіс»</w:t>
      </w:r>
    </w:p>
    <w:p w:rsidR="00731602" w:rsidRPr="00731602" w:rsidRDefault="00731602" w:rsidP="00073959">
      <w:pPr>
        <w:widowControl w:val="0"/>
        <w:autoSpaceDE w:val="0"/>
        <w:autoSpaceDN w:val="0"/>
        <w:adjustRightInd w:val="0"/>
        <w:spacing w:after="0" w:line="240" w:lineRule="auto"/>
        <w:ind w:right="-2"/>
        <w:jc w:val="center"/>
        <w:rPr>
          <w:rFonts w:ascii="Times New Roman" w:eastAsia="Times New Roman" w:hAnsi="Times New Roman" w:cs="Times New Roman"/>
          <w:sz w:val="28"/>
          <w:szCs w:val="28"/>
          <w:lang w:eastAsia="ru-RU"/>
        </w:rPr>
      </w:pPr>
    </w:p>
    <w:p w:rsidR="003D58B5" w:rsidRPr="000F0BC7" w:rsidRDefault="000F0BC7" w:rsidP="00073959">
      <w:pPr>
        <w:pStyle w:val="ad"/>
        <w:numPr>
          <w:ilvl w:val="0"/>
          <w:numId w:val="11"/>
        </w:numPr>
        <w:suppressLineNumbers/>
        <w:tabs>
          <w:tab w:val="left" w:pos="900"/>
          <w:tab w:val="left" w:pos="1080"/>
        </w:tabs>
        <w:spacing w:after="0" w:line="240" w:lineRule="auto"/>
        <w:ind w:left="142" w:firstLine="758"/>
        <w:jc w:val="both"/>
        <w:rPr>
          <w:rFonts w:ascii="Times New Roman" w:hAnsi="Times New Roman" w:cs="Times New Roman"/>
          <w:b/>
          <w:sz w:val="28"/>
          <w:szCs w:val="28"/>
        </w:rPr>
      </w:pPr>
      <w:r w:rsidRPr="000F0BC7">
        <w:rPr>
          <w:rFonts w:ascii="Times New Roman" w:hAnsi="Times New Roman" w:cs="Times New Roman"/>
          <w:b/>
          <w:sz w:val="28"/>
          <w:szCs w:val="28"/>
        </w:rPr>
        <w:t xml:space="preserve">Опис проблем, для вирішення яких підготовлено проєкт рішення, </w:t>
      </w:r>
      <w:r w:rsidR="00C112E2" w:rsidRPr="000F0BC7">
        <w:rPr>
          <w:rFonts w:ascii="Times New Roman" w:hAnsi="Times New Roman" w:cs="Times New Roman"/>
          <w:b/>
          <w:sz w:val="28"/>
          <w:szCs w:val="28"/>
        </w:rPr>
        <w:t>обґрунтування</w:t>
      </w:r>
      <w:r w:rsidRPr="000F0BC7">
        <w:rPr>
          <w:rFonts w:ascii="Times New Roman" w:hAnsi="Times New Roman" w:cs="Times New Roman"/>
          <w:b/>
          <w:sz w:val="28"/>
          <w:szCs w:val="28"/>
        </w:rPr>
        <w:t xml:space="preserve">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rsidR="00E86B4A" w:rsidRPr="00E86B4A" w:rsidRDefault="009B52E0" w:rsidP="00E86B4A">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rPr>
        <w:tab/>
      </w:r>
      <w:r w:rsidR="000928B9">
        <w:rPr>
          <w:rFonts w:ascii="Times New Roman" w:eastAsia="Calibri" w:hAnsi="Times New Roman" w:cs="Times New Roman"/>
          <w:sz w:val="28"/>
          <w:szCs w:val="28"/>
          <w:lang w:eastAsia="ru-RU"/>
        </w:rPr>
        <w:t>Р</w:t>
      </w:r>
      <w:r w:rsidR="00E86B4A" w:rsidRPr="00E86B4A">
        <w:rPr>
          <w:rFonts w:ascii="Times New Roman" w:eastAsia="Calibri" w:hAnsi="Times New Roman" w:cs="Times New Roman"/>
          <w:sz w:val="28"/>
          <w:szCs w:val="28"/>
          <w:lang w:eastAsia="ru-RU" w:bidi="uk-UA"/>
        </w:rPr>
        <w:t>ішенням Київської міської ради від 08</w:t>
      </w:r>
      <w:r w:rsidR="000928B9">
        <w:rPr>
          <w:rFonts w:ascii="Times New Roman" w:eastAsia="Calibri" w:hAnsi="Times New Roman" w:cs="Times New Roman"/>
          <w:sz w:val="28"/>
          <w:szCs w:val="28"/>
          <w:lang w:eastAsia="ru-RU" w:bidi="uk-UA"/>
        </w:rPr>
        <w:t xml:space="preserve"> червня </w:t>
      </w:r>
      <w:r w:rsidR="00E86B4A" w:rsidRPr="00E86B4A">
        <w:rPr>
          <w:rFonts w:ascii="Times New Roman" w:eastAsia="Calibri" w:hAnsi="Times New Roman" w:cs="Times New Roman"/>
          <w:sz w:val="28"/>
          <w:szCs w:val="28"/>
          <w:lang w:eastAsia="ru-RU" w:bidi="uk-UA"/>
        </w:rPr>
        <w:t>2000 року №183/904 створен</w:t>
      </w:r>
      <w:r w:rsidR="000928B9">
        <w:rPr>
          <w:rFonts w:ascii="Times New Roman" w:eastAsia="Calibri" w:hAnsi="Times New Roman" w:cs="Times New Roman"/>
          <w:sz w:val="28"/>
          <w:szCs w:val="28"/>
          <w:lang w:eastAsia="ru-RU" w:bidi="uk-UA"/>
        </w:rPr>
        <w:t>о</w:t>
      </w:r>
      <w:r w:rsidR="00E86B4A" w:rsidRPr="00E86B4A">
        <w:rPr>
          <w:rFonts w:ascii="Times New Roman" w:eastAsia="Calibri" w:hAnsi="Times New Roman" w:cs="Times New Roman"/>
          <w:sz w:val="28"/>
          <w:szCs w:val="28"/>
          <w:lang w:eastAsia="ru-RU" w:bidi="uk-UA"/>
        </w:rPr>
        <w:t xml:space="preserve"> комунальн</w:t>
      </w:r>
      <w:r w:rsidR="000928B9">
        <w:rPr>
          <w:rFonts w:ascii="Times New Roman" w:eastAsia="Calibri" w:hAnsi="Times New Roman" w:cs="Times New Roman"/>
          <w:sz w:val="28"/>
          <w:szCs w:val="28"/>
          <w:lang w:eastAsia="ru-RU" w:bidi="uk-UA"/>
        </w:rPr>
        <w:t>е</w:t>
      </w:r>
      <w:r w:rsidR="00E86B4A" w:rsidRPr="00E86B4A">
        <w:rPr>
          <w:rFonts w:ascii="Times New Roman" w:eastAsia="Calibri" w:hAnsi="Times New Roman" w:cs="Times New Roman"/>
          <w:sz w:val="28"/>
          <w:szCs w:val="28"/>
          <w:lang w:eastAsia="ru-RU" w:bidi="uk-UA"/>
        </w:rPr>
        <w:t xml:space="preserve"> підприємства для ремонту та експлуатації житлового фонду «Житло-сервіс»</w:t>
      </w:r>
      <w:r w:rsidR="00EC4003">
        <w:rPr>
          <w:rFonts w:ascii="Times New Roman" w:eastAsia="Calibri" w:hAnsi="Times New Roman" w:cs="Times New Roman"/>
          <w:sz w:val="28"/>
          <w:szCs w:val="28"/>
          <w:lang w:eastAsia="ru-RU" w:bidi="uk-UA"/>
        </w:rPr>
        <w:t xml:space="preserve"> (далі - </w:t>
      </w:r>
      <w:r w:rsidR="00EC4003" w:rsidRPr="00E86B4A">
        <w:rPr>
          <w:rFonts w:ascii="Times New Roman" w:eastAsia="Calibri" w:hAnsi="Times New Roman" w:cs="Times New Roman"/>
          <w:sz w:val="28"/>
          <w:szCs w:val="28"/>
          <w:lang w:eastAsia="ru-RU" w:bidi="uk-UA"/>
        </w:rPr>
        <w:t>КП «Житло-сервіс»</w:t>
      </w:r>
      <w:r w:rsidR="00EC4003">
        <w:rPr>
          <w:rFonts w:ascii="Times New Roman" w:eastAsia="Calibri" w:hAnsi="Times New Roman" w:cs="Times New Roman"/>
          <w:sz w:val="28"/>
          <w:szCs w:val="28"/>
          <w:lang w:eastAsia="ru-RU" w:bidi="uk-UA"/>
        </w:rPr>
        <w:t>)</w:t>
      </w:r>
      <w:r w:rsidR="00E86B4A" w:rsidRPr="00E86B4A">
        <w:rPr>
          <w:rFonts w:ascii="Times New Roman" w:eastAsia="Calibri" w:hAnsi="Times New Roman" w:cs="Times New Roman"/>
          <w:sz w:val="28"/>
          <w:szCs w:val="28"/>
          <w:lang w:eastAsia="ru-RU" w:bidi="uk-UA"/>
        </w:rPr>
        <w:t xml:space="preserve"> з метою задоволення потреб фізичних та юридичних осіб щодо забезпечення експлуатації та/ або ремонту житлових і нежитлових приміщень, будинків і споруд, комплексів будинків і споруд, а також прилеглої до них (прибудинкової) території, відповідно до вимог законодавства, будівельних норм, державних стандартів та правил.</w:t>
      </w:r>
    </w:p>
    <w:p w:rsidR="00E86B4A" w:rsidRPr="00E86B4A" w:rsidRDefault="00A172CB" w:rsidP="00E86B4A">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00E86B4A" w:rsidRPr="00E86B4A">
        <w:rPr>
          <w:rFonts w:ascii="Times New Roman" w:eastAsia="Calibri" w:hAnsi="Times New Roman" w:cs="Times New Roman"/>
          <w:sz w:val="28"/>
          <w:szCs w:val="28"/>
          <w:lang w:eastAsia="ru-RU" w:bidi="uk-UA"/>
        </w:rPr>
        <w:t>КП «Житло-сервіс» станом на 1 жовтня 2026 року здійснює обслуговування 61 багатоквартирн</w:t>
      </w:r>
      <w:r w:rsidR="004A121F">
        <w:rPr>
          <w:rFonts w:ascii="Times New Roman" w:eastAsia="Calibri" w:hAnsi="Times New Roman" w:cs="Times New Roman"/>
          <w:sz w:val="28"/>
          <w:szCs w:val="28"/>
          <w:lang w:eastAsia="ru-RU" w:bidi="uk-UA"/>
        </w:rPr>
        <w:t>ого</w:t>
      </w:r>
      <w:r w:rsidR="00E86B4A" w:rsidRPr="00E86B4A">
        <w:rPr>
          <w:rFonts w:ascii="Times New Roman" w:eastAsia="Calibri" w:hAnsi="Times New Roman" w:cs="Times New Roman"/>
          <w:sz w:val="28"/>
          <w:szCs w:val="28"/>
          <w:lang w:eastAsia="ru-RU" w:bidi="uk-UA"/>
        </w:rPr>
        <w:t xml:space="preserve"> житлов</w:t>
      </w:r>
      <w:r w:rsidR="004A121F">
        <w:rPr>
          <w:rFonts w:ascii="Times New Roman" w:eastAsia="Calibri" w:hAnsi="Times New Roman" w:cs="Times New Roman"/>
          <w:sz w:val="28"/>
          <w:szCs w:val="28"/>
          <w:lang w:eastAsia="ru-RU" w:bidi="uk-UA"/>
        </w:rPr>
        <w:t>ого</w:t>
      </w:r>
      <w:r w:rsidR="00E86B4A" w:rsidRPr="00E86B4A">
        <w:rPr>
          <w:rFonts w:ascii="Times New Roman" w:eastAsia="Calibri" w:hAnsi="Times New Roman" w:cs="Times New Roman"/>
          <w:sz w:val="28"/>
          <w:szCs w:val="28"/>
          <w:lang w:eastAsia="ru-RU" w:bidi="uk-UA"/>
        </w:rPr>
        <w:t xml:space="preserve"> будинк</w:t>
      </w:r>
      <w:r w:rsidR="004A121F">
        <w:rPr>
          <w:rFonts w:ascii="Times New Roman" w:eastAsia="Calibri" w:hAnsi="Times New Roman" w:cs="Times New Roman"/>
          <w:sz w:val="28"/>
          <w:szCs w:val="28"/>
          <w:lang w:eastAsia="ru-RU" w:bidi="uk-UA"/>
        </w:rPr>
        <w:t>у</w:t>
      </w:r>
      <w:r w:rsidR="00E86B4A" w:rsidRPr="00E86B4A">
        <w:rPr>
          <w:rFonts w:ascii="Times New Roman" w:eastAsia="Calibri" w:hAnsi="Times New Roman" w:cs="Times New Roman"/>
          <w:sz w:val="28"/>
          <w:szCs w:val="28"/>
          <w:lang w:eastAsia="ru-RU" w:bidi="uk-UA"/>
        </w:rPr>
        <w:t xml:space="preserve"> площею </w:t>
      </w:r>
      <w:r w:rsidR="004A121F">
        <w:rPr>
          <w:rFonts w:ascii="Times New Roman" w:eastAsia="Calibri" w:hAnsi="Times New Roman" w:cs="Times New Roman"/>
          <w:sz w:val="28"/>
          <w:szCs w:val="28"/>
          <w:lang w:eastAsia="ru-RU" w:bidi="uk-UA"/>
        </w:rPr>
        <w:br/>
      </w:r>
      <w:r w:rsidR="00E86B4A" w:rsidRPr="00E86B4A">
        <w:rPr>
          <w:rFonts w:ascii="Times New Roman" w:eastAsia="Calibri" w:hAnsi="Times New Roman" w:cs="Times New Roman"/>
          <w:sz w:val="28"/>
          <w:szCs w:val="28"/>
          <w:lang w:eastAsia="ru-RU" w:bidi="uk-UA"/>
        </w:rPr>
        <w:t>668,4 тис. кв</w:t>
      </w:r>
      <w:r w:rsidR="004A121F">
        <w:rPr>
          <w:rFonts w:ascii="Times New Roman" w:eastAsia="Calibri" w:hAnsi="Times New Roman" w:cs="Times New Roman"/>
          <w:sz w:val="28"/>
          <w:szCs w:val="28"/>
          <w:lang w:eastAsia="ru-RU" w:bidi="uk-UA"/>
        </w:rPr>
        <w:t>.</w:t>
      </w:r>
      <w:r w:rsidR="00E86B4A" w:rsidRPr="00E86B4A">
        <w:rPr>
          <w:rFonts w:ascii="Times New Roman" w:eastAsia="Calibri" w:hAnsi="Times New Roman" w:cs="Times New Roman"/>
          <w:sz w:val="28"/>
          <w:szCs w:val="28"/>
          <w:lang w:eastAsia="ru-RU" w:bidi="uk-UA"/>
        </w:rPr>
        <w:t xml:space="preserve"> м</w:t>
      </w:r>
      <w:r w:rsidR="004A121F">
        <w:rPr>
          <w:rFonts w:ascii="Times New Roman" w:eastAsia="Calibri" w:hAnsi="Times New Roman" w:cs="Times New Roman"/>
          <w:sz w:val="28"/>
          <w:szCs w:val="28"/>
          <w:lang w:eastAsia="ru-RU" w:bidi="uk-UA"/>
        </w:rPr>
        <w:t>, з них 32 багатоквартирним</w:t>
      </w:r>
      <w:r w:rsidR="00E86B4A" w:rsidRPr="00E86B4A">
        <w:rPr>
          <w:rFonts w:ascii="Times New Roman" w:eastAsia="Calibri" w:hAnsi="Times New Roman" w:cs="Times New Roman"/>
          <w:sz w:val="28"/>
          <w:szCs w:val="28"/>
          <w:lang w:eastAsia="ru-RU" w:bidi="uk-UA"/>
        </w:rPr>
        <w:t xml:space="preserve"> житлови</w:t>
      </w:r>
      <w:r w:rsidR="004A121F">
        <w:rPr>
          <w:rFonts w:ascii="Times New Roman" w:eastAsia="Calibri" w:hAnsi="Times New Roman" w:cs="Times New Roman"/>
          <w:sz w:val="28"/>
          <w:szCs w:val="28"/>
          <w:lang w:eastAsia="ru-RU" w:bidi="uk-UA"/>
        </w:rPr>
        <w:t>м</w:t>
      </w:r>
      <w:r w:rsidR="00E86B4A" w:rsidRPr="00E86B4A">
        <w:rPr>
          <w:rFonts w:ascii="Times New Roman" w:eastAsia="Calibri" w:hAnsi="Times New Roman" w:cs="Times New Roman"/>
          <w:sz w:val="28"/>
          <w:szCs w:val="28"/>
          <w:lang w:eastAsia="ru-RU" w:bidi="uk-UA"/>
        </w:rPr>
        <w:t xml:space="preserve"> будинк</w:t>
      </w:r>
      <w:r w:rsidR="004A121F">
        <w:rPr>
          <w:rFonts w:ascii="Times New Roman" w:eastAsia="Calibri" w:hAnsi="Times New Roman" w:cs="Times New Roman"/>
          <w:sz w:val="28"/>
          <w:szCs w:val="28"/>
          <w:lang w:eastAsia="ru-RU" w:bidi="uk-UA"/>
        </w:rPr>
        <w:t>ам</w:t>
      </w:r>
      <w:r w:rsidR="00E86B4A" w:rsidRPr="00E86B4A">
        <w:rPr>
          <w:rFonts w:ascii="Times New Roman" w:eastAsia="Calibri" w:hAnsi="Times New Roman" w:cs="Times New Roman"/>
          <w:sz w:val="28"/>
          <w:szCs w:val="28"/>
          <w:lang w:eastAsia="ru-RU" w:bidi="uk-UA"/>
        </w:rPr>
        <w:t xml:space="preserve"> </w:t>
      </w:r>
      <w:r w:rsidR="004A121F">
        <w:rPr>
          <w:rFonts w:ascii="Times New Roman" w:eastAsia="Calibri" w:hAnsi="Times New Roman" w:cs="Times New Roman"/>
          <w:sz w:val="28"/>
          <w:szCs w:val="28"/>
          <w:lang w:eastAsia="ru-RU" w:bidi="uk-UA"/>
        </w:rPr>
        <w:br/>
      </w:r>
      <w:r w:rsidR="00E86B4A" w:rsidRPr="00E86B4A">
        <w:rPr>
          <w:rFonts w:ascii="Times New Roman" w:eastAsia="Calibri" w:hAnsi="Times New Roman" w:cs="Times New Roman"/>
          <w:sz w:val="28"/>
          <w:szCs w:val="28"/>
          <w:lang w:eastAsia="ru-RU" w:bidi="uk-UA"/>
        </w:rPr>
        <w:t xml:space="preserve">(222,6 тис. </w:t>
      </w:r>
      <w:r w:rsidR="004A121F" w:rsidRPr="00E86B4A">
        <w:rPr>
          <w:rFonts w:ascii="Times New Roman" w:eastAsia="Calibri" w:hAnsi="Times New Roman" w:cs="Times New Roman"/>
          <w:sz w:val="28"/>
          <w:szCs w:val="28"/>
          <w:lang w:eastAsia="ru-RU" w:bidi="uk-UA"/>
        </w:rPr>
        <w:t>тис. кв</w:t>
      </w:r>
      <w:r w:rsidR="004A121F">
        <w:rPr>
          <w:rFonts w:ascii="Times New Roman" w:eastAsia="Calibri" w:hAnsi="Times New Roman" w:cs="Times New Roman"/>
          <w:sz w:val="28"/>
          <w:szCs w:val="28"/>
          <w:lang w:eastAsia="ru-RU" w:bidi="uk-UA"/>
        </w:rPr>
        <w:t>.</w:t>
      </w:r>
      <w:r w:rsidR="004A121F" w:rsidRPr="00E86B4A">
        <w:rPr>
          <w:rFonts w:ascii="Times New Roman" w:eastAsia="Calibri" w:hAnsi="Times New Roman" w:cs="Times New Roman"/>
          <w:sz w:val="28"/>
          <w:szCs w:val="28"/>
          <w:lang w:eastAsia="ru-RU" w:bidi="uk-UA"/>
        </w:rPr>
        <w:t xml:space="preserve"> м</w:t>
      </w:r>
      <w:r w:rsidR="00E86B4A" w:rsidRPr="00E86B4A">
        <w:rPr>
          <w:rFonts w:ascii="Times New Roman" w:eastAsia="Calibri" w:hAnsi="Times New Roman" w:cs="Times New Roman"/>
          <w:sz w:val="28"/>
          <w:szCs w:val="28"/>
          <w:lang w:eastAsia="ru-RU" w:bidi="uk-UA"/>
        </w:rPr>
        <w:t>), що становить лише 33,3%, надається житлова послуга з управління багатоквартирним</w:t>
      </w:r>
      <w:r w:rsidR="004A121F">
        <w:rPr>
          <w:rFonts w:ascii="Times New Roman" w:eastAsia="Calibri" w:hAnsi="Times New Roman" w:cs="Times New Roman"/>
          <w:sz w:val="28"/>
          <w:szCs w:val="28"/>
          <w:lang w:eastAsia="ru-RU" w:bidi="uk-UA"/>
        </w:rPr>
        <w:t>и</w:t>
      </w:r>
      <w:r w:rsidR="00E86B4A" w:rsidRPr="00E86B4A">
        <w:rPr>
          <w:rFonts w:ascii="Times New Roman" w:eastAsia="Calibri" w:hAnsi="Times New Roman" w:cs="Times New Roman"/>
          <w:sz w:val="28"/>
          <w:szCs w:val="28"/>
          <w:lang w:eastAsia="ru-RU" w:bidi="uk-UA"/>
        </w:rPr>
        <w:t xml:space="preserve"> будинк</w:t>
      </w:r>
      <w:r w:rsidR="004A121F">
        <w:rPr>
          <w:rFonts w:ascii="Times New Roman" w:eastAsia="Calibri" w:hAnsi="Times New Roman" w:cs="Times New Roman"/>
          <w:sz w:val="28"/>
          <w:szCs w:val="28"/>
          <w:lang w:eastAsia="ru-RU" w:bidi="uk-UA"/>
        </w:rPr>
        <w:t>ами</w:t>
      </w:r>
      <w:r w:rsidR="00E86B4A" w:rsidRPr="00E86B4A">
        <w:rPr>
          <w:rFonts w:ascii="Times New Roman" w:eastAsia="Calibri" w:hAnsi="Times New Roman" w:cs="Times New Roman"/>
          <w:sz w:val="28"/>
          <w:szCs w:val="28"/>
          <w:lang w:eastAsia="ru-RU" w:bidi="uk-UA"/>
        </w:rPr>
        <w:t xml:space="preserve"> і дає можливість встановлювати економічно </w:t>
      </w:r>
      <w:r w:rsidR="004A121F" w:rsidRPr="00E86B4A">
        <w:rPr>
          <w:rFonts w:ascii="Times New Roman" w:eastAsia="Calibri" w:hAnsi="Times New Roman" w:cs="Times New Roman"/>
          <w:sz w:val="28"/>
          <w:szCs w:val="28"/>
          <w:lang w:eastAsia="ru-RU" w:bidi="uk-UA"/>
        </w:rPr>
        <w:t>обґрунтовані</w:t>
      </w:r>
      <w:r w:rsidR="004A121F">
        <w:rPr>
          <w:rFonts w:ascii="Times New Roman" w:eastAsia="Calibri" w:hAnsi="Times New Roman" w:cs="Times New Roman"/>
          <w:sz w:val="28"/>
          <w:szCs w:val="28"/>
          <w:lang w:eastAsia="ru-RU" w:bidi="uk-UA"/>
        </w:rPr>
        <w:t xml:space="preserve"> тарифи на послуги</w:t>
      </w:r>
      <w:r w:rsidR="00E86B4A" w:rsidRPr="00E86B4A">
        <w:rPr>
          <w:rFonts w:ascii="Times New Roman" w:eastAsia="Calibri" w:hAnsi="Times New Roman" w:cs="Times New Roman"/>
          <w:sz w:val="28"/>
          <w:szCs w:val="28"/>
          <w:lang w:eastAsia="ru-RU" w:bidi="uk-UA"/>
        </w:rPr>
        <w:t>.</w:t>
      </w:r>
    </w:p>
    <w:p w:rsidR="00E86B4A" w:rsidRPr="00E86B4A" w:rsidRDefault="008E0AB0" w:rsidP="00E86B4A">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00E86B4A" w:rsidRPr="00E86B4A">
        <w:rPr>
          <w:rFonts w:ascii="Times New Roman" w:eastAsia="Calibri" w:hAnsi="Times New Roman" w:cs="Times New Roman"/>
          <w:sz w:val="28"/>
          <w:szCs w:val="28"/>
          <w:lang w:eastAsia="ru-RU" w:bidi="uk-UA"/>
        </w:rPr>
        <w:t>Одночасно з цим</w:t>
      </w:r>
      <w:r>
        <w:rPr>
          <w:rFonts w:ascii="Times New Roman" w:eastAsia="Calibri" w:hAnsi="Times New Roman" w:cs="Times New Roman"/>
          <w:sz w:val="28"/>
          <w:szCs w:val="28"/>
          <w:lang w:eastAsia="ru-RU" w:bidi="uk-UA"/>
        </w:rPr>
        <w:t xml:space="preserve">, у зв’язку з </w:t>
      </w:r>
      <w:r w:rsidR="00E86B4A" w:rsidRPr="00E86B4A">
        <w:rPr>
          <w:rFonts w:ascii="Times New Roman" w:eastAsia="Calibri" w:hAnsi="Times New Roman" w:cs="Times New Roman"/>
          <w:sz w:val="28"/>
          <w:szCs w:val="28"/>
          <w:lang w:eastAsia="ru-RU" w:bidi="uk-UA"/>
        </w:rPr>
        <w:t xml:space="preserve"> введення</w:t>
      </w:r>
      <w:r>
        <w:rPr>
          <w:rFonts w:ascii="Times New Roman" w:eastAsia="Calibri" w:hAnsi="Times New Roman" w:cs="Times New Roman"/>
          <w:sz w:val="28"/>
          <w:szCs w:val="28"/>
          <w:lang w:eastAsia="ru-RU" w:bidi="uk-UA"/>
        </w:rPr>
        <w:t>м</w:t>
      </w:r>
      <w:r w:rsidR="00E86B4A" w:rsidRPr="00E86B4A">
        <w:rPr>
          <w:rFonts w:ascii="Times New Roman" w:eastAsia="Calibri" w:hAnsi="Times New Roman" w:cs="Times New Roman"/>
          <w:sz w:val="28"/>
          <w:szCs w:val="28"/>
          <w:lang w:eastAsia="ru-RU" w:bidi="uk-UA"/>
        </w:rPr>
        <w:t xml:space="preserve"> в дію у 2018 році Закону України «Про житлово-комунальні послуги» та </w:t>
      </w:r>
      <w:r>
        <w:rPr>
          <w:rFonts w:ascii="Times New Roman" w:eastAsia="Calibri" w:hAnsi="Times New Roman" w:cs="Times New Roman"/>
          <w:sz w:val="28"/>
          <w:szCs w:val="28"/>
          <w:lang w:eastAsia="ru-RU" w:bidi="uk-UA"/>
        </w:rPr>
        <w:t>у 20</w:t>
      </w:r>
      <w:r w:rsidR="002642A0">
        <w:rPr>
          <w:rFonts w:ascii="Times New Roman" w:eastAsia="Calibri" w:hAnsi="Times New Roman" w:cs="Times New Roman"/>
          <w:sz w:val="28"/>
          <w:szCs w:val="28"/>
          <w:lang w:eastAsia="ru-RU" w:bidi="uk-UA"/>
        </w:rPr>
        <w:t xml:space="preserve">22 році </w:t>
      </w:r>
      <w:r w:rsidR="00E86B4A" w:rsidRPr="00E86B4A">
        <w:rPr>
          <w:rFonts w:ascii="Times New Roman" w:eastAsia="Calibri" w:hAnsi="Times New Roman" w:cs="Times New Roman"/>
          <w:sz w:val="28"/>
          <w:szCs w:val="28"/>
          <w:lang w:eastAsia="ru-RU" w:bidi="uk-UA"/>
        </w:rPr>
        <w:t>військового стану</w:t>
      </w:r>
      <w:r w:rsidR="002642A0">
        <w:rPr>
          <w:rFonts w:ascii="Times New Roman" w:eastAsia="Calibri" w:hAnsi="Times New Roman" w:cs="Times New Roman"/>
          <w:sz w:val="28"/>
          <w:szCs w:val="28"/>
          <w:lang w:eastAsia="ru-RU" w:bidi="uk-UA"/>
        </w:rPr>
        <w:t>,</w:t>
      </w:r>
      <w:r w:rsidR="00E86B4A" w:rsidRPr="00E86B4A">
        <w:rPr>
          <w:rFonts w:ascii="Times New Roman" w:eastAsia="Calibri" w:hAnsi="Times New Roman" w:cs="Times New Roman"/>
          <w:sz w:val="28"/>
          <w:szCs w:val="28"/>
          <w:lang w:eastAsia="ru-RU" w:bidi="uk-UA"/>
        </w:rPr>
        <w:t xml:space="preserve"> на сьогодні </w:t>
      </w:r>
      <w:r w:rsidR="00DB0AC2">
        <w:rPr>
          <w:rFonts w:ascii="Times New Roman" w:eastAsia="Calibri" w:hAnsi="Times New Roman" w:cs="Times New Roman"/>
          <w:sz w:val="28"/>
          <w:szCs w:val="28"/>
          <w:lang w:eastAsia="ru-RU" w:bidi="uk-UA"/>
        </w:rPr>
        <w:t xml:space="preserve">у </w:t>
      </w:r>
      <w:r w:rsidR="00E86B4A" w:rsidRPr="00E86B4A">
        <w:rPr>
          <w:rFonts w:ascii="Times New Roman" w:eastAsia="Calibri" w:hAnsi="Times New Roman" w:cs="Times New Roman"/>
          <w:sz w:val="28"/>
          <w:szCs w:val="28"/>
          <w:lang w:eastAsia="ru-RU" w:bidi="uk-UA"/>
        </w:rPr>
        <w:t xml:space="preserve">КП «Житло-сервіс» </w:t>
      </w:r>
      <w:r w:rsidR="00DB0AC2">
        <w:rPr>
          <w:rFonts w:ascii="Times New Roman" w:eastAsia="Calibri" w:hAnsi="Times New Roman" w:cs="Times New Roman"/>
          <w:sz w:val="28"/>
          <w:szCs w:val="28"/>
          <w:lang w:eastAsia="ru-RU" w:bidi="uk-UA"/>
        </w:rPr>
        <w:t>відсутня можливість</w:t>
      </w:r>
      <w:r w:rsidR="00DB0AC2" w:rsidRPr="00DB0AC2">
        <w:rPr>
          <w:rFonts w:ascii="Times New Roman" w:eastAsia="Calibri" w:hAnsi="Times New Roman" w:cs="Times New Roman"/>
          <w:sz w:val="28"/>
          <w:szCs w:val="28"/>
          <w:lang w:eastAsia="ru-RU" w:bidi="uk-UA"/>
        </w:rPr>
        <w:t xml:space="preserve"> застосува</w:t>
      </w:r>
      <w:r w:rsidR="00DB0AC2">
        <w:rPr>
          <w:rFonts w:ascii="Times New Roman" w:eastAsia="Calibri" w:hAnsi="Times New Roman" w:cs="Times New Roman"/>
          <w:sz w:val="28"/>
          <w:szCs w:val="28"/>
          <w:lang w:eastAsia="ru-RU" w:bidi="uk-UA"/>
        </w:rPr>
        <w:t>ти</w:t>
      </w:r>
      <w:r w:rsidR="00DB0AC2" w:rsidRPr="00DB0AC2">
        <w:rPr>
          <w:rFonts w:ascii="Times New Roman" w:eastAsia="Calibri" w:hAnsi="Times New Roman" w:cs="Times New Roman"/>
          <w:sz w:val="28"/>
          <w:szCs w:val="28"/>
          <w:lang w:eastAsia="ru-RU" w:bidi="uk-UA"/>
        </w:rPr>
        <w:t xml:space="preserve"> </w:t>
      </w:r>
      <w:r w:rsidR="00E86B4A" w:rsidRPr="00E86B4A">
        <w:rPr>
          <w:rFonts w:ascii="Times New Roman" w:eastAsia="Calibri" w:hAnsi="Times New Roman" w:cs="Times New Roman"/>
          <w:sz w:val="28"/>
          <w:szCs w:val="28"/>
          <w:lang w:eastAsia="ru-RU" w:bidi="uk-UA"/>
        </w:rPr>
        <w:t>актуальн</w:t>
      </w:r>
      <w:r w:rsidR="00DB0AC2">
        <w:rPr>
          <w:rFonts w:ascii="Times New Roman" w:eastAsia="Calibri" w:hAnsi="Times New Roman" w:cs="Times New Roman"/>
          <w:sz w:val="28"/>
          <w:szCs w:val="28"/>
          <w:lang w:eastAsia="ru-RU" w:bidi="uk-UA"/>
        </w:rPr>
        <w:t>і</w:t>
      </w:r>
      <w:r w:rsidR="00E86B4A" w:rsidRPr="00E86B4A">
        <w:rPr>
          <w:rFonts w:ascii="Times New Roman" w:eastAsia="Calibri" w:hAnsi="Times New Roman" w:cs="Times New Roman"/>
          <w:sz w:val="28"/>
          <w:szCs w:val="28"/>
          <w:lang w:eastAsia="ru-RU" w:bidi="uk-UA"/>
        </w:rPr>
        <w:t xml:space="preserve"> розцін</w:t>
      </w:r>
      <w:r w:rsidR="00DB0AC2">
        <w:rPr>
          <w:rFonts w:ascii="Times New Roman" w:eastAsia="Calibri" w:hAnsi="Times New Roman" w:cs="Times New Roman"/>
          <w:sz w:val="28"/>
          <w:szCs w:val="28"/>
          <w:lang w:eastAsia="ru-RU" w:bidi="uk-UA"/>
        </w:rPr>
        <w:t>ки</w:t>
      </w:r>
      <w:r w:rsidR="00E86B4A" w:rsidRPr="00E86B4A">
        <w:rPr>
          <w:rFonts w:ascii="Times New Roman" w:eastAsia="Calibri" w:hAnsi="Times New Roman" w:cs="Times New Roman"/>
          <w:sz w:val="28"/>
          <w:szCs w:val="28"/>
          <w:lang w:eastAsia="ru-RU" w:bidi="uk-UA"/>
        </w:rPr>
        <w:t xml:space="preserve"> на послуги з обслуговування 29 житлових будинків, мешканцями яких на сьогодні не укладені договори з управління будинками, внаслідок чого з 2018 року не мають відображення у 66,7% кошторисах витрат на утримання будинків і споруд та прибудинкових територій.</w:t>
      </w:r>
    </w:p>
    <w:p w:rsidR="00E86B4A" w:rsidRPr="00E86B4A" w:rsidRDefault="0002572C" w:rsidP="00E86B4A">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00E86B4A" w:rsidRPr="00E86B4A">
        <w:rPr>
          <w:rFonts w:ascii="Times New Roman" w:eastAsia="Calibri" w:hAnsi="Times New Roman" w:cs="Times New Roman"/>
          <w:sz w:val="28"/>
          <w:szCs w:val="28"/>
          <w:lang w:eastAsia="ru-RU" w:bidi="uk-UA"/>
        </w:rPr>
        <w:t xml:space="preserve">За офіційними даними Держстату та Мінфіну: за період з 2018 по 2025 рік сумарне подорожчання окремих складових у структурі витрат на утримання будинків за цей період становить </w:t>
      </w:r>
      <w:r w:rsidR="00E86B4A" w:rsidRPr="00B6566A">
        <w:rPr>
          <w:rFonts w:ascii="Times New Roman" w:eastAsia="Calibri" w:hAnsi="Times New Roman" w:cs="Times New Roman"/>
          <w:bCs/>
          <w:sz w:val="28"/>
          <w:szCs w:val="28"/>
          <w:lang w:eastAsia="ru-RU" w:bidi="uk-UA"/>
        </w:rPr>
        <w:t>від 150% до понад 250%</w:t>
      </w:r>
      <w:r w:rsidR="00E86B4A" w:rsidRPr="00E86B4A">
        <w:rPr>
          <w:rFonts w:ascii="Times New Roman" w:eastAsia="Calibri" w:hAnsi="Times New Roman" w:cs="Times New Roman"/>
          <w:b/>
          <w:bCs/>
          <w:sz w:val="28"/>
          <w:szCs w:val="28"/>
          <w:lang w:eastAsia="ru-RU" w:bidi="uk-UA"/>
        </w:rPr>
        <w:t xml:space="preserve"> </w:t>
      </w:r>
      <w:r w:rsidR="00E86B4A" w:rsidRPr="00E86B4A">
        <w:rPr>
          <w:rFonts w:ascii="Times New Roman" w:eastAsia="Calibri" w:hAnsi="Times New Roman" w:cs="Times New Roman"/>
          <w:sz w:val="28"/>
          <w:szCs w:val="28"/>
          <w:lang w:eastAsia="ru-RU" w:bidi="uk-UA"/>
        </w:rPr>
        <w:t>залежно від категорії продукції (мінімальні гарантії з оплати праці, вартість 1 кВт електроенергії, вартість холодної води та інших матеріальних ресурсів і витратних матеріалів).</w:t>
      </w:r>
    </w:p>
    <w:p w:rsidR="0002572C" w:rsidRPr="0002572C"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 xml:space="preserve"> </w:t>
      </w:r>
      <w:r>
        <w:rPr>
          <w:rFonts w:ascii="Times New Roman" w:eastAsia="Calibri" w:hAnsi="Times New Roman" w:cs="Times New Roman"/>
          <w:sz w:val="28"/>
          <w:szCs w:val="28"/>
          <w:lang w:eastAsia="ru-RU" w:bidi="uk-UA"/>
        </w:rPr>
        <w:tab/>
        <w:t>З</w:t>
      </w:r>
      <w:r w:rsidR="00E86B4A" w:rsidRPr="00E86B4A">
        <w:rPr>
          <w:rFonts w:ascii="Times New Roman" w:eastAsia="Calibri" w:hAnsi="Times New Roman" w:cs="Times New Roman"/>
          <w:sz w:val="28"/>
          <w:szCs w:val="28"/>
          <w:lang w:eastAsia="ru-RU" w:bidi="uk-UA"/>
        </w:rPr>
        <w:t xml:space="preserve"> 2022 року військова агресія додатково ускладнила результати господарської діяльності </w:t>
      </w:r>
      <w:r w:rsidRPr="00E86B4A">
        <w:rPr>
          <w:rFonts w:ascii="Times New Roman" w:eastAsia="Calibri" w:hAnsi="Times New Roman" w:cs="Times New Roman"/>
          <w:sz w:val="28"/>
          <w:szCs w:val="28"/>
          <w:lang w:eastAsia="ru-RU" w:bidi="uk-UA"/>
        </w:rPr>
        <w:t>КП «Житло-сервіс»</w:t>
      </w:r>
      <w:r w:rsidR="00E86B4A" w:rsidRPr="00E86B4A">
        <w:rPr>
          <w:rFonts w:ascii="Times New Roman" w:eastAsia="Calibri" w:hAnsi="Times New Roman" w:cs="Times New Roman"/>
          <w:sz w:val="28"/>
          <w:szCs w:val="28"/>
          <w:lang w:eastAsia="ru-RU" w:bidi="uk-UA"/>
        </w:rPr>
        <w:t xml:space="preserve"> - внаслідок масового відтоку мешканців</w:t>
      </w:r>
      <w:r>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 xml:space="preserve">будинків за </w:t>
      </w:r>
      <w:bookmarkStart w:id="0" w:name="_GoBack"/>
      <w:bookmarkEnd w:id="0"/>
      <w:r w:rsidRPr="0002572C">
        <w:rPr>
          <w:rFonts w:ascii="Times New Roman" w:eastAsia="Calibri" w:hAnsi="Times New Roman" w:cs="Times New Roman"/>
          <w:sz w:val="28"/>
          <w:szCs w:val="28"/>
          <w:lang w:eastAsia="ru-RU" w:bidi="uk-UA"/>
        </w:rPr>
        <w:t>межі міста, у тому числі і за кордон, рівень сплати за надані послуги з обслуговування будинків впав до мінімуму, що призвело до необхідності підприємства покривати витрати за послуги електропостачання, тепло- та водопостачання за рахунок власних коштів, очікуючи на їх компенсацію після та за рахунок сплати мешканцями обов’язкових платежів.</w:t>
      </w:r>
    </w:p>
    <w:p w:rsidR="0002572C" w:rsidRPr="0002572C"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02572C">
        <w:rPr>
          <w:rFonts w:ascii="Times New Roman" w:eastAsia="Calibri" w:hAnsi="Times New Roman" w:cs="Times New Roman"/>
          <w:sz w:val="28"/>
          <w:szCs w:val="28"/>
          <w:lang w:eastAsia="ru-RU" w:bidi="uk-UA"/>
        </w:rPr>
        <w:t xml:space="preserve">Не зважаючи на те, що протягом 2023-2025 років частина мешканців поступово повернулася у свої помешкання, рівень сплати за надані підприємством послуги на сьогодні є недостатнім для покриття витрат </w:t>
      </w:r>
      <w:r w:rsidR="003F20D7">
        <w:rPr>
          <w:rFonts w:ascii="Times New Roman" w:eastAsia="Calibri" w:hAnsi="Times New Roman" w:cs="Times New Roman"/>
          <w:sz w:val="28"/>
          <w:szCs w:val="28"/>
          <w:lang w:eastAsia="ru-RU" w:bidi="uk-UA"/>
        </w:rPr>
        <w:br/>
      </w:r>
      <w:r w:rsidRPr="0002572C">
        <w:rPr>
          <w:rFonts w:ascii="Times New Roman" w:eastAsia="Calibri" w:hAnsi="Times New Roman" w:cs="Times New Roman"/>
          <w:sz w:val="28"/>
          <w:szCs w:val="28"/>
          <w:lang w:eastAsia="ru-RU" w:bidi="uk-UA"/>
        </w:rPr>
        <w:t>КП «Житло-сервіс».</w:t>
      </w:r>
    </w:p>
    <w:p w:rsidR="0002572C" w:rsidRPr="0002572C"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lastRenderedPageBreak/>
        <w:tab/>
      </w:r>
      <w:r w:rsidRPr="0002572C">
        <w:rPr>
          <w:rFonts w:ascii="Times New Roman" w:eastAsia="Calibri" w:hAnsi="Times New Roman" w:cs="Times New Roman"/>
          <w:sz w:val="28"/>
          <w:szCs w:val="28"/>
          <w:lang w:eastAsia="ru-RU" w:bidi="uk-UA"/>
        </w:rPr>
        <w:t>Крім обслуговування будинків, КП «Житло-сервіс» надає послуги з виробництва та постачання гарячої води та пари - підприємство має дві котельні, які забезпечують зазначеними послугами мешканців як власних будинків, які підприємство обслуговує, так і будинків прилеглих територій. Витрати на виробництво та обслуговування обладнання також є вагомими.</w:t>
      </w:r>
    </w:p>
    <w:p w:rsidR="0002572C" w:rsidRPr="0002572C"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02572C">
        <w:rPr>
          <w:rFonts w:ascii="Times New Roman" w:eastAsia="Calibri" w:hAnsi="Times New Roman" w:cs="Times New Roman"/>
          <w:sz w:val="28"/>
          <w:szCs w:val="28"/>
          <w:lang w:eastAsia="ru-RU" w:bidi="uk-UA"/>
        </w:rPr>
        <w:t xml:space="preserve">У структурі підприємства є також аварійні бригади, які забезпечують оперативне реагування на надзвичайні ситуації, як техногенного, так і </w:t>
      </w:r>
      <w:r w:rsidR="000E6F41">
        <w:rPr>
          <w:rFonts w:ascii="Times New Roman" w:eastAsia="Calibri" w:hAnsi="Times New Roman" w:cs="Times New Roman"/>
          <w:sz w:val="28"/>
          <w:szCs w:val="28"/>
          <w:lang w:eastAsia="ru-RU" w:bidi="uk-UA"/>
        </w:rPr>
        <w:t xml:space="preserve">під час військової агресії </w:t>
      </w:r>
      <w:r w:rsidRPr="0002572C">
        <w:rPr>
          <w:rFonts w:ascii="Times New Roman" w:eastAsia="Calibri" w:hAnsi="Times New Roman" w:cs="Times New Roman"/>
          <w:sz w:val="28"/>
          <w:szCs w:val="28"/>
          <w:lang w:eastAsia="ru-RU" w:bidi="uk-UA"/>
        </w:rPr>
        <w:t>по місту, не залежно від приналежності будинків, у яких вони сталися,</w:t>
      </w:r>
      <w:r w:rsidR="00C9312F">
        <w:rPr>
          <w:rFonts w:ascii="Times New Roman" w:eastAsia="Calibri" w:hAnsi="Times New Roman" w:cs="Times New Roman"/>
          <w:sz w:val="28"/>
          <w:szCs w:val="28"/>
          <w:lang w:eastAsia="ru-RU" w:bidi="uk-UA"/>
        </w:rPr>
        <w:t xml:space="preserve"> у зв’язку з цим,</w:t>
      </w:r>
      <w:r w:rsidRPr="0002572C">
        <w:rPr>
          <w:rFonts w:ascii="Times New Roman" w:eastAsia="Calibri" w:hAnsi="Times New Roman" w:cs="Times New Roman"/>
          <w:sz w:val="28"/>
          <w:szCs w:val="28"/>
          <w:lang w:eastAsia="ru-RU" w:bidi="uk-UA"/>
        </w:rPr>
        <w:t xml:space="preserve"> працівники КП «Житло-сервіс» цілодобово забезпечують проведення необхідних заходів з їх ліквідації.</w:t>
      </w:r>
    </w:p>
    <w:p w:rsidR="00927B46"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02572C">
        <w:rPr>
          <w:rFonts w:ascii="Times New Roman" w:eastAsia="Calibri" w:hAnsi="Times New Roman" w:cs="Times New Roman"/>
          <w:sz w:val="28"/>
          <w:szCs w:val="28"/>
          <w:lang w:eastAsia="ru-RU" w:bidi="uk-UA"/>
        </w:rPr>
        <w:t>Крім того, внаслідок трива</w:t>
      </w:r>
      <w:r w:rsidR="00927B46">
        <w:rPr>
          <w:rFonts w:ascii="Times New Roman" w:eastAsia="Calibri" w:hAnsi="Times New Roman" w:cs="Times New Roman"/>
          <w:sz w:val="28"/>
          <w:szCs w:val="28"/>
          <w:lang w:eastAsia="ru-RU" w:bidi="uk-UA"/>
        </w:rPr>
        <w:t>лої</w:t>
      </w:r>
      <w:r w:rsidRPr="0002572C">
        <w:rPr>
          <w:rFonts w:ascii="Times New Roman" w:eastAsia="Calibri" w:hAnsi="Times New Roman" w:cs="Times New Roman"/>
          <w:sz w:val="28"/>
          <w:szCs w:val="28"/>
          <w:lang w:eastAsia="ru-RU" w:bidi="uk-UA"/>
        </w:rPr>
        <w:t xml:space="preserve"> військової агресії</w:t>
      </w:r>
      <w:r w:rsidR="00927B46">
        <w:rPr>
          <w:rFonts w:ascii="Times New Roman" w:eastAsia="Calibri" w:hAnsi="Times New Roman" w:cs="Times New Roman"/>
          <w:sz w:val="28"/>
          <w:szCs w:val="28"/>
          <w:lang w:eastAsia="ru-RU" w:bidi="uk-UA"/>
        </w:rPr>
        <w:t xml:space="preserve"> Російської Федерації</w:t>
      </w:r>
      <w:r w:rsidRPr="0002572C">
        <w:rPr>
          <w:rFonts w:ascii="Times New Roman" w:eastAsia="Calibri" w:hAnsi="Times New Roman" w:cs="Times New Roman"/>
          <w:sz w:val="28"/>
          <w:szCs w:val="28"/>
          <w:lang w:eastAsia="ru-RU" w:bidi="uk-UA"/>
        </w:rPr>
        <w:t xml:space="preserve"> були пошкоджені будинки, які перебувають </w:t>
      </w:r>
      <w:r w:rsidR="00927B46">
        <w:rPr>
          <w:rFonts w:ascii="Times New Roman" w:eastAsia="Calibri" w:hAnsi="Times New Roman" w:cs="Times New Roman"/>
          <w:sz w:val="28"/>
          <w:szCs w:val="28"/>
          <w:lang w:eastAsia="ru-RU" w:bidi="uk-UA"/>
        </w:rPr>
        <w:t>в</w:t>
      </w:r>
      <w:r w:rsidRPr="0002572C">
        <w:rPr>
          <w:rFonts w:ascii="Times New Roman" w:eastAsia="Calibri" w:hAnsi="Times New Roman" w:cs="Times New Roman"/>
          <w:sz w:val="28"/>
          <w:szCs w:val="28"/>
          <w:lang w:eastAsia="ru-RU" w:bidi="uk-UA"/>
        </w:rPr>
        <w:t xml:space="preserve"> управлінні (обслуговуванні) </w:t>
      </w:r>
      <w:r w:rsidR="00927B46">
        <w:rPr>
          <w:rFonts w:ascii="Times New Roman" w:eastAsia="Calibri" w:hAnsi="Times New Roman" w:cs="Times New Roman"/>
          <w:sz w:val="28"/>
          <w:szCs w:val="28"/>
          <w:lang w:eastAsia="ru-RU" w:bidi="uk-UA"/>
        </w:rPr>
        <w:br/>
      </w:r>
      <w:r w:rsidRPr="0002572C">
        <w:rPr>
          <w:rFonts w:ascii="Times New Roman" w:eastAsia="Calibri" w:hAnsi="Times New Roman" w:cs="Times New Roman"/>
          <w:sz w:val="28"/>
          <w:szCs w:val="28"/>
          <w:lang w:eastAsia="ru-RU" w:bidi="uk-UA"/>
        </w:rPr>
        <w:t xml:space="preserve">КП «Житло-сервіс». </w:t>
      </w:r>
    </w:p>
    <w:p w:rsidR="0002572C" w:rsidRPr="0002572C" w:rsidRDefault="00927B46"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0002572C" w:rsidRPr="0002572C">
        <w:rPr>
          <w:rFonts w:ascii="Times New Roman" w:eastAsia="Calibri" w:hAnsi="Times New Roman" w:cs="Times New Roman"/>
          <w:sz w:val="28"/>
          <w:szCs w:val="28"/>
          <w:lang w:eastAsia="ru-RU" w:bidi="uk-UA"/>
        </w:rPr>
        <w:t xml:space="preserve">З метою оперативного вжиття заходів щодо консервації пошкоджених помешкань та мінімізації шкоди майну їх мешканців, підприємством організовано надурочну роботу аварійних бригад та робітничих працівників із застосуванням власних матеріальних ресурсів та технічних засобів. Витрати на ці роботи також здійснено за рахунок власних коштів підприємства </w:t>
      </w:r>
      <w:r w:rsidR="00C9312F">
        <w:rPr>
          <w:rFonts w:ascii="Times New Roman" w:eastAsia="Calibri" w:hAnsi="Times New Roman" w:cs="Times New Roman"/>
          <w:sz w:val="28"/>
          <w:szCs w:val="28"/>
          <w:lang w:eastAsia="ru-RU" w:bidi="uk-UA"/>
        </w:rPr>
        <w:t>та не компенсовано</w:t>
      </w:r>
      <w:r w:rsidR="0002572C" w:rsidRPr="0002572C">
        <w:rPr>
          <w:rFonts w:ascii="Times New Roman" w:eastAsia="Calibri" w:hAnsi="Times New Roman" w:cs="Times New Roman"/>
          <w:sz w:val="28"/>
          <w:szCs w:val="28"/>
          <w:lang w:eastAsia="ru-RU" w:bidi="uk-UA"/>
        </w:rPr>
        <w:t>.</w:t>
      </w:r>
    </w:p>
    <w:p w:rsidR="00C9312F"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02572C">
        <w:rPr>
          <w:rFonts w:ascii="Times New Roman" w:eastAsia="Calibri" w:hAnsi="Times New Roman" w:cs="Times New Roman"/>
          <w:sz w:val="28"/>
          <w:szCs w:val="28"/>
          <w:lang w:eastAsia="ru-RU" w:bidi="uk-UA"/>
        </w:rPr>
        <w:t xml:space="preserve">Таким чином, загальний вплив вищезазначених факторів на сьогодні негативно позначився на результатах фінансово-господарської діяльності </w:t>
      </w:r>
      <w:r w:rsidR="00C9312F">
        <w:rPr>
          <w:rFonts w:ascii="Times New Roman" w:eastAsia="Calibri" w:hAnsi="Times New Roman" w:cs="Times New Roman"/>
          <w:sz w:val="28"/>
          <w:szCs w:val="28"/>
          <w:lang w:eastAsia="ru-RU" w:bidi="uk-UA"/>
        </w:rPr>
        <w:br/>
      </w:r>
      <w:r w:rsidR="00C9312F" w:rsidRPr="0002572C">
        <w:rPr>
          <w:rFonts w:ascii="Times New Roman" w:eastAsia="Calibri" w:hAnsi="Times New Roman" w:cs="Times New Roman"/>
          <w:sz w:val="28"/>
          <w:szCs w:val="28"/>
          <w:lang w:eastAsia="ru-RU" w:bidi="uk-UA"/>
        </w:rPr>
        <w:t>КП «Житло-сервіс»</w:t>
      </w:r>
      <w:r w:rsidR="00C9312F">
        <w:rPr>
          <w:rFonts w:ascii="Times New Roman" w:eastAsia="Calibri" w:hAnsi="Times New Roman" w:cs="Times New Roman"/>
          <w:sz w:val="28"/>
          <w:szCs w:val="28"/>
          <w:lang w:eastAsia="ru-RU" w:bidi="uk-UA"/>
        </w:rPr>
        <w:t>.</w:t>
      </w:r>
    </w:p>
    <w:p w:rsidR="0002572C" w:rsidRDefault="00C9312F"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t>З</w:t>
      </w:r>
      <w:r w:rsidR="0002572C" w:rsidRPr="0002572C">
        <w:rPr>
          <w:rFonts w:ascii="Times New Roman" w:eastAsia="Calibri" w:hAnsi="Times New Roman" w:cs="Times New Roman"/>
          <w:sz w:val="28"/>
          <w:szCs w:val="28"/>
          <w:lang w:eastAsia="ru-RU" w:bidi="uk-UA"/>
        </w:rPr>
        <w:t xml:space="preserve">а відсутності вжиття дієвих заходів призведе до фінансово-економічної кризи </w:t>
      </w:r>
      <w:r>
        <w:rPr>
          <w:rFonts w:ascii="Times New Roman" w:eastAsia="Calibri" w:hAnsi="Times New Roman" w:cs="Times New Roman"/>
          <w:sz w:val="28"/>
          <w:szCs w:val="28"/>
          <w:lang w:eastAsia="ru-RU" w:bidi="uk-UA"/>
        </w:rPr>
        <w:t>й занепаду підприємства,</w:t>
      </w:r>
      <w:r w:rsidR="0002572C" w:rsidRPr="0002572C">
        <w:rPr>
          <w:rFonts w:ascii="Times New Roman" w:eastAsia="Calibri" w:hAnsi="Times New Roman" w:cs="Times New Roman"/>
          <w:sz w:val="28"/>
          <w:szCs w:val="28"/>
          <w:lang w:eastAsia="ru-RU" w:bidi="uk-UA"/>
        </w:rPr>
        <w:t xml:space="preserve"> </w:t>
      </w:r>
      <w:r>
        <w:rPr>
          <w:rFonts w:ascii="Times New Roman" w:eastAsia="Calibri" w:hAnsi="Times New Roman" w:cs="Times New Roman"/>
          <w:sz w:val="28"/>
          <w:szCs w:val="28"/>
          <w:lang w:eastAsia="ru-RU" w:bidi="uk-UA"/>
        </w:rPr>
        <w:t>щ</w:t>
      </w:r>
      <w:r w:rsidR="0002572C" w:rsidRPr="0002572C">
        <w:rPr>
          <w:rFonts w:ascii="Times New Roman" w:eastAsia="Calibri" w:hAnsi="Times New Roman" w:cs="Times New Roman"/>
          <w:sz w:val="28"/>
          <w:szCs w:val="28"/>
          <w:lang w:eastAsia="ru-RU" w:bidi="uk-UA"/>
        </w:rPr>
        <w:t>о в свою чергу</w:t>
      </w:r>
      <w:r>
        <w:rPr>
          <w:rFonts w:ascii="Times New Roman" w:eastAsia="Calibri" w:hAnsi="Times New Roman" w:cs="Times New Roman"/>
          <w:sz w:val="28"/>
          <w:szCs w:val="28"/>
          <w:lang w:eastAsia="ru-RU" w:bidi="uk-UA"/>
        </w:rPr>
        <w:t>,</w:t>
      </w:r>
      <w:r w:rsidR="0002572C" w:rsidRPr="0002572C">
        <w:rPr>
          <w:rFonts w:ascii="Times New Roman" w:eastAsia="Calibri" w:hAnsi="Times New Roman" w:cs="Times New Roman"/>
          <w:sz w:val="28"/>
          <w:szCs w:val="28"/>
          <w:lang w:eastAsia="ru-RU" w:bidi="uk-UA"/>
        </w:rPr>
        <w:t xml:space="preserve"> не дасть можливості </w:t>
      </w:r>
      <w:r w:rsidRPr="0002572C">
        <w:rPr>
          <w:rFonts w:ascii="Times New Roman" w:eastAsia="Calibri" w:hAnsi="Times New Roman" w:cs="Times New Roman"/>
          <w:sz w:val="28"/>
          <w:szCs w:val="28"/>
          <w:lang w:eastAsia="ru-RU" w:bidi="uk-UA"/>
        </w:rPr>
        <w:t>підприємств</w:t>
      </w:r>
      <w:r>
        <w:rPr>
          <w:rFonts w:ascii="Times New Roman" w:eastAsia="Calibri" w:hAnsi="Times New Roman" w:cs="Times New Roman"/>
          <w:sz w:val="28"/>
          <w:szCs w:val="28"/>
          <w:lang w:eastAsia="ru-RU" w:bidi="uk-UA"/>
        </w:rPr>
        <w:t>у</w:t>
      </w:r>
      <w:r w:rsidRPr="0002572C">
        <w:rPr>
          <w:rFonts w:ascii="Times New Roman" w:eastAsia="Calibri" w:hAnsi="Times New Roman" w:cs="Times New Roman"/>
          <w:sz w:val="28"/>
          <w:szCs w:val="28"/>
          <w:lang w:eastAsia="ru-RU" w:bidi="uk-UA"/>
        </w:rPr>
        <w:t xml:space="preserve"> </w:t>
      </w:r>
      <w:r w:rsidR="0002572C" w:rsidRPr="0002572C">
        <w:rPr>
          <w:rFonts w:ascii="Times New Roman" w:eastAsia="Calibri" w:hAnsi="Times New Roman" w:cs="Times New Roman"/>
          <w:sz w:val="28"/>
          <w:szCs w:val="28"/>
          <w:lang w:eastAsia="ru-RU" w:bidi="uk-UA"/>
        </w:rPr>
        <w:t xml:space="preserve">забезпечити надання послуг мешканцям на належному рівні </w:t>
      </w:r>
      <w:r>
        <w:rPr>
          <w:rFonts w:ascii="Times New Roman" w:eastAsia="Calibri" w:hAnsi="Times New Roman" w:cs="Times New Roman"/>
          <w:sz w:val="28"/>
          <w:szCs w:val="28"/>
          <w:lang w:eastAsia="ru-RU" w:bidi="uk-UA"/>
        </w:rPr>
        <w:t>та</w:t>
      </w:r>
      <w:r w:rsidR="0002572C" w:rsidRPr="0002572C">
        <w:rPr>
          <w:rFonts w:ascii="Times New Roman" w:eastAsia="Calibri" w:hAnsi="Times New Roman" w:cs="Times New Roman"/>
          <w:sz w:val="28"/>
          <w:szCs w:val="28"/>
          <w:lang w:eastAsia="ru-RU" w:bidi="uk-UA"/>
        </w:rPr>
        <w:t xml:space="preserve"> призведе до соціально</w:t>
      </w:r>
      <w:r>
        <w:rPr>
          <w:rFonts w:ascii="Times New Roman" w:eastAsia="Calibri" w:hAnsi="Times New Roman" w:cs="Times New Roman"/>
          <w:sz w:val="28"/>
          <w:szCs w:val="28"/>
          <w:lang w:eastAsia="ru-RU" w:bidi="uk-UA"/>
        </w:rPr>
        <w:t>ї напруги серед</w:t>
      </w:r>
      <w:r w:rsidR="0002572C" w:rsidRPr="0002572C">
        <w:rPr>
          <w:rFonts w:ascii="Times New Roman" w:eastAsia="Calibri" w:hAnsi="Times New Roman" w:cs="Times New Roman"/>
          <w:sz w:val="28"/>
          <w:szCs w:val="28"/>
          <w:lang w:eastAsia="ru-RU" w:bidi="uk-UA"/>
        </w:rPr>
        <w:t xml:space="preserve"> мешканців будинків, які наразі обслуговуються (управляються) підприємством.</w:t>
      </w:r>
    </w:p>
    <w:p w:rsidR="00A5706A" w:rsidRDefault="00A5706A"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A5706A">
        <w:rPr>
          <w:rFonts w:ascii="Times New Roman" w:eastAsia="Calibri" w:hAnsi="Times New Roman" w:cs="Times New Roman"/>
          <w:sz w:val="28"/>
          <w:szCs w:val="28"/>
          <w:lang w:eastAsia="ru-RU" w:bidi="uk-UA"/>
        </w:rPr>
        <w:t xml:space="preserve">Враховуючи викладене, а також те, що з моменту створення підприємство не отримувало фінансової підтримки, прошу сприяти у вирішенні питання щодо поповнення статутного капіталу КП «Житло-сервіс» </w:t>
      </w:r>
      <w:r>
        <w:rPr>
          <w:rFonts w:ascii="Times New Roman" w:eastAsia="Calibri" w:hAnsi="Times New Roman" w:cs="Times New Roman"/>
          <w:sz w:val="28"/>
          <w:szCs w:val="28"/>
          <w:lang w:eastAsia="ru-RU" w:bidi="uk-UA"/>
        </w:rPr>
        <w:br/>
      </w:r>
      <w:r w:rsidRPr="00A5706A">
        <w:rPr>
          <w:rFonts w:ascii="Times New Roman" w:eastAsia="Calibri" w:hAnsi="Times New Roman" w:cs="Times New Roman"/>
          <w:sz w:val="28"/>
          <w:szCs w:val="28"/>
          <w:lang w:eastAsia="ru-RU" w:bidi="uk-UA"/>
        </w:rPr>
        <w:t xml:space="preserve">на суму </w:t>
      </w:r>
      <w:r w:rsidRPr="00A5706A">
        <w:rPr>
          <w:rFonts w:ascii="Times New Roman" w:eastAsia="Calibri" w:hAnsi="Times New Roman" w:cs="Times New Roman"/>
          <w:bCs/>
          <w:sz w:val="28"/>
          <w:szCs w:val="28"/>
          <w:lang w:eastAsia="ru-RU" w:bidi="uk-UA"/>
        </w:rPr>
        <w:t>25 000 000,00 грн</w:t>
      </w:r>
      <w:r>
        <w:rPr>
          <w:rFonts w:ascii="Times New Roman" w:eastAsia="Calibri" w:hAnsi="Times New Roman" w:cs="Times New Roman"/>
          <w:b/>
          <w:bCs/>
          <w:sz w:val="28"/>
          <w:szCs w:val="28"/>
          <w:lang w:eastAsia="ru-RU" w:bidi="uk-UA"/>
        </w:rPr>
        <w:t xml:space="preserve"> </w:t>
      </w:r>
      <w:r w:rsidRPr="00CF40E4">
        <w:rPr>
          <w:rFonts w:ascii="Times New Roman" w:hAnsi="Times New Roman" w:cs="Times New Roman"/>
          <w:sz w:val="28"/>
          <w:szCs w:val="24"/>
          <w:lang w:bidi="uk-UA"/>
        </w:rPr>
        <w:t>за рахунок грошового внеску власника</w:t>
      </w:r>
      <w:r w:rsidRPr="00A5706A">
        <w:rPr>
          <w:rFonts w:ascii="Times New Roman" w:eastAsia="Calibri" w:hAnsi="Times New Roman" w:cs="Times New Roman"/>
          <w:sz w:val="28"/>
          <w:szCs w:val="28"/>
          <w:lang w:eastAsia="ru-RU" w:bidi="uk-UA"/>
        </w:rPr>
        <w:t xml:space="preserve">. </w:t>
      </w:r>
    </w:p>
    <w:p w:rsidR="00A5706A" w:rsidRDefault="00A5706A"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A5706A">
        <w:rPr>
          <w:rFonts w:ascii="Times New Roman" w:eastAsia="Calibri" w:hAnsi="Times New Roman" w:cs="Times New Roman"/>
          <w:sz w:val="28"/>
          <w:szCs w:val="28"/>
          <w:lang w:eastAsia="ru-RU" w:bidi="uk-UA"/>
        </w:rPr>
        <w:t>Ці кошти будуть спрямовані на виконання статутних завдань, розвиток підприємства та забезпечення безперебійної роботи критичної інфраструктури (зокрема, тепло- та водопостачання багатоквартирних будинків) в умовах воєнного стану під час опалювального періоду 2026–2027 років</w:t>
      </w:r>
      <w:r>
        <w:rPr>
          <w:rFonts w:ascii="Times New Roman" w:eastAsia="Calibri" w:hAnsi="Times New Roman" w:cs="Times New Roman"/>
          <w:sz w:val="28"/>
          <w:szCs w:val="28"/>
          <w:lang w:eastAsia="ru-RU" w:bidi="uk-UA"/>
        </w:rPr>
        <w:t>,</w:t>
      </w:r>
      <w:r w:rsidRPr="00A5706A">
        <w:rPr>
          <w:rFonts w:ascii="Times New Roman" w:eastAsia="Calibri" w:hAnsi="Times New Roman" w:cs="Times New Roman"/>
          <w:sz w:val="28"/>
          <w:szCs w:val="28"/>
          <w:lang w:eastAsia="ru-RU" w:bidi="uk-UA"/>
        </w:rPr>
        <w:t xml:space="preserve"> </w:t>
      </w:r>
      <w:r>
        <w:rPr>
          <w:rFonts w:ascii="Times New Roman" w:eastAsia="Calibri" w:hAnsi="Times New Roman" w:cs="Times New Roman"/>
          <w:sz w:val="28"/>
          <w:szCs w:val="28"/>
          <w:lang w:eastAsia="ru-RU" w:bidi="uk-UA"/>
        </w:rPr>
        <w:t>зокрема</w:t>
      </w:r>
      <w:r w:rsidRPr="0002572C">
        <w:rPr>
          <w:rFonts w:ascii="Times New Roman" w:eastAsia="Calibri" w:hAnsi="Times New Roman" w:cs="Times New Roman"/>
          <w:sz w:val="28"/>
          <w:szCs w:val="28"/>
          <w:lang w:eastAsia="ru-RU" w:bidi="uk-UA"/>
        </w:rPr>
        <w:t>:</w:t>
      </w:r>
    </w:p>
    <w:p w:rsidR="0002572C" w:rsidRPr="0002572C"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r>
      <w:r w:rsidRPr="0002572C">
        <w:rPr>
          <w:rFonts w:ascii="Times New Roman" w:eastAsia="Calibri" w:hAnsi="Times New Roman" w:cs="Times New Roman"/>
          <w:sz w:val="28"/>
          <w:szCs w:val="28"/>
          <w:lang w:eastAsia="ru-RU" w:bidi="uk-UA"/>
        </w:rPr>
        <w:t>- 21</w:t>
      </w:r>
      <w:r w:rsidR="008F418D">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800</w:t>
      </w:r>
      <w:r w:rsidR="008F418D">
        <w:rPr>
          <w:rFonts w:ascii="Times New Roman" w:eastAsia="Calibri" w:hAnsi="Times New Roman" w:cs="Times New Roman"/>
          <w:sz w:val="28"/>
          <w:szCs w:val="28"/>
          <w:lang w:eastAsia="ru-RU" w:bidi="uk-UA"/>
        </w:rPr>
        <w:t xml:space="preserve"> 000,0 </w:t>
      </w:r>
      <w:r w:rsidRPr="0002572C">
        <w:rPr>
          <w:rFonts w:ascii="Times New Roman" w:eastAsia="Calibri" w:hAnsi="Times New Roman" w:cs="Times New Roman"/>
          <w:sz w:val="28"/>
          <w:szCs w:val="28"/>
          <w:lang w:eastAsia="ru-RU" w:bidi="uk-UA"/>
        </w:rPr>
        <w:t>грн для забезпечення виплати заробітної плати та відповідних п</w:t>
      </w:r>
      <w:r w:rsidR="008F418D">
        <w:rPr>
          <w:rFonts w:ascii="Times New Roman" w:eastAsia="Calibri" w:hAnsi="Times New Roman" w:cs="Times New Roman"/>
          <w:sz w:val="28"/>
          <w:szCs w:val="28"/>
          <w:lang w:eastAsia="ru-RU" w:bidi="uk-UA"/>
        </w:rPr>
        <w:t>одатків робітничого (обслуговуючого</w:t>
      </w:r>
      <w:r w:rsidRPr="0002572C">
        <w:rPr>
          <w:rFonts w:ascii="Times New Roman" w:eastAsia="Calibri" w:hAnsi="Times New Roman" w:cs="Times New Roman"/>
          <w:sz w:val="28"/>
          <w:szCs w:val="28"/>
          <w:lang w:eastAsia="ru-RU" w:bidi="uk-UA"/>
        </w:rPr>
        <w:t>) персоналу та працівників аварійно-ремонтної служби на осінньо-зимовий період 2026</w:t>
      </w:r>
      <w:r w:rsidR="008F418D">
        <w:rPr>
          <w:rFonts w:ascii="Times New Roman" w:eastAsia="Calibri" w:hAnsi="Times New Roman" w:cs="Times New Roman"/>
          <w:sz w:val="28"/>
          <w:szCs w:val="28"/>
          <w:lang w:eastAsia="ru-RU" w:bidi="uk-UA"/>
        </w:rPr>
        <w:t xml:space="preserve"> та </w:t>
      </w:r>
      <w:r w:rsidRPr="0002572C">
        <w:rPr>
          <w:rFonts w:ascii="Times New Roman" w:eastAsia="Calibri" w:hAnsi="Times New Roman" w:cs="Times New Roman"/>
          <w:sz w:val="28"/>
          <w:szCs w:val="28"/>
          <w:lang w:eastAsia="ru-RU" w:bidi="uk-UA"/>
        </w:rPr>
        <w:t>2027 рок</w:t>
      </w:r>
      <w:r w:rsidR="006C1F7C">
        <w:rPr>
          <w:rFonts w:ascii="Times New Roman" w:eastAsia="Calibri" w:hAnsi="Times New Roman" w:cs="Times New Roman"/>
          <w:sz w:val="28"/>
          <w:szCs w:val="28"/>
          <w:lang w:eastAsia="ru-RU" w:bidi="uk-UA"/>
        </w:rPr>
        <w:t>ів</w:t>
      </w:r>
      <w:r w:rsidRPr="0002572C">
        <w:rPr>
          <w:rFonts w:ascii="Times New Roman" w:eastAsia="Calibri" w:hAnsi="Times New Roman" w:cs="Times New Roman"/>
          <w:sz w:val="28"/>
          <w:szCs w:val="28"/>
          <w:lang w:eastAsia="ru-RU" w:bidi="uk-UA"/>
        </w:rPr>
        <w:t>;</w:t>
      </w:r>
    </w:p>
    <w:p w:rsidR="0002572C" w:rsidRPr="0002572C" w:rsidRDefault="0002572C" w:rsidP="0002572C">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tab/>
        <w:t xml:space="preserve">- </w:t>
      </w:r>
      <w:r w:rsidRPr="0002572C">
        <w:rPr>
          <w:rFonts w:ascii="Times New Roman" w:eastAsia="Calibri" w:hAnsi="Times New Roman" w:cs="Times New Roman"/>
          <w:sz w:val="28"/>
          <w:szCs w:val="28"/>
          <w:lang w:eastAsia="ru-RU" w:bidi="uk-UA"/>
        </w:rPr>
        <w:t>3</w:t>
      </w:r>
      <w:r w:rsidR="00293FD5">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 xml:space="preserve">200 </w:t>
      </w:r>
      <w:r w:rsidR="00293FD5" w:rsidRPr="00293FD5">
        <w:rPr>
          <w:rFonts w:ascii="Times New Roman" w:eastAsia="Calibri" w:hAnsi="Times New Roman" w:cs="Times New Roman"/>
          <w:sz w:val="28"/>
          <w:szCs w:val="28"/>
          <w:lang w:eastAsia="ru-RU" w:bidi="uk-UA"/>
        </w:rPr>
        <w:t>000,0</w:t>
      </w:r>
      <w:r w:rsidR="00293FD5">
        <w:rPr>
          <w:rFonts w:ascii="Times New Roman" w:eastAsia="Calibri" w:hAnsi="Times New Roman" w:cs="Times New Roman"/>
          <w:sz w:val="28"/>
          <w:szCs w:val="28"/>
          <w:lang w:eastAsia="ru-RU" w:bidi="uk-UA"/>
        </w:rPr>
        <w:t xml:space="preserve"> грн</w:t>
      </w:r>
      <w:r w:rsidRPr="0002572C">
        <w:rPr>
          <w:rFonts w:ascii="Times New Roman" w:eastAsia="Calibri" w:hAnsi="Times New Roman" w:cs="Times New Roman"/>
          <w:sz w:val="28"/>
          <w:szCs w:val="28"/>
          <w:lang w:eastAsia="ru-RU" w:bidi="uk-UA"/>
        </w:rPr>
        <w:t xml:space="preserve"> </w:t>
      </w:r>
      <w:r w:rsidR="006C1F7C">
        <w:rPr>
          <w:rFonts w:ascii="Times New Roman" w:eastAsia="Calibri" w:hAnsi="Times New Roman" w:cs="Times New Roman"/>
          <w:sz w:val="28"/>
          <w:szCs w:val="28"/>
          <w:lang w:eastAsia="ru-RU" w:bidi="uk-UA"/>
        </w:rPr>
        <w:t xml:space="preserve">для </w:t>
      </w:r>
      <w:r w:rsidRPr="0002572C">
        <w:rPr>
          <w:rFonts w:ascii="Times New Roman" w:eastAsia="Calibri" w:hAnsi="Times New Roman" w:cs="Times New Roman"/>
          <w:sz w:val="28"/>
          <w:szCs w:val="28"/>
          <w:lang w:eastAsia="ru-RU" w:bidi="uk-UA"/>
        </w:rPr>
        <w:t>придбання витратних матеріалів: паливо-мастильних,</w:t>
      </w:r>
      <w:r w:rsidR="001F013C">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матеріалів для ліквідації аварій, для відновлення житлових будинків,</w:t>
      </w:r>
      <w:r w:rsidR="001F013C">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пошкоджених внаслідок військової агресії, відновлення систем опалення та</w:t>
      </w:r>
      <w:r w:rsidR="001F013C">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водопостачання будинків, (ліквідація наслідків надзвичайної ситуації</w:t>
      </w:r>
      <w:r w:rsidR="001F013C">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державного рівня воєнного та техногенного характеру в</w:t>
      </w:r>
      <w:r w:rsidRPr="0002572C">
        <w:rPr>
          <w:rFonts w:ascii="Times New Roman" w:eastAsia="Calibri" w:hAnsi="Times New Roman" w:cs="Times New Roman"/>
          <w:sz w:val="28"/>
          <w:szCs w:val="28"/>
          <w:lang w:eastAsia="ru-RU" w:bidi="uk-UA"/>
        </w:rPr>
        <w:br/>
        <w:t>електроенергетичних системах спричинених ракетно-дроновими атаками</w:t>
      </w:r>
      <w:r w:rsidR="001F013C">
        <w:rPr>
          <w:rFonts w:ascii="Times New Roman" w:eastAsia="Calibri" w:hAnsi="Times New Roman" w:cs="Times New Roman"/>
          <w:sz w:val="28"/>
          <w:szCs w:val="28"/>
          <w:lang w:eastAsia="ru-RU" w:bidi="uk-UA"/>
        </w:rPr>
        <w:t xml:space="preserve"> </w:t>
      </w:r>
      <w:r w:rsidRPr="0002572C">
        <w:rPr>
          <w:rFonts w:ascii="Times New Roman" w:eastAsia="Calibri" w:hAnsi="Times New Roman" w:cs="Times New Roman"/>
          <w:sz w:val="28"/>
          <w:szCs w:val="28"/>
          <w:lang w:eastAsia="ru-RU" w:bidi="uk-UA"/>
        </w:rPr>
        <w:t>Російської Федерації).</w:t>
      </w:r>
    </w:p>
    <w:p w:rsidR="00B31511" w:rsidRPr="00B31511" w:rsidRDefault="00B31511" w:rsidP="003103D5">
      <w:pPr>
        <w:spacing w:after="0" w:line="240" w:lineRule="auto"/>
        <w:jc w:val="both"/>
        <w:rPr>
          <w:rFonts w:ascii="Times New Roman" w:eastAsia="Calibri" w:hAnsi="Times New Roman" w:cs="Times New Roman"/>
          <w:sz w:val="28"/>
          <w:szCs w:val="28"/>
          <w:lang w:eastAsia="ru-RU" w:bidi="uk-UA"/>
        </w:rPr>
      </w:pPr>
      <w:r>
        <w:rPr>
          <w:rFonts w:ascii="Times New Roman" w:eastAsia="Calibri" w:hAnsi="Times New Roman" w:cs="Times New Roman"/>
          <w:sz w:val="28"/>
          <w:szCs w:val="28"/>
          <w:lang w:eastAsia="ru-RU" w:bidi="uk-UA"/>
        </w:rPr>
        <w:lastRenderedPageBreak/>
        <w:tab/>
      </w:r>
      <w:r w:rsidR="00C01BFE">
        <w:rPr>
          <w:rFonts w:ascii="Times New Roman" w:eastAsia="Calibri" w:hAnsi="Times New Roman" w:cs="Times New Roman"/>
          <w:sz w:val="28"/>
          <w:szCs w:val="28"/>
          <w:lang w:eastAsia="ru-RU" w:bidi="uk-UA"/>
        </w:rPr>
        <w:t xml:space="preserve">З метою </w:t>
      </w:r>
      <w:r w:rsidR="001C2C56" w:rsidRPr="001C2C56">
        <w:rPr>
          <w:rFonts w:ascii="Times New Roman" w:eastAsia="Calibri" w:hAnsi="Times New Roman" w:cs="Times New Roman"/>
          <w:sz w:val="28"/>
          <w:szCs w:val="28"/>
          <w:lang w:eastAsia="ru-RU" w:bidi="uk-UA"/>
        </w:rPr>
        <w:t>забезп</w:t>
      </w:r>
      <w:r w:rsidR="001C2C56">
        <w:rPr>
          <w:rFonts w:ascii="Times New Roman" w:eastAsia="Calibri" w:hAnsi="Times New Roman" w:cs="Times New Roman"/>
          <w:sz w:val="28"/>
          <w:szCs w:val="28"/>
          <w:lang w:eastAsia="ru-RU" w:bidi="uk-UA"/>
        </w:rPr>
        <w:t xml:space="preserve">ечення належного функціонування підприємства в частині виконання покладених </w:t>
      </w:r>
      <w:r w:rsidR="001C2C56" w:rsidRPr="001C2C56">
        <w:rPr>
          <w:rFonts w:ascii="Times New Roman" w:eastAsia="Calibri" w:hAnsi="Times New Roman" w:cs="Times New Roman"/>
          <w:sz w:val="28"/>
          <w:szCs w:val="28"/>
          <w:lang w:eastAsia="ru-RU" w:bidi="uk-UA"/>
        </w:rPr>
        <w:t>на нього</w:t>
      </w:r>
      <w:r w:rsidR="003E2B01">
        <w:rPr>
          <w:rFonts w:ascii="Times New Roman" w:eastAsia="Calibri" w:hAnsi="Times New Roman" w:cs="Times New Roman"/>
          <w:sz w:val="28"/>
          <w:szCs w:val="28"/>
          <w:lang w:eastAsia="ru-RU" w:bidi="uk-UA"/>
        </w:rPr>
        <w:t xml:space="preserve"> вищезазначених завдань</w:t>
      </w:r>
      <w:r w:rsidR="001C2C56" w:rsidRPr="001C2C56">
        <w:rPr>
          <w:rFonts w:ascii="Times New Roman" w:eastAsia="Calibri" w:hAnsi="Times New Roman" w:cs="Times New Roman"/>
          <w:sz w:val="28"/>
          <w:szCs w:val="28"/>
          <w:lang w:eastAsia="ru-RU" w:bidi="uk-UA"/>
        </w:rPr>
        <w:t xml:space="preserve"> та повноважень, </w:t>
      </w:r>
      <w:r>
        <w:rPr>
          <w:rFonts w:ascii="Times New Roman" w:eastAsia="Calibri" w:hAnsi="Times New Roman" w:cs="Times New Roman"/>
          <w:sz w:val="28"/>
          <w:szCs w:val="28"/>
          <w:lang w:eastAsia="ru-RU" w:bidi="uk-UA"/>
        </w:rPr>
        <w:t xml:space="preserve"> враховуючи </w:t>
      </w:r>
      <w:r w:rsidR="00456DFD">
        <w:rPr>
          <w:rFonts w:ascii="Times New Roman" w:eastAsia="Calibri" w:hAnsi="Times New Roman" w:cs="Times New Roman"/>
          <w:sz w:val="28"/>
          <w:szCs w:val="28"/>
          <w:lang w:eastAsia="ru-RU" w:bidi="uk-UA"/>
        </w:rPr>
        <w:t>звернення</w:t>
      </w:r>
      <w:r>
        <w:rPr>
          <w:rFonts w:ascii="Times New Roman" w:eastAsia="Calibri" w:hAnsi="Times New Roman" w:cs="Times New Roman"/>
          <w:sz w:val="28"/>
          <w:szCs w:val="28"/>
          <w:lang w:eastAsia="ru-RU" w:bidi="uk-UA"/>
        </w:rPr>
        <w:t xml:space="preserve"> </w:t>
      </w:r>
      <w:r w:rsidR="00A5706A" w:rsidRPr="00A5706A">
        <w:rPr>
          <w:rFonts w:ascii="Times New Roman" w:eastAsia="Calibri" w:hAnsi="Times New Roman" w:cs="Times New Roman"/>
          <w:sz w:val="28"/>
          <w:szCs w:val="28"/>
          <w:lang w:eastAsia="ru-RU" w:bidi="uk-UA"/>
        </w:rPr>
        <w:t>КП «Житло-сервіс»</w:t>
      </w:r>
      <w:r w:rsidR="00456DFD">
        <w:rPr>
          <w:rFonts w:ascii="Times New Roman" w:eastAsia="Calibri" w:hAnsi="Times New Roman" w:cs="Times New Roman"/>
          <w:sz w:val="28"/>
          <w:szCs w:val="28"/>
          <w:lang w:eastAsia="ru-RU" w:bidi="uk-UA"/>
        </w:rPr>
        <w:t xml:space="preserve"> </w:t>
      </w:r>
      <w:r w:rsidR="00456DFD" w:rsidRPr="00456DFD">
        <w:rPr>
          <w:rFonts w:ascii="Times New Roman" w:eastAsia="Calibri" w:hAnsi="Times New Roman" w:cs="Times New Roman"/>
          <w:sz w:val="28"/>
          <w:szCs w:val="28"/>
          <w:lang w:eastAsia="ru-RU" w:bidi="uk-UA"/>
        </w:rPr>
        <w:t>від 15</w:t>
      </w:r>
      <w:r w:rsidR="00456DFD">
        <w:rPr>
          <w:rFonts w:ascii="Times New Roman" w:eastAsia="Calibri" w:hAnsi="Times New Roman" w:cs="Times New Roman"/>
          <w:sz w:val="28"/>
          <w:szCs w:val="28"/>
          <w:lang w:eastAsia="ru-RU" w:bidi="uk-UA"/>
        </w:rPr>
        <w:t xml:space="preserve"> </w:t>
      </w:r>
      <w:r w:rsidR="00A5706A">
        <w:rPr>
          <w:rFonts w:ascii="Times New Roman" w:eastAsia="Calibri" w:hAnsi="Times New Roman" w:cs="Times New Roman"/>
          <w:sz w:val="28"/>
          <w:szCs w:val="28"/>
          <w:lang w:eastAsia="ru-RU" w:bidi="uk-UA"/>
        </w:rPr>
        <w:t>жовтня</w:t>
      </w:r>
      <w:r w:rsidR="00456DFD">
        <w:rPr>
          <w:rFonts w:ascii="Times New Roman" w:eastAsia="Calibri" w:hAnsi="Times New Roman" w:cs="Times New Roman"/>
          <w:sz w:val="28"/>
          <w:szCs w:val="28"/>
          <w:lang w:eastAsia="ru-RU" w:bidi="uk-UA"/>
        </w:rPr>
        <w:t xml:space="preserve"> </w:t>
      </w:r>
      <w:r w:rsidR="00456DFD" w:rsidRPr="00456DFD">
        <w:rPr>
          <w:rFonts w:ascii="Times New Roman" w:eastAsia="Calibri" w:hAnsi="Times New Roman" w:cs="Times New Roman"/>
          <w:sz w:val="28"/>
          <w:szCs w:val="28"/>
          <w:lang w:eastAsia="ru-RU" w:bidi="uk-UA"/>
        </w:rPr>
        <w:t xml:space="preserve">2026 </w:t>
      </w:r>
      <w:r w:rsidR="00456DFD">
        <w:rPr>
          <w:rFonts w:ascii="Times New Roman" w:eastAsia="Calibri" w:hAnsi="Times New Roman" w:cs="Times New Roman"/>
          <w:sz w:val="28"/>
          <w:szCs w:val="28"/>
          <w:lang w:eastAsia="ru-RU" w:bidi="uk-UA"/>
        </w:rPr>
        <w:t xml:space="preserve">року </w:t>
      </w:r>
      <w:r w:rsidR="003E2B01">
        <w:rPr>
          <w:rFonts w:ascii="Times New Roman" w:eastAsia="Calibri" w:hAnsi="Times New Roman" w:cs="Times New Roman"/>
          <w:sz w:val="28"/>
          <w:szCs w:val="28"/>
          <w:lang w:eastAsia="ru-RU" w:bidi="uk-UA"/>
        </w:rPr>
        <w:br/>
      </w:r>
      <w:r w:rsidR="00456DFD" w:rsidRPr="00073959">
        <w:rPr>
          <w:rFonts w:ascii="Times New Roman" w:eastAsia="Calibri" w:hAnsi="Times New Roman" w:cs="Times New Roman"/>
          <w:spacing w:val="-4"/>
          <w:sz w:val="28"/>
          <w:szCs w:val="28"/>
          <w:lang w:eastAsia="ru-RU" w:bidi="uk-UA"/>
        </w:rPr>
        <w:t>№ 056/0</w:t>
      </w:r>
      <w:r w:rsidR="00A5706A">
        <w:rPr>
          <w:rFonts w:ascii="Times New Roman" w:eastAsia="Calibri" w:hAnsi="Times New Roman" w:cs="Times New Roman"/>
          <w:spacing w:val="-4"/>
          <w:sz w:val="28"/>
          <w:szCs w:val="28"/>
          <w:lang w:eastAsia="ru-RU" w:bidi="uk-UA"/>
        </w:rPr>
        <w:t>4</w:t>
      </w:r>
      <w:r w:rsidR="00456DFD" w:rsidRPr="00073959">
        <w:rPr>
          <w:rFonts w:ascii="Times New Roman" w:eastAsia="Calibri" w:hAnsi="Times New Roman" w:cs="Times New Roman"/>
          <w:spacing w:val="-4"/>
          <w:sz w:val="28"/>
          <w:szCs w:val="28"/>
          <w:lang w:eastAsia="ru-RU" w:bidi="uk-UA"/>
        </w:rPr>
        <w:t>-</w:t>
      </w:r>
      <w:r w:rsidR="00A5706A">
        <w:rPr>
          <w:rFonts w:ascii="Times New Roman" w:eastAsia="Calibri" w:hAnsi="Times New Roman" w:cs="Times New Roman"/>
          <w:spacing w:val="-4"/>
          <w:sz w:val="28"/>
          <w:szCs w:val="28"/>
          <w:lang w:eastAsia="ru-RU" w:bidi="uk-UA"/>
        </w:rPr>
        <w:t>1848</w:t>
      </w:r>
      <w:r w:rsidR="00456DFD" w:rsidRPr="00073959">
        <w:rPr>
          <w:rFonts w:ascii="Times New Roman" w:eastAsia="Calibri" w:hAnsi="Times New Roman" w:cs="Times New Roman"/>
          <w:spacing w:val="-4"/>
          <w:sz w:val="28"/>
          <w:szCs w:val="28"/>
          <w:lang w:eastAsia="ru-RU" w:bidi="uk-UA"/>
        </w:rPr>
        <w:t xml:space="preserve">, </w:t>
      </w:r>
      <w:r w:rsidR="00C01BFE" w:rsidRPr="00073959">
        <w:rPr>
          <w:rFonts w:ascii="Times New Roman" w:eastAsia="Calibri" w:hAnsi="Times New Roman" w:cs="Times New Roman"/>
          <w:spacing w:val="-4"/>
          <w:sz w:val="28"/>
          <w:szCs w:val="28"/>
          <w:lang w:eastAsia="ru-RU" w:bidi="uk-UA"/>
        </w:rPr>
        <w:t xml:space="preserve">доручення </w:t>
      </w:r>
      <w:r w:rsidR="00456DFD">
        <w:rPr>
          <w:rFonts w:ascii="Times New Roman" w:eastAsia="Calibri" w:hAnsi="Times New Roman" w:cs="Times New Roman"/>
          <w:sz w:val="28"/>
          <w:szCs w:val="28"/>
          <w:lang w:eastAsia="ru-RU" w:bidi="uk-UA"/>
        </w:rPr>
        <w:t xml:space="preserve">заступника голови Київської міської </w:t>
      </w:r>
      <w:r w:rsidR="00456DFD" w:rsidRPr="006A2E77">
        <w:rPr>
          <w:rFonts w:ascii="Times New Roman" w:eastAsia="Calibri" w:hAnsi="Times New Roman" w:cs="Times New Roman"/>
          <w:sz w:val="28"/>
          <w:szCs w:val="28"/>
          <w:lang w:eastAsia="ru-RU" w:bidi="uk-UA"/>
        </w:rPr>
        <w:t xml:space="preserve">державної адміністрації </w:t>
      </w:r>
      <w:r w:rsidR="00A5706A" w:rsidRPr="00AF571F">
        <w:rPr>
          <w:rFonts w:ascii="Times New Roman" w:eastAsia="Calibri" w:hAnsi="Times New Roman" w:cs="Times New Roman"/>
          <w:bCs/>
          <w:sz w:val="28"/>
          <w:szCs w:val="28"/>
          <w:lang w:eastAsia="ru-RU"/>
        </w:rPr>
        <w:t>з питань здійснення самоврядних повноважень А</w:t>
      </w:r>
      <w:r w:rsidR="00A5706A" w:rsidRPr="00AF571F">
        <w:rPr>
          <w:rFonts w:ascii="Times New Roman" w:eastAsia="Calibri" w:hAnsi="Times New Roman" w:cs="Times New Roman"/>
          <w:bCs/>
          <w:sz w:val="28"/>
          <w:szCs w:val="28"/>
          <w:lang w:eastAsia="ru-RU"/>
        </w:rPr>
        <w:t>ндронов</w:t>
      </w:r>
      <w:r w:rsidR="003103D5">
        <w:rPr>
          <w:rFonts w:ascii="Times New Roman" w:eastAsia="Calibri" w:hAnsi="Times New Roman" w:cs="Times New Roman"/>
          <w:bCs/>
          <w:sz w:val="28"/>
          <w:szCs w:val="28"/>
          <w:lang w:eastAsia="ru-RU"/>
        </w:rPr>
        <w:t xml:space="preserve">а В. Є. </w:t>
      </w:r>
      <w:r w:rsidR="00456DFD" w:rsidRPr="006A2E77">
        <w:rPr>
          <w:rFonts w:ascii="Times New Roman" w:eastAsia="Calibri" w:hAnsi="Times New Roman" w:cs="Times New Roman"/>
          <w:sz w:val="28"/>
          <w:szCs w:val="28"/>
          <w:lang w:eastAsia="ru-RU" w:bidi="uk-UA"/>
        </w:rPr>
        <w:t xml:space="preserve"> </w:t>
      </w:r>
      <w:r w:rsidR="006A2E77" w:rsidRPr="006A2E77">
        <w:rPr>
          <w:rFonts w:ascii="Times New Roman" w:eastAsia="Calibri" w:hAnsi="Times New Roman" w:cs="Times New Roman"/>
          <w:sz w:val="28"/>
          <w:szCs w:val="28"/>
          <w:lang w:eastAsia="ru-RU" w:bidi="uk-UA"/>
        </w:rPr>
        <w:t xml:space="preserve">від </w:t>
      </w:r>
      <w:r w:rsidR="003103D5" w:rsidRPr="003103D5">
        <w:rPr>
          <w:rFonts w:ascii="Times New Roman" w:eastAsia="Calibri" w:hAnsi="Times New Roman" w:cs="Times New Roman"/>
          <w:sz w:val="28"/>
          <w:szCs w:val="28"/>
          <w:lang w:eastAsia="ru-RU" w:bidi="uk-UA"/>
        </w:rPr>
        <w:t>19 жовтня 2026 р</w:t>
      </w:r>
      <w:r w:rsidR="003103D5">
        <w:rPr>
          <w:rFonts w:ascii="Times New Roman" w:eastAsia="Calibri" w:hAnsi="Times New Roman" w:cs="Times New Roman"/>
          <w:sz w:val="28"/>
          <w:szCs w:val="28"/>
          <w:lang w:eastAsia="ru-RU" w:bidi="uk-UA"/>
        </w:rPr>
        <w:t>оку</w:t>
      </w:r>
      <w:r w:rsidR="003103D5" w:rsidRPr="003103D5">
        <w:rPr>
          <w:rFonts w:ascii="Times New Roman" w:eastAsia="Calibri" w:hAnsi="Times New Roman" w:cs="Times New Roman"/>
          <w:sz w:val="28"/>
          <w:szCs w:val="28"/>
          <w:lang w:eastAsia="ru-RU" w:bidi="uk-UA"/>
        </w:rPr>
        <w:t xml:space="preserve"> № 46902</w:t>
      </w:r>
      <w:r w:rsidR="00C01BFE" w:rsidRPr="006A2E77">
        <w:rPr>
          <w:rFonts w:ascii="Times New Roman" w:eastAsia="Calibri" w:hAnsi="Times New Roman" w:cs="Times New Roman"/>
          <w:sz w:val="28"/>
          <w:szCs w:val="28"/>
          <w:lang w:eastAsia="ru-RU" w:bidi="uk-UA"/>
        </w:rPr>
        <w:t>, виникла необхідність у підготовці даного проєкту</w:t>
      </w:r>
      <w:r w:rsidR="00C01BFE" w:rsidRPr="000A69E4">
        <w:rPr>
          <w:rFonts w:ascii="Times New Roman" w:eastAsia="Calibri" w:hAnsi="Times New Roman" w:cs="Times New Roman"/>
          <w:sz w:val="28"/>
          <w:szCs w:val="28"/>
          <w:lang w:eastAsia="ru-RU" w:bidi="uk-UA"/>
        </w:rPr>
        <w:t xml:space="preserve"> рішення Київської</w:t>
      </w:r>
      <w:r w:rsidR="00C01BFE" w:rsidRPr="000A69E4">
        <w:rPr>
          <w:rFonts w:ascii="Times New Roman" w:eastAsia="Calibri" w:hAnsi="Times New Roman" w:cs="Times New Roman"/>
          <w:sz w:val="28"/>
          <w:szCs w:val="28"/>
          <w:lang w:eastAsia="ru-RU"/>
        </w:rPr>
        <w:t xml:space="preserve"> міської </w:t>
      </w:r>
      <w:r w:rsidR="00C01BFE" w:rsidRPr="00350559">
        <w:rPr>
          <w:rFonts w:ascii="Times New Roman" w:eastAsia="Calibri" w:hAnsi="Times New Roman" w:cs="Times New Roman"/>
          <w:sz w:val="28"/>
          <w:szCs w:val="28"/>
          <w:lang w:eastAsia="ru-RU"/>
        </w:rPr>
        <w:t>ради</w:t>
      </w:r>
      <w:r w:rsidR="0053362A" w:rsidRPr="00350559">
        <w:rPr>
          <w:rFonts w:ascii="Times New Roman" w:eastAsia="Calibri" w:hAnsi="Times New Roman" w:cs="Times New Roman"/>
          <w:sz w:val="28"/>
          <w:szCs w:val="28"/>
          <w:lang w:eastAsia="ru-RU" w:bidi="uk-UA"/>
        </w:rPr>
        <w:t>.</w:t>
      </w:r>
    </w:p>
    <w:p w:rsidR="00B31511" w:rsidRPr="00307B6D" w:rsidRDefault="00B31511" w:rsidP="00073959">
      <w:pPr>
        <w:suppressLineNumbers/>
        <w:tabs>
          <w:tab w:val="left" w:pos="900"/>
          <w:tab w:val="left" w:pos="1080"/>
        </w:tabs>
        <w:spacing w:after="0" w:line="240" w:lineRule="auto"/>
        <w:jc w:val="both"/>
        <w:rPr>
          <w:rFonts w:ascii="Times New Roman" w:eastAsia="Calibri" w:hAnsi="Times New Roman" w:cs="Times New Roman"/>
          <w:sz w:val="28"/>
          <w:szCs w:val="28"/>
          <w:lang w:eastAsia="ru-RU" w:bidi="uk-UA"/>
        </w:rPr>
      </w:pPr>
    </w:p>
    <w:p w:rsidR="00A93352" w:rsidRPr="00211BB9" w:rsidRDefault="00A93352" w:rsidP="00073959">
      <w:pPr>
        <w:pStyle w:val="ad"/>
        <w:numPr>
          <w:ilvl w:val="0"/>
          <w:numId w:val="11"/>
        </w:numPr>
        <w:suppressLineNumbers/>
        <w:tabs>
          <w:tab w:val="left" w:pos="284"/>
          <w:tab w:val="left" w:pos="851"/>
        </w:tabs>
        <w:spacing w:after="0" w:line="240" w:lineRule="auto"/>
        <w:ind w:left="0" w:firstLine="567"/>
        <w:jc w:val="both"/>
        <w:rPr>
          <w:rFonts w:ascii="Times New Roman" w:hAnsi="Times New Roman" w:cs="Times New Roman"/>
          <w:b/>
          <w:sz w:val="28"/>
          <w:szCs w:val="28"/>
        </w:rPr>
      </w:pPr>
      <w:r w:rsidRPr="00211BB9">
        <w:rPr>
          <w:rFonts w:ascii="Times New Roman" w:hAnsi="Times New Roman" w:cs="Times New Roman"/>
          <w:b/>
          <w:sz w:val="28"/>
          <w:szCs w:val="28"/>
        </w:rPr>
        <w:t xml:space="preserve">Правове </w:t>
      </w:r>
      <w:r w:rsidR="0049048E" w:rsidRPr="00211BB9">
        <w:rPr>
          <w:rFonts w:ascii="Times New Roman" w:hAnsi="Times New Roman" w:cs="Times New Roman"/>
          <w:b/>
          <w:sz w:val="28"/>
          <w:szCs w:val="28"/>
        </w:rPr>
        <w:t>обґрунтування</w:t>
      </w:r>
      <w:r w:rsidRPr="00211BB9">
        <w:rPr>
          <w:rFonts w:ascii="Times New Roman" w:hAnsi="Times New Roman" w:cs="Times New Roman"/>
          <w:b/>
          <w:sz w:val="28"/>
          <w:szCs w:val="28"/>
        </w:rPr>
        <w:t xml:space="preserve"> необхідності прийняття рішення </w:t>
      </w:r>
      <w:r w:rsidR="0037750A" w:rsidRPr="00211BB9">
        <w:rPr>
          <w:rFonts w:ascii="Times New Roman" w:hAnsi="Times New Roman" w:cs="Times New Roman"/>
          <w:b/>
          <w:sz w:val="28"/>
          <w:szCs w:val="28"/>
        </w:rPr>
        <w:br/>
      </w:r>
      <w:r w:rsidRPr="00211BB9">
        <w:rPr>
          <w:rFonts w:ascii="Times New Roman" w:hAnsi="Times New Roman" w:cs="Times New Roman"/>
          <w:b/>
          <w:sz w:val="28"/>
          <w:szCs w:val="28"/>
        </w:rPr>
        <w:t>(з посиланням на конкретні положення нормативно-правових актів, на підставі й на виконання яких підготовлено проєкт рішення)</w:t>
      </w:r>
    </w:p>
    <w:p w:rsidR="005031A1" w:rsidRDefault="005031A1" w:rsidP="00073959">
      <w:pPr>
        <w:suppressLineNumbers/>
        <w:tabs>
          <w:tab w:val="left" w:pos="900"/>
          <w:tab w:val="left" w:pos="1080"/>
        </w:tabs>
        <w:spacing w:after="0" w:line="240" w:lineRule="auto"/>
        <w:ind w:firstLine="567"/>
        <w:jc w:val="both"/>
        <w:rPr>
          <w:rFonts w:ascii="Times New Roman" w:hAnsi="Times New Roman" w:cs="Times New Roman"/>
          <w:sz w:val="28"/>
          <w:szCs w:val="24"/>
          <w:lang w:bidi="uk-UA"/>
        </w:rPr>
      </w:pPr>
      <w:r>
        <w:rPr>
          <w:rFonts w:ascii="Times New Roman" w:hAnsi="Times New Roman" w:cs="Times New Roman"/>
          <w:sz w:val="28"/>
          <w:szCs w:val="24"/>
          <w:lang w:bidi="uk-UA"/>
        </w:rPr>
        <w:t>Проєкт рішення підготовлено в</w:t>
      </w:r>
      <w:r w:rsidRPr="00DD3331">
        <w:rPr>
          <w:rFonts w:ascii="Times New Roman" w:hAnsi="Times New Roman" w:cs="Times New Roman"/>
          <w:sz w:val="28"/>
          <w:szCs w:val="24"/>
          <w:lang w:bidi="uk-UA"/>
        </w:rPr>
        <w:t xml:space="preserve">ідповідно </w:t>
      </w:r>
      <w:r w:rsidR="00BC1CEE" w:rsidRPr="00BC1CEE">
        <w:rPr>
          <w:rFonts w:ascii="Times New Roman" w:hAnsi="Times New Roman" w:cs="Times New Roman"/>
          <w:sz w:val="28"/>
          <w:szCs w:val="24"/>
          <w:lang w:bidi="uk-UA"/>
        </w:rPr>
        <w:t xml:space="preserve">до частини п'ятої статті 60 Закону України «Про місцеве самоврядування в Україні», пункту 5² Прикінцевих та перехідних положень Закону України «Про державну допомогу суб'єктам господарювання», частини десятої статті 9 Закону України «Про правовий режим воєнного введення стану», Указу Президента України від 24 лютого </w:t>
      </w:r>
      <w:r w:rsidR="00BC1CEE">
        <w:rPr>
          <w:rFonts w:ascii="Times New Roman" w:hAnsi="Times New Roman" w:cs="Times New Roman"/>
          <w:sz w:val="28"/>
          <w:szCs w:val="24"/>
          <w:lang w:bidi="uk-UA"/>
        </w:rPr>
        <w:br/>
      </w:r>
      <w:r w:rsidR="00BC1CEE" w:rsidRPr="00BC1CEE">
        <w:rPr>
          <w:rFonts w:ascii="Times New Roman" w:hAnsi="Times New Roman" w:cs="Times New Roman"/>
          <w:sz w:val="28"/>
          <w:szCs w:val="24"/>
          <w:lang w:bidi="uk-UA"/>
        </w:rPr>
        <w:t>2022 року № 64/2022 «Про затвердження воєнного стану в Україні», затвердженого Законом України «Про Указу Президента України «Про введення воєнного стану в Україні» від 24 лютого 2022 року № 2102-ІХ</w:t>
      </w:r>
      <w:r>
        <w:rPr>
          <w:rFonts w:ascii="Times New Roman" w:hAnsi="Times New Roman" w:cs="Times New Roman"/>
          <w:sz w:val="28"/>
          <w:szCs w:val="24"/>
          <w:lang w:bidi="uk-UA"/>
        </w:rPr>
        <w:t>.</w:t>
      </w:r>
    </w:p>
    <w:p w:rsidR="001C2C56" w:rsidRDefault="001C2C56" w:rsidP="00073959">
      <w:pPr>
        <w:suppressLineNumbers/>
        <w:tabs>
          <w:tab w:val="left" w:pos="900"/>
          <w:tab w:val="left" w:pos="1080"/>
        </w:tabs>
        <w:spacing w:after="0" w:line="240" w:lineRule="auto"/>
        <w:ind w:firstLine="425"/>
        <w:jc w:val="both"/>
        <w:rPr>
          <w:rFonts w:ascii="Times New Roman" w:hAnsi="Times New Roman" w:cs="Times New Roman"/>
          <w:b/>
          <w:sz w:val="28"/>
          <w:szCs w:val="28"/>
        </w:rPr>
      </w:pPr>
    </w:p>
    <w:p w:rsidR="0049518C" w:rsidRDefault="0049518C" w:rsidP="00073959">
      <w:pPr>
        <w:suppressLineNumbers/>
        <w:tabs>
          <w:tab w:val="left" w:pos="900"/>
          <w:tab w:val="left" w:pos="1080"/>
        </w:tabs>
        <w:spacing w:after="0" w:line="240" w:lineRule="auto"/>
        <w:ind w:firstLine="425"/>
        <w:jc w:val="both"/>
        <w:rPr>
          <w:rFonts w:ascii="Times New Roman" w:hAnsi="Times New Roman" w:cs="Times New Roman"/>
          <w:b/>
          <w:sz w:val="28"/>
          <w:szCs w:val="28"/>
        </w:rPr>
      </w:pPr>
      <w:r>
        <w:rPr>
          <w:rFonts w:ascii="Times New Roman" w:hAnsi="Times New Roman" w:cs="Times New Roman"/>
          <w:b/>
          <w:sz w:val="28"/>
          <w:szCs w:val="28"/>
        </w:rPr>
        <w:t>3. Опис цілей і завдань, основних положень проєкту рішень,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rsidR="0011591E" w:rsidRDefault="003E2B01" w:rsidP="00073959">
      <w:pPr>
        <w:suppressLineNumbers/>
        <w:tabs>
          <w:tab w:val="left" w:pos="1080"/>
        </w:tabs>
        <w:spacing w:after="0" w:line="240" w:lineRule="auto"/>
        <w:jc w:val="both"/>
        <w:rPr>
          <w:rFonts w:ascii="Times New Roman" w:hAnsi="Times New Roman" w:cs="Times New Roman"/>
          <w:sz w:val="28"/>
          <w:szCs w:val="28"/>
          <w:lang w:bidi="uk-UA"/>
        </w:rPr>
      </w:pPr>
      <w:r>
        <w:rPr>
          <w:rFonts w:ascii="Times New Roman" w:hAnsi="Times New Roman" w:cs="Times New Roman"/>
          <w:sz w:val="28"/>
          <w:szCs w:val="28"/>
          <w:lang w:bidi="uk-UA"/>
        </w:rPr>
        <w:tab/>
      </w:r>
      <w:r w:rsidRPr="003E2B01">
        <w:rPr>
          <w:rFonts w:ascii="Times New Roman" w:hAnsi="Times New Roman" w:cs="Times New Roman"/>
          <w:sz w:val="28"/>
          <w:szCs w:val="28"/>
          <w:lang w:bidi="uk-UA"/>
        </w:rPr>
        <w:t>Прийняття проєкту рішення створить фінансові передумови для стабільної роботи та розвитку комунальн</w:t>
      </w:r>
      <w:r>
        <w:rPr>
          <w:rFonts w:ascii="Times New Roman" w:hAnsi="Times New Roman" w:cs="Times New Roman"/>
          <w:sz w:val="28"/>
          <w:szCs w:val="28"/>
          <w:lang w:bidi="uk-UA"/>
        </w:rPr>
        <w:t>ого</w:t>
      </w:r>
      <w:r w:rsidRPr="003E2B01">
        <w:rPr>
          <w:rFonts w:ascii="Times New Roman" w:hAnsi="Times New Roman" w:cs="Times New Roman"/>
          <w:sz w:val="28"/>
          <w:szCs w:val="28"/>
          <w:lang w:bidi="uk-UA"/>
        </w:rPr>
        <w:t xml:space="preserve"> підприємства для ремонту та експлуатації житлового фонду «Житло-сервіс»</w:t>
      </w:r>
      <w:r>
        <w:rPr>
          <w:rFonts w:ascii="Times New Roman" w:hAnsi="Times New Roman" w:cs="Times New Roman"/>
          <w:sz w:val="28"/>
          <w:szCs w:val="28"/>
          <w:lang w:bidi="uk-UA"/>
        </w:rPr>
        <w:t>, що</w:t>
      </w:r>
      <w:r w:rsidRPr="003E2B01">
        <w:rPr>
          <w:rFonts w:ascii="Times New Roman" w:hAnsi="Times New Roman" w:cs="Times New Roman"/>
          <w:sz w:val="28"/>
          <w:szCs w:val="28"/>
          <w:lang w:bidi="uk-UA"/>
        </w:rPr>
        <w:t xml:space="preserve"> дозволить підприємству належним чином виконувати статутні завдання, зберегти свій потенціал та забезпечити безперебійне функціонування критичної інфраструктури (зокрема, тепло- та водопостачання багатоквартирних будинків) в умовах воєнного стану під час опалювального періоду 2026–2027 років.</w:t>
      </w:r>
    </w:p>
    <w:p w:rsidR="003E2B01" w:rsidRPr="00EE0899" w:rsidRDefault="003E2B01" w:rsidP="00073959">
      <w:pPr>
        <w:suppressLineNumbers/>
        <w:tabs>
          <w:tab w:val="left" w:pos="1080"/>
        </w:tabs>
        <w:spacing w:after="0" w:line="240" w:lineRule="auto"/>
        <w:jc w:val="both"/>
        <w:rPr>
          <w:rFonts w:ascii="Times New Roman" w:hAnsi="Times New Roman" w:cs="Times New Roman"/>
          <w:sz w:val="28"/>
          <w:szCs w:val="28"/>
        </w:rPr>
      </w:pPr>
    </w:p>
    <w:p w:rsidR="000F124C" w:rsidRDefault="000F124C" w:rsidP="00073959">
      <w:pPr>
        <w:pStyle w:val="Style1"/>
        <w:spacing w:line="240" w:lineRule="auto"/>
        <w:rPr>
          <w:b/>
          <w:sz w:val="28"/>
          <w:szCs w:val="28"/>
        </w:rPr>
      </w:pPr>
      <w:r>
        <w:rPr>
          <w:b/>
          <w:sz w:val="28"/>
          <w:szCs w:val="28"/>
        </w:rPr>
        <w:t xml:space="preserve">4. Інформація про дотримання прав і соціальної </w:t>
      </w:r>
      <w:r w:rsidR="0037750A">
        <w:rPr>
          <w:b/>
          <w:sz w:val="28"/>
          <w:szCs w:val="28"/>
        </w:rPr>
        <w:t>захищеності</w:t>
      </w:r>
      <w:r w:rsidR="00EB19EF">
        <w:rPr>
          <w:b/>
          <w:sz w:val="28"/>
          <w:szCs w:val="28"/>
        </w:rPr>
        <w:t xml:space="preserve"> осіб з інвалідністю</w:t>
      </w:r>
    </w:p>
    <w:p w:rsidR="000F124C" w:rsidRDefault="000F124C" w:rsidP="00073959">
      <w:pPr>
        <w:widowControl w:val="0"/>
        <w:autoSpaceDE w:val="0"/>
        <w:autoSpaceDN w:val="0"/>
        <w:adjustRightInd w:val="0"/>
        <w:spacing w:after="0" w:line="240" w:lineRule="auto"/>
        <w:ind w:firstLine="518"/>
        <w:jc w:val="both"/>
        <w:rPr>
          <w:rFonts w:ascii="Times New Roman" w:eastAsia="Calibri" w:hAnsi="Times New Roman" w:cs="Times New Roman"/>
          <w:sz w:val="28"/>
          <w:szCs w:val="28"/>
          <w:lang w:eastAsia="ru-RU"/>
        </w:rPr>
      </w:pPr>
      <w:r w:rsidRPr="004264E1">
        <w:rPr>
          <w:rFonts w:ascii="Times New Roman" w:hAnsi="Times New Roman" w:cs="Times New Roman"/>
          <w:sz w:val="28"/>
          <w:szCs w:val="28"/>
          <w:lang w:bidi="uk-UA"/>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w:t>
      </w:r>
      <w:r>
        <w:rPr>
          <w:rFonts w:ascii="Times New Roman" w:eastAsia="Calibri" w:hAnsi="Times New Roman" w:cs="Times New Roman"/>
          <w:sz w:val="28"/>
          <w:szCs w:val="28"/>
          <w:lang w:eastAsia="ru-RU"/>
        </w:rPr>
        <w:t>.</w:t>
      </w:r>
    </w:p>
    <w:p w:rsidR="00EC3EB3" w:rsidRPr="00D778B5" w:rsidRDefault="00EC3EB3" w:rsidP="00073959">
      <w:pPr>
        <w:suppressLineNumbers/>
        <w:tabs>
          <w:tab w:val="left" w:pos="284"/>
        </w:tabs>
        <w:spacing w:after="0" w:line="240" w:lineRule="auto"/>
        <w:ind w:left="142" w:hanging="142"/>
        <w:jc w:val="both"/>
        <w:rPr>
          <w:rFonts w:ascii="Times New Roman" w:eastAsia="Calibri" w:hAnsi="Times New Roman" w:cs="Times New Roman"/>
          <w:sz w:val="28"/>
          <w:szCs w:val="28"/>
          <w:lang w:eastAsia="ru-RU"/>
        </w:rPr>
      </w:pPr>
    </w:p>
    <w:p w:rsidR="00DF3587" w:rsidRDefault="0037750A" w:rsidP="00073959">
      <w:pPr>
        <w:pStyle w:val="Style1"/>
        <w:spacing w:line="240" w:lineRule="auto"/>
        <w:rPr>
          <w:b/>
          <w:sz w:val="28"/>
          <w:szCs w:val="28"/>
        </w:rPr>
      </w:pPr>
      <w:r>
        <w:rPr>
          <w:b/>
          <w:sz w:val="28"/>
          <w:szCs w:val="28"/>
        </w:rPr>
        <w:t>5</w:t>
      </w:r>
      <w:r w:rsidRPr="0037750A">
        <w:rPr>
          <w:b/>
          <w:sz w:val="28"/>
          <w:szCs w:val="28"/>
        </w:rPr>
        <w:t>.</w:t>
      </w:r>
      <w:r w:rsidR="004264E1">
        <w:rPr>
          <w:b/>
          <w:sz w:val="28"/>
          <w:szCs w:val="28"/>
        </w:rPr>
        <w:t xml:space="preserve"> </w:t>
      </w:r>
      <w:r w:rsidRPr="0037750A">
        <w:rPr>
          <w:b/>
          <w:sz w:val="28"/>
          <w:szCs w:val="28"/>
        </w:rPr>
        <w:t>Фінансово-економічне обґрунтування</w:t>
      </w:r>
    </w:p>
    <w:p w:rsidR="00C54103" w:rsidRPr="00C54103" w:rsidRDefault="00C54103" w:rsidP="00C54103">
      <w:pPr>
        <w:spacing w:line="240" w:lineRule="auto"/>
        <w:ind w:firstLine="518"/>
        <w:jc w:val="both"/>
        <w:rPr>
          <w:rFonts w:ascii="Times New Roman" w:hAnsi="Times New Roman" w:cs="Times New Roman"/>
          <w:sz w:val="28"/>
          <w:szCs w:val="28"/>
          <w:lang w:bidi="uk-UA"/>
        </w:rPr>
      </w:pPr>
      <w:r w:rsidRPr="00C54103">
        <w:rPr>
          <w:rFonts w:ascii="Times New Roman" w:hAnsi="Times New Roman" w:cs="Times New Roman"/>
          <w:sz w:val="28"/>
          <w:szCs w:val="28"/>
          <w:lang w:bidi="uk-UA"/>
        </w:rPr>
        <w:t xml:space="preserve">Збільшення статутного капіталу комунального підприємства </w:t>
      </w:r>
      <w:r w:rsidR="000B2D88" w:rsidRPr="003E2B01">
        <w:rPr>
          <w:rFonts w:ascii="Times New Roman" w:hAnsi="Times New Roman" w:cs="Times New Roman"/>
          <w:sz w:val="28"/>
          <w:szCs w:val="28"/>
          <w:lang w:bidi="uk-UA"/>
        </w:rPr>
        <w:t>для ремонту та експлуатації житлового фонду</w:t>
      </w:r>
      <w:r w:rsidR="000B2D88" w:rsidRPr="00C54103">
        <w:rPr>
          <w:rFonts w:ascii="Times New Roman" w:hAnsi="Times New Roman" w:cs="Times New Roman"/>
          <w:sz w:val="28"/>
          <w:szCs w:val="28"/>
          <w:lang w:bidi="uk-UA"/>
        </w:rPr>
        <w:t xml:space="preserve"> </w:t>
      </w:r>
      <w:r w:rsidRPr="00C54103">
        <w:rPr>
          <w:rFonts w:ascii="Times New Roman" w:hAnsi="Times New Roman" w:cs="Times New Roman"/>
          <w:sz w:val="28"/>
          <w:szCs w:val="28"/>
          <w:lang w:bidi="uk-UA"/>
        </w:rPr>
        <w:t>«Житло-сервіс» необхідне для реалізації його статутних завдань щодо ремонту та експлуатації житлового фонду. Це дозволить забезпечити безперебійне функціонування критичної інфраструктури (зокрема, тепло- та водопостачання багатоквартирних будинків) в умовах воєнного стану під час опалювального періоду 2026–2027 років.</w:t>
      </w:r>
    </w:p>
    <w:p w:rsidR="0078042F" w:rsidRDefault="001D3627" w:rsidP="00073959">
      <w:pPr>
        <w:widowControl w:val="0"/>
        <w:autoSpaceDE w:val="0"/>
        <w:autoSpaceDN w:val="0"/>
        <w:adjustRightInd w:val="0"/>
        <w:spacing w:after="0" w:line="240" w:lineRule="auto"/>
        <w:ind w:firstLine="518"/>
        <w:jc w:val="both"/>
        <w:rPr>
          <w:rFonts w:ascii="Times New Roman" w:hAnsi="Times New Roman" w:cs="Times New Roman"/>
          <w:sz w:val="28"/>
          <w:szCs w:val="28"/>
        </w:rPr>
      </w:pPr>
      <w:r w:rsidRPr="001D3627">
        <w:rPr>
          <w:rFonts w:ascii="Times New Roman" w:hAnsi="Times New Roman" w:cs="Times New Roman"/>
          <w:sz w:val="28"/>
          <w:szCs w:val="28"/>
        </w:rPr>
        <w:lastRenderedPageBreak/>
        <w:t xml:space="preserve">Кошти для формування статутного капіталу в розмірі </w:t>
      </w:r>
      <w:r w:rsidR="000B2D88" w:rsidRPr="00E34B8C">
        <w:rPr>
          <w:rFonts w:ascii="Times New Roman" w:hAnsi="Times New Roman" w:cs="Times New Roman"/>
          <w:sz w:val="28"/>
          <w:szCs w:val="24"/>
          <w:lang w:bidi="uk-UA"/>
        </w:rPr>
        <w:t>2</w:t>
      </w:r>
      <w:r w:rsidR="000B2D88">
        <w:rPr>
          <w:rFonts w:ascii="Times New Roman" w:hAnsi="Times New Roman" w:cs="Times New Roman"/>
          <w:sz w:val="28"/>
          <w:szCs w:val="24"/>
          <w:lang w:bidi="uk-UA"/>
        </w:rPr>
        <w:t>5</w:t>
      </w:r>
      <w:r w:rsidR="000B2D88" w:rsidRPr="00E34B8C">
        <w:rPr>
          <w:rFonts w:ascii="Times New Roman" w:hAnsi="Times New Roman" w:cs="Times New Roman"/>
          <w:sz w:val="28"/>
          <w:szCs w:val="24"/>
          <w:lang w:bidi="uk-UA"/>
        </w:rPr>
        <w:t xml:space="preserve"> 000 000,00 </w:t>
      </w:r>
      <w:r w:rsidR="00E74283" w:rsidRPr="00E74283">
        <w:rPr>
          <w:rFonts w:ascii="Times New Roman" w:hAnsi="Times New Roman" w:cs="Times New Roman"/>
          <w:sz w:val="28"/>
          <w:szCs w:val="28"/>
          <w:lang w:bidi="uk-UA"/>
        </w:rPr>
        <w:t xml:space="preserve"> (</w:t>
      </w:r>
      <w:r w:rsidR="000B2D88" w:rsidRPr="00E34B8C">
        <w:rPr>
          <w:rFonts w:ascii="Times New Roman" w:hAnsi="Times New Roman" w:cs="Times New Roman"/>
          <w:sz w:val="28"/>
          <w:szCs w:val="24"/>
          <w:lang w:bidi="uk-UA"/>
        </w:rPr>
        <w:t xml:space="preserve">двадцять </w:t>
      </w:r>
      <w:r w:rsidR="000B2D88">
        <w:rPr>
          <w:rFonts w:ascii="Times New Roman" w:hAnsi="Times New Roman" w:cs="Times New Roman"/>
          <w:sz w:val="28"/>
          <w:szCs w:val="24"/>
          <w:lang w:bidi="uk-UA"/>
        </w:rPr>
        <w:t xml:space="preserve">п’ять </w:t>
      </w:r>
      <w:r w:rsidR="000B2D88" w:rsidRPr="00E34B8C">
        <w:rPr>
          <w:rFonts w:ascii="Times New Roman" w:hAnsi="Times New Roman" w:cs="Times New Roman"/>
          <w:sz w:val="28"/>
          <w:szCs w:val="24"/>
          <w:lang w:bidi="uk-UA"/>
        </w:rPr>
        <w:t>мільйонів грн</w:t>
      </w:r>
      <w:r w:rsidR="00E74283" w:rsidRPr="00E74283">
        <w:rPr>
          <w:rFonts w:ascii="Times New Roman" w:hAnsi="Times New Roman" w:cs="Times New Roman"/>
          <w:sz w:val="28"/>
          <w:szCs w:val="28"/>
          <w:lang w:bidi="uk-UA"/>
        </w:rPr>
        <w:t>)</w:t>
      </w:r>
      <w:r w:rsidRPr="001D3627">
        <w:rPr>
          <w:rFonts w:ascii="Times New Roman" w:hAnsi="Times New Roman" w:cs="Times New Roman"/>
          <w:sz w:val="28"/>
          <w:szCs w:val="28"/>
        </w:rPr>
        <w:t xml:space="preserve"> гривень буде надано за рахунок грошового внеску Власника. </w:t>
      </w:r>
    </w:p>
    <w:p w:rsidR="0078042F" w:rsidRDefault="0078042F" w:rsidP="00073959">
      <w:pPr>
        <w:widowControl w:val="0"/>
        <w:autoSpaceDE w:val="0"/>
        <w:autoSpaceDN w:val="0"/>
        <w:adjustRightInd w:val="0"/>
        <w:spacing w:after="0" w:line="240" w:lineRule="auto"/>
        <w:ind w:firstLine="518"/>
        <w:jc w:val="both"/>
        <w:rPr>
          <w:rFonts w:ascii="Times New Roman" w:hAnsi="Times New Roman" w:cs="Times New Roman"/>
          <w:sz w:val="28"/>
          <w:szCs w:val="28"/>
        </w:rPr>
      </w:pPr>
    </w:p>
    <w:p w:rsidR="0037750A" w:rsidRP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37750A">
        <w:rPr>
          <w:rFonts w:ascii="Times New Roman" w:eastAsia="Times New Roman" w:hAnsi="Times New Roman" w:cs="Times New Roman"/>
          <w:b/>
          <w:sz w:val="28"/>
          <w:szCs w:val="28"/>
          <w:lang w:eastAsia="ru-RU"/>
        </w:rPr>
        <w:t>. Інформація з обмеженим доступом</w:t>
      </w:r>
    </w:p>
    <w:p w:rsidR="0037750A" w:rsidRP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r w:rsidRPr="0037750A">
        <w:rPr>
          <w:rFonts w:ascii="Times New Roman" w:eastAsia="Times New Roman" w:hAnsi="Times New Roman" w:cs="Times New Roman"/>
          <w:sz w:val="28"/>
          <w:szCs w:val="28"/>
          <w:lang w:eastAsia="ru-RU"/>
        </w:rPr>
        <w:t>Проєкт рішення Київської міської ради не містить інформацію з обмеженим доступом у розумінні статті 6 Закону України «Про доступ до публічної інформації».</w:t>
      </w:r>
    </w:p>
    <w:p w:rsid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37750A" w:rsidRP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Pr="0037750A">
        <w:rPr>
          <w:rFonts w:ascii="Times New Roman" w:eastAsia="Times New Roman" w:hAnsi="Times New Roman" w:cs="Times New Roman"/>
          <w:b/>
          <w:sz w:val="28"/>
          <w:szCs w:val="28"/>
          <w:lang w:eastAsia="ru-RU"/>
        </w:rPr>
        <w:t>. Про службову інформацію</w:t>
      </w:r>
    </w:p>
    <w:p w:rsidR="0037750A" w:rsidRP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r w:rsidRPr="0037750A">
        <w:rPr>
          <w:rFonts w:ascii="Times New Roman" w:eastAsia="Times New Roman" w:hAnsi="Times New Roman" w:cs="Times New Roman"/>
          <w:sz w:val="28"/>
          <w:szCs w:val="28"/>
          <w:lang w:eastAsia="ru-RU"/>
        </w:rPr>
        <w:t>Проєкт рішення Київської міської ради не містить службову інформацію у розумінні статті 6 Закону України «Про доступ до публічної інформації».</w:t>
      </w:r>
    </w:p>
    <w:p w:rsidR="0037750A" w:rsidRP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37750A" w:rsidRPr="0037750A"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r w:rsidRPr="0037750A">
        <w:rPr>
          <w:rFonts w:ascii="Times New Roman" w:eastAsia="Times New Roman" w:hAnsi="Times New Roman" w:cs="Times New Roman"/>
          <w:b/>
          <w:sz w:val="28"/>
          <w:szCs w:val="28"/>
          <w:lang w:eastAsia="ru-RU"/>
        </w:rPr>
        <w:t>. Інформація про фізичну особу (персональні дані)</w:t>
      </w:r>
    </w:p>
    <w:p w:rsidR="00614F52" w:rsidRDefault="0037750A" w:rsidP="00073959">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r w:rsidRPr="0037750A">
        <w:rPr>
          <w:rFonts w:ascii="Times New Roman" w:eastAsia="Times New Roman" w:hAnsi="Times New Roman" w:cs="Times New Roman"/>
          <w:sz w:val="28"/>
          <w:szCs w:val="28"/>
          <w:lang w:eastAsia="ru-RU"/>
        </w:rPr>
        <w:t>Проєкт рішення Київської міської ради не містить інформацію</w:t>
      </w:r>
      <w:r w:rsidR="006F6B4B">
        <w:rPr>
          <w:rFonts w:ascii="Times New Roman" w:eastAsia="Times New Roman" w:hAnsi="Times New Roman" w:cs="Times New Roman"/>
          <w:sz w:val="28"/>
          <w:szCs w:val="28"/>
          <w:lang w:eastAsia="ru-RU"/>
        </w:rPr>
        <w:t>,</w:t>
      </w:r>
      <w:r w:rsidRPr="0037750A">
        <w:rPr>
          <w:rFonts w:ascii="Times New Roman" w:eastAsia="Times New Roman" w:hAnsi="Times New Roman" w:cs="Times New Roman"/>
          <w:sz w:val="28"/>
          <w:szCs w:val="28"/>
          <w:lang w:eastAsia="ru-RU"/>
        </w:rPr>
        <w:t xml:space="preserve"> що стосується персональних динних у розумінні статей 11 та 21 Закону України «Про інформацію» та статті 2 Закону України «Про захист персональних даних».</w:t>
      </w:r>
    </w:p>
    <w:p w:rsidR="00756D64" w:rsidRDefault="00756D64" w:rsidP="00073959">
      <w:pPr>
        <w:widowControl w:val="0"/>
        <w:autoSpaceDE w:val="0"/>
        <w:autoSpaceDN w:val="0"/>
        <w:adjustRightInd w:val="0"/>
        <w:spacing w:after="0" w:line="240" w:lineRule="auto"/>
        <w:ind w:firstLine="518"/>
        <w:jc w:val="both"/>
        <w:rPr>
          <w:rFonts w:ascii="Times New Roman" w:eastAsia="Times New Roman" w:hAnsi="Times New Roman" w:cs="Times New Roman"/>
          <w:sz w:val="28"/>
          <w:szCs w:val="28"/>
          <w:lang w:eastAsia="ru-RU"/>
        </w:rPr>
      </w:pPr>
    </w:p>
    <w:p w:rsidR="00EB19EF" w:rsidRDefault="0037750A" w:rsidP="00073959">
      <w:pPr>
        <w:pStyle w:val="Style1"/>
        <w:spacing w:line="240" w:lineRule="auto"/>
        <w:rPr>
          <w:b/>
          <w:sz w:val="28"/>
          <w:szCs w:val="28"/>
        </w:rPr>
      </w:pPr>
      <w:r>
        <w:rPr>
          <w:rFonts w:eastAsia="Calibri"/>
          <w:sz w:val="28"/>
          <w:szCs w:val="28"/>
        </w:rPr>
        <w:t>9</w:t>
      </w:r>
      <w:r w:rsidR="00EB19EF">
        <w:rPr>
          <w:b/>
          <w:sz w:val="28"/>
          <w:szCs w:val="28"/>
        </w:rPr>
        <w:t>. Прізвище або назва субʹєкта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rsidR="00A318ED" w:rsidRPr="00714EEF" w:rsidRDefault="00A318ED" w:rsidP="00073959">
      <w:pPr>
        <w:spacing w:after="0" w:line="240" w:lineRule="auto"/>
        <w:ind w:firstLine="567"/>
        <w:jc w:val="both"/>
        <w:rPr>
          <w:rFonts w:ascii="Times New Roman" w:eastAsia="Calibri" w:hAnsi="Times New Roman" w:cs="Times New Roman"/>
          <w:sz w:val="28"/>
          <w:szCs w:val="28"/>
          <w:lang w:eastAsia="ru-RU"/>
        </w:rPr>
      </w:pPr>
      <w:r w:rsidRPr="00714EEF">
        <w:rPr>
          <w:rFonts w:ascii="Times New Roman" w:eastAsia="Calibri" w:hAnsi="Times New Roman" w:cs="Times New Roman"/>
          <w:bCs/>
          <w:sz w:val="28"/>
          <w:szCs w:val="28"/>
          <w:lang w:eastAsia="ru-RU"/>
        </w:rPr>
        <w:t xml:space="preserve">Суб’єктом подання проєкту рішення, відповідальним </w:t>
      </w:r>
      <w:r w:rsidRPr="00714EEF">
        <w:rPr>
          <w:rFonts w:ascii="Times New Roman" w:eastAsia="Calibri" w:hAnsi="Times New Roman" w:cs="Times New Roman"/>
          <w:sz w:val="28"/>
          <w:szCs w:val="28"/>
          <w:lang w:eastAsia="ru-RU"/>
        </w:rPr>
        <w:t>за супроводження проєкту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(Київської міської державної адміністрації) Работнік Борис Петрович, к. т. 201-20-69.</w:t>
      </w:r>
    </w:p>
    <w:p w:rsidR="00A318ED" w:rsidRPr="00714EEF" w:rsidRDefault="00A318ED" w:rsidP="00073959">
      <w:pPr>
        <w:spacing w:after="0" w:line="240" w:lineRule="auto"/>
        <w:jc w:val="both"/>
        <w:rPr>
          <w:rFonts w:ascii="Times New Roman" w:eastAsia="Calibri" w:hAnsi="Times New Roman" w:cs="Times New Roman"/>
          <w:sz w:val="28"/>
          <w:szCs w:val="28"/>
          <w:lang w:eastAsia="ru-RU"/>
        </w:rPr>
      </w:pPr>
    </w:p>
    <w:p w:rsidR="00A318ED" w:rsidRPr="00714EEF" w:rsidRDefault="00A318ED" w:rsidP="00073959">
      <w:pPr>
        <w:spacing w:after="0" w:line="240" w:lineRule="auto"/>
        <w:jc w:val="both"/>
        <w:rPr>
          <w:rFonts w:ascii="Times New Roman" w:eastAsia="Calibri" w:hAnsi="Times New Roman" w:cs="Times New Roman"/>
          <w:sz w:val="28"/>
          <w:szCs w:val="28"/>
          <w:lang w:eastAsia="ru-RU"/>
        </w:rPr>
      </w:pPr>
    </w:p>
    <w:p w:rsidR="00A318ED" w:rsidRPr="00714EEF" w:rsidRDefault="00A318ED" w:rsidP="00073959">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Директор Департаменту будівництва</w:t>
      </w:r>
    </w:p>
    <w:p w:rsidR="00A318ED" w:rsidRPr="00714EEF" w:rsidRDefault="00A318ED" w:rsidP="00073959">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 xml:space="preserve">та житлового забезпечення виконавчого </w:t>
      </w:r>
    </w:p>
    <w:p w:rsidR="00A318ED" w:rsidRPr="00714EEF" w:rsidRDefault="00A318ED" w:rsidP="00073959">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 xml:space="preserve">органу Київської міської ради (Київської </w:t>
      </w:r>
    </w:p>
    <w:p w:rsidR="007848E3" w:rsidRPr="006A2E77" w:rsidRDefault="00A318ED" w:rsidP="00073959">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міської державної адміністрації)</w:t>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t xml:space="preserve">           Борис РАБОТНІК</w:t>
      </w:r>
    </w:p>
    <w:sectPr w:rsidR="007848E3" w:rsidRPr="006A2E77" w:rsidSect="001D36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BB0" w:rsidRDefault="00F37BB0" w:rsidP="00AE6FB2">
      <w:pPr>
        <w:spacing w:after="0" w:line="240" w:lineRule="auto"/>
      </w:pPr>
      <w:r>
        <w:separator/>
      </w:r>
    </w:p>
  </w:endnote>
  <w:endnote w:type="continuationSeparator" w:id="0">
    <w:p w:rsidR="00F37BB0" w:rsidRDefault="00F37BB0" w:rsidP="00AE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BB0" w:rsidRDefault="00F37BB0" w:rsidP="00AE6FB2">
      <w:pPr>
        <w:spacing w:after="0" w:line="240" w:lineRule="auto"/>
      </w:pPr>
      <w:r>
        <w:separator/>
      </w:r>
    </w:p>
  </w:footnote>
  <w:footnote w:type="continuationSeparator" w:id="0">
    <w:p w:rsidR="00F37BB0" w:rsidRDefault="00F37BB0" w:rsidP="00AE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52A1"/>
    <w:multiLevelType w:val="multilevel"/>
    <w:tmpl w:val="4B3A7D3C"/>
    <w:lvl w:ilvl="0">
      <w:start w:val="3"/>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9024BEB"/>
    <w:multiLevelType w:val="multilevel"/>
    <w:tmpl w:val="E58847E8"/>
    <w:lvl w:ilvl="0">
      <w:start w:val="1"/>
      <w:numFmt w:val="decimal"/>
      <w:lvlText w:val="%1."/>
      <w:lvlJc w:val="left"/>
      <w:pPr>
        <w:ind w:left="72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0A591697"/>
    <w:multiLevelType w:val="multilevel"/>
    <w:tmpl w:val="845423EA"/>
    <w:lvl w:ilvl="0">
      <w:start w:val="5"/>
      <w:numFmt w:val="decimal"/>
      <w:lvlText w:val="%1."/>
      <w:lvlJc w:val="left"/>
      <w:pPr>
        <w:ind w:left="450" w:hanging="450"/>
      </w:pPr>
      <w:rPr>
        <w:rFonts w:hint="default"/>
        <w:color w:val="000000"/>
      </w:rPr>
    </w:lvl>
    <w:lvl w:ilvl="1">
      <w:start w:val="1"/>
      <w:numFmt w:val="decimal"/>
      <w:lvlText w:val="%1.%2."/>
      <w:lvlJc w:val="left"/>
      <w:pPr>
        <w:ind w:left="1571" w:hanging="72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633" w:hanging="108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695" w:hanging="1440"/>
      </w:pPr>
      <w:rPr>
        <w:rFonts w:hint="default"/>
        <w:color w:val="000000"/>
      </w:rPr>
    </w:lvl>
    <w:lvl w:ilvl="6">
      <w:start w:val="1"/>
      <w:numFmt w:val="decimal"/>
      <w:lvlText w:val="%1.%2.%3.%4.%5.%6.%7."/>
      <w:lvlJc w:val="left"/>
      <w:pPr>
        <w:ind w:left="6906" w:hanging="1800"/>
      </w:pPr>
      <w:rPr>
        <w:rFonts w:hint="default"/>
        <w:color w:val="000000"/>
      </w:rPr>
    </w:lvl>
    <w:lvl w:ilvl="7">
      <w:start w:val="1"/>
      <w:numFmt w:val="decimal"/>
      <w:lvlText w:val="%1.%2.%3.%4.%5.%6.%7.%8."/>
      <w:lvlJc w:val="left"/>
      <w:pPr>
        <w:ind w:left="7757" w:hanging="1800"/>
      </w:pPr>
      <w:rPr>
        <w:rFonts w:hint="default"/>
        <w:color w:val="000000"/>
      </w:rPr>
    </w:lvl>
    <w:lvl w:ilvl="8">
      <w:start w:val="1"/>
      <w:numFmt w:val="decimal"/>
      <w:lvlText w:val="%1.%2.%3.%4.%5.%6.%7.%8.%9."/>
      <w:lvlJc w:val="left"/>
      <w:pPr>
        <w:ind w:left="8968" w:hanging="2160"/>
      </w:pPr>
      <w:rPr>
        <w:rFonts w:hint="default"/>
        <w:color w:val="000000"/>
      </w:rPr>
    </w:lvl>
  </w:abstractNum>
  <w:abstractNum w:abstractNumId="3" w15:restartNumberingAfterBreak="0">
    <w:nsid w:val="1A5905A8"/>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4" w15:restartNumberingAfterBreak="0">
    <w:nsid w:val="2DFD75FF"/>
    <w:multiLevelType w:val="multilevel"/>
    <w:tmpl w:val="2FA88F4A"/>
    <w:lvl w:ilvl="0">
      <w:start w:val="5"/>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2FFE594F"/>
    <w:multiLevelType w:val="multilevel"/>
    <w:tmpl w:val="CB3C5682"/>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33311C80"/>
    <w:multiLevelType w:val="multilevel"/>
    <w:tmpl w:val="21A8A4F2"/>
    <w:lvl w:ilvl="0">
      <w:start w:val="3"/>
      <w:numFmt w:val="decimal"/>
      <w:lvlText w:val="%1."/>
      <w:lvlJc w:val="left"/>
      <w:pPr>
        <w:ind w:left="600" w:hanging="600"/>
      </w:pPr>
      <w:rPr>
        <w:rFonts w:hint="default"/>
      </w:rPr>
    </w:lvl>
    <w:lvl w:ilvl="1">
      <w:start w:val="1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37D65B14"/>
    <w:multiLevelType w:val="multilevel"/>
    <w:tmpl w:val="D75A3524"/>
    <w:lvl w:ilvl="0">
      <w:start w:val="4"/>
      <w:numFmt w:val="upperRoman"/>
      <w:lvlText w:val="%1."/>
      <w:lvlJc w:val="left"/>
      <w:pPr>
        <w:ind w:left="1080" w:hanging="72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8" w15:restartNumberingAfterBreak="0">
    <w:nsid w:val="492430D1"/>
    <w:multiLevelType w:val="multilevel"/>
    <w:tmpl w:val="0422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9" w15:restartNumberingAfterBreak="0">
    <w:nsid w:val="4A8A5561"/>
    <w:multiLevelType w:val="multilevel"/>
    <w:tmpl w:val="265CE92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strike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63E21685"/>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1" w15:restartNumberingAfterBreak="0">
    <w:nsid w:val="693A25EB"/>
    <w:multiLevelType w:val="multilevel"/>
    <w:tmpl w:val="C0E827D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571" w:hanging="720"/>
      </w:pPr>
      <w:rPr>
        <w:rFonts w:hint="default"/>
        <w:color w:val="000000"/>
      </w:rPr>
    </w:lvl>
    <w:lvl w:ilvl="2">
      <w:start w:val="1"/>
      <w:numFmt w:val="decimal"/>
      <w:isLgl/>
      <w:lvlText w:val="%1.%2.%3."/>
      <w:lvlJc w:val="left"/>
      <w:pPr>
        <w:ind w:left="1855" w:hanging="720"/>
      </w:pPr>
      <w:rPr>
        <w:rFonts w:hint="default"/>
        <w:color w:val="000000"/>
      </w:rPr>
    </w:lvl>
    <w:lvl w:ilvl="3">
      <w:start w:val="1"/>
      <w:numFmt w:val="decimal"/>
      <w:isLgl/>
      <w:lvlText w:val="%1.%2.%3.%4."/>
      <w:lvlJc w:val="left"/>
      <w:pPr>
        <w:ind w:left="2499" w:hanging="1080"/>
      </w:pPr>
      <w:rPr>
        <w:rFonts w:hint="default"/>
        <w:color w:val="000000"/>
      </w:rPr>
    </w:lvl>
    <w:lvl w:ilvl="4">
      <w:start w:val="1"/>
      <w:numFmt w:val="decimal"/>
      <w:isLgl/>
      <w:lvlText w:val="%1.%2.%3.%4.%5."/>
      <w:lvlJc w:val="left"/>
      <w:pPr>
        <w:ind w:left="2783" w:hanging="1080"/>
      </w:pPr>
      <w:rPr>
        <w:rFonts w:hint="default"/>
        <w:color w:val="000000"/>
      </w:rPr>
    </w:lvl>
    <w:lvl w:ilvl="5">
      <w:start w:val="1"/>
      <w:numFmt w:val="decimal"/>
      <w:isLgl/>
      <w:lvlText w:val="%1.%2.%3.%4.%5.%6."/>
      <w:lvlJc w:val="left"/>
      <w:pPr>
        <w:ind w:left="3427" w:hanging="1440"/>
      </w:pPr>
      <w:rPr>
        <w:rFonts w:hint="default"/>
        <w:color w:val="000000"/>
      </w:rPr>
    </w:lvl>
    <w:lvl w:ilvl="6">
      <w:start w:val="1"/>
      <w:numFmt w:val="decimal"/>
      <w:isLgl/>
      <w:lvlText w:val="%1.%2.%3.%4.%5.%6.%7."/>
      <w:lvlJc w:val="left"/>
      <w:pPr>
        <w:ind w:left="4071" w:hanging="1800"/>
      </w:pPr>
      <w:rPr>
        <w:rFonts w:hint="default"/>
        <w:color w:val="000000"/>
      </w:rPr>
    </w:lvl>
    <w:lvl w:ilvl="7">
      <w:start w:val="1"/>
      <w:numFmt w:val="decimal"/>
      <w:isLgl/>
      <w:lvlText w:val="%1.%2.%3.%4.%5.%6.%7.%8."/>
      <w:lvlJc w:val="left"/>
      <w:pPr>
        <w:ind w:left="4355" w:hanging="1800"/>
      </w:pPr>
      <w:rPr>
        <w:rFonts w:hint="default"/>
        <w:color w:val="000000"/>
      </w:rPr>
    </w:lvl>
    <w:lvl w:ilvl="8">
      <w:start w:val="1"/>
      <w:numFmt w:val="decimal"/>
      <w:isLgl/>
      <w:lvlText w:val="%1.%2.%3.%4.%5.%6.%7.%8.%9."/>
      <w:lvlJc w:val="left"/>
      <w:pPr>
        <w:ind w:left="4999" w:hanging="2160"/>
      </w:pPr>
      <w:rPr>
        <w:rFonts w:hint="default"/>
        <w:color w:val="000000"/>
      </w:rPr>
    </w:lvl>
  </w:abstractNum>
  <w:abstractNum w:abstractNumId="12" w15:restartNumberingAfterBreak="0">
    <w:nsid w:val="6AE34EEB"/>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3" w15:restartNumberingAfterBreak="0">
    <w:nsid w:val="6D634BD8"/>
    <w:multiLevelType w:val="hybridMultilevel"/>
    <w:tmpl w:val="E0B4E5F2"/>
    <w:lvl w:ilvl="0" w:tplc="8BEEC368">
      <w:start w:val="6"/>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11"/>
  </w:num>
  <w:num w:numId="4">
    <w:abstractNumId w:val="13"/>
  </w:num>
  <w:num w:numId="5">
    <w:abstractNumId w:val="2"/>
  </w:num>
  <w:num w:numId="6">
    <w:abstractNumId w:val="4"/>
  </w:num>
  <w:num w:numId="7">
    <w:abstractNumId w:val="1"/>
  </w:num>
  <w:num w:numId="8">
    <w:abstractNumId w:val="0"/>
  </w:num>
  <w:num w:numId="9">
    <w:abstractNumId w:val="6"/>
  </w:num>
  <w:num w:numId="10">
    <w:abstractNumId w:val="5"/>
  </w:num>
  <w:num w:numId="11">
    <w:abstractNumId w:val="10"/>
  </w:num>
  <w:num w:numId="12">
    <w:abstractNumId w:val="3"/>
  </w:num>
  <w:num w:numId="13">
    <w:abstractNumId w:val="12"/>
  </w:num>
  <w:num w:numId="14">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90A"/>
    <w:rsid w:val="00001D77"/>
    <w:rsid w:val="00002747"/>
    <w:rsid w:val="00002820"/>
    <w:rsid w:val="00005CB1"/>
    <w:rsid w:val="00012944"/>
    <w:rsid w:val="000145FD"/>
    <w:rsid w:val="000171D8"/>
    <w:rsid w:val="00020A73"/>
    <w:rsid w:val="0002572C"/>
    <w:rsid w:val="00026E09"/>
    <w:rsid w:val="0002793A"/>
    <w:rsid w:val="000322A7"/>
    <w:rsid w:val="00042D87"/>
    <w:rsid w:val="000475AF"/>
    <w:rsid w:val="00052C23"/>
    <w:rsid w:val="00057F24"/>
    <w:rsid w:val="00060A35"/>
    <w:rsid w:val="00066FB2"/>
    <w:rsid w:val="0007090C"/>
    <w:rsid w:val="00073959"/>
    <w:rsid w:val="00075EFA"/>
    <w:rsid w:val="00077A6B"/>
    <w:rsid w:val="000801CC"/>
    <w:rsid w:val="0008632F"/>
    <w:rsid w:val="00086852"/>
    <w:rsid w:val="00086F2F"/>
    <w:rsid w:val="000928B9"/>
    <w:rsid w:val="00094D32"/>
    <w:rsid w:val="000A3629"/>
    <w:rsid w:val="000A41E1"/>
    <w:rsid w:val="000A69E4"/>
    <w:rsid w:val="000B19A1"/>
    <w:rsid w:val="000B2D88"/>
    <w:rsid w:val="000B4ECB"/>
    <w:rsid w:val="000B690A"/>
    <w:rsid w:val="000C0191"/>
    <w:rsid w:val="000C2F4A"/>
    <w:rsid w:val="000D277E"/>
    <w:rsid w:val="000D4C12"/>
    <w:rsid w:val="000E162F"/>
    <w:rsid w:val="000E32CF"/>
    <w:rsid w:val="000E3F62"/>
    <w:rsid w:val="000E6F41"/>
    <w:rsid w:val="000F0BC7"/>
    <w:rsid w:val="000F124C"/>
    <w:rsid w:val="000F6D56"/>
    <w:rsid w:val="00102C34"/>
    <w:rsid w:val="001056C8"/>
    <w:rsid w:val="0010610C"/>
    <w:rsid w:val="00107930"/>
    <w:rsid w:val="00113D28"/>
    <w:rsid w:val="00113D50"/>
    <w:rsid w:val="0011591E"/>
    <w:rsid w:val="001333E9"/>
    <w:rsid w:val="001353CC"/>
    <w:rsid w:val="00136F26"/>
    <w:rsid w:val="00137A44"/>
    <w:rsid w:val="00137E33"/>
    <w:rsid w:val="00142CB8"/>
    <w:rsid w:val="00143615"/>
    <w:rsid w:val="0014370F"/>
    <w:rsid w:val="0015264B"/>
    <w:rsid w:val="00162453"/>
    <w:rsid w:val="0016347D"/>
    <w:rsid w:val="00166310"/>
    <w:rsid w:val="00171EE8"/>
    <w:rsid w:val="00172D84"/>
    <w:rsid w:val="00174A18"/>
    <w:rsid w:val="00174F11"/>
    <w:rsid w:val="00176728"/>
    <w:rsid w:val="00180C92"/>
    <w:rsid w:val="001824B2"/>
    <w:rsid w:val="001847B8"/>
    <w:rsid w:val="00184BB5"/>
    <w:rsid w:val="00190ECE"/>
    <w:rsid w:val="00192C61"/>
    <w:rsid w:val="00192D35"/>
    <w:rsid w:val="00195D70"/>
    <w:rsid w:val="00196AC8"/>
    <w:rsid w:val="001B06DA"/>
    <w:rsid w:val="001B4544"/>
    <w:rsid w:val="001C0D4A"/>
    <w:rsid w:val="001C2C56"/>
    <w:rsid w:val="001C2F05"/>
    <w:rsid w:val="001C2F2A"/>
    <w:rsid w:val="001C2F86"/>
    <w:rsid w:val="001C565F"/>
    <w:rsid w:val="001C70CE"/>
    <w:rsid w:val="001D3627"/>
    <w:rsid w:val="001D68E1"/>
    <w:rsid w:val="001E20C1"/>
    <w:rsid w:val="001E296E"/>
    <w:rsid w:val="001E621A"/>
    <w:rsid w:val="001F013C"/>
    <w:rsid w:val="00211BB9"/>
    <w:rsid w:val="00212A2D"/>
    <w:rsid w:val="0021567E"/>
    <w:rsid w:val="00224F96"/>
    <w:rsid w:val="00234B7E"/>
    <w:rsid w:val="00235334"/>
    <w:rsid w:val="00240EE9"/>
    <w:rsid w:val="0024194D"/>
    <w:rsid w:val="0024438E"/>
    <w:rsid w:val="002642A0"/>
    <w:rsid w:val="00270899"/>
    <w:rsid w:val="0027163E"/>
    <w:rsid w:val="00274BD8"/>
    <w:rsid w:val="0027522E"/>
    <w:rsid w:val="002805CF"/>
    <w:rsid w:val="00280B24"/>
    <w:rsid w:val="002842CA"/>
    <w:rsid w:val="00293FD5"/>
    <w:rsid w:val="00294733"/>
    <w:rsid w:val="002A0204"/>
    <w:rsid w:val="002A0CC7"/>
    <w:rsid w:val="002A7A70"/>
    <w:rsid w:val="002B0E3E"/>
    <w:rsid w:val="002B5FAE"/>
    <w:rsid w:val="002B64E5"/>
    <w:rsid w:val="002B7AA8"/>
    <w:rsid w:val="002C77FA"/>
    <w:rsid w:val="002D2C94"/>
    <w:rsid w:val="002D2EA0"/>
    <w:rsid w:val="002D5494"/>
    <w:rsid w:val="002D6DBB"/>
    <w:rsid w:val="002E07D7"/>
    <w:rsid w:val="002F52C8"/>
    <w:rsid w:val="002F6F3F"/>
    <w:rsid w:val="00302D40"/>
    <w:rsid w:val="00304B36"/>
    <w:rsid w:val="00307647"/>
    <w:rsid w:val="00307B6D"/>
    <w:rsid w:val="003103D5"/>
    <w:rsid w:val="00311A70"/>
    <w:rsid w:val="003123F4"/>
    <w:rsid w:val="003129D0"/>
    <w:rsid w:val="00315F40"/>
    <w:rsid w:val="00316DE7"/>
    <w:rsid w:val="00324535"/>
    <w:rsid w:val="00327C36"/>
    <w:rsid w:val="00334825"/>
    <w:rsid w:val="00335F37"/>
    <w:rsid w:val="00342815"/>
    <w:rsid w:val="00343179"/>
    <w:rsid w:val="00343317"/>
    <w:rsid w:val="00343D8A"/>
    <w:rsid w:val="00350559"/>
    <w:rsid w:val="00357C82"/>
    <w:rsid w:val="00357DC2"/>
    <w:rsid w:val="00360687"/>
    <w:rsid w:val="0036472F"/>
    <w:rsid w:val="003651F6"/>
    <w:rsid w:val="0037750A"/>
    <w:rsid w:val="00380275"/>
    <w:rsid w:val="003841C5"/>
    <w:rsid w:val="00390D83"/>
    <w:rsid w:val="003A1C8E"/>
    <w:rsid w:val="003A3866"/>
    <w:rsid w:val="003A4026"/>
    <w:rsid w:val="003A42E8"/>
    <w:rsid w:val="003A440C"/>
    <w:rsid w:val="003A5D95"/>
    <w:rsid w:val="003A6ECA"/>
    <w:rsid w:val="003B1601"/>
    <w:rsid w:val="003B2050"/>
    <w:rsid w:val="003B4C4B"/>
    <w:rsid w:val="003C2617"/>
    <w:rsid w:val="003C74AB"/>
    <w:rsid w:val="003D58B5"/>
    <w:rsid w:val="003D59C2"/>
    <w:rsid w:val="003D668C"/>
    <w:rsid w:val="003E0AEE"/>
    <w:rsid w:val="003E2B01"/>
    <w:rsid w:val="003F0AB0"/>
    <w:rsid w:val="003F132F"/>
    <w:rsid w:val="003F20D7"/>
    <w:rsid w:val="003F7036"/>
    <w:rsid w:val="00402D9B"/>
    <w:rsid w:val="0040306E"/>
    <w:rsid w:val="00411FDB"/>
    <w:rsid w:val="004128CF"/>
    <w:rsid w:val="00421182"/>
    <w:rsid w:val="00421B88"/>
    <w:rsid w:val="00425AB0"/>
    <w:rsid w:val="00425ACA"/>
    <w:rsid w:val="004264E1"/>
    <w:rsid w:val="00427A93"/>
    <w:rsid w:val="00441187"/>
    <w:rsid w:val="00441453"/>
    <w:rsid w:val="004419B1"/>
    <w:rsid w:val="00444F2F"/>
    <w:rsid w:val="00450E5E"/>
    <w:rsid w:val="0045399C"/>
    <w:rsid w:val="0045469A"/>
    <w:rsid w:val="00456DFD"/>
    <w:rsid w:val="00460A21"/>
    <w:rsid w:val="004634CD"/>
    <w:rsid w:val="0046355B"/>
    <w:rsid w:val="004675A7"/>
    <w:rsid w:val="00472E65"/>
    <w:rsid w:val="00473A05"/>
    <w:rsid w:val="00473B3D"/>
    <w:rsid w:val="00483589"/>
    <w:rsid w:val="0049048E"/>
    <w:rsid w:val="004938E5"/>
    <w:rsid w:val="0049518C"/>
    <w:rsid w:val="00495770"/>
    <w:rsid w:val="0049743D"/>
    <w:rsid w:val="004A121F"/>
    <w:rsid w:val="004A1EEA"/>
    <w:rsid w:val="004A4C96"/>
    <w:rsid w:val="004A621A"/>
    <w:rsid w:val="004B174A"/>
    <w:rsid w:val="004B4450"/>
    <w:rsid w:val="004B6703"/>
    <w:rsid w:val="004C01B7"/>
    <w:rsid w:val="004C36E0"/>
    <w:rsid w:val="004D381D"/>
    <w:rsid w:val="004D502E"/>
    <w:rsid w:val="004E5948"/>
    <w:rsid w:val="004E660F"/>
    <w:rsid w:val="004F1372"/>
    <w:rsid w:val="004F1BB6"/>
    <w:rsid w:val="004F2415"/>
    <w:rsid w:val="00500908"/>
    <w:rsid w:val="00502DC0"/>
    <w:rsid w:val="005031A1"/>
    <w:rsid w:val="00507BD0"/>
    <w:rsid w:val="00510CC9"/>
    <w:rsid w:val="005135DA"/>
    <w:rsid w:val="00514526"/>
    <w:rsid w:val="005151C7"/>
    <w:rsid w:val="005314FF"/>
    <w:rsid w:val="005330E3"/>
    <w:rsid w:val="0053362A"/>
    <w:rsid w:val="00542ED2"/>
    <w:rsid w:val="00544C18"/>
    <w:rsid w:val="005451F1"/>
    <w:rsid w:val="00545B93"/>
    <w:rsid w:val="005478D1"/>
    <w:rsid w:val="005632D9"/>
    <w:rsid w:val="00564CAA"/>
    <w:rsid w:val="00570283"/>
    <w:rsid w:val="00573B5D"/>
    <w:rsid w:val="005843FA"/>
    <w:rsid w:val="00590D23"/>
    <w:rsid w:val="00592B47"/>
    <w:rsid w:val="005A01B6"/>
    <w:rsid w:val="005A1D46"/>
    <w:rsid w:val="005A1FA5"/>
    <w:rsid w:val="005A5271"/>
    <w:rsid w:val="005A54F4"/>
    <w:rsid w:val="005B0B9B"/>
    <w:rsid w:val="005B2D35"/>
    <w:rsid w:val="005B7CD6"/>
    <w:rsid w:val="005C1431"/>
    <w:rsid w:val="005C19EB"/>
    <w:rsid w:val="005C1A04"/>
    <w:rsid w:val="005C1BEA"/>
    <w:rsid w:val="005C37ED"/>
    <w:rsid w:val="005C3D22"/>
    <w:rsid w:val="005C5004"/>
    <w:rsid w:val="005C76A0"/>
    <w:rsid w:val="005E15F9"/>
    <w:rsid w:val="005E22DF"/>
    <w:rsid w:val="005E68A5"/>
    <w:rsid w:val="005E7E83"/>
    <w:rsid w:val="005F146D"/>
    <w:rsid w:val="005F4690"/>
    <w:rsid w:val="005F4E9D"/>
    <w:rsid w:val="005F7E22"/>
    <w:rsid w:val="00606417"/>
    <w:rsid w:val="00610488"/>
    <w:rsid w:val="006125D9"/>
    <w:rsid w:val="00614F52"/>
    <w:rsid w:val="006206F3"/>
    <w:rsid w:val="0062397F"/>
    <w:rsid w:val="006241BE"/>
    <w:rsid w:val="00630D9C"/>
    <w:rsid w:val="00645957"/>
    <w:rsid w:val="00645B68"/>
    <w:rsid w:val="00646023"/>
    <w:rsid w:val="00650A9A"/>
    <w:rsid w:val="00650C6B"/>
    <w:rsid w:val="0065663E"/>
    <w:rsid w:val="00656C37"/>
    <w:rsid w:val="0066306E"/>
    <w:rsid w:val="006652B4"/>
    <w:rsid w:val="00671F16"/>
    <w:rsid w:val="00681D47"/>
    <w:rsid w:val="006841B5"/>
    <w:rsid w:val="00685D3D"/>
    <w:rsid w:val="00687C36"/>
    <w:rsid w:val="00690805"/>
    <w:rsid w:val="00690C27"/>
    <w:rsid w:val="00693778"/>
    <w:rsid w:val="00695E00"/>
    <w:rsid w:val="006A1367"/>
    <w:rsid w:val="006A2E77"/>
    <w:rsid w:val="006A3968"/>
    <w:rsid w:val="006B0E71"/>
    <w:rsid w:val="006B7BAE"/>
    <w:rsid w:val="006C1F7C"/>
    <w:rsid w:val="006C65F1"/>
    <w:rsid w:val="006C681B"/>
    <w:rsid w:val="006D02CC"/>
    <w:rsid w:val="006E4CCA"/>
    <w:rsid w:val="006E4E45"/>
    <w:rsid w:val="006F4178"/>
    <w:rsid w:val="006F4D9D"/>
    <w:rsid w:val="006F5C4F"/>
    <w:rsid w:val="006F6B4B"/>
    <w:rsid w:val="007057E1"/>
    <w:rsid w:val="00722FD3"/>
    <w:rsid w:val="00726018"/>
    <w:rsid w:val="00731602"/>
    <w:rsid w:val="007329B7"/>
    <w:rsid w:val="00753D7A"/>
    <w:rsid w:val="007541B4"/>
    <w:rsid w:val="007545B9"/>
    <w:rsid w:val="00756D64"/>
    <w:rsid w:val="00757AD8"/>
    <w:rsid w:val="00763325"/>
    <w:rsid w:val="00772422"/>
    <w:rsid w:val="0077295E"/>
    <w:rsid w:val="00773A70"/>
    <w:rsid w:val="0077476B"/>
    <w:rsid w:val="00776572"/>
    <w:rsid w:val="0078042F"/>
    <w:rsid w:val="007827AE"/>
    <w:rsid w:val="007848E3"/>
    <w:rsid w:val="00790037"/>
    <w:rsid w:val="00792563"/>
    <w:rsid w:val="0079447F"/>
    <w:rsid w:val="00795283"/>
    <w:rsid w:val="0079619D"/>
    <w:rsid w:val="007A3497"/>
    <w:rsid w:val="007A5D9D"/>
    <w:rsid w:val="007A74F7"/>
    <w:rsid w:val="007B2C15"/>
    <w:rsid w:val="007B3134"/>
    <w:rsid w:val="007B5718"/>
    <w:rsid w:val="007B68EC"/>
    <w:rsid w:val="007C2758"/>
    <w:rsid w:val="007D324C"/>
    <w:rsid w:val="007E3575"/>
    <w:rsid w:val="007E4D08"/>
    <w:rsid w:val="007E51DA"/>
    <w:rsid w:val="007F234D"/>
    <w:rsid w:val="007F2798"/>
    <w:rsid w:val="007F2AA3"/>
    <w:rsid w:val="00800BEB"/>
    <w:rsid w:val="00803DA5"/>
    <w:rsid w:val="00805C76"/>
    <w:rsid w:val="00813631"/>
    <w:rsid w:val="00817974"/>
    <w:rsid w:val="008232B3"/>
    <w:rsid w:val="00830318"/>
    <w:rsid w:val="00832E38"/>
    <w:rsid w:val="00846E84"/>
    <w:rsid w:val="00851340"/>
    <w:rsid w:val="00854575"/>
    <w:rsid w:val="00855C45"/>
    <w:rsid w:val="00860FA7"/>
    <w:rsid w:val="00866785"/>
    <w:rsid w:val="00866A15"/>
    <w:rsid w:val="00873447"/>
    <w:rsid w:val="0087345E"/>
    <w:rsid w:val="00877B00"/>
    <w:rsid w:val="008800DD"/>
    <w:rsid w:val="008803C1"/>
    <w:rsid w:val="00883EBC"/>
    <w:rsid w:val="00893177"/>
    <w:rsid w:val="00895A98"/>
    <w:rsid w:val="00897B82"/>
    <w:rsid w:val="008A29F4"/>
    <w:rsid w:val="008A3DC5"/>
    <w:rsid w:val="008A4C75"/>
    <w:rsid w:val="008A615C"/>
    <w:rsid w:val="008B5FB3"/>
    <w:rsid w:val="008C6736"/>
    <w:rsid w:val="008C6861"/>
    <w:rsid w:val="008D0E9B"/>
    <w:rsid w:val="008D3285"/>
    <w:rsid w:val="008D69B9"/>
    <w:rsid w:val="008E0AB0"/>
    <w:rsid w:val="008E4DEE"/>
    <w:rsid w:val="008E5EE3"/>
    <w:rsid w:val="008E7B83"/>
    <w:rsid w:val="008F1C2B"/>
    <w:rsid w:val="008F3607"/>
    <w:rsid w:val="008F3997"/>
    <w:rsid w:val="008F3AB1"/>
    <w:rsid w:val="008F418D"/>
    <w:rsid w:val="008F7661"/>
    <w:rsid w:val="009018C5"/>
    <w:rsid w:val="009049D9"/>
    <w:rsid w:val="00906493"/>
    <w:rsid w:val="009111B4"/>
    <w:rsid w:val="0091151B"/>
    <w:rsid w:val="009131FB"/>
    <w:rsid w:val="0091525B"/>
    <w:rsid w:val="00921088"/>
    <w:rsid w:val="009217C6"/>
    <w:rsid w:val="00927B46"/>
    <w:rsid w:val="00930D96"/>
    <w:rsid w:val="009329F1"/>
    <w:rsid w:val="0094014F"/>
    <w:rsid w:val="00940D25"/>
    <w:rsid w:val="009518E2"/>
    <w:rsid w:val="009522A8"/>
    <w:rsid w:val="00953B10"/>
    <w:rsid w:val="00960228"/>
    <w:rsid w:val="009618CB"/>
    <w:rsid w:val="009660C7"/>
    <w:rsid w:val="00971333"/>
    <w:rsid w:val="00972E73"/>
    <w:rsid w:val="00973555"/>
    <w:rsid w:val="00977CD4"/>
    <w:rsid w:val="00980B5B"/>
    <w:rsid w:val="00980CDB"/>
    <w:rsid w:val="009953F2"/>
    <w:rsid w:val="00997184"/>
    <w:rsid w:val="009A03CC"/>
    <w:rsid w:val="009A0E10"/>
    <w:rsid w:val="009A387A"/>
    <w:rsid w:val="009B40A2"/>
    <w:rsid w:val="009B52E0"/>
    <w:rsid w:val="009B557F"/>
    <w:rsid w:val="009B6E1B"/>
    <w:rsid w:val="009D2316"/>
    <w:rsid w:val="009D2BB3"/>
    <w:rsid w:val="009D35B4"/>
    <w:rsid w:val="009D4D30"/>
    <w:rsid w:val="009E75A2"/>
    <w:rsid w:val="009F2AC0"/>
    <w:rsid w:val="009F3EA3"/>
    <w:rsid w:val="00A01BE3"/>
    <w:rsid w:val="00A021ED"/>
    <w:rsid w:val="00A02364"/>
    <w:rsid w:val="00A034A0"/>
    <w:rsid w:val="00A061B3"/>
    <w:rsid w:val="00A124CA"/>
    <w:rsid w:val="00A141F0"/>
    <w:rsid w:val="00A15937"/>
    <w:rsid w:val="00A172CB"/>
    <w:rsid w:val="00A173CE"/>
    <w:rsid w:val="00A24D4F"/>
    <w:rsid w:val="00A318ED"/>
    <w:rsid w:val="00A33E76"/>
    <w:rsid w:val="00A37B7D"/>
    <w:rsid w:val="00A40B6E"/>
    <w:rsid w:val="00A40DF7"/>
    <w:rsid w:val="00A466CE"/>
    <w:rsid w:val="00A50E5E"/>
    <w:rsid w:val="00A51883"/>
    <w:rsid w:val="00A5706A"/>
    <w:rsid w:val="00A57F9C"/>
    <w:rsid w:val="00A64CD9"/>
    <w:rsid w:val="00A667DE"/>
    <w:rsid w:val="00A7224B"/>
    <w:rsid w:val="00A75B82"/>
    <w:rsid w:val="00A77F8E"/>
    <w:rsid w:val="00A83441"/>
    <w:rsid w:val="00A9212F"/>
    <w:rsid w:val="00A93352"/>
    <w:rsid w:val="00A97073"/>
    <w:rsid w:val="00AA0430"/>
    <w:rsid w:val="00AA0746"/>
    <w:rsid w:val="00AA09D7"/>
    <w:rsid w:val="00AA1780"/>
    <w:rsid w:val="00AA41B2"/>
    <w:rsid w:val="00AA5DEF"/>
    <w:rsid w:val="00AA6216"/>
    <w:rsid w:val="00AB5ED4"/>
    <w:rsid w:val="00AC1D35"/>
    <w:rsid w:val="00AC4423"/>
    <w:rsid w:val="00AC48BA"/>
    <w:rsid w:val="00AC7390"/>
    <w:rsid w:val="00AD376B"/>
    <w:rsid w:val="00AD622F"/>
    <w:rsid w:val="00AD7635"/>
    <w:rsid w:val="00AD7E2A"/>
    <w:rsid w:val="00AE5D51"/>
    <w:rsid w:val="00AE6FB2"/>
    <w:rsid w:val="00AF0CF9"/>
    <w:rsid w:val="00AF286D"/>
    <w:rsid w:val="00AF3355"/>
    <w:rsid w:val="00AF5BB8"/>
    <w:rsid w:val="00AF6013"/>
    <w:rsid w:val="00AF75E0"/>
    <w:rsid w:val="00B03BED"/>
    <w:rsid w:val="00B0575C"/>
    <w:rsid w:val="00B31511"/>
    <w:rsid w:val="00B3526A"/>
    <w:rsid w:val="00B35AF4"/>
    <w:rsid w:val="00B43222"/>
    <w:rsid w:val="00B46141"/>
    <w:rsid w:val="00B468E4"/>
    <w:rsid w:val="00B5040E"/>
    <w:rsid w:val="00B512BC"/>
    <w:rsid w:val="00B600BC"/>
    <w:rsid w:val="00B6566A"/>
    <w:rsid w:val="00B65E6B"/>
    <w:rsid w:val="00B666B8"/>
    <w:rsid w:val="00B7137B"/>
    <w:rsid w:val="00B72D5B"/>
    <w:rsid w:val="00B736F6"/>
    <w:rsid w:val="00B76DD0"/>
    <w:rsid w:val="00B8654F"/>
    <w:rsid w:val="00B87BD1"/>
    <w:rsid w:val="00B9173A"/>
    <w:rsid w:val="00B97311"/>
    <w:rsid w:val="00BA01E4"/>
    <w:rsid w:val="00BA6FB3"/>
    <w:rsid w:val="00BB276A"/>
    <w:rsid w:val="00BB502E"/>
    <w:rsid w:val="00BC1CEE"/>
    <w:rsid w:val="00BC46B3"/>
    <w:rsid w:val="00BD4828"/>
    <w:rsid w:val="00BD72DD"/>
    <w:rsid w:val="00BE3BFB"/>
    <w:rsid w:val="00BE4F28"/>
    <w:rsid w:val="00C01BFE"/>
    <w:rsid w:val="00C03AB0"/>
    <w:rsid w:val="00C07E2E"/>
    <w:rsid w:val="00C112E2"/>
    <w:rsid w:val="00C13C27"/>
    <w:rsid w:val="00C14796"/>
    <w:rsid w:val="00C15CC7"/>
    <w:rsid w:val="00C168B4"/>
    <w:rsid w:val="00C20C89"/>
    <w:rsid w:val="00C23E4C"/>
    <w:rsid w:val="00C25FE1"/>
    <w:rsid w:val="00C33E6A"/>
    <w:rsid w:val="00C34603"/>
    <w:rsid w:val="00C44010"/>
    <w:rsid w:val="00C44AE4"/>
    <w:rsid w:val="00C4643D"/>
    <w:rsid w:val="00C50D7C"/>
    <w:rsid w:val="00C532FE"/>
    <w:rsid w:val="00C54103"/>
    <w:rsid w:val="00C570EB"/>
    <w:rsid w:val="00C60547"/>
    <w:rsid w:val="00C61C4E"/>
    <w:rsid w:val="00C620C7"/>
    <w:rsid w:val="00C63786"/>
    <w:rsid w:val="00C673F3"/>
    <w:rsid w:val="00C71216"/>
    <w:rsid w:val="00C746A9"/>
    <w:rsid w:val="00C76571"/>
    <w:rsid w:val="00C80912"/>
    <w:rsid w:val="00C80E53"/>
    <w:rsid w:val="00C82126"/>
    <w:rsid w:val="00C90371"/>
    <w:rsid w:val="00C9312F"/>
    <w:rsid w:val="00C93B2D"/>
    <w:rsid w:val="00CA28B9"/>
    <w:rsid w:val="00CA479B"/>
    <w:rsid w:val="00CA78D6"/>
    <w:rsid w:val="00CB517F"/>
    <w:rsid w:val="00CB71F4"/>
    <w:rsid w:val="00CB7EB5"/>
    <w:rsid w:val="00CC1754"/>
    <w:rsid w:val="00CC2799"/>
    <w:rsid w:val="00CC2BCF"/>
    <w:rsid w:val="00CC4CF8"/>
    <w:rsid w:val="00CC70E1"/>
    <w:rsid w:val="00CD3E9F"/>
    <w:rsid w:val="00CD60BD"/>
    <w:rsid w:val="00CD68D2"/>
    <w:rsid w:val="00CD79EB"/>
    <w:rsid w:val="00CE0893"/>
    <w:rsid w:val="00CE1B7F"/>
    <w:rsid w:val="00CF243D"/>
    <w:rsid w:val="00CF77CC"/>
    <w:rsid w:val="00D10EF1"/>
    <w:rsid w:val="00D1339F"/>
    <w:rsid w:val="00D27A36"/>
    <w:rsid w:val="00D30430"/>
    <w:rsid w:val="00D37439"/>
    <w:rsid w:val="00D40B15"/>
    <w:rsid w:val="00D42C77"/>
    <w:rsid w:val="00D438E8"/>
    <w:rsid w:val="00D44BC3"/>
    <w:rsid w:val="00D54E8F"/>
    <w:rsid w:val="00D602FA"/>
    <w:rsid w:val="00D62912"/>
    <w:rsid w:val="00D64FA0"/>
    <w:rsid w:val="00D67C79"/>
    <w:rsid w:val="00D778B5"/>
    <w:rsid w:val="00D80A18"/>
    <w:rsid w:val="00D83145"/>
    <w:rsid w:val="00D84888"/>
    <w:rsid w:val="00D9087E"/>
    <w:rsid w:val="00D94936"/>
    <w:rsid w:val="00D9526C"/>
    <w:rsid w:val="00DB0AC2"/>
    <w:rsid w:val="00DB1932"/>
    <w:rsid w:val="00DB2E74"/>
    <w:rsid w:val="00DB55F2"/>
    <w:rsid w:val="00DB7160"/>
    <w:rsid w:val="00DD46B3"/>
    <w:rsid w:val="00DE4CBF"/>
    <w:rsid w:val="00DE4F8C"/>
    <w:rsid w:val="00DE5778"/>
    <w:rsid w:val="00DE5EE5"/>
    <w:rsid w:val="00DF21AE"/>
    <w:rsid w:val="00DF3587"/>
    <w:rsid w:val="00DF54B2"/>
    <w:rsid w:val="00DF6BDE"/>
    <w:rsid w:val="00E00414"/>
    <w:rsid w:val="00E0113B"/>
    <w:rsid w:val="00E123FC"/>
    <w:rsid w:val="00E125AE"/>
    <w:rsid w:val="00E21E57"/>
    <w:rsid w:val="00E25AE2"/>
    <w:rsid w:val="00E27FDD"/>
    <w:rsid w:val="00E30B72"/>
    <w:rsid w:val="00E35FE9"/>
    <w:rsid w:val="00E42B3E"/>
    <w:rsid w:val="00E44891"/>
    <w:rsid w:val="00E45538"/>
    <w:rsid w:val="00E45CC3"/>
    <w:rsid w:val="00E52827"/>
    <w:rsid w:val="00E52EEA"/>
    <w:rsid w:val="00E53178"/>
    <w:rsid w:val="00E74283"/>
    <w:rsid w:val="00E74458"/>
    <w:rsid w:val="00E77C89"/>
    <w:rsid w:val="00E86B4A"/>
    <w:rsid w:val="00EA1A37"/>
    <w:rsid w:val="00EA2DF6"/>
    <w:rsid w:val="00EB19EF"/>
    <w:rsid w:val="00EB5C13"/>
    <w:rsid w:val="00EB75F0"/>
    <w:rsid w:val="00EC18AB"/>
    <w:rsid w:val="00EC3EB3"/>
    <w:rsid w:val="00EC4003"/>
    <w:rsid w:val="00ED0E63"/>
    <w:rsid w:val="00ED22FA"/>
    <w:rsid w:val="00ED256E"/>
    <w:rsid w:val="00ED4629"/>
    <w:rsid w:val="00ED4E3C"/>
    <w:rsid w:val="00EE0899"/>
    <w:rsid w:val="00EE1999"/>
    <w:rsid w:val="00EE6AA0"/>
    <w:rsid w:val="00EF3420"/>
    <w:rsid w:val="00EF4810"/>
    <w:rsid w:val="00EF6EBA"/>
    <w:rsid w:val="00F0169B"/>
    <w:rsid w:val="00F10E61"/>
    <w:rsid w:val="00F15888"/>
    <w:rsid w:val="00F17569"/>
    <w:rsid w:val="00F23E48"/>
    <w:rsid w:val="00F25C92"/>
    <w:rsid w:val="00F30887"/>
    <w:rsid w:val="00F37BB0"/>
    <w:rsid w:val="00F4115B"/>
    <w:rsid w:val="00F4341C"/>
    <w:rsid w:val="00F54D16"/>
    <w:rsid w:val="00F61F64"/>
    <w:rsid w:val="00F679E5"/>
    <w:rsid w:val="00F67C8F"/>
    <w:rsid w:val="00F7292D"/>
    <w:rsid w:val="00F73C2D"/>
    <w:rsid w:val="00F83CE7"/>
    <w:rsid w:val="00F91239"/>
    <w:rsid w:val="00F9167E"/>
    <w:rsid w:val="00F92D21"/>
    <w:rsid w:val="00F942F4"/>
    <w:rsid w:val="00FA35ED"/>
    <w:rsid w:val="00FA444E"/>
    <w:rsid w:val="00FA48BB"/>
    <w:rsid w:val="00FA55DF"/>
    <w:rsid w:val="00FC3FAA"/>
    <w:rsid w:val="00FD3D70"/>
    <w:rsid w:val="00FD6137"/>
    <w:rsid w:val="00FE1387"/>
    <w:rsid w:val="00FE66AD"/>
    <w:rsid w:val="00FE7540"/>
    <w:rsid w:val="00FF0944"/>
    <w:rsid w:val="00FF1D32"/>
    <w:rsid w:val="00FF269D"/>
    <w:rsid w:val="00FF2B0B"/>
    <w:rsid w:val="00FF2C96"/>
    <w:rsid w:val="00FF33D1"/>
    <w:rsid w:val="00FF45F4"/>
    <w:rsid w:val="00FF67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E54A"/>
  <w15:chartTrackingRefBased/>
  <w15:docId w15:val="{258A44B2-5165-46B3-8537-39D49B73C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E15F9"/>
    <w:pPr>
      <w:numPr>
        <w:numId w:val="2"/>
      </w:num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unhideWhenUsed/>
    <w:qFormat/>
    <w:rsid w:val="00514526"/>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634CD"/>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634CD"/>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A02364"/>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02364"/>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A02364"/>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A0236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0236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690A"/>
    <w:pPr>
      <w:spacing w:after="0" w:line="240" w:lineRule="auto"/>
    </w:pPr>
  </w:style>
  <w:style w:type="character" w:styleId="a4">
    <w:name w:val="annotation reference"/>
    <w:basedOn w:val="a0"/>
    <w:uiPriority w:val="99"/>
    <w:semiHidden/>
    <w:unhideWhenUsed/>
    <w:rsid w:val="00851340"/>
    <w:rPr>
      <w:sz w:val="16"/>
      <w:szCs w:val="16"/>
    </w:rPr>
  </w:style>
  <w:style w:type="paragraph" w:styleId="a5">
    <w:name w:val="annotation text"/>
    <w:basedOn w:val="a"/>
    <w:link w:val="a6"/>
    <w:uiPriority w:val="99"/>
    <w:semiHidden/>
    <w:unhideWhenUsed/>
    <w:rsid w:val="00851340"/>
    <w:pPr>
      <w:spacing w:line="240" w:lineRule="auto"/>
    </w:pPr>
    <w:rPr>
      <w:sz w:val="20"/>
      <w:szCs w:val="20"/>
    </w:rPr>
  </w:style>
  <w:style w:type="character" w:customStyle="1" w:styleId="a6">
    <w:name w:val="Текст примітки Знак"/>
    <w:basedOn w:val="a0"/>
    <w:link w:val="a5"/>
    <w:uiPriority w:val="99"/>
    <w:semiHidden/>
    <w:rsid w:val="00851340"/>
    <w:rPr>
      <w:sz w:val="20"/>
      <w:szCs w:val="20"/>
    </w:rPr>
  </w:style>
  <w:style w:type="paragraph" w:styleId="a7">
    <w:name w:val="annotation subject"/>
    <w:basedOn w:val="a5"/>
    <w:next w:val="a5"/>
    <w:link w:val="a8"/>
    <w:uiPriority w:val="99"/>
    <w:semiHidden/>
    <w:unhideWhenUsed/>
    <w:rsid w:val="00851340"/>
    <w:rPr>
      <w:b/>
      <w:bCs/>
    </w:rPr>
  </w:style>
  <w:style w:type="character" w:customStyle="1" w:styleId="a8">
    <w:name w:val="Тема примітки Знак"/>
    <w:basedOn w:val="a6"/>
    <w:link w:val="a7"/>
    <w:uiPriority w:val="99"/>
    <w:semiHidden/>
    <w:rsid w:val="00851340"/>
    <w:rPr>
      <w:b/>
      <w:bCs/>
      <w:sz w:val="20"/>
      <w:szCs w:val="20"/>
    </w:rPr>
  </w:style>
  <w:style w:type="paragraph" w:styleId="a9">
    <w:name w:val="Balloon Text"/>
    <w:basedOn w:val="a"/>
    <w:link w:val="aa"/>
    <w:uiPriority w:val="99"/>
    <w:semiHidden/>
    <w:unhideWhenUsed/>
    <w:rsid w:val="00851340"/>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851340"/>
    <w:rPr>
      <w:rFonts w:ascii="Segoe UI" w:hAnsi="Segoe UI" w:cs="Segoe UI"/>
      <w:sz w:val="18"/>
      <w:szCs w:val="18"/>
    </w:rPr>
  </w:style>
  <w:style w:type="character" w:customStyle="1" w:styleId="ab">
    <w:name w:val="a"/>
    <w:basedOn w:val="a0"/>
    <w:rsid w:val="00E52EEA"/>
  </w:style>
  <w:style w:type="paragraph" w:styleId="ac">
    <w:name w:val="Normal (Web)"/>
    <w:basedOn w:val="a"/>
    <w:uiPriority w:val="99"/>
    <w:unhideWhenUsed/>
    <w:rsid w:val="003D66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5E15F9"/>
    <w:rPr>
      <w:rFonts w:ascii="Times New Roman" w:eastAsia="Times New Roman" w:hAnsi="Times New Roman" w:cs="Times New Roman"/>
      <w:b/>
      <w:bCs/>
      <w:kern w:val="36"/>
      <w:sz w:val="48"/>
      <w:szCs w:val="48"/>
      <w:lang w:eastAsia="uk-UA"/>
    </w:rPr>
  </w:style>
  <w:style w:type="paragraph" w:styleId="ad">
    <w:name w:val="List Paragraph"/>
    <w:basedOn w:val="a"/>
    <w:uiPriority w:val="34"/>
    <w:qFormat/>
    <w:rsid w:val="005E15F9"/>
    <w:pPr>
      <w:ind w:left="720"/>
      <w:contextualSpacing/>
    </w:pPr>
  </w:style>
  <w:style w:type="character" w:styleId="ae">
    <w:name w:val="Strong"/>
    <w:basedOn w:val="a0"/>
    <w:uiPriority w:val="22"/>
    <w:qFormat/>
    <w:rsid w:val="00AA6216"/>
    <w:rPr>
      <w:b/>
      <w:bCs/>
    </w:rPr>
  </w:style>
  <w:style w:type="character" w:customStyle="1" w:styleId="20">
    <w:name w:val="Заголовок 2 Знак"/>
    <w:basedOn w:val="a0"/>
    <w:link w:val="2"/>
    <w:uiPriority w:val="9"/>
    <w:rsid w:val="00514526"/>
    <w:rPr>
      <w:rFonts w:asciiTheme="majorHAnsi" w:eastAsiaTheme="majorEastAsia" w:hAnsiTheme="majorHAnsi" w:cstheme="majorBidi"/>
      <w:color w:val="2E74B5" w:themeColor="accent1" w:themeShade="BF"/>
      <w:sz w:val="26"/>
      <w:szCs w:val="26"/>
    </w:rPr>
  </w:style>
  <w:style w:type="character" w:styleId="af">
    <w:name w:val="Hyperlink"/>
    <w:basedOn w:val="a0"/>
    <w:uiPriority w:val="99"/>
    <w:semiHidden/>
    <w:unhideWhenUsed/>
    <w:rsid w:val="004634CD"/>
    <w:rPr>
      <w:color w:val="0000FF"/>
      <w:u w:val="single"/>
    </w:rPr>
  </w:style>
  <w:style w:type="character" w:customStyle="1" w:styleId="30">
    <w:name w:val="Заголовок 3 Знак"/>
    <w:basedOn w:val="a0"/>
    <w:link w:val="3"/>
    <w:uiPriority w:val="9"/>
    <w:rsid w:val="004634C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4634CD"/>
    <w:rPr>
      <w:rFonts w:asciiTheme="majorHAnsi" w:eastAsiaTheme="majorEastAsia" w:hAnsiTheme="majorHAnsi" w:cstheme="majorBidi"/>
      <w:i/>
      <w:iCs/>
      <w:color w:val="2E74B5" w:themeColor="accent1" w:themeShade="BF"/>
    </w:rPr>
  </w:style>
  <w:style w:type="character" w:customStyle="1" w:styleId="11">
    <w:name w:val="Назва1"/>
    <w:basedOn w:val="a0"/>
    <w:rsid w:val="004634CD"/>
  </w:style>
  <w:style w:type="paragraph" w:customStyle="1" w:styleId="price">
    <w:name w:val="price"/>
    <w:basedOn w:val="a"/>
    <w:rsid w:val="004634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city">
    <w:name w:val="city"/>
    <w:basedOn w:val="a"/>
    <w:rsid w:val="004634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
    <w:name w:val="tj"/>
    <w:basedOn w:val="a"/>
    <w:rsid w:val="007E357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8136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813631"/>
  </w:style>
  <w:style w:type="paragraph" w:customStyle="1" w:styleId="rvps2">
    <w:name w:val="rvps2"/>
    <w:basedOn w:val="a"/>
    <w:rsid w:val="008136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813631"/>
  </w:style>
  <w:style w:type="paragraph" w:customStyle="1" w:styleId="rvps12">
    <w:name w:val="rvps12"/>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FA55DF"/>
  </w:style>
  <w:style w:type="character" w:customStyle="1" w:styleId="rvts46">
    <w:name w:val="rvts46"/>
    <w:basedOn w:val="a0"/>
    <w:rsid w:val="00FA55DF"/>
  </w:style>
  <w:style w:type="character" w:customStyle="1" w:styleId="rvts37">
    <w:name w:val="rvts37"/>
    <w:basedOn w:val="a0"/>
    <w:rsid w:val="00FA55DF"/>
  </w:style>
  <w:style w:type="paragraph" w:customStyle="1" w:styleId="rvps8">
    <w:name w:val="rvps8"/>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FA55DF"/>
  </w:style>
  <w:style w:type="paragraph" w:styleId="af0">
    <w:name w:val="header"/>
    <w:basedOn w:val="a"/>
    <w:link w:val="af1"/>
    <w:uiPriority w:val="99"/>
    <w:unhideWhenUsed/>
    <w:rsid w:val="00AE6FB2"/>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AE6FB2"/>
  </w:style>
  <w:style w:type="paragraph" w:styleId="af2">
    <w:name w:val="footer"/>
    <w:basedOn w:val="a"/>
    <w:link w:val="af3"/>
    <w:uiPriority w:val="99"/>
    <w:unhideWhenUsed/>
    <w:rsid w:val="00AE6FB2"/>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AE6FB2"/>
  </w:style>
  <w:style w:type="character" w:customStyle="1" w:styleId="50">
    <w:name w:val="Заголовок 5 Знак"/>
    <w:basedOn w:val="a0"/>
    <w:link w:val="5"/>
    <w:uiPriority w:val="9"/>
    <w:semiHidden/>
    <w:rsid w:val="00A02364"/>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A02364"/>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A02364"/>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A02364"/>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A02364"/>
    <w:rPr>
      <w:rFonts w:asciiTheme="majorHAnsi" w:eastAsiaTheme="majorEastAsia" w:hAnsiTheme="majorHAnsi" w:cstheme="majorBidi"/>
      <w:i/>
      <w:iCs/>
      <w:color w:val="272727" w:themeColor="text1" w:themeTint="D8"/>
      <w:sz w:val="21"/>
      <w:szCs w:val="21"/>
    </w:rPr>
  </w:style>
  <w:style w:type="table" w:styleId="af4">
    <w:name w:val="Table Grid"/>
    <w:basedOn w:val="a1"/>
    <w:uiPriority w:val="39"/>
    <w:rsid w:val="00BE4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7">
    <w:name w:val="rvps17"/>
    <w:basedOn w:val="a"/>
    <w:rsid w:val="00020A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020A73"/>
  </w:style>
  <w:style w:type="paragraph" w:customStyle="1" w:styleId="tc">
    <w:name w:val="tc"/>
    <w:basedOn w:val="a"/>
    <w:rsid w:val="00020A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tyle1">
    <w:name w:val="Style1"/>
    <w:basedOn w:val="a"/>
    <w:rsid w:val="000F0BC7"/>
    <w:pPr>
      <w:widowControl w:val="0"/>
      <w:autoSpaceDE w:val="0"/>
      <w:autoSpaceDN w:val="0"/>
      <w:adjustRightInd w:val="0"/>
      <w:spacing w:after="0" w:line="226" w:lineRule="exact"/>
      <w:ind w:firstLine="518"/>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184789">
      <w:bodyDiv w:val="1"/>
      <w:marLeft w:val="0"/>
      <w:marRight w:val="0"/>
      <w:marTop w:val="0"/>
      <w:marBottom w:val="0"/>
      <w:divBdr>
        <w:top w:val="none" w:sz="0" w:space="0" w:color="auto"/>
        <w:left w:val="none" w:sz="0" w:space="0" w:color="auto"/>
        <w:bottom w:val="none" w:sz="0" w:space="0" w:color="auto"/>
        <w:right w:val="none" w:sz="0" w:space="0" w:color="auto"/>
      </w:divBdr>
      <w:divsChild>
        <w:div w:id="49109826">
          <w:marLeft w:val="0"/>
          <w:marRight w:val="0"/>
          <w:marTop w:val="0"/>
          <w:marBottom w:val="150"/>
          <w:divBdr>
            <w:top w:val="none" w:sz="0" w:space="0" w:color="auto"/>
            <w:left w:val="none" w:sz="0" w:space="0" w:color="auto"/>
            <w:bottom w:val="none" w:sz="0" w:space="0" w:color="auto"/>
            <w:right w:val="none" w:sz="0" w:space="0" w:color="auto"/>
          </w:divBdr>
        </w:div>
        <w:div w:id="1558200831">
          <w:marLeft w:val="0"/>
          <w:marRight w:val="0"/>
          <w:marTop w:val="0"/>
          <w:marBottom w:val="150"/>
          <w:divBdr>
            <w:top w:val="none" w:sz="0" w:space="0" w:color="auto"/>
            <w:left w:val="none" w:sz="0" w:space="0" w:color="auto"/>
            <w:bottom w:val="none" w:sz="0" w:space="0" w:color="auto"/>
            <w:right w:val="none" w:sz="0" w:space="0" w:color="auto"/>
          </w:divBdr>
        </w:div>
      </w:divsChild>
    </w:div>
    <w:div w:id="252132445">
      <w:bodyDiv w:val="1"/>
      <w:marLeft w:val="0"/>
      <w:marRight w:val="0"/>
      <w:marTop w:val="0"/>
      <w:marBottom w:val="0"/>
      <w:divBdr>
        <w:top w:val="none" w:sz="0" w:space="0" w:color="auto"/>
        <w:left w:val="none" w:sz="0" w:space="0" w:color="auto"/>
        <w:bottom w:val="none" w:sz="0" w:space="0" w:color="auto"/>
        <w:right w:val="none" w:sz="0" w:space="0" w:color="auto"/>
      </w:divBdr>
    </w:div>
    <w:div w:id="355229319">
      <w:bodyDiv w:val="1"/>
      <w:marLeft w:val="0"/>
      <w:marRight w:val="0"/>
      <w:marTop w:val="0"/>
      <w:marBottom w:val="0"/>
      <w:divBdr>
        <w:top w:val="none" w:sz="0" w:space="0" w:color="auto"/>
        <w:left w:val="none" w:sz="0" w:space="0" w:color="auto"/>
        <w:bottom w:val="none" w:sz="0" w:space="0" w:color="auto"/>
        <w:right w:val="none" w:sz="0" w:space="0" w:color="auto"/>
      </w:divBdr>
      <w:divsChild>
        <w:div w:id="109017160">
          <w:marLeft w:val="0"/>
          <w:marRight w:val="0"/>
          <w:marTop w:val="0"/>
          <w:marBottom w:val="0"/>
          <w:divBdr>
            <w:top w:val="none" w:sz="0" w:space="0" w:color="auto"/>
            <w:left w:val="none" w:sz="0" w:space="0" w:color="auto"/>
            <w:bottom w:val="none" w:sz="0" w:space="0" w:color="auto"/>
            <w:right w:val="none" w:sz="0" w:space="0" w:color="auto"/>
          </w:divBdr>
        </w:div>
        <w:div w:id="1568344737">
          <w:marLeft w:val="0"/>
          <w:marRight w:val="0"/>
          <w:marTop w:val="0"/>
          <w:marBottom w:val="0"/>
          <w:divBdr>
            <w:top w:val="none" w:sz="0" w:space="0" w:color="auto"/>
            <w:left w:val="none" w:sz="0" w:space="0" w:color="auto"/>
            <w:bottom w:val="none" w:sz="0" w:space="0" w:color="auto"/>
            <w:right w:val="none" w:sz="0" w:space="0" w:color="auto"/>
          </w:divBdr>
        </w:div>
        <w:div w:id="1599830832">
          <w:marLeft w:val="0"/>
          <w:marRight w:val="0"/>
          <w:marTop w:val="0"/>
          <w:marBottom w:val="0"/>
          <w:divBdr>
            <w:top w:val="none" w:sz="0" w:space="0" w:color="auto"/>
            <w:left w:val="none" w:sz="0" w:space="0" w:color="auto"/>
            <w:bottom w:val="none" w:sz="0" w:space="0" w:color="auto"/>
            <w:right w:val="none" w:sz="0" w:space="0" w:color="auto"/>
          </w:divBdr>
        </w:div>
      </w:divsChild>
    </w:div>
    <w:div w:id="442921675">
      <w:bodyDiv w:val="1"/>
      <w:marLeft w:val="0"/>
      <w:marRight w:val="0"/>
      <w:marTop w:val="0"/>
      <w:marBottom w:val="0"/>
      <w:divBdr>
        <w:top w:val="none" w:sz="0" w:space="0" w:color="auto"/>
        <w:left w:val="none" w:sz="0" w:space="0" w:color="auto"/>
        <w:bottom w:val="none" w:sz="0" w:space="0" w:color="auto"/>
        <w:right w:val="none" w:sz="0" w:space="0" w:color="auto"/>
      </w:divBdr>
    </w:div>
    <w:div w:id="589311312">
      <w:bodyDiv w:val="1"/>
      <w:marLeft w:val="0"/>
      <w:marRight w:val="0"/>
      <w:marTop w:val="0"/>
      <w:marBottom w:val="0"/>
      <w:divBdr>
        <w:top w:val="none" w:sz="0" w:space="0" w:color="auto"/>
        <w:left w:val="none" w:sz="0" w:space="0" w:color="auto"/>
        <w:bottom w:val="none" w:sz="0" w:space="0" w:color="auto"/>
        <w:right w:val="none" w:sz="0" w:space="0" w:color="auto"/>
      </w:divBdr>
    </w:div>
    <w:div w:id="781190016">
      <w:bodyDiv w:val="1"/>
      <w:marLeft w:val="0"/>
      <w:marRight w:val="0"/>
      <w:marTop w:val="0"/>
      <w:marBottom w:val="0"/>
      <w:divBdr>
        <w:top w:val="none" w:sz="0" w:space="0" w:color="auto"/>
        <w:left w:val="none" w:sz="0" w:space="0" w:color="auto"/>
        <w:bottom w:val="none" w:sz="0" w:space="0" w:color="auto"/>
        <w:right w:val="none" w:sz="0" w:space="0" w:color="auto"/>
      </w:divBdr>
    </w:div>
    <w:div w:id="791021222">
      <w:bodyDiv w:val="1"/>
      <w:marLeft w:val="0"/>
      <w:marRight w:val="0"/>
      <w:marTop w:val="0"/>
      <w:marBottom w:val="0"/>
      <w:divBdr>
        <w:top w:val="none" w:sz="0" w:space="0" w:color="auto"/>
        <w:left w:val="none" w:sz="0" w:space="0" w:color="auto"/>
        <w:bottom w:val="none" w:sz="0" w:space="0" w:color="auto"/>
        <w:right w:val="none" w:sz="0" w:space="0" w:color="auto"/>
      </w:divBdr>
    </w:div>
    <w:div w:id="1096050106">
      <w:bodyDiv w:val="1"/>
      <w:marLeft w:val="0"/>
      <w:marRight w:val="0"/>
      <w:marTop w:val="0"/>
      <w:marBottom w:val="0"/>
      <w:divBdr>
        <w:top w:val="none" w:sz="0" w:space="0" w:color="auto"/>
        <w:left w:val="none" w:sz="0" w:space="0" w:color="auto"/>
        <w:bottom w:val="none" w:sz="0" w:space="0" w:color="auto"/>
        <w:right w:val="none" w:sz="0" w:space="0" w:color="auto"/>
      </w:divBdr>
    </w:div>
    <w:div w:id="1101024493">
      <w:bodyDiv w:val="1"/>
      <w:marLeft w:val="0"/>
      <w:marRight w:val="0"/>
      <w:marTop w:val="0"/>
      <w:marBottom w:val="0"/>
      <w:divBdr>
        <w:top w:val="none" w:sz="0" w:space="0" w:color="auto"/>
        <w:left w:val="none" w:sz="0" w:space="0" w:color="auto"/>
        <w:bottom w:val="none" w:sz="0" w:space="0" w:color="auto"/>
        <w:right w:val="none" w:sz="0" w:space="0" w:color="auto"/>
      </w:divBdr>
    </w:div>
    <w:div w:id="1105733441">
      <w:bodyDiv w:val="1"/>
      <w:marLeft w:val="0"/>
      <w:marRight w:val="0"/>
      <w:marTop w:val="0"/>
      <w:marBottom w:val="0"/>
      <w:divBdr>
        <w:top w:val="none" w:sz="0" w:space="0" w:color="auto"/>
        <w:left w:val="none" w:sz="0" w:space="0" w:color="auto"/>
        <w:bottom w:val="none" w:sz="0" w:space="0" w:color="auto"/>
        <w:right w:val="none" w:sz="0" w:space="0" w:color="auto"/>
      </w:divBdr>
      <w:divsChild>
        <w:div w:id="260339121">
          <w:marLeft w:val="0"/>
          <w:marRight w:val="0"/>
          <w:marTop w:val="0"/>
          <w:marBottom w:val="0"/>
          <w:divBdr>
            <w:top w:val="none" w:sz="0" w:space="0" w:color="auto"/>
            <w:left w:val="none" w:sz="0" w:space="0" w:color="auto"/>
            <w:bottom w:val="none" w:sz="0" w:space="0" w:color="auto"/>
            <w:right w:val="none" w:sz="0" w:space="0" w:color="auto"/>
          </w:divBdr>
        </w:div>
        <w:div w:id="1127747421">
          <w:marLeft w:val="0"/>
          <w:marRight w:val="0"/>
          <w:marTop w:val="0"/>
          <w:marBottom w:val="0"/>
          <w:divBdr>
            <w:top w:val="none" w:sz="0" w:space="0" w:color="auto"/>
            <w:left w:val="none" w:sz="0" w:space="0" w:color="auto"/>
            <w:bottom w:val="none" w:sz="0" w:space="0" w:color="auto"/>
            <w:right w:val="none" w:sz="0" w:space="0" w:color="auto"/>
          </w:divBdr>
        </w:div>
        <w:div w:id="1644890364">
          <w:marLeft w:val="0"/>
          <w:marRight w:val="0"/>
          <w:marTop w:val="0"/>
          <w:marBottom w:val="0"/>
          <w:divBdr>
            <w:top w:val="none" w:sz="0" w:space="0" w:color="auto"/>
            <w:left w:val="none" w:sz="0" w:space="0" w:color="auto"/>
            <w:bottom w:val="none" w:sz="0" w:space="0" w:color="auto"/>
            <w:right w:val="none" w:sz="0" w:space="0" w:color="auto"/>
          </w:divBdr>
        </w:div>
      </w:divsChild>
    </w:div>
    <w:div w:id="1167598327">
      <w:bodyDiv w:val="1"/>
      <w:marLeft w:val="0"/>
      <w:marRight w:val="0"/>
      <w:marTop w:val="0"/>
      <w:marBottom w:val="0"/>
      <w:divBdr>
        <w:top w:val="none" w:sz="0" w:space="0" w:color="auto"/>
        <w:left w:val="none" w:sz="0" w:space="0" w:color="auto"/>
        <w:bottom w:val="none" w:sz="0" w:space="0" w:color="auto"/>
        <w:right w:val="none" w:sz="0" w:space="0" w:color="auto"/>
      </w:divBdr>
      <w:divsChild>
        <w:div w:id="1543056361">
          <w:marLeft w:val="0"/>
          <w:marRight w:val="0"/>
          <w:marTop w:val="0"/>
          <w:marBottom w:val="360"/>
          <w:divBdr>
            <w:top w:val="none" w:sz="0" w:space="0" w:color="auto"/>
            <w:left w:val="none" w:sz="0" w:space="0" w:color="auto"/>
            <w:bottom w:val="none" w:sz="0" w:space="0" w:color="auto"/>
            <w:right w:val="none" w:sz="0" w:space="0" w:color="auto"/>
          </w:divBdr>
          <w:divsChild>
            <w:div w:id="835222402">
              <w:marLeft w:val="0"/>
              <w:marRight w:val="0"/>
              <w:marTop w:val="0"/>
              <w:marBottom w:val="0"/>
              <w:divBdr>
                <w:top w:val="none" w:sz="0" w:space="0" w:color="auto"/>
                <w:left w:val="none" w:sz="0" w:space="0" w:color="auto"/>
                <w:bottom w:val="none" w:sz="0" w:space="0" w:color="auto"/>
                <w:right w:val="none" w:sz="0" w:space="0" w:color="auto"/>
              </w:divBdr>
            </w:div>
            <w:div w:id="885485780">
              <w:marLeft w:val="0"/>
              <w:marRight w:val="0"/>
              <w:marTop w:val="0"/>
              <w:marBottom w:val="0"/>
              <w:divBdr>
                <w:top w:val="none" w:sz="0" w:space="0" w:color="auto"/>
                <w:left w:val="none" w:sz="0" w:space="0" w:color="auto"/>
                <w:bottom w:val="none" w:sz="0" w:space="0" w:color="auto"/>
                <w:right w:val="none" w:sz="0" w:space="0" w:color="auto"/>
              </w:divBdr>
            </w:div>
          </w:divsChild>
        </w:div>
        <w:div w:id="1700083786">
          <w:marLeft w:val="0"/>
          <w:marRight w:val="0"/>
          <w:marTop w:val="0"/>
          <w:marBottom w:val="360"/>
          <w:divBdr>
            <w:top w:val="none" w:sz="0" w:space="0" w:color="auto"/>
            <w:left w:val="none" w:sz="0" w:space="0" w:color="auto"/>
            <w:bottom w:val="none" w:sz="0" w:space="0" w:color="auto"/>
            <w:right w:val="none" w:sz="0" w:space="0" w:color="auto"/>
          </w:divBdr>
          <w:divsChild>
            <w:div w:id="157234719">
              <w:marLeft w:val="0"/>
              <w:marRight w:val="0"/>
              <w:marTop w:val="0"/>
              <w:marBottom w:val="0"/>
              <w:divBdr>
                <w:top w:val="none" w:sz="0" w:space="0" w:color="auto"/>
                <w:left w:val="none" w:sz="0" w:space="0" w:color="auto"/>
                <w:bottom w:val="none" w:sz="0" w:space="0" w:color="auto"/>
                <w:right w:val="none" w:sz="0" w:space="0" w:color="auto"/>
              </w:divBdr>
            </w:div>
            <w:div w:id="183714659">
              <w:marLeft w:val="0"/>
              <w:marRight w:val="0"/>
              <w:marTop w:val="0"/>
              <w:marBottom w:val="0"/>
              <w:divBdr>
                <w:top w:val="none" w:sz="0" w:space="0" w:color="auto"/>
                <w:left w:val="none" w:sz="0" w:space="0" w:color="auto"/>
                <w:bottom w:val="none" w:sz="0" w:space="0" w:color="auto"/>
                <w:right w:val="none" w:sz="0" w:space="0" w:color="auto"/>
              </w:divBdr>
            </w:div>
            <w:div w:id="1513764474">
              <w:marLeft w:val="0"/>
              <w:marRight w:val="0"/>
              <w:marTop w:val="0"/>
              <w:marBottom w:val="0"/>
              <w:divBdr>
                <w:top w:val="none" w:sz="0" w:space="0" w:color="auto"/>
                <w:left w:val="none" w:sz="0" w:space="0" w:color="auto"/>
                <w:bottom w:val="none" w:sz="0" w:space="0" w:color="auto"/>
                <w:right w:val="none" w:sz="0" w:space="0" w:color="auto"/>
              </w:divBdr>
            </w:div>
            <w:div w:id="192086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07941">
      <w:bodyDiv w:val="1"/>
      <w:marLeft w:val="0"/>
      <w:marRight w:val="0"/>
      <w:marTop w:val="0"/>
      <w:marBottom w:val="0"/>
      <w:divBdr>
        <w:top w:val="none" w:sz="0" w:space="0" w:color="auto"/>
        <w:left w:val="none" w:sz="0" w:space="0" w:color="auto"/>
        <w:bottom w:val="none" w:sz="0" w:space="0" w:color="auto"/>
        <w:right w:val="none" w:sz="0" w:space="0" w:color="auto"/>
      </w:divBdr>
    </w:div>
    <w:div w:id="1268737568">
      <w:bodyDiv w:val="1"/>
      <w:marLeft w:val="0"/>
      <w:marRight w:val="0"/>
      <w:marTop w:val="0"/>
      <w:marBottom w:val="0"/>
      <w:divBdr>
        <w:top w:val="none" w:sz="0" w:space="0" w:color="auto"/>
        <w:left w:val="none" w:sz="0" w:space="0" w:color="auto"/>
        <w:bottom w:val="none" w:sz="0" w:space="0" w:color="auto"/>
        <w:right w:val="none" w:sz="0" w:space="0" w:color="auto"/>
      </w:divBdr>
    </w:div>
    <w:div w:id="1279338246">
      <w:bodyDiv w:val="1"/>
      <w:marLeft w:val="0"/>
      <w:marRight w:val="0"/>
      <w:marTop w:val="0"/>
      <w:marBottom w:val="0"/>
      <w:divBdr>
        <w:top w:val="none" w:sz="0" w:space="0" w:color="auto"/>
        <w:left w:val="none" w:sz="0" w:space="0" w:color="auto"/>
        <w:bottom w:val="none" w:sz="0" w:space="0" w:color="auto"/>
        <w:right w:val="none" w:sz="0" w:space="0" w:color="auto"/>
      </w:divBdr>
      <w:divsChild>
        <w:div w:id="1118522512">
          <w:marLeft w:val="0"/>
          <w:marRight w:val="0"/>
          <w:marTop w:val="0"/>
          <w:marBottom w:val="0"/>
          <w:divBdr>
            <w:top w:val="none" w:sz="0" w:space="0" w:color="auto"/>
            <w:left w:val="none" w:sz="0" w:space="0" w:color="auto"/>
            <w:bottom w:val="none" w:sz="0" w:space="0" w:color="auto"/>
            <w:right w:val="none" w:sz="0" w:space="0" w:color="auto"/>
          </w:divBdr>
          <w:divsChild>
            <w:div w:id="8064688">
              <w:marLeft w:val="0"/>
              <w:marRight w:val="0"/>
              <w:marTop w:val="0"/>
              <w:marBottom w:val="150"/>
              <w:divBdr>
                <w:top w:val="none" w:sz="0" w:space="0" w:color="auto"/>
                <w:left w:val="none" w:sz="0" w:space="0" w:color="auto"/>
                <w:bottom w:val="none" w:sz="0" w:space="0" w:color="auto"/>
                <w:right w:val="none" w:sz="0" w:space="0" w:color="auto"/>
              </w:divBdr>
            </w:div>
            <w:div w:id="64495580">
              <w:marLeft w:val="0"/>
              <w:marRight w:val="0"/>
              <w:marTop w:val="0"/>
              <w:marBottom w:val="150"/>
              <w:divBdr>
                <w:top w:val="none" w:sz="0" w:space="0" w:color="auto"/>
                <w:left w:val="none" w:sz="0" w:space="0" w:color="auto"/>
                <w:bottom w:val="none" w:sz="0" w:space="0" w:color="auto"/>
                <w:right w:val="none" w:sz="0" w:space="0" w:color="auto"/>
              </w:divBdr>
            </w:div>
            <w:div w:id="134838500">
              <w:marLeft w:val="0"/>
              <w:marRight w:val="0"/>
              <w:marTop w:val="0"/>
              <w:marBottom w:val="150"/>
              <w:divBdr>
                <w:top w:val="none" w:sz="0" w:space="0" w:color="auto"/>
                <w:left w:val="none" w:sz="0" w:space="0" w:color="auto"/>
                <w:bottom w:val="none" w:sz="0" w:space="0" w:color="auto"/>
                <w:right w:val="none" w:sz="0" w:space="0" w:color="auto"/>
              </w:divBdr>
            </w:div>
            <w:div w:id="177737980">
              <w:marLeft w:val="0"/>
              <w:marRight w:val="0"/>
              <w:marTop w:val="0"/>
              <w:marBottom w:val="150"/>
              <w:divBdr>
                <w:top w:val="none" w:sz="0" w:space="0" w:color="auto"/>
                <w:left w:val="none" w:sz="0" w:space="0" w:color="auto"/>
                <w:bottom w:val="none" w:sz="0" w:space="0" w:color="auto"/>
                <w:right w:val="none" w:sz="0" w:space="0" w:color="auto"/>
              </w:divBdr>
            </w:div>
            <w:div w:id="308248036">
              <w:marLeft w:val="0"/>
              <w:marRight w:val="0"/>
              <w:marTop w:val="0"/>
              <w:marBottom w:val="150"/>
              <w:divBdr>
                <w:top w:val="none" w:sz="0" w:space="0" w:color="auto"/>
                <w:left w:val="none" w:sz="0" w:space="0" w:color="auto"/>
                <w:bottom w:val="none" w:sz="0" w:space="0" w:color="auto"/>
                <w:right w:val="none" w:sz="0" w:space="0" w:color="auto"/>
              </w:divBdr>
            </w:div>
            <w:div w:id="458189710">
              <w:marLeft w:val="0"/>
              <w:marRight w:val="0"/>
              <w:marTop w:val="0"/>
              <w:marBottom w:val="150"/>
              <w:divBdr>
                <w:top w:val="none" w:sz="0" w:space="0" w:color="auto"/>
                <w:left w:val="none" w:sz="0" w:space="0" w:color="auto"/>
                <w:bottom w:val="none" w:sz="0" w:space="0" w:color="auto"/>
                <w:right w:val="none" w:sz="0" w:space="0" w:color="auto"/>
              </w:divBdr>
            </w:div>
            <w:div w:id="1173304700">
              <w:marLeft w:val="0"/>
              <w:marRight w:val="0"/>
              <w:marTop w:val="0"/>
              <w:marBottom w:val="150"/>
              <w:divBdr>
                <w:top w:val="none" w:sz="0" w:space="0" w:color="auto"/>
                <w:left w:val="none" w:sz="0" w:space="0" w:color="auto"/>
                <w:bottom w:val="none" w:sz="0" w:space="0" w:color="auto"/>
                <w:right w:val="none" w:sz="0" w:space="0" w:color="auto"/>
              </w:divBdr>
            </w:div>
            <w:div w:id="1733653869">
              <w:marLeft w:val="0"/>
              <w:marRight w:val="0"/>
              <w:marTop w:val="0"/>
              <w:marBottom w:val="150"/>
              <w:divBdr>
                <w:top w:val="none" w:sz="0" w:space="0" w:color="auto"/>
                <w:left w:val="none" w:sz="0" w:space="0" w:color="auto"/>
                <w:bottom w:val="none" w:sz="0" w:space="0" w:color="auto"/>
                <w:right w:val="none" w:sz="0" w:space="0" w:color="auto"/>
              </w:divBdr>
            </w:div>
            <w:div w:id="2060015109">
              <w:marLeft w:val="0"/>
              <w:marRight w:val="0"/>
              <w:marTop w:val="0"/>
              <w:marBottom w:val="150"/>
              <w:divBdr>
                <w:top w:val="none" w:sz="0" w:space="0" w:color="auto"/>
                <w:left w:val="none" w:sz="0" w:space="0" w:color="auto"/>
                <w:bottom w:val="none" w:sz="0" w:space="0" w:color="auto"/>
                <w:right w:val="none" w:sz="0" w:space="0" w:color="auto"/>
              </w:divBdr>
            </w:div>
            <w:div w:id="2103989017">
              <w:marLeft w:val="0"/>
              <w:marRight w:val="0"/>
              <w:marTop w:val="0"/>
              <w:marBottom w:val="150"/>
              <w:divBdr>
                <w:top w:val="none" w:sz="0" w:space="0" w:color="auto"/>
                <w:left w:val="none" w:sz="0" w:space="0" w:color="auto"/>
                <w:bottom w:val="none" w:sz="0" w:space="0" w:color="auto"/>
                <w:right w:val="none" w:sz="0" w:space="0" w:color="auto"/>
              </w:divBdr>
            </w:div>
          </w:divsChild>
        </w:div>
        <w:div w:id="1444492038">
          <w:marLeft w:val="0"/>
          <w:marRight w:val="0"/>
          <w:marTop w:val="0"/>
          <w:marBottom w:val="0"/>
          <w:divBdr>
            <w:top w:val="none" w:sz="0" w:space="0" w:color="auto"/>
            <w:left w:val="single" w:sz="24" w:space="17" w:color="73A8B9"/>
            <w:bottom w:val="none" w:sz="0" w:space="0" w:color="auto"/>
            <w:right w:val="none" w:sz="0" w:space="0" w:color="auto"/>
          </w:divBdr>
          <w:divsChild>
            <w:div w:id="1363745729">
              <w:marLeft w:val="0"/>
              <w:marRight w:val="0"/>
              <w:marTop w:val="0"/>
              <w:marBottom w:val="0"/>
              <w:divBdr>
                <w:top w:val="none" w:sz="0" w:space="0" w:color="auto"/>
                <w:left w:val="none" w:sz="0" w:space="0" w:color="auto"/>
                <w:bottom w:val="none" w:sz="0" w:space="0" w:color="auto"/>
                <w:right w:val="none" w:sz="0" w:space="0" w:color="auto"/>
              </w:divBdr>
              <w:divsChild>
                <w:div w:id="2054888178">
                  <w:marLeft w:val="0"/>
                  <w:marRight w:val="0"/>
                  <w:marTop w:val="0"/>
                  <w:marBottom w:val="0"/>
                  <w:divBdr>
                    <w:top w:val="none" w:sz="0" w:space="0" w:color="auto"/>
                    <w:left w:val="none" w:sz="0" w:space="0" w:color="auto"/>
                    <w:bottom w:val="none" w:sz="0" w:space="0" w:color="auto"/>
                    <w:right w:val="none" w:sz="0" w:space="0" w:color="auto"/>
                  </w:divBdr>
                </w:div>
              </w:divsChild>
            </w:div>
            <w:div w:id="2029675393">
              <w:marLeft w:val="0"/>
              <w:marRight w:val="0"/>
              <w:marTop w:val="0"/>
              <w:marBottom w:val="570"/>
              <w:divBdr>
                <w:top w:val="none" w:sz="0" w:space="0" w:color="auto"/>
                <w:left w:val="none" w:sz="0" w:space="0" w:color="auto"/>
                <w:bottom w:val="none" w:sz="0" w:space="0" w:color="auto"/>
                <w:right w:val="none" w:sz="0" w:space="0" w:color="auto"/>
              </w:divBdr>
              <w:divsChild>
                <w:div w:id="492723750">
                  <w:marLeft w:val="0"/>
                  <w:marRight w:val="0"/>
                  <w:marTop w:val="0"/>
                  <w:marBottom w:val="150"/>
                  <w:divBdr>
                    <w:top w:val="none" w:sz="0" w:space="0" w:color="auto"/>
                    <w:left w:val="single" w:sz="4" w:space="28" w:color="73A8B9"/>
                    <w:bottom w:val="none" w:sz="0" w:space="0" w:color="auto"/>
                    <w:right w:val="none" w:sz="0" w:space="0" w:color="auto"/>
                  </w:divBdr>
                  <w:divsChild>
                    <w:div w:id="401149050">
                      <w:marLeft w:val="0"/>
                      <w:marRight w:val="0"/>
                      <w:marTop w:val="0"/>
                      <w:marBottom w:val="150"/>
                      <w:divBdr>
                        <w:top w:val="none" w:sz="0" w:space="0" w:color="auto"/>
                        <w:left w:val="none" w:sz="0" w:space="0" w:color="auto"/>
                        <w:bottom w:val="none" w:sz="0" w:space="0" w:color="auto"/>
                        <w:right w:val="none" w:sz="0" w:space="0" w:color="auto"/>
                      </w:divBdr>
                      <w:divsChild>
                        <w:div w:id="522669856">
                          <w:marLeft w:val="0"/>
                          <w:marRight w:val="0"/>
                          <w:marTop w:val="0"/>
                          <w:marBottom w:val="285"/>
                          <w:divBdr>
                            <w:top w:val="none" w:sz="0" w:space="0" w:color="auto"/>
                            <w:left w:val="none" w:sz="0" w:space="0" w:color="auto"/>
                            <w:bottom w:val="none" w:sz="0" w:space="0" w:color="auto"/>
                            <w:right w:val="none" w:sz="0" w:space="0" w:color="auto"/>
                          </w:divBdr>
                          <w:divsChild>
                            <w:div w:id="144974034">
                              <w:marLeft w:val="0"/>
                              <w:marRight w:val="0"/>
                              <w:marTop w:val="0"/>
                              <w:marBottom w:val="150"/>
                              <w:divBdr>
                                <w:top w:val="none" w:sz="0" w:space="0" w:color="auto"/>
                                <w:left w:val="none" w:sz="0" w:space="0" w:color="auto"/>
                                <w:bottom w:val="none" w:sz="0" w:space="0" w:color="auto"/>
                                <w:right w:val="none" w:sz="0" w:space="0" w:color="auto"/>
                              </w:divBdr>
                            </w:div>
                            <w:div w:id="603457423">
                              <w:marLeft w:val="0"/>
                              <w:marRight w:val="0"/>
                              <w:marTop w:val="0"/>
                              <w:marBottom w:val="150"/>
                              <w:divBdr>
                                <w:top w:val="none" w:sz="0" w:space="0" w:color="auto"/>
                                <w:left w:val="none" w:sz="0" w:space="0" w:color="auto"/>
                                <w:bottom w:val="none" w:sz="0" w:space="0" w:color="auto"/>
                                <w:right w:val="none" w:sz="0" w:space="0" w:color="auto"/>
                              </w:divBdr>
                            </w:div>
                          </w:divsChild>
                        </w:div>
                        <w:div w:id="966665940">
                          <w:marLeft w:val="0"/>
                          <w:marRight w:val="0"/>
                          <w:marTop w:val="0"/>
                          <w:marBottom w:val="285"/>
                          <w:divBdr>
                            <w:top w:val="none" w:sz="0" w:space="0" w:color="auto"/>
                            <w:left w:val="none" w:sz="0" w:space="0" w:color="auto"/>
                            <w:bottom w:val="none" w:sz="0" w:space="0" w:color="auto"/>
                            <w:right w:val="none" w:sz="0" w:space="0" w:color="auto"/>
                          </w:divBdr>
                          <w:divsChild>
                            <w:div w:id="624192518">
                              <w:marLeft w:val="0"/>
                              <w:marRight w:val="0"/>
                              <w:marTop w:val="0"/>
                              <w:marBottom w:val="150"/>
                              <w:divBdr>
                                <w:top w:val="none" w:sz="0" w:space="0" w:color="auto"/>
                                <w:left w:val="none" w:sz="0" w:space="0" w:color="auto"/>
                                <w:bottom w:val="none" w:sz="0" w:space="0" w:color="auto"/>
                                <w:right w:val="none" w:sz="0" w:space="0" w:color="auto"/>
                              </w:divBdr>
                            </w:div>
                            <w:div w:id="6309441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41885351">
                  <w:marLeft w:val="0"/>
                  <w:marRight w:val="0"/>
                  <w:marTop w:val="0"/>
                  <w:marBottom w:val="150"/>
                  <w:divBdr>
                    <w:top w:val="none" w:sz="0" w:space="0" w:color="auto"/>
                    <w:left w:val="none" w:sz="0" w:space="0" w:color="auto"/>
                    <w:bottom w:val="none" w:sz="0" w:space="0" w:color="auto"/>
                    <w:right w:val="none" w:sz="0" w:space="0" w:color="auto"/>
                  </w:divBdr>
                  <w:divsChild>
                    <w:div w:id="1259007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08593383">
          <w:marLeft w:val="0"/>
          <w:marRight w:val="0"/>
          <w:marTop w:val="0"/>
          <w:marBottom w:val="255"/>
          <w:divBdr>
            <w:top w:val="none" w:sz="0" w:space="0" w:color="auto"/>
            <w:left w:val="none" w:sz="0" w:space="0" w:color="auto"/>
            <w:bottom w:val="none" w:sz="0" w:space="0" w:color="auto"/>
            <w:right w:val="none" w:sz="0" w:space="0" w:color="auto"/>
          </w:divBdr>
          <w:divsChild>
            <w:div w:id="31030922">
              <w:marLeft w:val="0"/>
              <w:marRight w:val="0"/>
              <w:marTop w:val="0"/>
              <w:marBottom w:val="150"/>
              <w:divBdr>
                <w:top w:val="none" w:sz="0" w:space="0" w:color="auto"/>
                <w:left w:val="none" w:sz="0" w:space="0" w:color="auto"/>
                <w:bottom w:val="none" w:sz="0" w:space="0" w:color="auto"/>
                <w:right w:val="none" w:sz="0" w:space="0" w:color="auto"/>
              </w:divBdr>
            </w:div>
            <w:div w:id="391542747">
              <w:marLeft w:val="0"/>
              <w:marRight w:val="0"/>
              <w:marTop w:val="0"/>
              <w:marBottom w:val="150"/>
              <w:divBdr>
                <w:top w:val="none" w:sz="0" w:space="0" w:color="auto"/>
                <w:left w:val="none" w:sz="0" w:space="0" w:color="auto"/>
                <w:bottom w:val="none" w:sz="0" w:space="0" w:color="auto"/>
                <w:right w:val="none" w:sz="0" w:space="0" w:color="auto"/>
              </w:divBdr>
            </w:div>
            <w:div w:id="399904532">
              <w:marLeft w:val="0"/>
              <w:marRight w:val="0"/>
              <w:marTop w:val="0"/>
              <w:marBottom w:val="150"/>
              <w:divBdr>
                <w:top w:val="none" w:sz="0" w:space="0" w:color="auto"/>
                <w:left w:val="none" w:sz="0" w:space="0" w:color="auto"/>
                <w:bottom w:val="none" w:sz="0" w:space="0" w:color="auto"/>
                <w:right w:val="none" w:sz="0" w:space="0" w:color="auto"/>
              </w:divBdr>
            </w:div>
            <w:div w:id="433137826">
              <w:marLeft w:val="0"/>
              <w:marRight w:val="0"/>
              <w:marTop w:val="0"/>
              <w:marBottom w:val="150"/>
              <w:divBdr>
                <w:top w:val="none" w:sz="0" w:space="0" w:color="auto"/>
                <w:left w:val="none" w:sz="0" w:space="0" w:color="auto"/>
                <w:bottom w:val="none" w:sz="0" w:space="0" w:color="auto"/>
                <w:right w:val="none" w:sz="0" w:space="0" w:color="auto"/>
              </w:divBdr>
            </w:div>
            <w:div w:id="860360223">
              <w:marLeft w:val="0"/>
              <w:marRight w:val="0"/>
              <w:marTop w:val="0"/>
              <w:marBottom w:val="150"/>
              <w:divBdr>
                <w:top w:val="none" w:sz="0" w:space="0" w:color="auto"/>
                <w:left w:val="none" w:sz="0" w:space="0" w:color="auto"/>
                <w:bottom w:val="none" w:sz="0" w:space="0" w:color="auto"/>
                <w:right w:val="none" w:sz="0" w:space="0" w:color="auto"/>
              </w:divBdr>
            </w:div>
            <w:div w:id="891885121">
              <w:marLeft w:val="0"/>
              <w:marRight w:val="0"/>
              <w:marTop w:val="0"/>
              <w:marBottom w:val="150"/>
              <w:divBdr>
                <w:top w:val="none" w:sz="0" w:space="0" w:color="auto"/>
                <w:left w:val="none" w:sz="0" w:space="0" w:color="auto"/>
                <w:bottom w:val="none" w:sz="0" w:space="0" w:color="auto"/>
                <w:right w:val="none" w:sz="0" w:space="0" w:color="auto"/>
              </w:divBdr>
            </w:div>
            <w:div w:id="1487430974">
              <w:marLeft w:val="0"/>
              <w:marRight w:val="0"/>
              <w:marTop w:val="0"/>
              <w:marBottom w:val="150"/>
              <w:divBdr>
                <w:top w:val="none" w:sz="0" w:space="0" w:color="auto"/>
                <w:left w:val="none" w:sz="0" w:space="0" w:color="auto"/>
                <w:bottom w:val="none" w:sz="0" w:space="0" w:color="auto"/>
                <w:right w:val="none" w:sz="0" w:space="0" w:color="auto"/>
              </w:divBdr>
            </w:div>
            <w:div w:id="1670131069">
              <w:marLeft w:val="0"/>
              <w:marRight w:val="0"/>
              <w:marTop w:val="0"/>
              <w:marBottom w:val="150"/>
              <w:divBdr>
                <w:top w:val="none" w:sz="0" w:space="0" w:color="auto"/>
                <w:left w:val="none" w:sz="0" w:space="0" w:color="auto"/>
                <w:bottom w:val="none" w:sz="0" w:space="0" w:color="auto"/>
                <w:right w:val="none" w:sz="0" w:space="0" w:color="auto"/>
              </w:divBdr>
            </w:div>
            <w:div w:id="1818641311">
              <w:marLeft w:val="0"/>
              <w:marRight w:val="0"/>
              <w:marTop w:val="0"/>
              <w:marBottom w:val="150"/>
              <w:divBdr>
                <w:top w:val="none" w:sz="0" w:space="0" w:color="auto"/>
                <w:left w:val="none" w:sz="0" w:space="0" w:color="auto"/>
                <w:bottom w:val="none" w:sz="0" w:space="0" w:color="auto"/>
                <w:right w:val="none" w:sz="0" w:space="0" w:color="auto"/>
              </w:divBdr>
            </w:div>
            <w:div w:id="1823546036">
              <w:marLeft w:val="0"/>
              <w:marRight w:val="0"/>
              <w:marTop w:val="0"/>
              <w:marBottom w:val="150"/>
              <w:divBdr>
                <w:top w:val="none" w:sz="0" w:space="0" w:color="auto"/>
                <w:left w:val="none" w:sz="0" w:space="0" w:color="auto"/>
                <w:bottom w:val="none" w:sz="0" w:space="0" w:color="auto"/>
                <w:right w:val="none" w:sz="0" w:space="0" w:color="auto"/>
              </w:divBdr>
            </w:div>
            <w:div w:id="1875729081">
              <w:marLeft w:val="0"/>
              <w:marRight w:val="0"/>
              <w:marTop w:val="0"/>
              <w:marBottom w:val="150"/>
              <w:divBdr>
                <w:top w:val="none" w:sz="0" w:space="0" w:color="auto"/>
                <w:left w:val="none" w:sz="0" w:space="0" w:color="auto"/>
                <w:bottom w:val="none" w:sz="0" w:space="0" w:color="auto"/>
                <w:right w:val="none" w:sz="0" w:space="0" w:color="auto"/>
              </w:divBdr>
            </w:div>
            <w:div w:id="1964577981">
              <w:marLeft w:val="0"/>
              <w:marRight w:val="0"/>
              <w:marTop w:val="0"/>
              <w:marBottom w:val="150"/>
              <w:divBdr>
                <w:top w:val="none" w:sz="0" w:space="0" w:color="auto"/>
                <w:left w:val="none" w:sz="0" w:space="0" w:color="auto"/>
                <w:bottom w:val="none" w:sz="0" w:space="0" w:color="auto"/>
                <w:right w:val="none" w:sz="0" w:space="0" w:color="auto"/>
              </w:divBdr>
              <w:divsChild>
                <w:div w:id="274220593">
                  <w:marLeft w:val="0"/>
                  <w:marRight w:val="0"/>
                  <w:marTop w:val="0"/>
                  <w:marBottom w:val="150"/>
                  <w:divBdr>
                    <w:top w:val="none" w:sz="0" w:space="0" w:color="auto"/>
                    <w:left w:val="none" w:sz="0" w:space="0" w:color="auto"/>
                    <w:bottom w:val="none" w:sz="0" w:space="0" w:color="auto"/>
                    <w:right w:val="none" w:sz="0" w:space="0" w:color="auto"/>
                  </w:divBdr>
                  <w:divsChild>
                    <w:div w:id="1158380900">
                      <w:marLeft w:val="0"/>
                      <w:marRight w:val="0"/>
                      <w:marTop w:val="0"/>
                      <w:marBottom w:val="150"/>
                      <w:divBdr>
                        <w:top w:val="none" w:sz="0" w:space="0" w:color="auto"/>
                        <w:left w:val="none" w:sz="0" w:space="0" w:color="auto"/>
                        <w:bottom w:val="none" w:sz="0" w:space="0" w:color="auto"/>
                        <w:right w:val="none" w:sz="0" w:space="0" w:color="auto"/>
                      </w:divBdr>
                      <w:divsChild>
                        <w:div w:id="12381318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99799844">
      <w:bodyDiv w:val="1"/>
      <w:marLeft w:val="0"/>
      <w:marRight w:val="0"/>
      <w:marTop w:val="0"/>
      <w:marBottom w:val="0"/>
      <w:divBdr>
        <w:top w:val="none" w:sz="0" w:space="0" w:color="auto"/>
        <w:left w:val="none" w:sz="0" w:space="0" w:color="auto"/>
        <w:bottom w:val="none" w:sz="0" w:space="0" w:color="auto"/>
        <w:right w:val="none" w:sz="0" w:space="0" w:color="auto"/>
      </w:divBdr>
    </w:div>
    <w:div w:id="1477918568">
      <w:bodyDiv w:val="1"/>
      <w:marLeft w:val="0"/>
      <w:marRight w:val="0"/>
      <w:marTop w:val="0"/>
      <w:marBottom w:val="0"/>
      <w:divBdr>
        <w:top w:val="none" w:sz="0" w:space="0" w:color="auto"/>
        <w:left w:val="none" w:sz="0" w:space="0" w:color="auto"/>
        <w:bottom w:val="none" w:sz="0" w:space="0" w:color="auto"/>
        <w:right w:val="none" w:sz="0" w:space="0" w:color="auto"/>
      </w:divBdr>
      <w:divsChild>
        <w:div w:id="1537306187">
          <w:marLeft w:val="0"/>
          <w:marRight w:val="0"/>
          <w:marTop w:val="180"/>
          <w:marBottom w:val="240"/>
          <w:divBdr>
            <w:top w:val="none" w:sz="0" w:space="0" w:color="auto"/>
            <w:left w:val="none" w:sz="0" w:space="0" w:color="auto"/>
            <w:bottom w:val="none" w:sz="0" w:space="0" w:color="auto"/>
            <w:right w:val="none" w:sz="0" w:space="0" w:color="auto"/>
          </w:divBdr>
        </w:div>
      </w:divsChild>
    </w:div>
    <w:div w:id="1494834787">
      <w:bodyDiv w:val="1"/>
      <w:marLeft w:val="0"/>
      <w:marRight w:val="0"/>
      <w:marTop w:val="0"/>
      <w:marBottom w:val="0"/>
      <w:divBdr>
        <w:top w:val="none" w:sz="0" w:space="0" w:color="auto"/>
        <w:left w:val="none" w:sz="0" w:space="0" w:color="auto"/>
        <w:bottom w:val="none" w:sz="0" w:space="0" w:color="auto"/>
        <w:right w:val="none" w:sz="0" w:space="0" w:color="auto"/>
      </w:divBdr>
    </w:div>
    <w:div w:id="1827239142">
      <w:bodyDiv w:val="1"/>
      <w:marLeft w:val="0"/>
      <w:marRight w:val="0"/>
      <w:marTop w:val="0"/>
      <w:marBottom w:val="0"/>
      <w:divBdr>
        <w:top w:val="none" w:sz="0" w:space="0" w:color="auto"/>
        <w:left w:val="none" w:sz="0" w:space="0" w:color="auto"/>
        <w:bottom w:val="none" w:sz="0" w:space="0" w:color="auto"/>
        <w:right w:val="none" w:sz="0" w:space="0" w:color="auto"/>
      </w:divBdr>
    </w:div>
    <w:div w:id="1830366489">
      <w:bodyDiv w:val="1"/>
      <w:marLeft w:val="0"/>
      <w:marRight w:val="0"/>
      <w:marTop w:val="0"/>
      <w:marBottom w:val="0"/>
      <w:divBdr>
        <w:top w:val="none" w:sz="0" w:space="0" w:color="auto"/>
        <w:left w:val="none" w:sz="0" w:space="0" w:color="auto"/>
        <w:bottom w:val="none" w:sz="0" w:space="0" w:color="auto"/>
        <w:right w:val="none" w:sz="0" w:space="0" w:color="auto"/>
      </w:divBdr>
      <w:divsChild>
        <w:div w:id="371347801">
          <w:marLeft w:val="0"/>
          <w:marRight w:val="0"/>
          <w:marTop w:val="0"/>
          <w:marBottom w:val="150"/>
          <w:divBdr>
            <w:top w:val="none" w:sz="0" w:space="0" w:color="auto"/>
            <w:left w:val="none" w:sz="0" w:space="0" w:color="auto"/>
            <w:bottom w:val="none" w:sz="0" w:space="0" w:color="auto"/>
            <w:right w:val="none" w:sz="0" w:space="0" w:color="auto"/>
          </w:divBdr>
        </w:div>
      </w:divsChild>
    </w:div>
    <w:div w:id="1855683066">
      <w:bodyDiv w:val="1"/>
      <w:marLeft w:val="0"/>
      <w:marRight w:val="0"/>
      <w:marTop w:val="0"/>
      <w:marBottom w:val="0"/>
      <w:divBdr>
        <w:top w:val="none" w:sz="0" w:space="0" w:color="auto"/>
        <w:left w:val="none" w:sz="0" w:space="0" w:color="auto"/>
        <w:bottom w:val="none" w:sz="0" w:space="0" w:color="auto"/>
        <w:right w:val="none" w:sz="0" w:space="0" w:color="auto"/>
      </w:divBdr>
    </w:div>
    <w:div w:id="200613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F63D3-4CBB-4575-B87B-7A8B8CD52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1404</TotalTime>
  <Pages>4</Pages>
  <Words>6278</Words>
  <Characters>3579</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Прогонюк Сергій Тарасович</dc:creator>
  <cp:keywords/>
  <dc:description/>
  <cp:lastModifiedBy>Навозенко Марина Вікторівна</cp:lastModifiedBy>
  <cp:revision>52</cp:revision>
  <cp:lastPrinted>2026-09-21T11:58:00Z</cp:lastPrinted>
  <dcterms:created xsi:type="dcterms:W3CDTF">2026-07-10T05:11:00Z</dcterms:created>
  <dcterms:modified xsi:type="dcterms:W3CDTF">2026-10-21T07:05:00Z</dcterms:modified>
</cp:coreProperties>
</file>