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4AAF2" w14:textId="77777777" w:rsidR="00BB75D0" w:rsidRDefault="004218D1">
      <w:pPr>
        <w:pBdr>
          <w:top w:val="nil"/>
          <w:left w:val="nil"/>
          <w:bottom w:val="nil"/>
          <w:right w:val="nil"/>
          <w:between w:val="nil"/>
        </w:pBdr>
        <w:spacing w:line="240" w:lineRule="auto"/>
        <w:ind w:left="1" w:hanging="3"/>
        <w:jc w:val="center"/>
        <w:rPr>
          <w:color w:val="000000"/>
          <w:sz w:val="28"/>
          <w:szCs w:val="28"/>
        </w:rPr>
      </w:pPr>
      <w:r>
        <w:rPr>
          <w:b/>
          <w:color w:val="000000"/>
          <w:sz w:val="28"/>
          <w:szCs w:val="28"/>
        </w:rPr>
        <w:t>Пояснювальна записка</w:t>
      </w:r>
    </w:p>
    <w:p w14:paraId="6DFF0344" w14:textId="77777777" w:rsidR="00BB75D0" w:rsidRDefault="004218D1">
      <w:pPr>
        <w:pBdr>
          <w:top w:val="nil"/>
          <w:left w:val="nil"/>
          <w:bottom w:val="nil"/>
          <w:right w:val="nil"/>
          <w:between w:val="nil"/>
        </w:pBdr>
        <w:spacing w:line="240" w:lineRule="auto"/>
        <w:ind w:left="1" w:hanging="3"/>
        <w:jc w:val="center"/>
        <w:rPr>
          <w:b/>
          <w:color w:val="000000"/>
          <w:sz w:val="28"/>
          <w:szCs w:val="28"/>
        </w:rPr>
      </w:pPr>
      <w:r>
        <w:rPr>
          <w:b/>
          <w:color w:val="000000"/>
          <w:sz w:val="28"/>
          <w:szCs w:val="28"/>
        </w:rPr>
        <w:t>до проєкту рішення Київської міської ради</w:t>
      </w:r>
    </w:p>
    <w:p w14:paraId="6B2D437B" w14:textId="25A6DCB4" w:rsidR="00BB75D0" w:rsidRPr="000D05D5" w:rsidRDefault="004218D1" w:rsidP="000D05D5">
      <w:pPr>
        <w:shd w:val="clear" w:color="auto" w:fill="FFFFFF"/>
        <w:ind w:left="1" w:right="-1" w:hanging="3"/>
        <w:jc w:val="center"/>
        <w:rPr>
          <w:b/>
          <w:bCs/>
          <w:sz w:val="28"/>
          <w:szCs w:val="28"/>
        </w:rPr>
      </w:pPr>
      <w:r>
        <w:rPr>
          <w:color w:val="333333"/>
          <w:sz w:val="28"/>
          <w:szCs w:val="28"/>
        </w:rPr>
        <w:t>«</w:t>
      </w:r>
      <w:r w:rsidR="000D05D5" w:rsidRPr="00310E24">
        <w:rPr>
          <w:b/>
          <w:sz w:val="28"/>
          <w:szCs w:val="28"/>
          <w:lang w:eastAsia="ru-RU"/>
        </w:rPr>
        <w:t xml:space="preserve">Про звернення Київської міської ради до </w:t>
      </w:r>
      <w:r w:rsidR="000D05D5" w:rsidRPr="00310E24">
        <w:rPr>
          <w:b/>
          <w:bCs/>
          <w:sz w:val="28"/>
          <w:szCs w:val="28"/>
          <w:lang w:eastAsia="zh-CN"/>
        </w:rPr>
        <w:t>Кабінету Міністрів України</w:t>
      </w:r>
      <w:r w:rsidR="000D05D5" w:rsidRPr="00310E24">
        <w:rPr>
          <w:b/>
          <w:bCs/>
          <w:sz w:val="28"/>
          <w:szCs w:val="28"/>
        </w:rPr>
        <w:t>,</w:t>
      </w:r>
      <w:r w:rsidR="000D05D5" w:rsidRPr="00310E24">
        <w:rPr>
          <w:b/>
          <w:bCs/>
          <w:sz w:val="28"/>
          <w:szCs w:val="28"/>
          <w:lang w:val="en-US"/>
        </w:rPr>
        <w:t xml:space="preserve"> </w:t>
      </w:r>
      <w:r w:rsidR="000D05D5" w:rsidRPr="00310E24">
        <w:rPr>
          <w:b/>
          <w:bCs/>
          <w:sz w:val="28"/>
          <w:szCs w:val="28"/>
        </w:rPr>
        <w:t>Міністерства охорони здоров’я України</w:t>
      </w:r>
      <w:r w:rsidR="000D05D5" w:rsidRPr="00310E24">
        <w:rPr>
          <w:b/>
          <w:bCs/>
          <w:sz w:val="28"/>
          <w:szCs w:val="28"/>
          <w:lang w:val="en-US"/>
        </w:rPr>
        <w:t xml:space="preserve"> </w:t>
      </w:r>
      <w:r w:rsidR="000D05D5" w:rsidRPr="00310E24">
        <w:rPr>
          <w:b/>
          <w:bCs/>
          <w:sz w:val="28"/>
          <w:szCs w:val="28"/>
        </w:rPr>
        <w:t>та Національної служби здоров’я України</w:t>
      </w:r>
      <w:r w:rsidR="000D05D5" w:rsidRPr="00310E24">
        <w:rPr>
          <w:b/>
          <w:bCs/>
          <w:sz w:val="28"/>
          <w:szCs w:val="28"/>
          <w:lang w:val="en-US"/>
        </w:rPr>
        <w:t xml:space="preserve"> </w:t>
      </w:r>
      <w:r w:rsidR="000D05D5" w:rsidRPr="00310E24">
        <w:rPr>
          <w:b/>
          <w:bCs/>
          <w:sz w:val="28"/>
          <w:szCs w:val="28"/>
        </w:rPr>
        <w:t>щодо розробки окремого пакету надання паліативної медичної допомоги дітям</w:t>
      </w:r>
      <w:r w:rsidR="000D05D5" w:rsidRPr="00310E24">
        <w:rPr>
          <w:b/>
          <w:bCs/>
          <w:sz w:val="28"/>
          <w:szCs w:val="28"/>
          <w:lang w:val="en-US"/>
        </w:rPr>
        <w:t xml:space="preserve"> </w:t>
      </w:r>
      <w:r w:rsidR="000D05D5" w:rsidRPr="00310E24">
        <w:rPr>
          <w:b/>
          <w:bCs/>
          <w:sz w:val="28"/>
          <w:szCs w:val="28"/>
        </w:rPr>
        <w:t>та забезпечення його належного фінансування</w:t>
      </w:r>
      <w:r>
        <w:rPr>
          <w:b/>
          <w:sz w:val="28"/>
          <w:szCs w:val="28"/>
        </w:rPr>
        <w:t>»</w:t>
      </w:r>
    </w:p>
    <w:p w14:paraId="4282C895" w14:textId="77777777" w:rsidR="00BB75D0" w:rsidRDefault="00BB75D0">
      <w:pPr>
        <w:pBdr>
          <w:top w:val="nil"/>
          <w:left w:val="nil"/>
          <w:bottom w:val="nil"/>
          <w:right w:val="nil"/>
          <w:between w:val="nil"/>
        </w:pBdr>
        <w:spacing w:line="240" w:lineRule="auto"/>
        <w:ind w:left="1" w:hanging="3"/>
        <w:jc w:val="center"/>
        <w:rPr>
          <w:color w:val="000000"/>
          <w:sz w:val="28"/>
          <w:szCs w:val="28"/>
        </w:rPr>
      </w:pPr>
    </w:p>
    <w:p w14:paraId="2E55E28F" w14:textId="77777777" w:rsidR="006348CE" w:rsidRPr="00205E52" w:rsidRDefault="004218D1" w:rsidP="00027CEE">
      <w:pPr>
        <w:pBdr>
          <w:top w:val="nil"/>
          <w:left w:val="nil"/>
          <w:bottom w:val="nil"/>
          <w:right w:val="nil"/>
          <w:between w:val="nil"/>
        </w:pBdr>
        <w:spacing w:line="240" w:lineRule="auto"/>
        <w:ind w:left="-2" w:firstLineChars="0" w:firstLine="720"/>
        <w:jc w:val="both"/>
        <w:rPr>
          <w:b/>
          <w:color w:val="000000"/>
          <w:sz w:val="28"/>
          <w:szCs w:val="28"/>
        </w:rPr>
      </w:pPr>
      <w:r>
        <w:rPr>
          <w:b/>
          <w:sz w:val="28"/>
          <w:szCs w:val="28"/>
        </w:rPr>
        <w:t xml:space="preserve">1. Опис проблем, для вирішення яких підготовлено проєкт рішення, </w:t>
      </w:r>
      <w:r>
        <w:rPr>
          <w:b/>
          <w:color w:val="000000"/>
          <w:sz w:val="28"/>
          <w:szCs w:val="28"/>
        </w:rPr>
        <w:t>обґрунтування  відповідності та достатності передбачених у проєкті рішення механізмів і способів вирішення існуючих проблем, а також актуальності цих проблем для територіальної громади міста Києва.</w:t>
      </w:r>
    </w:p>
    <w:p w14:paraId="5887D72B" w14:textId="77777777" w:rsidR="00022991" w:rsidRPr="00022991" w:rsidRDefault="00022991" w:rsidP="00022991">
      <w:pPr>
        <w:pStyle w:val="ac"/>
        <w:ind w:leftChars="0" w:left="1" w:firstLineChars="202" w:firstLine="566"/>
        <w:jc w:val="both"/>
        <w:rPr>
          <w:b/>
          <w:bCs/>
          <w:sz w:val="28"/>
          <w:szCs w:val="28"/>
          <w:lang w:val="uk-UA"/>
        </w:rPr>
      </w:pPr>
      <w:r w:rsidRPr="00022991">
        <w:rPr>
          <w:sz w:val="28"/>
          <w:szCs w:val="28"/>
          <w:lang w:val="uk-UA"/>
        </w:rPr>
        <w:t xml:space="preserve">Відповідно до оцінки Українського центру суспільних даних, станом на початок 2019 року </w:t>
      </w:r>
      <w:r w:rsidRPr="00022991">
        <w:rPr>
          <w:rStyle w:val="af2"/>
          <w:rFonts w:eastAsiaTheme="majorEastAsia"/>
          <w:b w:val="0"/>
          <w:bCs w:val="0"/>
          <w:sz w:val="28"/>
          <w:szCs w:val="28"/>
          <w:lang w:val="uk-UA"/>
        </w:rPr>
        <w:t>65 906 дітей в Україні потребували паліативної допомоги</w:t>
      </w:r>
      <w:r w:rsidRPr="00022991">
        <w:rPr>
          <w:sz w:val="28"/>
          <w:szCs w:val="28"/>
          <w:lang w:val="uk-UA"/>
        </w:rPr>
        <w:t>.</w:t>
      </w:r>
    </w:p>
    <w:p w14:paraId="744B09A3" w14:textId="77777777" w:rsidR="00022991" w:rsidRDefault="00022991" w:rsidP="00022991">
      <w:pPr>
        <w:pStyle w:val="ac"/>
        <w:ind w:leftChars="0" w:left="1" w:firstLineChars="202" w:firstLine="566"/>
        <w:jc w:val="both"/>
        <w:rPr>
          <w:sz w:val="28"/>
          <w:szCs w:val="28"/>
          <w:lang w:val="uk-UA"/>
        </w:rPr>
      </w:pPr>
      <w:r w:rsidRPr="00022991">
        <w:rPr>
          <w:sz w:val="28"/>
          <w:szCs w:val="28"/>
          <w:lang w:val="uk-UA"/>
        </w:rPr>
        <w:t xml:space="preserve">Дитяча паліативна допомога є </w:t>
      </w:r>
      <w:r w:rsidRPr="00022991">
        <w:rPr>
          <w:rStyle w:val="af2"/>
          <w:rFonts w:eastAsiaTheme="majorEastAsia"/>
          <w:b w:val="0"/>
          <w:bCs w:val="0"/>
          <w:sz w:val="28"/>
          <w:szCs w:val="28"/>
          <w:lang w:val="uk-UA"/>
        </w:rPr>
        <w:t>самостійною та відмінною від дорослої</w:t>
      </w:r>
      <w:r w:rsidRPr="00022991">
        <w:rPr>
          <w:sz w:val="28"/>
          <w:szCs w:val="28"/>
          <w:lang w:val="uk-UA"/>
        </w:rPr>
        <w:t xml:space="preserve"> сферою медичної та міжсекторальної підтримки. Вона включає медичне спостереження, тривалий догляд, соціальний супровід, освітню та виховну складові, роботу з родиною, психологічну підтримку та підготовку батьків до надання допомоги дитині.</w:t>
      </w:r>
      <w:r>
        <w:rPr>
          <w:sz w:val="28"/>
          <w:szCs w:val="28"/>
          <w:lang w:val="uk-UA"/>
        </w:rPr>
        <w:t xml:space="preserve"> </w:t>
      </w:r>
      <w:r w:rsidRPr="00022991">
        <w:rPr>
          <w:sz w:val="28"/>
          <w:szCs w:val="28"/>
          <w:lang w:val="uk-UA"/>
        </w:rPr>
        <w:t xml:space="preserve">Клінічні протоколи, потреби та алгоритми надання паліативної допомоги дітям суттєво відрізняються від дорослих. Це </w:t>
      </w:r>
      <w:r w:rsidRPr="00022991">
        <w:rPr>
          <w:rStyle w:val="af2"/>
          <w:rFonts w:eastAsiaTheme="majorEastAsia"/>
          <w:b w:val="0"/>
          <w:bCs w:val="0"/>
          <w:sz w:val="28"/>
          <w:szCs w:val="28"/>
          <w:lang w:val="uk-UA"/>
        </w:rPr>
        <w:t>об’єктивно вимагає окремого фінансування</w:t>
      </w:r>
      <w:r w:rsidRPr="00022991">
        <w:rPr>
          <w:b/>
          <w:bCs/>
          <w:sz w:val="28"/>
          <w:szCs w:val="28"/>
          <w:lang w:val="uk-UA"/>
        </w:rPr>
        <w:t>,</w:t>
      </w:r>
      <w:r w:rsidRPr="00022991">
        <w:rPr>
          <w:sz w:val="28"/>
          <w:szCs w:val="28"/>
          <w:lang w:val="uk-UA"/>
        </w:rPr>
        <w:t xml:space="preserve"> а також формування самостійних пакетів медичних гарантій для дітей. </w:t>
      </w:r>
    </w:p>
    <w:p w14:paraId="045D8644" w14:textId="409A235A" w:rsidR="00022991" w:rsidRPr="00022991" w:rsidRDefault="00022991" w:rsidP="00022991">
      <w:pPr>
        <w:pStyle w:val="ac"/>
        <w:ind w:leftChars="0" w:left="1" w:firstLineChars="202" w:firstLine="566"/>
        <w:jc w:val="both"/>
        <w:rPr>
          <w:sz w:val="28"/>
          <w:szCs w:val="28"/>
          <w:lang w:val="uk-UA"/>
        </w:rPr>
      </w:pPr>
      <w:r w:rsidRPr="00022991">
        <w:rPr>
          <w:sz w:val="28"/>
          <w:szCs w:val="28"/>
          <w:lang w:val="uk-UA"/>
        </w:rPr>
        <w:t>Зокрема, наказ Міністерства охорони здоров’я України від 04.06.2020 № 1308 «Про удосконалення організації надання паліативної допомоги в Україні» встановлює окремі критерії визначення паліативних пацієнтів для дітей і дорослих, включаючи окремий перелік дитячих захворювань, що визначають специфіку їх паліативної підтримки.</w:t>
      </w:r>
    </w:p>
    <w:p w14:paraId="12F496AD" w14:textId="77777777" w:rsidR="00022991" w:rsidRPr="00022991" w:rsidRDefault="00022991" w:rsidP="00022991">
      <w:pPr>
        <w:pStyle w:val="ac"/>
        <w:ind w:leftChars="0" w:left="1" w:firstLineChars="202" w:firstLine="566"/>
        <w:jc w:val="both"/>
        <w:rPr>
          <w:sz w:val="28"/>
          <w:szCs w:val="28"/>
          <w:lang w:val="uk-UA"/>
        </w:rPr>
      </w:pPr>
      <w:r w:rsidRPr="00022991">
        <w:rPr>
          <w:sz w:val="28"/>
          <w:szCs w:val="28"/>
          <w:lang w:val="uk-UA"/>
        </w:rPr>
        <w:t>Попри це, у Програмі медичних гарантій на 2025 рік дитяча паліативна допомога залишається об’єднаною з дорослою в межах двох пакетів:</w:t>
      </w:r>
    </w:p>
    <w:p w14:paraId="4C45389F" w14:textId="77777777" w:rsidR="00022991" w:rsidRPr="00022991" w:rsidRDefault="00022991" w:rsidP="00022991">
      <w:pPr>
        <w:pStyle w:val="ac"/>
        <w:ind w:leftChars="0" w:left="1" w:firstLineChars="202" w:firstLine="566"/>
        <w:jc w:val="both"/>
        <w:rPr>
          <w:sz w:val="28"/>
          <w:szCs w:val="28"/>
          <w:lang w:val="uk-UA"/>
        </w:rPr>
      </w:pPr>
      <w:r w:rsidRPr="00022991">
        <w:rPr>
          <w:sz w:val="28"/>
          <w:szCs w:val="28"/>
          <w:lang w:val="uk-UA"/>
        </w:rPr>
        <w:t>– «Стаціонарна паліативна медична допомога дорослим та дітям»;</w:t>
      </w:r>
    </w:p>
    <w:p w14:paraId="169A1A6F" w14:textId="77777777" w:rsidR="00022991" w:rsidRPr="00022991" w:rsidRDefault="00022991" w:rsidP="00022991">
      <w:pPr>
        <w:pStyle w:val="ac"/>
        <w:ind w:leftChars="0" w:left="1" w:firstLineChars="202" w:firstLine="566"/>
        <w:jc w:val="both"/>
        <w:rPr>
          <w:sz w:val="28"/>
          <w:szCs w:val="28"/>
          <w:lang w:val="uk-UA"/>
        </w:rPr>
      </w:pPr>
      <w:r w:rsidRPr="00022991">
        <w:rPr>
          <w:sz w:val="28"/>
          <w:szCs w:val="28"/>
          <w:lang w:val="uk-UA"/>
        </w:rPr>
        <w:t>– «Мобільна паліативна медична допомога дорослим та дітям».</w:t>
      </w:r>
    </w:p>
    <w:p w14:paraId="30F4D2AA" w14:textId="77777777" w:rsidR="00022991" w:rsidRPr="00022991" w:rsidRDefault="00022991" w:rsidP="00022991">
      <w:pPr>
        <w:pStyle w:val="ac"/>
        <w:ind w:leftChars="0" w:left="1" w:firstLineChars="202" w:firstLine="566"/>
        <w:jc w:val="both"/>
        <w:rPr>
          <w:sz w:val="28"/>
          <w:szCs w:val="28"/>
          <w:lang w:val="uk-UA"/>
        </w:rPr>
      </w:pPr>
      <w:r w:rsidRPr="00022991">
        <w:rPr>
          <w:sz w:val="28"/>
          <w:szCs w:val="28"/>
          <w:lang w:val="uk-UA"/>
        </w:rPr>
        <w:t xml:space="preserve">Таке об’єднання </w:t>
      </w:r>
      <w:r w:rsidRPr="00022991">
        <w:rPr>
          <w:rStyle w:val="af2"/>
          <w:rFonts w:eastAsiaTheme="majorEastAsia"/>
          <w:b w:val="0"/>
          <w:bCs w:val="0"/>
          <w:sz w:val="28"/>
          <w:szCs w:val="28"/>
          <w:lang w:val="uk-UA"/>
        </w:rPr>
        <w:t>унеможливлює коректне планування фінансування</w:t>
      </w:r>
      <w:r w:rsidRPr="00022991">
        <w:rPr>
          <w:b/>
          <w:bCs/>
          <w:sz w:val="28"/>
          <w:szCs w:val="28"/>
          <w:lang w:val="uk-UA"/>
        </w:rPr>
        <w:t xml:space="preserve"> </w:t>
      </w:r>
      <w:r w:rsidRPr="00022991">
        <w:rPr>
          <w:sz w:val="28"/>
          <w:szCs w:val="28"/>
          <w:lang w:val="uk-UA"/>
        </w:rPr>
        <w:t>та нівелює специфіку дитячих клінічних станів, що створює ризики обмеження доступу дітей до якісної паліативної підтримки.</w:t>
      </w:r>
    </w:p>
    <w:p w14:paraId="3B42A265" w14:textId="77777777" w:rsidR="00022991" w:rsidRPr="00022991" w:rsidRDefault="00022991" w:rsidP="00022991">
      <w:pPr>
        <w:pStyle w:val="ac"/>
        <w:ind w:leftChars="0" w:left="1" w:firstLineChars="202" w:firstLine="566"/>
        <w:jc w:val="both"/>
        <w:rPr>
          <w:sz w:val="28"/>
          <w:szCs w:val="28"/>
          <w:lang w:val="uk-UA"/>
        </w:rPr>
      </w:pPr>
      <w:r w:rsidRPr="00022991">
        <w:rPr>
          <w:sz w:val="28"/>
          <w:szCs w:val="28"/>
          <w:lang w:val="uk-UA"/>
        </w:rPr>
        <w:t xml:space="preserve">Нині тариф за надання стаціонарної паліативної допомоги дорослим та дітям становить 8735 грн за пролікований випадок із мінімальною тривалістю             11 діб. Застосування понижуючих коригувальних коефіцієнтів у разі меншої тривалості перебування пацієнта призводить до </w:t>
      </w:r>
      <w:r w:rsidRPr="00022991">
        <w:rPr>
          <w:rStyle w:val="af2"/>
          <w:rFonts w:eastAsiaTheme="majorEastAsia"/>
          <w:b w:val="0"/>
          <w:bCs w:val="0"/>
          <w:sz w:val="28"/>
          <w:szCs w:val="28"/>
          <w:lang w:val="uk-UA"/>
        </w:rPr>
        <w:t>невиправданого зниження фінансування</w:t>
      </w:r>
      <w:r w:rsidRPr="00022991">
        <w:rPr>
          <w:sz w:val="28"/>
          <w:szCs w:val="28"/>
          <w:lang w:val="uk-UA"/>
        </w:rPr>
        <w:t>, незважаючи на те, що потреби дітей у догляді та витратність залишаються високими.</w:t>
      </w:r>
    </w:p>
    <w:p w14:paraId="065CBFFB" w14:textId="6C4C8D2E" w:rsidR="00022991" w:rsidRPr="00022991" w:rsidRDefault="00022991" w:rsidP="00022991">
      <w:pPr>
        <w:pStyle w:val="ac"/>
        <w:ind w:leftChars="0" w:left="1" w:firstLineChars="202" w:firstLine="566"/>
        <w:jc w:val="both"/>
        <w:rPr>
          <w:sz w:val="28"/>
          <w:szCs w:val="28"/>
          <w:lang w:val="uk-UA"/>
        </w:rPr>
      </w:pPr>
      <w:r w:rsidRPr="00022991">
        <w:rPr>
          <w:sz w:val="28"/>
          <w:szCs w:val="28"/>
          <w:lang w:val="uk-UA"/>
        </w:rPr>
        <w:t>Окремої уваги потребує питання належного фінансування надання паліативної медичної допомоги пацієнтам, які перебувають у закладі охорони здоров’я понад 60 діб. Особливо актуальним це питання є для дітей-сиріт, для яких тривале перебування під паліативним наглядом, у тому числі забезпечення спеціалізованим ентеральним харчуванням та медичними виробами</w:t>
      </w:r>
      <w:r w:rsidR="008D6EAA">
        <w:rPr>
          <w:sz w:val="28"/>
          <w:szCs w:val="28"/>
          <w:lang w:val="uk-UA"/>
        </w:rPr>
        <w:t xml:space="preserve"> для його застосування</w:t>
      </w:r>
      <w:r w:rsidRPr="00022991">
        <w:rPr>
          <w:sz w:val="28"/>
          <w:szCs w:val="28"/>
          <w:lang w:val="uk-UA"/>
        </w:rPr>
        <w:t>, є постійною та об’єктивно необхідною потребою.</w:t>
      </w:r>
    </w:p>
    <w:p w14:paraId="2F3DB802" w14:textId="77777777" w:rsidR="00022991" w:rsidRPr="00022991" w:rsidRDefault="00022991" w:rsidP="00022991">
      <w:pPr>
        <w:pStyle w:val="ac"/>
        <w:ind w:leftChars="0" w:left="1" w:firstLineChars="202" w:firstLine="566"/>
        <w:jc w:val="both"/>
        <w:rPr>
          <w:sz w:val="28"/>
          <w:szCs w:val="28"/>
          <w:lang w:val="uk-UA"/>
        </w:rPr>
      </w:pPr>
      <w:r w:rsidRPr="00022991">
        <w:rPr>
          <w:sz w:val="28"/>
          <w:szCs w:val="28"/>
          <w:lang w:val="uk-UA"/>
        </w:rPr>
        <w:lastRenderedPageBreak/>
        <w:t>Разом із тим, зазначені витрати не передбачені в межах чинного пакету програми державних гарантій медичного обслуговування населення «Мобільна паліативна медична допомога дорослим та дітям», що унеможливлює їх належне фінансування та створює додаткове навантаження на заклади охорони здоров’я.</w:t>
      </w:r>
    </w:p>
    <w:p w14:paraId="539FBCE9" w14:textId="02B67EE9" w:rsidR="00022991" w:rsidRPr="008D6EAA" w:rsidRDefault="00022991" w:rsidP="00022991">
      <w:pPr>
        <w:pStyle w:val="ac"/>
        <w:ind w:leftChars="0" w:left="1" w:firstLineChars="202" w:firstLine="566"/>
        <w:jc w:val="both"/>
        <w:rPr>
          <w:sz w:val="28"/>
          <w:szCs w:val="28"/>
          <w:lang w:val="uk-UA"/>
        </w:rPr>
      </w:pPr>
      <w:r w:rsidRPr="00022991">
        <w:rPr>
          <w:sz w:val="28"/>
          <w:szCs w:val="28"/>
          <w:lang w:val="uk-UA"/>
        </w:rPr>
        <w:t>Виходячи з викладеного, з метою забезпечення</w:t>
      </w:r>
      <w:r w:rsidR="001B5146">
        <w:rPr>
          <w:sz w:val="28"/>
          <w:szCs w:val="28"/>
          <w:lang w:val="uk-UA"/>
        </w:rPr>
        <w:t xml:space="preserve"> </w:t>
      </w:r>
      <w:r w:rsidR="00EF7342">
        <w:rPr>
          <w:sz w:val="28"/>
          <w:szCs w:val="28"/>
          <w:lang w:val="uk-UA"/>
        </w:rPr>
        <w:t xml:space="preserve">у 2026 році </w:t>
      </w:r>
      <w:r w:rsidR="001B5146">
        <w:rPr>
          <w:sz w:val="28"/>
          <w:szCs w:val="28"/>
          <w:lang w:val="uk-UA"/>
        </w:rPr>
        <w:t>надання</w:t>
      </w:r>
      <w:r w:rsidRPr="00022991">
        <w:rPr>
          <w:sz w:val="28"/>
          <w:szCs w:val="28"/>
          <w:lang w:val="uk-UA"/>
        </w:rPr>
        <w:t xml:space="preserve"> </w:t>
      </w:r>
      <w:r w:rsidR="001B5146">
        <w:rPr>
          <w:sz w:val="28"/>
          <w:szCs w:val="28"/>
          <w:lang w:val="uk-UA"/>
        </w:rPr>
        <w:t xml:space="preserve">якісної </w:t>
      </w:r>
      <w:r w:rsidRPr="00022991">
        <w:rPr>
          <w:sz w:val="28"/>
          <w:szCs w:val="28"/>
          <w:lang w:val="uk-UA"/>
        </w:rPr>
        <w:t>паліативної медичної допомоги дітям,</w:t>
      </w:r>
      <w:r w:rsidR="00B93413">
        <w:rPr>
          <w:sz w:val="28"/>
          <w:szCs w:val="28"/>
          <w:lang w:val="uk-UA"/>
        </w:rPr>
        <w:t xml:space="preserve"> існує необхідність у звернен</w:t>
      </w:r>
      <w:r w:rsidR="001B5146">
        <w:rPr>
          <w:sz w:val="28"/>
          <w:szCs w:val="28"/>
          <w:lang w:val="uk-UA"/>
        </w:rPr>
        <w:t>н</w:t>
      </w:r>
      <w:r w:rsidR="00B93413">
        <w:rPr>
          <w:sz w:val="28"/>
          <w:szCs w:val="28"/>
          <w:lang w:val="uk-UA"/>
        </w:rPr>
        <w:t xml:space="preserve">і </w:t>
      </w:r>
      <w:r w:rsidRPr="00022991">
        <w:rPr>
          <w:sz w:val="28"/>
          <w:szCs w:val="28"/>
          <w:lang w:val="uk-UA"/>
        </w:rPr>
        <w:t>до Кабінету Міністрів України, Міністерства охорони здоров’я Україн</w:t>
      </w:r>
      <w:r w:rsidR="00B93413">
        <w:rPr>
          <w:sz w:val="28"/>
          <w:szCs w:val="28"/>
          <w:lang w:val="uk-UA"/>
        </w:rPr>
        <w:t>и</w:t>
      </w:r>
      <w:r w:rsidRPr="00022991">
        <w:rPr>
          <w:sz w:val="28"/>
          <w:szCs w:val="28"/>
          <w:lang w:val="uk-UA"/>
        </w:rPr>
        <w:t xml:space="preserve"> та Національної служби здоров’я України </w:t>
      </w:r>
      <w:r w:rsidR="00B93413">
        <w:rPr>
          <w:sz w:val="28"/>
          <w:szCs w:val="28"/>
          <w:lang w:val="uk-UA"/>
        </w:rPr>
        <w:t>щодо р</w:t>
      </w:r>
      <w:r w:rsidRPr="00022991">
        <w:rPr>
          <w:sz w:val="28"/>
          <w:szCs w:val="28"/>
          <w:lang w:val="uk-UA"/>
        </w:rPr>
        <w:t>озділення дитячої та дорослої паліативної допомоги</w:t>
      </w:r>
      <w:r w:rsidR="00B93413">
        <w:rPr>
          <w:sz w:val="28"/>
          <w:szCs w:val="28"/>
          <w:lang w:val="uk-UA"/>
        </w:rPr>
        <w:t xml:space="preserve">, а також забезпеченні </w:t>
      </w:r>
      <w:r w:rsidRPr="00022991">
        <w:rPr>
          <w:sz w:val="28"/>
          <w:szCs w:val="28"/>
          <w:lang w:val="uk-UA"/>
        </w:rPr>
        <w:t>належн</w:t>
      </w:r>
      <w:r w:rsidR="00B93413">
        <w:rPr>
          <w:sz w:val="28"/>
          <w:szCs w:val="28"/>
          <w:lang w:val="uk-UA"/>
        </w:rPr>
        <w:t>ого</w:t>
      </w:r>
      <w:r w:rsidRPr="00022991">
        <w:rPr>
          <w:sz w:val="28"/>
          <w:szCs w:val="28"/>
          <w:lang w:val="uk-UA"/>
        </w:rPr>
        <w:t xml:space="preserve"> фінансування </w:t>
      </w:r>
      <w:r w:rsidR="001A0E35" w:rsidRPr="008D6EAA">
        <w:rPr>
          <w:sz w:val="28"/>
          <w:szCs w:val="28"/>
          <w:lang w:val="uk-UA"/>
        </w:rPr>
        <w:t xml:space="preserve">дитячих паліативних пакетів шляхом підвищення базового тарифу з урахуванням потреби у забезпеченні спеціалізованим </w:t>
      </w:r>
      <w:r w:rsidR="006C7605">
        <w:rPr>
          <w:sz w:val="28"/>
          <w:szCs w:val="28"/>
          <w:lang w:val="uk-UA"/>
        </w:rPr>
        <w:t xml:space="preserve">ентеральним харчуванням </w:t>
      </w:r>
      <w:r w:rsidR="001A0E35" w:rsidRPr="008D6EAA">
        <w:rPr>
          <w:sz w:val="28"/>
          <w:szCs w:val="28"/>
          <w:lang w:val="uk-UA"/>
        </w:rPr>
        <w:t xml:space="preserve">та </w:t>
      </w:r>
      <w:r w:rsidR="008D6EAA" w:rsidRPr="008D6EAA">
        <w:rPr>
          <w:sz w:val="28"/>
          <w:szCs w:val="28"/>
          <w:lang w:val="uk-UA"/>
        </w:rPr>
        <w:t xml:space="preserve">медичними </w:t>
      </w:r>
      <w:r w:rsidR="001A0E35" w:rsidRPr="008D6EAA">
        <w:rPr>
          <w:sz w:val="28"/>
          <w:szCs w:val="28"/>
          <w:lang w:val="uk-UA"/>
        </w:rPr>
        <w:t>вироб</w:t>
      </w:r>
      <w:r w:rsidR="008D6EAA" w:rsidRPr="008D6EAA">
        <w:rPr>
          <w:sz w:val="28"/>
          <w:szCs w:val="28"/>
          <w:lang w:val="uk-UA"/>
        </w:rPr>
        <w:t>ами для його застосування</w:t>
      </w:r>
      <w:r w:rsidR="001A0E35" w:rsidRPr="008D6EAA">
        <w:rPr>
          <w:sz w:val="28"/>
          <w:szCs w:val="28"/>
          <w:lang w:val="uk-UA"/>
        </w:rPr>
        <w:t xml:space="preserve"> (гастростом, трахеостом</w:t>
      </w:r>
      <w:r w:rsidR="001B5146" w:rsidRPr="008D6EAA">
        <w:rPr>
          <w:sz w:val="28"/>
          <w:szCs w:val="28"/>
          <w:lang w:val="uk-UA"/>
        </w:rPr>
        <w:t xml:space="preserve"> та інших необхідних медичних виробів</w:t>
      </w:r>
      <w:r w:rsidR="001A0E35" w:rsidRPr="008D6EAA">
        <w:rPr>
          <w:sz w:val="28"/>
          <w:szCs w:val="28"/>
          <w:lang w:val="uk-UA"/>
        </w:rPr>
        <w:t>)</w:t>
      </w:r>
      <w:r w:rsidR="001B5146" w:rsidRPr="008D6EAA">
        <w:rPr>
          <w:sz w:val="28"/>
          <w:szCs w:val="28"/>
          <w:lang w:val="uk-UA"/>
        </w:rPr>
        <w:t>.</w:t>
      </w:r>
    </w:p>
    <w:p w14:paraId="4B7E6132" w14:textId="77777777" w:rsidR="001A0E35" w:rsidRDefault="001A0E35" w:rsidP="00027CEE">
      <w:pPr>
        <w:spacing w:line="240" w:lineRule="auto"/>
        <w:ind w:left="-2" w:firstLineChars="0" w:firstLine="720"/>
        <w:jc w:val="both"/>
        <w:rPr>
          <w:b/>
          <w:color w:val="000000"/>
          <w:sz w:val="28"/>
          <w:szCs w:val="28"/>
        </w:rPr>
      </w:pPr>
    </w:p>
    <w:p w14:paraId="1B918B63" w14:textId="01C707AE" w:rsidR="00BB75D0" w:rsidRDefault="004218D1" w:rsidP="00027CEE">
      <w:pPr>
        <w:spacing w:line="240" w:lineRule="auto"/>
        <w:ind w:left="-2" w:firstLineChars="0" w:firstLine="720"/>
        <w:jc w:val="both"/>
        <w:rPr>
          <w:sz w:val="28"/>
          <w:szCs w:val="28"/>
        </w:rPr>
      </w:pPr>
      <w:r w:rsidRPr="00027CEE">
        <w:rPr>
          <w:b/>
          <w:color w:val="000000"/>
          <w:sz w:val="28"/>
          <w:szCs w:val="28"/>
        </w:rPr>
        <w:t>2. Правове обґрунтування необхідності прийняття рішення.</w:t>
      </w:r>
    </w:p>
    <w:p w14:paraId="399D15DA" w14:textId="0207E1D9" w:rsidR="00294DC8" w:rsidRPr="00027CEE" w:rsidRDefault="00027CEE" w:rsidP="00027CEE">
      <w:pPr>
        <w:spacing w:line="240" w:lineRule="auto"/>
        <w:ind w:left="-2" w:firstLineChars="0" w:firstLine="720"/>
        <w:jc w:val="both"/>
        <w:rPr>
          <w:bCs/>
          <w:sz w:val="28"/>
          <w:szCs w:val="28"/>
        </w:rPr>
      </w:pPr>
      <w:r w:rsidRPr="00027CEE">
        <w:rPr>
          <w:sz w:val="28"/>
          <w:szCs w:val="28"/>
        </w:rPr>
        <w:t>Проєкт рішення розроблено відповідно до</w:t>
      </w:r>
      <w:r w:rsidR="004218D1" w:rsidRPr="00027CEE">
        <w:rPr>
          <w:sz w:val="28"/>
          <w:szCs w:val="28"/>
        </w:rPr>
        <w:t xml:space="preserve"> Конституції України, </w:t>
      </w:r>
      <w:r w:rsidR="00294DC8" w:rsidRPr="00027CEE">
        <w:rPr>
          <w:sz w:val="28"/>
          <w:szCs w:val="28"/>
        </w:rPr>
        <w:t xml:space="preserve">Закону </w:t>
      </w:r>
      <w:r w:rsidR="00C81ADC" w:rsidRPr="00027CEE">
        <w:rPr>
          <w:sz w:val="28"/>
          <w:szCs w:val="28"/>
        </w:rPr>
        <w:t>У</w:t>
      </w:r>
      <w:r w:rsidRPr="00027CEE">
        <w:rPr>
          <w:sz w:val="28"/>
          <w:szCs w:val="28"/>
        </w:rPr>
        <w:t>країни «Про охорону дитинства»</w:t>
      </w:r>
      <w:r w:rsidR="002B15A7" w:rsidRPr="00027CEE">
        <w:rPr>
          <w:sz w:val="28"/>
          <w:szCs w:val="28"/>
        </w:rPr>
        <w:t>, Закону України «Про місцеве самоврядування в Україні»</w:t>
      </w:r>
      <w:r w:rsidR="001A0E35">
        <w:rPr>
          <w:sz w:val="28"/>
          <w:szCs w:val="28"/>
        </w:rPr>
        <w:t xml:space="preserve">, </w:t>
      </w:r>
      <w:r w:rsidR="00E911F0">
        <w:rPr>
          <w:rFonts w:eastAsia="Calibri"/>
          <w:color w:val="000000"/>
          <w:sz w:val="28"/>
          <w:szCs w:val="28"/>
          <w:lang w:eastAsia="en-US"/>
        </w:rPr>
        <w:t xml:space="preserve">Закону України «Основи законодавства України про охорону здоров’я». </w:t>
      </w:r>
    </w:p>
    <w:p w14:paraId="5A5C3192" w14:textId="77777777" w:rsidR="00BB75D0" w:rsidRDefault="00BB75D0" w:rsidP="00027CEE">
      <w:pPr>
        <w:pBdr>
          <w:top w:val="nil"/>
          <w:left w:val="nil"/>
          <w:bottom w:val="nil"/>
          <w:right w:val="nil"/>
          <w:between w:val="nil"/>
        </w:pBdr>
        <w:spacing w:line="240" w:lineRule="auto"/>
        <w:ind w:left="-2" w:firstLineChars="0" w:firstLine="720"/>
        <w:jc w:val="both"/>
        <w:rPr>
          <w:sz w:val="28"/>
          <w:szCs w:val="28"/>
        </w:rPr>
      </w:pPr>
    </w:p>
    <w:p w14:paraId="1DE6A507" w14:textId="77777777" w:rsidR="00BB75D0" w:rsidRDefault="004218D1" w:rsidP="00027CEE">
      <w:pPr>
        <w:pBdr>
          <w:top w:val="nil"/>
          <w:left w:val="nil"/>
          <w:bottom w:val="nil"/>
          <w:right w:val="nil"/>
          <w:between w:val="nil"/>
        </w:pBdr>
        <w:spacing w:line="240" w:lineRule="auto"/>
        <w:ind w:left="-2" w:firstLineChars="0" w:firstLine="720"/>
        <w:jc w:val="both"/>
        <w:rPr>
          <w:b/>
          <w:sz w:val="28"/>
          <w:szCs w:val="28"/>
        </w:rPr>
      </w:pPr>
      <w:r>
        <w:rPr>
          <w:b/>
          <w:sz w:val="28"/>
          <w:szCs w:val="28"/>
        </w:rPr>
        <w:tab/>
        <w:t>3. Опис цілей і завдань, основних положень проєкту рішення, а також очікуваних соціально-економічних, правових та інших наслідків для територіальної громади міст Києва від прийняття запропонованого проєкту рішення.</w:t>
      </w:r>
    </w:p>
    <w:p w14:paraId="7FE39DC3" w14:textId="5AAE9731" w:rsidR="00E911F0" w:rsidRPr="00E911F0" w:rsidRDefault="00E911F0" w:rsidP="00E911F0">
      <w:pPr>
        <w:shd w:val="clear" w:color="auto" w:fill="FFFFFF"/>
        <w:ind w:leftChars="0" w:left="1" w:right="-1" w:firstLineChars="202" w:firstLine="566"/>
        <w:jc w:val="both"/>
        <w:rPr>
          <w:sz w:val="28"/>
          <w:szCs w:val="28"/>
        </w:rPr>
      </w:pPr>
      <w:r w:rsidRPr="00E911F0">
        <w:rPr>
          <w:sz w:val="28"/>
          <w:szCs w:val="28"/>
        </w:rPr>
        <w:t xml:space="preserve">Основною метою проєкту рішення «Про звернення Київської міської ради до Кабінету Міністрів України, Міністерства охорони здоров’я України та Національної служби здоров’я України щодо розробки окремого пакету надання паліативної медичної допомоги дітям та забезпечення його належного фінансування» є забезпечення </w:t>
      </w:r>
      <w:r w:rsidR="0054704F">
        <w:rPr>
          <w:sz w:val="28"/>
          <w:szCs w:val="28"/>
        </w:rPr>
        <w:t xml:space="preserve">у 2026 році </w:t>
      </w:r>
      <w:r w:rsidRPr="00E911F0">
        <w:rPr>
          <w:sz w:val="28"/>
          <w:szCs w:val="28"/>
        </w:rPr>
        <w:t>належного фінансування дитячих паліативних пакетів</w:t>
      </w:r>
      <w:r w:rsidR="001B5146">
        <w:rPr>
          <w:sz w:val="28"/>
          <w:szCs w:val="28"/>
        </w:rPr>
        <w:t xml:space="preserve"> </w:t>
      </w:r>
      <w:r w:rsidRPr="00E911F0">
        <w:rPr>
          <w:sz w:val="28"/>
          <w:szCs w:val="28"/>
        </w:rPr>
        <w:t xml:space="preserve">шляхом підвищення базового тарифу з урахуванням потреби у забезпеченні спеціалізованим </w:t>
      </w:r>
      <w:r w:rsidR="006C7605">
        <w:rPr>
          <w:sz w:val="28"/>
          <w:szCs w:val="28"/>
        </w:rPr>
        <w:t xml:space="preserve">ентеральним </w:t>
      </w:r>
      <w:r w:rsidRPr="00E911F0">
        <w:rPr>
          <w:sz w:val="28"/>
          <w:szCs w:val="28"/>
        </w:rPr>
        <w:t xml:space="preserve">харчуванням, а також </w:t>
      </w:r>
      <w:r w:rsidR="008D6EAA">
        <w:rPr>
          <w:sz w:val="28"/>
          <w:szCs w:val="28"/>
        </w:rPr>
        <w:t xml:space="preserve">медичних виробів для його застосування </w:t>
      </w:r>
      <w:r w:rsidRPr="00E911F0">
        <w:rPr>
          <w:sz w:val="28"/>
          <w:szCs w:val="28"/>
        </w:rPr>
        <w:t>такими як гастростоми, трахеостоми та інші необхідн</w:t>
      </w:r>
      <w:r w:rsidR="008D6EAA">
        <w:rPr>
          <w:sz w:val="28"/>
          <w:szCs w:val="28"/>
        </w:rPr>
        <w:t>их</w:t>
      </w:r>
      <w:r w:rsidRPr="00E911F0">
        <w:rPr>
          <w:sz w:val="28"/>
          <w:szCs w:val="28"/>
        </w:rPr>
        <w:t xml:space="preserve"> </w:t>
      </w:r>
      <w:r w:rsidR="005F5876">
        <w:rPr>
          <w:sz w:val="28"/>
          <w:szCs w:val="28"/>
        </w:rPr>
        <w:t xml:space="preserve">медичних </w:t>
      </w:r>
      <w:r w:rsidRPr="00E911F0">
        <w:rPr>
          <w:sz w:val="28"/>
          <w:szCs w:val="28"/>
        </w:rPr>
        <w:t>вироб</w:t>
      </w:r>
      <w:r w:rsidR="008D6EAA">
        <w:rPr>
          <w:sz w:val="28"/>
          <w:szCs w:val="28"/>
        </w:rPr>
        <w:t>ів</w:t>
      </w:r>
      <w:r w:rsidRPr="00E911F0">
        <w:rPr>
          <w:sz w:val="28"/>
          <w:szCs w:val="28"/>
        </w:rPr>
        <w:t>.</w:t>
      </w:r>
    </w:p>
    <w:p w14:paraId="3455C21A" w14:textId="5A28445D" w:rsidR="004878CB" w:rsidRPr="00E911F0" w:rsidRDefault="004878CB" w:rsidP="00E911F0">
      <w:pPr>
        <w:pBdr>
          <w:top w:val="nil"/>
          <w:left w:val="nil"/>
          <w:bottom w:val="nil"/>
          <w:right w:val="nil"/>
          <w:between w:val="nil"/>
        </w:pBdr>
        <w:spacing w:line="240" w:lineRule="auto"/>
        <w:ind w:leftChars="0" w:left="-2" w:firstLineChars="202" w:firstLine="566"/>
        <w:jc w:val="both"/>
        <w:rPr>
          <w:sz w:val="28"/>
          <w:szCs w:val="24"/>
        </w:rPr>
      </w:pPr>
    </w:p>
    <w:p w14:paraId="7DC4FA78" w14:textId="77777777" w:rsidR="00C718D4" w:rsidRDefault="00C718D4" w:rsidP="00255CC0">
      <w:pPr>
        <w:pBdr>
          <w:top w:val="nil"/>
          <w:left w:val="nil"/>
          <w:bottom w:val="nil"/>
          <w:right w:val="nil"/>
          <w:between w:val="nil"/>
        </w:pBdr>
        <w:spacing w:line="240" w:lineRule="auto"/>
        <w:ind w:left="-2" w:firstLineChars="0" w:firstLine="720"/>
        <w:jc w:val="both"/>
        <w:rPr>
          <w:sz w:val="28"/>
          <w:szCs w:val="28"/>
        </w:rPr>
      </w:pPr>
    </w:p>
    <w:p w14:paraId="08C9D884" w14:textId="77777777" w:rsidR="00BB75D0" w:rsidRDefault="004218D1" w:rsidP="00255CC0">
      <w:pPr>
        <w:pBdr>
          <w:top w:val="nil"/>
          <w:left w:val="nil"/>
          <w:bottom w:val="nil"/>
          <w:right w:val="nil"/>
          <w:between w:val="nil"/>
        </w:pBdr>
        <w:spacing w:line="240" w:lineRule="auto"/>
        <w:ind w:left="-2" w:firstLineChars="0" w:firstLine="720"/>
        <w:jc w:val="both"/>
        <w:rPr>
          <w:b/>
          <w:color w:val="000000"/>
          <w:sz w:val="28"/>
          <w:szCs w:val="28"/>
        </w:rPr>
      </w:pPr>
      <w:r w:rsidRPr="000E2203">
        <w:rPr>
          <w:b/>
          <w:sz w:val="28"/>
          <w:szCs w:val="28"/>
        </w:rPr>
        <w:t xml:space="preserve">4. </w:t>
      </w:r>
      <w:r>
        <w:rPr>
          <w:b/>
          <w:color w:val="000000"/>
          <w:sz w:val="28"/>
          <w:szCs w:val="28"/>
        </w:rPr>
        <w:t xml:space="preserve"> Фінансово-економічне обґрунтування та пропозиції щодо джерел покриття цих витрат.</w:t>
      </w:r>
    </w:p>
    <w:p w14:paraId="4283EA70" w14:textId="77777777" w:rsidR="00BB75D0" w:rsidRDefault="004218D1" w:rsidP="00255CC0">
      <w:pPr>
        <w:ind w:left="-2" w:firstLineChars="0" w:firstLine="720"/>
        <w:jc w:val="both"/>
        <w:rPr>
          <w:sz w:val="28"/>
          <w:szCs w:val="28"/>
        </w:rPr>
      </w:pPr>
      <w:r>
        <w:rPr>
          <w:sz w:val="28"/>
          <w:szCs w:val="28"/>
        </w:rPr>
        <w:tab/>
        <w:t>Реалізація даного проєкту рішення не потребує додаткових матеріальних та інших витрат з бюджету міста Києва.</w:t>
      </w:r>
    </w:p>
    <w:p w14:paraId="59C5A427" w14:textId="77777777" w:rsidR="00BB75D0" w:rsidRPr="009E7BE5" w:rsidRDefault="004218D1" w:rsidP="00255CC0">
      <w:pPr>
        <w:ind w:left="-2" w:firstLineChars="0" w:firstLine="720"/>
        <w:jc w:val="both"/>
        <w:rPr>
          <w:bCs/>
          <w:sz w:val="28"/>
          <w:szCs w:val="28"/>
        </w:rPr>
      </w:pPr>
      <w:r>
        <w:rPr>
          <w:b/>
          <w:sz w:val="28"/>
          <w:szCs w:val="28"/>
        </w:rPr>
        <w:tab/>
      </w:r>
    </w:p>
    <w:p w14:paraId="0E37415D" w14:textId="77777777" w:rsidR="003B50D8" w:rsidRDefault="003B50D8" w:rsidP="003B50D8">
      <w:pPr>
        <w:spacing w:line="240" w:lineRule="auto"/>
        <w:ind w:leftChars="0" w:left="1" w:firstLineChars="252" w:firstLine="708"/>
        <w:jc w:val="both"/>
        <w:rPr>
          <w:b/>
          <w:sz w:val="28"/>
          <w:szCs w:val="28"/>
        </w:rPr>
      </w:pPr>
      <w:r>
        <w:rPr>
          <w:b/>
          <w:sz w:val="28"/>
          <w:szCs w:val="28"/>
        </w:rPr>
        <w:t>5. Відомості про права і соціальну захищеність осіб з інвалідністю та вплив на життєдіяльність цієї категорії, а також зазначення позиції щодо проєкту рішення Уповноваженого Київської міської ради з прав осіб з інвалідністю та громадських об’єднань осіб з інвалідністю</w:t>
      </w:r>
    </w:p>
    <w:p w14:paraId="78D3546A" w14:textId="77777777" w:rsidR="003B50D8" w:rsidRDefault="003B50D8" w:rsidP="003B50D8">
      <w:pPr>
        <w:tabs>
          <w:tab w:val="left" w:pos="1260"/>
        </w:tabs>
        <w:spacing w:line="240" w:lineRule="auto"/>
        <w:ind w:left="1" w:hanging="3"/>
        <w:jc w:val="both"/>
        <w:rPr>
          <w:spacing w:val="-8"/>
          <w:sz w:val="28"/>
          <w:szCs w:val="28"/>
        </w:rPr>
      </w:pPr>
      <w:r>
        <w:rPr>
          <w:spacing w:val="-8"/>
          <w:sz w:val="28"/>
          <w:szCs w:val="28"/>
        </w:rPr>
        <w:lastRenderedPageBreak/>
        <w:t>Проєкт рішення сприятиме соціальній підтримці і соціальній захищеності осіб з інвалідністю та  не впливатиме на життєдіяльність цієї категорії.</w:t>
      </w:r>
    </w:p>
    <w:p w14:paraId="5E5A5939" w14:textId="77777777" w:rsidR="003B50D8" w:rsidRDefault="003B50D8" w:rsidP="003B50D8">
      <w:pPr>
        <w:tabs>
          <w:tab w:val="left" w:pos="1260"/>
        </w:tabs>
        <w:spacing w:line="240" w:lineRule="auto"/>
        <w:ind w:left="1" w:hanging="3"/>
        <w:jc w:val="both"/>
        <w:rPr>
          <w:spacing w:val="-8"/>
          <w:sz w:val="28"/>
          <w:szCs w:val="28"/>
        </w:rPr>
      </w:pPr>
    </w:p>
    <w:p w14:paraId="4B1DBD24" w14:textId="77777777" w:rsidR="003B50D8" w:rsidRDefault="003B50D8" w:rsidP="003B50D8">
      <w:pPr>
        <w:spacing w:line="240" w:lineRule="auto"/>
        <w:ind w:leftChars="0" w:left="1" w:firstLineChars="252" w:firstLine="708"/>
        <w:jc w:val="both"/>
        <w:rPr>
          <w:b/>
          <w:sz w:val="28"/>
          <w:szCs w:val="28"/>
        </w:rPr>
      </w:pPr>
      <w:r>
        <w:rPr>
          <w:b/>
          <w:sz w:val="28"/>
          <w:szCs w:val="28"/>
        </w:rPr>
        <w:t>6. Інформація про те, чи містить проєкт рішення службову інформацію у розумінні статті 6 Закону України «Про доступ до публічної інформації»</w:t>
      </w:r>
    </w:p>
    <w:p w14:paraId="4EEDFB53" w14:textId="77777777" w:rsidR="003B50D8" w:rsidRDefault="003B50D8" w:rsidP="003B50D8">
      <w:pPr>
        <w:tabs>
          <w:tab w:val="left" w:pos="1260"/>
        </w:tabs>
        <w:spacing w:line="240" w:lineRule="auto"/>
        <w:ind w:left="1" w:hanging="3"/>
        <w:jc w:val="both"/>
        <w:rPr>
          <w:spacing w:val="-8"/>
          <w:sz w:val="28"/>
          <w:szCs w:val="28"/>
        </w:rPr>
      </w:pPr>
      <w:r>
        <w:rPr>
          <w:spacing w:val="-8"/>
          <w:sz w:val="28"/>
          <w:szCs w:val="28"/>
        </w:rPr>
        <w:t>Проєкт рішення не містить службову інформацію у розумінні статті 6 Закону України «Про доступ до публічної інформації».</w:t>
      </w:r>
    </w:p>
    <w:p w14:paraId="1ACF728D" w14:textId="77777777" w:rsidR="003B50D8" w:rsidRDefault="003B50D8" w:rsidP="003B50D8">
      <w:pPr>
        <w:tabs>
          <w:tab w:val="left" w:pos="1260"/>
        </w:tabs>
        <w:spacing w:line="240" w:lineRule="auto"/>
        <w:ind w:left="1" w:hanging="3"/>
        <w:jc w:val="both"/>
        <w:rPr>
          <w:spacing w:val="-8"/>
          <w:sz w:val="28"/>
          <w:szCs w:val="28"/>
        </w:rPr>
      </w:pPr>
    </w:p>
    <w:p w14:paraId="236A4512" w14:textId="77777777" w:rsidR="003B50D8" w:rsidRPr="003B50D8" w:rsidRDefault="003B50D8" w:rsidP="00807FE6">
      <w:pPr>
        <w:pStyle w:val="af3"/>
        <w:numPr>
          <w:ilvl w:val="0"/>
          <w:numId w:val="15"/>
        </w:numPr>
        <w:shd w:val="clear" w:color="auto" w:fill="FFFFFF"/>
        <w:tabs>
          <w:tab w:val="left" w:pos="284"/>
        </w:tabs>
        <w:suppressAutoHyphens w:val="0"/>
        <w:spacing w:line="240" w:lineRule="auto"/>
        <w:ind w:leftChars="0" w:left="0" w:right="282" w:firstLineChars="0" w:firstLine="709"/>
        <w:jc w:val="both"/>
        <w:textDirection w:val="lrTb"/>
        <w:textAlignment w:val="auto"/>
        <w:outlineLvl w:val="9"/>
        <w:rPr>
          <w:b/>
          <w:sz w:val="28"/>
          <w:szCs w:val="28"/>
          <w:lang w:eastAsia="zh-CN"/>
        </w:rPr>
      </w:pPr>
      <w:r w:rsidRPr="003B50D8">
        <w:rPr>
          <w:b/>
          <w:sz w:val="28"/>
          <w:szCs w:val="28"/>
          <w:lang w:eastAsia="zh-CN"/>
        </w:rPr>
        <w:t>Інформація про те, чи містить проєкт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3EE87FB5" w14:textId="77777777" w:rsidR="003B50D8" w:rsidRDefault="003B50D8" w:rsidP="003B50D8">
      <w:pPr>
        <w:spacing w:line="240" w:lineRule="auto"/>
        <w:ind w:left="1" w:hanging="3"/>
        <w:jc w:val="both"/>
        <w:rPr>
          <w:sz w:val="28"/>
          <w:szCs w:val="28"/>
        </w:rPr>
      </w:pPr>
      <w:r>
        <w:rPr>
          <w:sz w:val="28"/>
          <w:szCs w:val="28"/>
        </w:rPr>
        <w:t>Проєкт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7878171F" w14:textId="77777777" w:rsidR="00BB75D0" w:rsidRDefault="00BB75D0" w:rsidP="00255CC0">
      <w:pPr>
        <w:pBdr>
          <w:top w:val="nil"/>
          <w:left w:val="nil"/>
          <w:bottom w:val="nil"/>
          <w:right w:val="nil"/>
          <w:between w:val="nil"/>
        </w:pBdr>
        <w:spacing w:line="240" w:lineRule="auto"/>
        <w:ind w:left="-2" w:firstLineChars="0" w:firstLine="720"/>
        <w:jc w:val="both"/>
        <w:rPr>
          <w:b/>
          <w:color w:val="000000"/>
          <w:sz w:val="28"/>
          <w:szCs w:val="28"/>
        </w:rPr>
      </w:pPr>
    </w:p>
    <w:p w14:paraId="321BEE55" w14:textId="77777777" w:rsidR="003B50D8" w:rsidRDefault="004218D1" w:rsidP="003B50D8">
      <w:pPr>
        <w:pStyle w:val="a7"/>
        <w:tabs>
          <w:tab w:val="clear" w:pos="4677"/>
          <w:tab w:val="center" w:pos="851"/>
        </w:tabs>
        <w:ind w:leftChars="0" w:left="1" w:firstLineChars="202" w:firstLine="568"/>
        <w:jc w:val="both"/>
        <w:rPr>
          <w:b/>
          <w:bCs/>
          <w:color w:val="000000"/>
          <w:position w:val="0"/>
          <w:sz w:val="28"/>
          <w:szCs w:val="28"/>
        </w:rPr>
      </w:pPr>
      <w:r>
        <w:rPr>
          <w:b/>
          <w:sz w:val="28"/>
          <w:szCs w:val="28"/>
        </w:rPr>
        <w:t>8</w:t>
      </w:r>
      <w:r>
        <w:rPr>
          <w:b/>
          <w:color w:val="000000"/>
          <w:sz w:val="28"/>
          <w:szCs w:val="28"/>
        </w:rPr>
        <w:t xml:space="preserve">. </w:t>
      </w:r>
      <w:r w:rsidR="003B50D8">
        <w:rPr>
          <w:b/>
          <w:bCs/>
          <w:color w:val="000000"/>
          <w:sz w:val="28"/>
          <w:szCs w:val="28"/>
        </w:rPr>
        <w:t>Суб’єкт подання рішення, доповідач на пленарному засіданні та відповідальна особа за супроводження проєкту рішення Київради</w:t>
      </w:r>
    </w:p>
    <w:p w14:paraId="74930645" w14:textId="77777777" w:rsidR="00BB75D0" w:rsidRDefault="00BB75D0" w:rsidP="00255CC0">
      <w:pPr>
        <w:pBdr>
          <w:top w:val="nil"/>
          <w:left w:val="nil"/>
          <w:bottom w:val="nil"/>
          <w:right w:val="nil"/>
          <w:between w:val="nil"/>
        </w:pBdr>
        <w:spacing w:line="240" w:lineRule="auto"/>
        <w:ind w:left="-2" w:firstLineChars="0" w:firstLine="720"/>
        <w:jc w:val="both"/>
        <w:rPr>
          <w:b/>
          <w:color w:val="000000"/>
          <w:sz w:val="28"/>
          <w:szCs w:val="28"/>
        </w:rPr>
      </w:pPr>
    </w:p>
    <w:p w14:paraId="47648BA3" w14:textId="77777777" w:rsidR="003B50D8" w:rsidRDefault="003B50D8" w:rsidP="003B50D8">
      <w:pPr>
        <w:shd w:val="clear" w:color="auto" w:fill="FFFFFF"/>
        <w:tabs>
          <w:tab w:val="left" w:pos="680"/>
        </w:tabs>
        <w:spacing w:line="240" w:lineRule="auto"/>
        <w:ind w:leftChars="0" w:left="1" w:firstLineChars="202" w:firstLine="566"/>
        <w:jc w:val="both"/>
        <w:rPr>
          <w:color w:val="000000"/>
          <w:position w:val="0"/>
          <w:sz w:val="28"/>
          <w:szCs w:val="28"/>
          <w:lang w:eastAsia="zh-CN"/>
        </w:rPr>
      </w:pPr>
      <w:bookmarkStart w:id="0" w:name="_heading=h.gjdgxs" w:colFirst="0" w:colLast="0"/>
      <w:bookmarkEnd w:id="0"/>
      <w:r>
        <w:rPr>
          <w:bCs/>
          <w:color w:val="000000"/>
          <w:sz w:val="28"/>
          <w:szCs w:val="28"/>
          <w:shd w:val="clear" w:color="auto" w:fill="FFFFFF"/>
          <w:lang w:eastAsia="zh-CN"/>
        </w:rPr>
        <w:t xml:space="preserve">Суб’єктом подання проєкту рішення Київської міської ради виступає </w:t>
      </w:r>
      <w:r>
        <w:rPr>
          <w:color w:val="000000"/>
          <w:sz w:val="28"/>
          <w:szCs w:val="28"/>
          <w:lang w:eastAsia="zh-CN"/>
        </w:rPr>
        <w:t xml:space="preserve">депутатка Київської міської ради </w:t>
      </w:r>
      <w:r>
        <w:rPr>
          <w:iCs/>
          <w:color w:val="000000"/>
          <w:sz w:val="28"/>
          <w:szCs w:val="28"/>
          <w:lang w:eastAsia="zh-CN"/>
        </w:rPr>
        <w:t>ПОРОШЕНКО Марина Анатоліївна.</w:t>
      </w:r>
    </w:p>
    <w:p w14:paraId="774DCEBE" w14:textId="77777777" w:rsidR="003B50D8" w:rsidRDefault="003B50D8" w:rsidP="003B50D8">
      <w:pPr>
        <w:shd w:val="clear" w:color="auto" w:fill="FFFFFF"/>
        <w:tabs>
          <w:tab w:val="left" w:pos="680"/>
        </w:tabs>
        <w:spacing w:line="240" w:lineRule="auto"/>
        <w:ind w:leftChars="0" w:left="1" w:firstLineChars="202" w:firstLine="566"/>
        <w:jc w:val="both"/>
        <w:rPr>
          <w:bCs/>
          <w:color w:val="000000"/>
          <w:sz w:val="28"/>
          <w:szCs w:val="28"/>
          <w:shd w:val="clear" w:color="auto" w:fill="FFFFFF"/>
          <w:lang w:eastAsia="zh-CN"/>
        </w:rPr>
      </w:pPr>
      <w:r>
        <w:rPr>
          <w:bCs/>
          <w:color w:val="000000"/>
          <w:sz w:val="28"/>
          <w:szCs w:val="28"/>
          <w:shd w:val="clear" w:color="auto" w:fill="FFFFFF"/>
          <w:lang w:eastAsia="zh-CN"/>
        </w:rPr>
        <w:t xml:space="preserve">Відповідальною за супроводження проєкту рішення та доповідачем на всіх стадіях розгляду та пленарному засіданні Київської міської ради є депутатка Київської міської ради Марина Анатоліївна ПОРОШЕНКО. </w:t>
      </w:r>
    </w:p>
    <w:p w14:paraId="7F0149C1" w14:textId="77777777" w:rsidR="003B50D8" w:rsidRDefault="003B50D8" w:rsidP="003B50D8">
      <w:pPr>
        <w:pStyle w:val="af3"/>
        <w:ind w:left="1" w:hanging="3"/>
        <w:jc w:val="both"/>
        <w:rPr>
          <w:sz w:val="28"/>
          <w:szCs w:val="28"/>
        </w:rPr>
      </w:pPr>
    </w:p>
    <w:p w14:paraId="6F775F55" w14:textId="77777777" w:rsidR="003B50D8" w:rsidRDefault="003B50D8" w:rsidP="003B50D8">
      <w:pPr>
        <w:pStyle w:val="af3"/>
        <w:ind w:left="1" w:hanging="3"/>
        <w:jc w:val="both"/>
        <w:rPr>
          <w:sz w:val="28"/>
          <w:szCs w:val="28"/>
        </w:rPr>
      </w:pPr>
    </w:p>
    <w:p w14:paraId="51912136" w14:textId="77777777" w:rsidR="003B50D8" w:rsidRDefault="003B50D8" w:rsidP="003B50D8">
      <w:pPr>
        <w:tabs>
          <w:tab w:val="left" w:pos="6521"/>
          <w:tab w:val="left" w:pos="6663"/>
        </w:tabs>
        <w:ind w:left="1" w:hanging="3"/>
        <w:jc w:val="both"/>
        <w:rPr>
          <w:rFonts w:cstheme="minorBidi"/>
          <w:sz w:val="28"/>
          <w:szCs w:val="28"/>
          <w:shd w:val="clear" w:color="auto" w:fill="FFFFFF"/>
        </w:rPr>
      </w:pPr>
      <w:r>
        <w:rPr>
          <w:sz w:val="28"/>
          <w:szCs w:val="28"/>
          <w:shd w:val="clear" w:color="auto" w:fill="FFFFFF"/>
        </w:rPr>
        <w:t>Депутатка Київської міської ради                                       Марина ПОРОШЕНКО</w:t>
      </w:r>
    </w:p>
    <w:sectPr w:rsidR="003B50D8" w:rsidSect="00022991">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701" w:header="561"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D5D91" w14:textId="77777777" w:rsidR="00082722" w:rsidRDefault="00082722">
      <w:pPr>
        <w:spacing w:line="240" w:lineRule="auto"/>
        <w:ind w:left="0" w:hanging="2"/>
      </w:pPr>
      <w:r>
        <w:separator/>
      </w:r>
    </w:p>
  </w:endnote>
  <w:endnote w:type="continuationSeparator" w:id="0">
    <w:p w14:paraId="30566197" w14:textId="77777777" w:rsidR="00082722" w:rsidRDefault="00082722">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E51DF" w14:textId="77777777" w:rsidR="00082722" w:rsidRDefault="00082722">
    <w:pPr>
      <w:pBdr>
        <w:top w:val="nil"/>
        <w:left w:val="nil"/>
        <w:bottom w:val="nil"/>
        <w:right w:val="nil"/>
        <w:between w:val="nil"/>
      </w:pBdr>
      <w:tabs>
        <w:tab w:val="center" w:pos="4677"/>
        <w:tab w:val="right" w:pos="9355"/>
      </w:tabs>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F05EE" w14:textId="77777777" w:rsidR="00082722" w:rsidRDefault="00082722">
    <w:pPr>
      <w:pBdr>
        <w:top w:val="nil"/>
        <w:left w:val="nil"/>
        <w:bottom w:val="nil"/>
        <w:right w:val="nil"/>
        <w:between w:val="nil"/>
      </w:pBdr>
      <w:tabs>
        <w:tab w:val="center" w:pos="4677"/>
        <w:tab w:val="right" w:pos="9355"/>
      </w:tabs>
      <w:spacing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7DD00" w14:textId="77777777" w:rsidR="00082722" w:rsidRDefault="00082722">
    <w:pPr>
      <w:pBdr>
        <w:top w:val="nil"/>
        <w:left w:val="nil"/>
        <w:bottom w:val="nil"/>
        <w:right w:val="nil"/>
        <w:between w:val="nil"/>
      </w:pBdr>
      <w:tabs>
        <w:tab w:val="center" w:pos="4677"/>
        <w:tab w:val="right" w:pos="9355"/>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AD347" w14:textId="77777777" w:rsidR="00082722" w:rsidRDefault="00082722">
      <w:pPr>
        <w:spacing w:line="240" w:lineRule="auto"/>
        <w:ind w:left="0" w:hanging="2"/>
      </w:pPr>
      <w:r>
        <w:separator/>
      </w:r>
    </w:p>
  </w:footnote>
  <w:footnote w:type="continuationSeparator" w:id="0">
    <w:p w14:paraId="0643C706" w14:textId="77777777" w:rsidR="00082722" w:rsidRDefault="00082722">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9708A" w14:textId="77777777" w:rsidR="00082722" w:rsidRDefault="00082722">
    <w:pPr>
      <w:pBdr>
        <w:top w:val="nil"/>
        <w:left w:val="nil"/>
        <w:bottom w:val="nil"/>
        <w:right w:val="nil"/>
        <w:between w:val="nil"/>
      </w:pBdr>
      <w:tabs>
        <w:tab w:val="center" w:pos="4677"/>
        <w:tab w:val="right" w:pos="9355"/>
      </w:tabs>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6EF9B" w14:textId="77777777" w:rsidR="00082722" w:rsidRDefault="00082722">
    <w:pPr>
      <w:pBdr>
        <w:top w:val="nil"/>
        <w:left w:val="nil"/>
        <w:bottom w:val="nil"/>
        <w:right w:val="nil"/>
        <w:between w:val="nil"/>
      </w:pBdr>
      <w:tabs>
        <w:tab w:val="center" w:pos="4677"/>
        <w:tab w:val="right" w:pos="9355"/>
      </w:tabs>
      <w:spacing w:line="240" w:lineRule="auto"/>
      <w:ind w:left="0" w:hanging="2"/>
      <w:jc w:val="center"/>
      <w:rPr>
        <w:sz w:val="24"/>
        <w:szCs w:val="24"/>
      </w:rPr>
    </w:pPr>
    <w:r w:rsidRPr="00A503D2">
      <w:rPr>
        <w:sz w:val="24"/>
        <w:szCs w:val="24"/>
      </w:rPr>
      <w:fldChar w:fldCharType="begin"/>
    </w:r>
    <w:r w:rsidRPr="00A503D2">
      <w:rPr>
        <w:sz w:val="24"/>
        <w:szCs w:val="24"/>
      </w:rPr>
      <w:instrText>PAGE</w:instrText>
    </w:r>
    <w:r w:rsidRPr="00A503D2">
      <w:rPr>
        <w:sz w:val="24"/>
        <w:szCs w:val="24"/>
      </w:rPr>
      <w:fldChar w:fldCharType="separate"/>
    </w:r>
    <w:r w:rsidR="00ED1A77">
      <w:rPr>
        <w:noProof/>
        <w:sz w:val="24"/>
        <w:szCs w:val="24"/>
      </w:rPr>
      <w:t>3</w:t>
    </w:r>
    <w:r w:rsidRPr="00A503D2">
      <w:rPr>
        <w:sz w:val="24"/>
        <w:szCs w:val="24"/>
      </w:rPr>
      <w:fldChar w:fldCharType="end"/>
    </w:r>
  </w:p>
  <w:p w14:paraId="2A62EDE5" w14:textId="77777777" w:rsidR="00082722" w:rsidRPr="00A503D2" w:rsidRDefault="00082722">
    <w:pPr>
      <w:pBdr>
        <w:top w:val="nil"/>
        <w:left w:val="nil"/>
        <w:bottom w:val="nil"/>
        <w:right w:val="nil"/>
        <w:between w:val="nil"/>
      </w:pBdr>
      <w:tabs>
        <w:tab w:val="center" w:pos="4677"/>
        <w:tab w:val="right" w:pos="9355"/>
      </w:tabs>
      <w:spacing w:line="240" w:lineRule="auto"/>
      <w:ind w:left="0" w:hanging="2"/>
      <w:jc w:val="center"/>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408DB" w14:textId="77777777" w:rsidR="00082722" w:rsidRDefault="00082722">
    <w:pPr>
      <w:pBdr>
        <w:top w:val="nil"/>
        <w:left w:val="nil"/>
        <w:bottom w:val="nil"/>
        <w:right w:val="nil"/>
        <w:between w:val="nil"/>
      </w:pBdr>
      <w:tabs>
        <w:tab w:val="center" w:pos="4677"/>
        <w:tab w:val="right" w:pos="9355"/>
      </w:tabs>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001FB"/>
    <w:multiLevelType w:val="multilevel"/>
    <w:tmpl w:val="4D1CAF2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7B178F"/>
    <w:multiLevelType w:val="multilevel"/>
    <w:tmpl w:val="F0D0E9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B124C9"/>
    <w:multiLevelType w:val="hybridMultilevel"/>
    <w:tmpl w:val="1F60212C"/>
    <w:lvl w:ilvl="0" w:tplc="12F0CEE8">
      <w:start w:val="9"/>
      <w:numFmt w:val="decimal"/>
      <w:lvlText w:val="%1."/>
      <w:lvlJc w:val="left"/>
      <w:pPr>
        <w:ind w:left="720" w:hanging="360"/>
      </w:pPr>
      <w:rPr>
        <w:b/>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3" w15:restartNumberingAfterBreak="0">
    <w:nsid w:val="0F3750D4"/>
    <w:multiLevelType w:val="multilevel"/>
    <w:tmpl w:val="3C306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A2614F"/>
    <w:multiLevelType w:val="multilevel"/>
    <w:tmpl w:val="AA68E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DB03ED"/>
    <w:multiLevelType w:val="multilevel"/>
    <w:tmpl w:val="7FB82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4C0D89"/>
    <w:multiLevelType w:val="hybridMultilevel"/>
    <w:tmpl w:val="FC76C108"/>
    <w:lvl w:ilvl="0" w:tplc="BECC1654">
      <w:numFmt w:val="bullet"/>
      <w:lvlText w:val="-"/>
      <w:lvlJc w:val="left"/>
      <w:pPr>
        <w:ind w:left="1078" w:hanging="360"/>
      </w:pPr>
      <w:rPr>
        <w:rFonts w:ascii="Times New Roman" w:eastAsia="Times New Roman" w:hAnsi="Times New Roman" w:cs="Times New Roman" w:hint="default"/>
      </w:rPr>
    </w:lvl>
    <w:lvl w:ilvl="1" w:tplc="04220003" w:tentative="1">
      <w:start w:val="1"/>
      <w:numFmt w:val="bullet"/>
      <w:lvlText w:val="o"/>
      <w:lvlJc w:val="left"/>
      <w:pPr>
        <w:ind w:left="1798" w:hanging="360"/>
      </w:pPr>
      <w:rPr>
        <w:rFonts w:ascii="Courier New" w:hAnsi="Courier New" w:cs="Courier New" w:hint="default"/>
      </w:rPr>
    </w:lvl>
    <w:lvl w:ilvl="2" w:tplc="04220005" w:tentative="1">
      <w:start w:val="1"/>
      <w:numFmt w:val="bullet"/>
      <w:lvlText w:val=""/>
      <w:lvlJc w:val="left"/>
      <w:pPr>
        <w:ind w:left="2518" w:hanging="360"/>
      </w:pPr>
      <w:rPr>
        <w:rFonts w:ascii="Wingdings" w:hAnsi="Wingdings" w:hint="default"/>
      </w:rPr>
    </w:lvl>
    <w:lvl w:ilvl="3" w:tplc="04220001" w:tentative="1">
      <w:start w:val="1"/>
      <w:numFmt w:val="bullet"/>
      <w:lvlText w:val=""/>
      <w:lvlJc w:val="left"/>
      <w:pPr>
        <w:ind w:left="3238" w:hanging="360"/>
      </w:pPr>
      <w:rPr>
        <w:rFonts w:ascii="Symbol" w:hAnsi="Symbol" w:hint="default"/>
      </w:rPr>
    </w:lvl>
    <w:lvl w:ilvl="4" w:tplc="04220003" w:tentative="1">
      <w:start w:val="1"/>
      <w:numFmt w:val="bullet"/>
      <w:lvlText w:val="o"/>
      <w:lvlJc w:val="left"/>
      <w:pPr>
        <w:ind w:left="3958" w:hanging="360"/>
      </w:pPr>
      <w:rPr>
        <w:rFonts w:ascii="Courier New" w:hAnsi="Courier New" w:cs="Courier New" w:hint="default"/>
      </w:rPr>
    </w:lvl>
    <w:lvl w:ilvl="5" w:tplc="04220005" w:tentative="1">
      <w:start w:val="1"/>
      <w:numFmt w:val="bullet"/>
      <w:lvlText w:val=""/>
      <w:lvlJc w:val="left"/>
      <w:pPr>
        <w:ind w:left="4678" w:hanging="360"/>
      </w:pPr>
      <w:rPr>
        <w:rFonts w:ascii="Wingdings" w:hAnsi="Wingdings" w:hint="default"/>
      </w:rPr>
    </w:lvl>
    <w:lvl w:ilvl="6" w:tplc="04220001" w:tentative="1">
      <w:start w:val="1"/>
      <w:numFmt w:val="bullet"/>
      <w:lvlText w:val=""/>
      <w:lvlJc w:val="left"/>
      <w:pPr>
        <w:ind w:left="5398" w:hanging="360"/>
      </w:pPr>
      <w:rPr>
        <w:rFonts w:ascii="Symbol" w:hAnsi="Symbol" w:hint="default"/>
      </w:rPr>
    </w:lvl>
    <w:lvl w:ilvl="7" w:tplc="04220003" w:tentative="1">
      <w:start w:val="1"/>
      <w:numFmt w:val="bullet"/>
      <w:lvlText w:val="o"/>
      <w:lvlJc w:val="left"/>
      <w:pPr>
        <w:ind w:left="6118" w:hanging="360"/>
      </w:pPr>
      <w:rPr>
        <w:rFonts w:ascii="Courier New" w:hAnsi="Courier New" w:cs="Courier New" w:hint="default"/>
      </w:rPr>
    </w:lvl>
    <w:lvl w:ilvl="8" w:tplc="04220005" w:tentative="1">
      <w:start w:val="1"/>
      <w:numFmt w:val="bullet"/>
      <w:lvlText w:val=""/>
      <w:lvlJc w:val="left"/>
      <w:pPr>
        <w:ind w:left="6838" w:hanging="360"/>
      </w:pPr>
      <w:rPr>
        <w:rFonts w:ascii="Wingdings" w:hAnsi="Wingdings" w:hint="default"/>
      </w:rPr>
    </w:lvl>
  </w:abstractNum>
  <w:abstractNum w:abstractNumId="7" w15:restartNumberingAfterBreak="0">
    <w:nsid w:val="321E6465"/>
    <w:multiLevelType w:val="multilevel"/>
    <w:tmpl w:val="64EC23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3636658F"/>
    <w:multiLevelType w:val="multilevel"/>
    <w:tmpl w:val="B78AD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847962"/>
    <w:multiLevelType w:val="multilevel"/>
    <w:tmpl w:val="CE042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9C67DB"/>
    <w:multiLevelType w:val="multilevel"/>
    <w:tmpl w:val="09E873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8C90832"/>
    <w:multiLevelType w:val="multilevel"/>
    <w:tmpl w:val="52A02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7064403"/>
    <w:multiLevelType w:val="multilevel"/>
    <w:tmpl w:val="D1D08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477B0B"/>
    <w:multiLevelType w:val="multilevel"/>
    <w:tmpl w:val="6E764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E4A2C37"/>
    <w:multiLevelType w:val="hybridMultilevel"/>
    <w:tmpl w:val="D0388ED8"/>
    <w:lvl w:ilvl="0" w:tplc="0422000F">
      <w:start w:val="7"/>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995180117">
    <w:abstractNumId w:val="7"/>
  </w:num>
  <w:num w:numId="2" w16cid:durableId="2000576736">
    <w:abstractNumId w:val="5"/>
  </w:num>
  <w:num w:numId="3" w16cid:durableId="526602996">
    <w:abstractNumId w:val="9"/>
  </w:num>
  <w:num w:numId="4" w16cid:durableId="1413549567">
    <w:abstractNumId w:val="8"/>
  </w:num>
  <w:num w:numId="5" w16cid:durableId="868953067">
    <w:abstractNumId w:val="13"/>
  </w:num>
  <w:num w:numId="6" w16cid:durableId="1277172658">
    <w:abstractNumId w:val="3"/>
  </w:num>
  <w:num w:numId="7" w16cid:durableId="2102754502">
    <w:abstractNumId w:val="0"/>
  </w:num>
  <w:num w:numId="8" w16cid:durableId="1810131264">
    <w:abstractNumId w:val="4"/>
  </w:num>
  <w:num w:numId="9" w16cid:durableId="338197639">
    <w:abstractNumId w:val="11"/>
  </w:num>
  <w:num w:numId="10" w16cid:durableId="795609852">
    <w:abstractNumId w:val="10"/>
  </w:num>
  <w:num w:numId="11" w16cid:durableId="1907298699">
    <w:abstractNumId w:val="12"/>
  </w:num>
  <w:num w:numId="12" w16cid:durableId="672223288">
    <w:abstractNumId w:val="1"/>
  </w:num>
  <w:num w:numId="13" w16cid:durableId="1466971317">
    <w:abstractNumId w:val="6"/>
  </w:num>
  <w:num w:numId="14" w16cid:durableId="2074572604">
    <w:abstractNumId w:val="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066227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defaultTabStop w:val="720"/>
  <w:hyphenationZone w:val="425"/>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B75D0"/>
    <w:rsid w:val="00022991"/>
    <w:rsid w:val="00027CEE"/>
    <w:rsid w:val="00052561"/>
    <w:rsid w:val="000733C1"/>
    <w:rsid w:val="00082722"/>
    <w:rsid w:val="000D05D5"/>
    <w:rsid w:val="000E2203"/>
    <w:rsid w:val="00114982"/>
    <w:rsid w:val="00142269"/>
    <w:rsid w:val="0014604E"/>
    <w:rsid w:val="001A0E35"/>
    <w:rsid w:val="001B5146"/>
    <w:rsid w:val="001B6AD1"/>
    <w:rsid w:val="00205E52"/>
    <w:rsid w:val="0020676D"/>
    <w:rsid w:val="00255CC0"/>
    <w:rsid w:val="00294DC8"/>
    <w:rsid w:val="002B15A7"/>
    <w:rsid w:val="002E4F12"/>
    <w:rsid w:val="002E765B"/>
    <w:rsid w:val="00300083"/>
    <w:rsid w:val="00304539"/>
    <w:rsid w:val="00371219"/>
    <w:rsid w:val="00393EA1"/>
    <w:rsid w:val="003B50D8"/>
    <w:rsid w:val="003F3AC9"/>
    <w:rsid w:val="00421431"/>
    <w:rsid w:val="004218D1"/>
    <w:rsid w:val="00482AD6"/>
    <w:rsid w:val="004878CB"/>
    <w:rsid w:val="004D02C5"/>
    <w:rsid w:val="004D07E8"/>
    <w:rsid w:val="004E0A57"/>
    <w:rsid w:val="0050304C"/>
    <w:rsid w:val="00530B36"/>
    <w:rsid w:val="0054704F"/>
    <w:rsid w:val="00553E36"/>
    <w:rsid w:val="00571D06"/>
    <w:rsid w:val="005A0DFD"/>
    <w:rsid w:val="005E3E7E"/>
    <w:rsid w:val="005F5876"/>
    <w:rsid w:val="005F7DC7"/>
    <w:rsid w:val="006348CE"/>
    <w:rsid w:val="00636300"/>
    <w:rsid w:val="00661783"/>
    <w:rsid w:val="006B3EDE"/>
    <w:rsid w:val="006C7605"/>
    <w:rsid w:val="00730B88"/>
    <w:rsid w:val="00732942"/>
    <w:rsid w:val="00786EB6"/>
    <w:rsid w:val="00791680"/>
    <w:rsid w:val="007D5A12"/>
    <w:rsid w:val="00804C6C"/>
    <w:rsid w:val="00807FE6"/>
    <w:rsid w:val="0087434C"/>
    <w:rsid w:val="0088033A"/>
    <w:rsid w:val="00887F9B"/>
    <w:rsid w:val="008D6EAA"/>
    <w:rsid w:val="008D7E18"/>
    <w:rsid w:val="009348B0"/>
    <w:rsid w:val="009456BF"/>
    <w:rsid w:val="009E473F"/>
    <w:rsid w:val="009E7BE5"/>
    <w:rsid w:val="00A04984"/>
    <w:rsid w:val="00A143A2"/>
    <w:rsid w:val="00A42E2F"/>
    <w:rsid w:val="00A45735"/>
    <w:rsid w:val="00A503D2"/>
    <w:rsid w:val="00A778DC"/>
    <w:rsid w:val="00AB3FEB"/>
    <w:rsid w:val="00AC29CD"/>
    <w:rsid w:val="00AC7FB1"/>
    <w:rsid w:val="00B3442C"/>
    <w:rsid w:val="00B3671E"/>
    <w:rsid w:val="00B52299"/>
    <w:rsid w:val="00B77935"/>
    <w:rsid w:val="00B93413"/>
    <w:rsid w:val="00B95A7A"/>
    <w:rsid w:val="00BB75D0"/>
    <w:rsid w:val="00BD2DAA"/>
    <w:rsid w:val="00BF4B37"/>
    <w:rsid w:val="00BF5F8F"/>
    <w:rsid w:val="00C144E1"/>
    <w:rsid w:val="00C14EF7"/>
    <w:rsid w:val="00C718D4"/>
    <w:rsid w:val="00C73E66"/>
    <w:rsid w:val="00C81ADC"/>
    <w:rsid w:val="00CB553D"/>
    <w:rsid w:val="00CD520D"/>
    <w:rsid w:val="00D16265"/>
    <w:rsid w:val="00D25CD1"/>
    <w:rsid w:val="00D561D1"/>
    <w:rsid w:val="00D56D1C"/>
    <w:rsid w:val="00D73F4F"/>
    <w:rsid w:val="00E27969"/>
    <w:rsid w:val="00E57140"/>
    <w:rsid w:val="00E70E40"/>
    <w:rsid w:val="00E84BDC"/>
    <w:rsid w:val="00E911F0"/>
    <w:rsid w:val="00E96B63"/>
    <w:rsid w:val="00EA7765"/>
    <w:rsid w:val="00ED1A77"/>
    <w:rsid w:val="00EF7342"/>
    <w:rsid w:val="00F01D13"/>
    <w:rsid w:val="00F878C4"/>
    <w:rsid w:val="00F9158C"/>
    <w:rsid w:val="00FA5583"/>
    <w:rsid w:val="00FB77FD"/>
    <w:rsid w:val="00FD237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52225"/>
    <o:shapelayout v:ext="edit">
      <o:idmap v:ext="edit" data="1"/>
    </o:shapelayout>
  </w:shapeDefaults>
  <w:decimalSymbol w:val=","/>
  <w:listSeparator w:val=";"/>
  <w14:docId w14:val="74FD8BDC"/>
  <w15:docId w15:val="{25D95062-16AF-4A7B-8015-1EE99B3EE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553D"/>
    <w:pPr>
      <w:suppressAutoHyphens/>
      <w:spacing w:line="1" w:lineRule="atLeast"/>
      <w:ind w:leftChars="-1" w:left="-1" w:hangingChars="1"/>
      <w:textDirection w:val="btLr"/>
      <w:textAlignment w:val="top"/>
      <w:outlineLvl w:val="0"/>
    </w:pPr>
    <w:rPr>
      <w:position w:val="-1"/>
    </w:rPr>
  </w:style>
  <w:style w:type="paragraph" w:styleId="1">
    <w:name w:val="heading 1"/>
    <w:basedOn w:val="a"/>
    <w:next w:val="a"/>
    <w:uiPriority w:val="9"/>
    <w:qFormat/>
    <w:rsid w:val="00CB553D"/>
    <w:pPr>
      <w:keepNext/>
      <w:keepLines/>
      <w:spacing w:before="480" w:after="120"/>
    </w:pPr>
    <w:rPr>
      <w:b/>
      <w:sz w:val="48"/>
      <w:szCs w:val="48"/>
    </w:rPr>
  </w:style>
  <w:style w:type="paragraph" w:styleId="2">
    <w:name w:val="heading 2"/>
    <w:basedOn w:val="a"/>
    <w:next w:val="a"/>
    <w:uiPriority w:val="9"/>
    <w:semiHidden/>
    <w:unhideWhenUsed/>
    <w:qFormat/>
    <w:rsid w:val="00CB553D"/>
    <w:pPr>
      <w:keepNext/>
      <w:keepLines/>
      <w:spacing w:before="360" w:after="80"/>
      <w:outlineLvl w:val="1"/>
    </w:pPr>
    <w:rPr>
      <w:b/>
      <w:sz w:val="36"/>
      <w:szCs w:val="36"/>
    </w:rPr>
  </w:style>
  <w:style w:type="paragraph" w:styleId="3">
    <w:name w:val="heading 3"/>
    <w:basedOn w:val="a"/>
    <w:next w:val="a"/>
    <w:uiPriority w:val="9"/>
    <w:semiHidden/>
    <w:unhideWhenUsed/>
    <w:qFormat/>
    <w:rsid w:val="00CB553D"/>
    <w:pPr>
      <w:keepNext/>
      <w:keepLines/>
      <w:spacing w:before="280" w:after="80"/>
      <w:outlineLvl w:val="2"/>
    </w:pPr>
    <w:rPr>
      <w:b/>
      <w:sz w:val="28"/>
      <w:szCs w:val="28"/>
    </w:rPr>
  </w:style>
  <w:style w:type="paragraph" w:styleId="4">
    <w:name w:val="heading 4"/>
    <w:basedOn w:val="a"/>
    <w:next w:val="a"/>
    <w:uiPriority w:val="9"/>
    <w:semiHidden/>
    <w:unhideWhenUsed/>
    <w:qFormat/>
    <w:rsid w:val="00CB553D"/>
    <w:pPr>
      <w:keepNext/>
      <w:keepLines/>
      <w:spacing w:before="240" w:after="40"/>
      <w:outlineLvl w:val="3"/>
    </w:pPr>
    <w:rPr>
      <w:b/>
      <w:sz w:val="24"/>
      <w:szCs w:val="24"/>
    </w:rPr>
  </w:style>
  <w:style w:type="paragraph" w:styleId="5">
    <w:name w:val="heading 5"/>
    <w:basedOn w:val="a"/>
    <w:next w:val="a"/>
    <w:uiPriority w:val="9"/>
    <w:semiHidden/>
    <w:unhideWhenUsed/>
    <w:qFormat/>
    <w:rsid w:val="00CB553D"/>
    <w:pPr>
      <w:spacing w:before="240" w:after="60"/>
      <w:outlineLvl w:val="4"/>
    </w:pPr>
    <w:rPr>
      <w:b/>
      <w:bCs/>
      <w:i/>
      <w:iCs/>
      <w:sz w:val="26"/>
      <w:szCs w:val="26"/>
    </w:rPr>
  </w:style>
  <w:style w:type="paragraph" w:styleId="6">
    <w:name w:val="heading 6"/>
    <w:basedOn w:val="a"/>
    <w:next w:val="a"/>
    <w:uiPriority w:val="9"/>
    <w:semiHidden/>
    <w:unhideWhenUsed/>
    <w:qFormat/>
    <w:rsid w:val="00CB553D"/>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CB553D"/>
    <w:tblPr>
      <w:tblCellMar>
        <w:top w:w="0" w:type="dxa"/>
        <w:left w:w="0" w:type="dxa"/>
        <w:bottom w:w="0" w:type="dxa"/>
        <w:right w:w="0" w:type="dxa"/>
      </w:tblCellMar>
    </w:tblPr>
  </w:style>
  <w:style w:type="paragraph" w:styleId="a3">
    <w:name w:val="Title"/>
    <w:basedOn w:val="a"/>
    <w:next w:val="a"/>
    <w:uiPriority w:val="10"/>
    <w:qFormat/>
    <w:rsid w:val="00CB553D"/>
    <w:pPr>
      <w:keepNext/>
      <w:keepLines/>
      <w:spacing w:before="480" w:after="120"/>
    </w:pPr>
    <w:rPr>
      <w:b/>
      <w:sz w:val="72"/>
      <w:szCs w:val="72"/>
    </w:rPr>
  </w:style>
  <w:style w:type="table" w:customStyle="1" w:styleId="TableNormal0">
    <w:name w:val="Table Normal"/>
    <w:rsid w:val="00CB553D"/>
    <w:tblPr>
      <w:tblCellMar>
        <w:top w:w="0" w:type="dxa"/>
        <w:left w:w="0" w:type="dxa"/>
        <w:bottom w:w="0" w:type="dxa"/>
        <w:right w:w="0" w:type="dxa"/>
      </w:tblCellMar>
    </w:tblPr>
  </w:style>
  <w:style w:type="table" w:customStyle="1" w:styleId="TableNormal1">
    <w:name w:val="Table Normal"/>
    <w:rsid w:val="00CB553D"/>
    <w:tblPr>
      <w:tblCellMar>
        <w:top w:w="0" w:type="dxa"/>
        <w:left w:w="0" w:type="dxa"/>
        <w:bottom w:w="0" w:type="dxa"/>
        <w:right w:w="0" w:type="dxa"/>
      </w:tblCellMar>
    </w:tblPr>
  </w:style>
  <w:style w:type="paragraph" w:styleId="a4">
    <w:name w:val="Body Text Indent"/>
    <w:basedOn w:val="a"/>
    <w:rsid w:val="00CB553D"/>
    <w:pPr>
      <w:ind w:firstLine="567"/>
      <w:jc w:val="both"/>
    </w:pPr>
    <w:rPr>
      <w:sz w:val="28"/>
    </w:rPr>
  </w:style>
  <w:style w:type="paragraph" w:styleId="20">
    <w:name w:val="Body Text Indent 2"/>
    <w:basedOn w:val="a"/>
    <w:rsid w:val="00CB553D"/>
    <w:pPr>
      <w:spacing w:after="120" w:line="480" w:lineRule="auto"/>
      <w:ind w:left="283"/>
    </w:pPr>
  </w:style>
  <w:style w:type="paragraph" w:styleId="30">
    <w:name w:val="Body Text Indent 3"/>
    <w:basedOn w:val="a"/>
    <w:rsid w:val="00CB553D"/>
    <w:pPr>
      <w:spacing w:after="120"/>
      <w:ind w:left="283"/>
    </w:pPr>
    <w:rPr>
      <w:sz w:val="16"/>
      <w:szCs w:val="16"/>
    </w:rPr>
  </w:style>
  <w:style w:type="paragraph" w:customStyle="1" w:styleId="CharChar">
    <w:name w:val="Char Знак Знак Char Знак Знак Знак Знак Знак Знак Знак Знак Знак Знак Знак Знак Знак"/>
    <w:basedOn w:val="a"/>
    <w:rsid w:val="00CB553D"/>
    <w:pPr>
      <w:ind w:firstLine="720"/>
      <w:jc w:val="both"/>
    </w:pPr>
    <w:rPr>
      <w:rFonts w:ascii="Verdana" w:hAnsi="Verdana"/>
      <w:sz w:val="28"/>
      <w:lang w:val="en-US" w:eastAsia="en-US"/>
    </w:rPr>
  </w:style>
  <w:style w:type="paragraph" w:styleId="a5">
    <w:name w:val="Balloon Text"/>
    <w:basedOn w:val="a"/>
    <w:rsid w:val="00CB553D"/>
    <w:rPr>
      <w:rFonts w:ascii="Tahoma" w:hAnsi="Tahoma" w:cs="Tahoma"/>
      <w:sz w:val="16"/>
      <w:szCs w:val="16"/>
    </w:rPr>
  </w:style>
  <w:style w:type="character" w:customStyle="1" w:styleId="50">
    <w:name w:val="Заголовок 5 Знак"/>
    <w:rsid w:val="00CB553D"/>
    <w:rPr>
      <w:b/>
      <w:bCs/>
      <w:i/>
      <w:iCs/>
      <w:w w:val="100"/>
      <w:position w:val="-1"/>
      <w:sz w:val="26"/>
      <w:szCs w:val="26"/>
      <w:effect w:val="none"/>
      <w:vertAlign w:val="baseline"/>
      <w:cs w:val="0"/>
      <w:em w:val="none"/>
      <w:lang w:val="uk-UA"/>
    </w:rPr>
  </w:style>
  <w:style w:type="table" w:styleId="a6">
    <w:name w:val="Table Grid"/>
    <w:basedOn w:val="a1"/>
    <w:rsid w:val="00CB553D"/>
    <w:pPr>
      <w:suppressAutoHyphens/>
      <w:spacing w:line="1" w:lineRule="atLeast"/>
      <w:ind w:leftChars="-1" w:left="-1" w:hangingChars="1"/>
      <w:textDirection w:val="btLr"/>
      <w:textAlignment w:val="top"/>
      <w:outlineLvl w:val="0"/>
    </w:pPr>
    <w:rPr>
      <w:rFonts w:ascii="Calibri" w:eastAsia="Calibri" w:hAnsi="Calibri"/>
      <w:position w:val="-1"/>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header"/>
    <w:aliases w:val="Знак"/>
    <w:basedOn w:val="a"/>
    <w:link w:val="a8"/>
    <w:uiPriority w:val="99"/>
    <w:qFormat/>
    <w:rsid w:val="00CB553D"/>
    <w:pPr>
      <w:tabs>
        <w:tab w:val="center" w:pos="4677"/>
        <w:tab w:val="right" w:pos="9355"/>
      </w:tabs>
    </w:pPr>
  </w:style>
  <w:style w:type="character" w:customStyle="1" w:styleId="a9">
    <w:name w:val="Верхний колонтитул Знак"/>
    <w:rsid w:val="00CB553D"/>
    <w:rPr>
      <w:w w:val="100"/>
      <w:position w:val="-1"/>
      <w:effect w:val="none"/>
      <w:vertAlign w:val="baseline"/>
      <w:cs w:val="0"/>
      <w:em w:val="none"/>
      <w:lang w:val="uk-UA"/>
    </w:rPr>
  </w:style>
  <w:style w:type="paragraph" w:styleId="aa">
    <w:name w:val="footer"/>
    <w:basedOn w:val="a"/>
    <w:qFormat/>
    <w:rsid w:val="00CB553D"/>
    <w:pPr>
      <w:tabs>
        <w:tab w:val="center" w:pos="4677"/>
        <w:tab w:val="right" w:pos="9355"/>
      </w:tabs>
    </w:pPr>
  </w:style>
  <w:style w:type="character" w:customStyle="1" w:styleId="ab">
    <w:name w:val="Нижний колонтитул Знак"/>
    <w:rsid w:val="00CB553D"/>
    <w:rPr>
      <w:w w:val="100"/>
      <w:position w:val="-1"/>
      <w:effect w:val="none"/>
      <w:vertAlign w:val="baseline"/>
      <w:cs w:val="0"/>
      <w:em w:val="none"/>
      <w:lang w:val="uk-UA"/>
    </w:rPr>
  </w:style>
  <w:style w:type="paragraph" w:styleId="ac">
    <w:name w:val="Normal (Web)"/>
    <w:basedOn w:val="a"/>
    <w:uiPriority w:val="99"/>
    <w:qFormat/>
    <w:rsid w:val="00CB553D"/>
    <w:rPr>
      <w:sz w:val="24"/>
      <w:szCs w:val="24"/>
      <w:lang w:val="ru-RU"/>
    </w:rPr>
  </w:style>
  <w:style w:type="character" w:styleId="ad">
    <w:name w:val="Hyperlink"/>
    <w:qFormat/>
    <w:rsid w:val="00CB553D"/>
    <w:rPr>
      <w:color w:val="0000FF"/>
      <w:w w:val="100"/>
      <w:position w:val="-1"/>
      <w:u w:val="single"/>
      <w:effect w:val="none"/>
      <w:vertAlign w:val="baseline"/>
      <w:cs w:val="0"/>
      <w:em w:val="none"/>
    </w:rPr>
  </w:style>
  <w:style w:type="character" w:customStyle="1" w:styleId="21">
    <w:name w:val="Основной текст с отступом 2 Знак"/>
    <w:rsid w:val="00CB553D"/>
    <w:rPr>
      <w:w w:val="100"/>
      <w:position w:val="-1"/>
      <w:effect w:val="none"/>
      <w:vertAlign w:val="baseline"/>
      <w:cs w:val="0"/>
      <w:em w:val="none"/>
      <w:lang w:val="uk-UA"/>
    </w:rPr>
  </w:style>
  <w:style w:type="paragraph" w:styleId="ae">
    <w:name w:val="Subtitle"/>
    <w:basedOn w:val="a"/>
    <w:next w:val="a"/>
    <w:uiPriority w:val="11"/>
    <w:qFormat/>
    <w:rsid w:val="00CB553D"/>
    <w:pPr>
      <w:keepNext/>
      <w:keepLines/>
      <w:spacing w:before="360" w:after="80"/>
    </w:pPr>
    <w:rPr>
      <w:rFonts w:ascii="Georgia" w:eastAsia="Georgia" w:hAnsi="Georgia" w:cs="Georgia"/>
      <w:i/>
      <w:color w:val="666666"/>
      <w:sz w:val="48"/>
      <w:szCs w:val="48"/>
    </w:rPr>
  </w:style>
  <w:style w:type="table" w:customStyle="1" w:styleId="af">
    <w:basedOn w:val="TableNormal1"/>
    <w:rsid w:val="00CB553D"/>
    <w:tblPr>
      <w:tblStyleRowBandSize w:val="1"/>
      <w:tblStyleColBandSize w:val="1"/>
      <w:tblCellMar>
        <w:left w:w="108" w:type="dxa"/>
        <w:right w:w="108" w:type="dxa"/>
      </w:tblCellMar>
    </w:tblPr>
  </w:style>
  <w:style w:type="paragraph" w:styleId="af0">
    <w:name w:val="No Spacing"/>
    <w:uiPriority w:val="1"/>
    <w:qFormat/>
    <w:rsid w:val="002645F5"/>
    <w:rPr>
      <w:rFonts w:eastAsiaTheme="minorHAnsi" w:cstheme="minorBidi"/>
      <w:sz w:val="28"/>
      <w:szCs w:val="22"/>
      <w:lang w:val="ru-RU" w:eastAsia="en-US"/>
    </w:rPr>
  </w:style>
  <w:style w:type="table" w:customStyle="1" w:styleId="af1">
    <w:basedOn w:val="TableNormal1"/>
    <w:rsid w:val="00CB553D"/>
    <w:tblPr>
      <w:tblStyleRowBandSize w:val="1"/>
      <w:tblStyleColBandSize w:val="1"/>
      <w:tblCellMar>
        <w:left w:w="108" w:type="dxa"/>
        <w:right w:w="108" w:type="dxa"/>
      </w:tblCellMar>
    </w:tblPr>
  </w:style>
  <w:style w:type="character" w:customStyle="1" w:styleId="rvts9">
    <w:name w:val="rvts9"/>
    <w:basedOn w:val="a0"/>
    <w:rsid w:val="00E95501"/>
  </w:style>
  <w:style w:type="character" w:styleId="af2">
    <w:name w:val="Strong"/>
    <w:basedOn w:val="a0"/>
    <w:uiPriority w:val="22"/>
    <w:qFormat/>
    <w:rsid w:val="00FC7975"/>
    <w:rPr>
      <w:b/>
      <w:bCs/>
    </w:rPr>
  </w:style>
  <w:style w:type="paragraph" w:styleId="af3">
    <w:name w:val="List Paragraph"/>
    <w:basedOn w:val="a"/>
    <w:uiPriority w:val="34"/>
    <w:qFormat/>
    <w:rsid w:val="00FC7975"/>
    <w:pPr>
      <w:ind w:left="720"/>
      <w:contextualSpacing/>
    </w:pPr>
  </w:style>
  <w:style w:type="table" w:customStyle="1" w:styleId="af4">
    <w:basedOn w:val="TableNormal0"/>
    <w:rsid w:val="00CB553D"/>
    <w:tblPr>
      <w:tblStyleRowBandSize w:val="1"/>
      <w:tblStyleColBandSize w:val="1"/>
      <w:tblCellMar>
        <w:left w:w="108" w:type="dxa"/>
        <w:right w:w="108" w:type="dxa"/>
      </w:tblCellMar>
    </w:tblPr>
  </w:style>
  <w:style w:type="character" w:customStyle="1" w:styleId="hard-blue-color">
    <w:name w:val="hard-blue-color"/>
    <w:basedOn w:val="a0"/>
    <w:rsid w:val="00530B36"/>
  </w:style>
  <w:style w:type="character" w:customStyle="1" w:styleId="af5">
    <w:name w:val="Основной текст + Не полужирный"/>
    <w:rsid w:val="002B15A7"/>
    <w:rPr>
      <w:rFonts w:ascii="Times New Roman" w:eastAsia="Times New Roman" w:hAnsi="Times New Roman" w:cs="Times New Roman"/>
      <w:b/>
      <w:bCs/>
      <w:sz w:val="19"/>
      <w:szCs w:val="19"/>
      <w:u w:val="none"/>
    </w:rPr>
  </w:style>
  <w:style w:type="character" w:customStyle="1" w:styleId="a8">
    <w:name w:val="Верхній колонтитул Знак"/>
    <w:aliases w:val="Знак Знак"/>
    <w:basedOn w:val="a0"/>
    <w:link w:val="a7"/>
    <w:uiPriority w:val="99"/>
    <w:locked/>
    <w:rsid w:val="003B50D8"/>
    <w:rPr>
      <w:positio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786652">
      <w:bodyDiv w:val="1"/>
      <w:marLeft w:val="0"/>
      <w:marRight w:val="0"/>
      <w:marTop w:val="0"/>
      <w:marBottom w:val="0"/>
      <w:divBdr>
        <w:top w:val="none" w:sz="0" w:space="0" w:color="auto"/>
        <w:left w:val="none" w:sz="0" w:space="0" w:color="auto"/>
        <w:bottom w:val="none" w:sz="0" w:space="0" w:color="auto"/>
        <w:right w:val="none" w:sz="0" w:space="0" w:color="auto"/>
      </w:divBdr>
    </w:div>
    <w:div w:id="386605929">
      <w:bodyDiv w:val="1"/>
      <w:marLeft w:val="0"/>
      <w:marRight w:val="0"/>
      <w:marTop w:val="0"/>
      <w:marBottom w:val="0"/>
      <w:divBdr>
        <w:top w:val="none" w:sz="0" w:space="0" w:color="auto"/>
        <w:left w:val="none" w:sz="0" w:space="0" w:color="auto"/>
        <w:bottom w:val="none" w:sz="0" w:space="0" w:color="auto"/>
        <w:right w:val="none" w:sz="0" w:space="0" w:color="auto"/>
      </w:divBdr>
    </w:div>
    <w:div w:id="1159343655">
      <w:bodyDiv w:val="1"/>
      <w:marLeft w:val="0"/>
      <w:marRight w:val="0"/>
      <w:marTop w:val="0"/>
      <w:marBottom w:val="0"/>
      <w:divBdr>
        <w:top w:val="none" w:sz="0" w:space="0" w:color="auto"/>
        <w:left w:val="none" w:sz="0" w:space="0" w:color="auto"/>
        <w:bottom w:val="none" w:sz="0" w:space="0" w:color="auto"/>
        <w:right w:val="none" w:sz="0" w:space="0" w:color="auto"/>
      </w:divBdr>
    </w:div>
    <w:div w:id="1403680980">
      <w:bodyDiv w:val="1"/>
      <w:marLeft w:val="0"/>
      <w:marRight w:val="0"/>
      <w:marTop w:val="0"/>
      <w:marBottom w:val="0"/>
      <w:divBdr>
        <w:top w:val="none" w:sz="0" w:space="0" w:color="auto"/>
        <w:left w:val="none" w:sz="0" w:space="0" w:color="auto"/>
        <w:bottom w:val="none" w:sz="0" w:space="0" w:color="auto"/>
        <w:right w:val="none" w:sz="0" w:space="0" w:color="auto"/>
      </w:divBdr>
    </w:div>
    <w:div w:id="18012601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Ms+r15s6fqKMMPa36JBZJTR7Rw==">CgMxLjAyCGguZ2pkZ3hzOAByITFTLXZab1FPRTYwOTBfbV9mX3RxUXNNTHhZUTl0MzJMcg==</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5DAE7AE-65AD-4B12-918A-E8A40855B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3</Pages>
  <Words>849</Words>
  <Characters>5834</Characters>
  <Application>Microsoft Office Word</Application>
  <DocSecurity>0</DocSecurity>
  <Lines>119</Lines>
  <Paragraphs>35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Grizli777</Company>
  <LinksUpToDate>false</LinksUpToDate>
  <CharactersWithSpaces>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Лисовець</dc:creator>
  <cp:lastModifiedBy>Нескородяна Ганна Григорівна</cp:lastModifiedBy>
  <cp:revision>18</cp:revision>
  <cp:lastPrinted>2025-11-19T09:50:00Z</cp:lastPrinted>
  <dcterms:created xsi:type="dcterms:W3CDTF">2025-04-16T08:25:00Z</dcterms:created>
  <dcterms:modified xsi:type="dcterms:W3CDTF">2025-11-19T10:04:00Z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2025-11-18T12:15:40Z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2d98b360-fe39-4c44-9ad7-307a27a381d1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