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F8782" w14:textId="77777777" w:rsidR="00F71FC9" w:rsidRPr="00F71FC9" w:rsidRDefault="00F71FC9" w:rsidP="00F71FC9">
      <w:pPr>
        <w:pageBreakBefore/>
        <w:spacing w:after="0" w:line="360" w:lineRule="auto"/>
        <w:contextualSpacing/>
        <w:jc w:val="center"/>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ПОЯСНЮВАЛЬНА ЗАПИСКА</w:t>
      </w:r>
    </w:p>
    <w:p w14:paraId="326E68C2" w14:textId="77777777" w:rsidR="00F71FC9" w:rsidRPr="00F71FC9" w:rsidRDefault="00F71FC9" w:rsidP="00F71FC9">
      <w:pPr>
        <w:spacing w:after="0" w:line="360" w:lineRule="auto"/>
        <w:contextualSpacing/>
        <w:jc w:val="center"/>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до проєкту рішення Київської міської ради</w:t>
      </w:r>
    </w:p>
    <w:p w14:paraId="50B5AED8" w14:textId="1C6D91D5" w:rsidR="00F71FC9" w:rsidRPr="0015568E" w:rsidRDefault="00F71FC9" w:rsidP="0015568E">
      <w:pPr>
        <w:spacing w:after="0" w:line="360" w:lineRule="auto"/>
        <w:contextualSpacing/>
        <w:jc w:val="center"/>
        <w:outlineLvl w:val="1"/>
        <w:rPr>
          <w:rFonts w:ascii="Times New Roman" w:eastAsia="MS Mincho" w:hAnsi="Times New Roman" w:cs="Times New Roman"/>
          <w:b/>
          <w:bCs/>
          <w:i/>
          <w:iCs/>
          <w:sz w:val="28"/>
          <w:szCs w:val="28"/>
        </w:rPr>
      </w:pPr>
      <w:bookmarkStart w:id="0" w:name="_Hlk190766066"/>
      <w:r w:rsidRPr="00F71FC9">
        <w:rPr>
          <w:rFonts w:ascii="Times New Roman" w:eastAsia="Times New Roman" w:hAnsi="Times New Roman" w:cs="Times New Roman"/>
          <w:b/>
          <w:sz w:val="28"/>
          <w:szCs w:val="28"/>
        </w:rPr>
        <w:t>«</w:t>
      </w:r>
      <w:r w:rsidR="00862161" w:rsidRPr="00862161">
        <w:rPr>
          <w:rFonts w:ascii="Times New Roman" w:eastAsia="MS Mincho" w:hAnsi="Times New Roman" w:cs="Times New Roman"/>
          <w:b/>
          <w:bCs/>
          <w:sz w:val="28"/>
          <w:szCs w:val="28"/>
        </w:rPr>
        <w:t>Про встановлення пам'ятника Гетьману Івану Мазепі та внесення змін до проєктних рішень щодо реконструкції бульвару Тараса Шевченка</w:t>
      </w:r>
      <w:r w:rsidRPr="0015568E">
        <w:rPr>
          <w:rFonts w:ascii="Times New Roman" w:eastAsia="Times New Roman" w:hAnsi="Times New Roman" w:cs="Times New Roman"/>
          <w:b/>
          <w:sz w:val="28"/>
          <w:szCs w:val="28"/>
          <w:highlight w:val="white"/>
        </w:rPr>
        <w:t>»</w:t>
      </w:r>
    </w:p>
    <w:bookmarkEnd w:id="0"/>
    <w:p w14:paraId="65018289" w14:textId="77777777" w:rsidR="00F71FC9" w:rsidRPr="00F71FC9" w:rsidRDefault="00F71FC9" w:rsidP="00F71FC9">
      <w:pPr>
        <w:spacing w:after="0" w:line="360" w:lineRule="auto"/>
        <w:ind w:firstLine="709"/>
        <w:contextualSpacing/>
        <w:jc w:val="center"/>
        <w:rPr>
          <w:rFonts w:ascii="Times New Roman" w:eastAsia="Times New Roman" w:hAnsi="Times New Roman" w:cs="Times New Roman"/>
          <w:b/>
          <w:sz w:val="28"/>
          <w:szCs w:val="28"/>
          <w:highlight w:val="white"/>
        </w:rPr>
      </w:pPr>
    </w:p>
    <w:p w14:paraId="1AA278C8" w14:textId="7F9C7D0A" w:rsidR="00862161" w:rsidRPr="00862161" w:rsidRDefault="00F71FC9" w:rsidP="00862161">
      <w:pPr>
        <w:numPr>
          <w:ilvl w:val="0"/>
          <w:numId w:val="1"/>
        </w:numPr>
        <w:spacing w:before="120" w:after="0" w:line="360" w:lineRule="auto"/>
        <w:ind w:left="0" w:firstLine="709"/>
        <w:contextualSpacing/>
        <w:jc w:val="both"/>
        <w:rPr>
          <w:rFonts w:ascii="Times New Roman" w:eastAsia="Times New Roman" w:hAnsi="Times New Roman" w:cs="Times New Roman"/>
          <w:b/>
          <w:sz w:val="28"/>
          <w:szCs w:val="28"/>
          <w:highlight w:val="white"/>
        </w:rPr>
      </w:pPr>
      <w:r w:rsidRPr="00F71FC9">
        <w:rPr>
          <w:rFonts w:ascii="Times New Roman" w:eastAsia="Times New Roman" w:hAnsi="Times New Roman" w:cs="Times New Roman"/>
          <w:b/>
          <w:sz w:val="28"/>
          <w:szCs w:val="28"/>
        </w:rPr>
        <w:t>Обґрунтування необхідності прийняття рішення.</w:t>
      </w:r>
    </w:p>
    <w:p w14:paraId="5F63B087" w14:textId="77777777" w:rsidR="00862161" w:rsidRPr="00862161" w:rsidRDefault="00862161" w:rsidP="00862161">
      <w:pPr>
        <w:pStyle w:val="isselectedend"/>
        <w:spacing w:after="0" w:afterAutospacing="0" w:line="360" w:lineRule="auto"/>
        <w:ind w:firstLine="709"/>
        <w:contextualSpacing/>
        <w:jc w:val="both"/>
        <w:rPr>
          <w:sz w:val="28"/>
          <w:szCs w:val="28"/>
        </w:rPr>
      </w:pPr>
      <w:r w:rsidRPr="00862161">
        <w:rPr>
          <w:sz w:val="28"/>
          <w:szCs w:val="28"/>
        </w:rPr>
        <w:t>Проєкт рішення розроблено з метою підтримки ініціативи Президента України щодо встановлення у столиці пам’ятника Гетьману Івану Мазепі та забезпечення належного вшанування однієї з ключових постатей українського державотворення.</w:t>
      </w:r>
    </w:p>
    <w:p w14:paraId="0E7807E2" w14:textId="77777777" w:rsidR="00862161" w:rsidRPr="00862161" w:rsidRDefault="00862161" w:rsidP="00862161">
      <w:pPr>
        <w:pStyle w:val="isselectedend"/>
        <w:spacing w:after="0" w:afterAutospacing="0" w:line="360" w:lineRule="auto"/>
        <w:ind w:firstLine="709"/>
        <w:contextualSpacing/>
        <w:jc w:val="both"/>
        <w:rPr>
          <w:sz w:val="28"/>
          <w:szCs w:val="28"/>
        </w:rPr>
      </w:pPr>
      <w:r w:rsidRPr="00862161">
        <w:rPr>
          <w:sz w:val="28"/>
          <w:szCs w:val="28"/>
        </w:rPr>
        <w:t>Необхідність прийняття рішення зумовлена потребою відновлення історичної справедливості, утвердження української національної ідентичності, збереження історичної пам’яті Українського народу та реалізації державної політики з деколонізації публічного простору. Встановлення пам’ятника Гетьману Івану Мазепі у центральній частині міста Києва сприятиме формуванню сучасного символічного простору столиці, який відображає українські державницькі традиції та історичні цінності.</w:t>
      </w:r>
    </w:p>
    <w:p w14:paraId="2DD31E9A" w14:textId="77777777" w:rsidR="00862161" w:rsidRPr="00862161" w:rsidRDefault="00862161" w:rsidP="00862161">
      <w:pPr>
        <w:pStyle w:val="isselectedend"/>
        <w:spacing w:after="0" w:afterAutospacing="0" w:line="360" w:lineRule="auto"/>
        <w:ind w:firstLine="709"/>
        <w:contextualSpacing/>
        <w:jc w:val="both"/>
        <w:rPr>
          <w:sz w:val="28"/>
          <w:szCs w:val="28"/>
        </w:rPr>
      </w:pPr>
      <w:r w:rsidRPr="00862161">
        <w:rPr>
          <w:sz w:val="28"/>
          <w:szCs w:val="28"/>
        </w:rPr>
        <w:t xml:space="preserve">Оскільки на визначеній території триває реалізація проєкту реконструкції бульвару Тараса Шевченка, виникла необхідність коригування проєктних рішень, внесення відповідних змін до проєктно-кошторисної документації та договору </w:t>
      </w:r>
      <w:proofErr w:type="spellStart"/>
      <w:r w:rsidRPr="00862161">
        <w:rPr>
          <w:sz w:val="28"/>
          <w:szCs w:val="28"/>
        </w:rPr>
        <w:t>підряду</w:t>
      </w:r>
      <w:proofErr w:type="spellEnd"/>
      <w:r w:rsidRPr="00862161">
        <w:rPr>
          <w:sz w:val="28"/>
          <w:szCs w:val="28"/>
        </w:rPr>
        <w:t>, а також здійснення комплексу організаційних, містобудівних, архітектурних і правових заходів, необхідних для реалізації зазначеної ініціативи. Прийняття рішення створить правові передумови для комплексного вирішення зазначених питань та забезпечить можливість реалізації проєкту із дотриманням вимог чинного законодавства.</w:t>
      </w:r>
    </w:p>
    <w:p w14:paraId="1A9C3332" w14:textId="77777777" w:rsidR="00F71FC9" w:rsidRDefault="00F71FC9" w:rsidP="00F71FC9">
      <w:pPr>
        <w:pStyle w:val="a9"/>
        <w:widowControl w:val="0"/>
        <w:numPr>
          <w:ilvl w:val="0"/>
          <w:numId w:val="1"/>
        </w:numPr>
        <w:spacing w:before="240" w:after="0" w:line="360" w:lineRule="auto"/>
        <w:ind w:left="0" w:firstLine="709"/>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Мета і завдання прийняття рішення.</w:t>
      </w:r>
    </w:p>
    <w:p w14:paraId="7BD66ADD" w14:textId="77777777" w:rsidR="00862161" w:rsidRPr="00862161" w:rsidRDefault="00862161" w:rsidP="00862161">
      <w:pPr>
        <w:widowControl w:val="0"/>
        <w:spacing w:after="0" w:line="360" w:lineRule="auto"/>
        <w:ind w:firstLine="708"/>
        <w:contextualSpacing/>
        <w:jc w:val="both"/>
        <w:rPr>
          <w:rFonts w:ascii="Times New Roman" w:hAnsi="Times New Roman" w:cs="Times New Roman"/>
          <w:sz w:val="28"/>
          <w:szCs w:val="28"/>
        </w:rPr>
      </w:pPr>
      <w:r w:rsidRPr="00862161">
        <w:rPr>
          <w:rFonts w:ascii="Times New Roman" w:hAnsi="Times New Roman" w:cs="Times New Roman"/>
          <w:sz w:val="28"/>
          <w:szCs w:val="28"/>
        </w:rPr>
        <w:t>Метою прийняття рішення є підтримка ініціативи Президента України щодо належного вшанування пам'яті Гетьмана Івана Мазепи шляхом встановлення пам'ятника у місті Києві, відновлення історичної справедливості, збереження та популяризації української історичної спадщини, утвердження української національної ідентичності та формування сучасного символічного простору столиці.</w:t>
      </w:r>
    </w:p>
    <w:p w14:paraId="2CD93422" w14:textId="55F473D1" w:rsidR="0015568E" w:rsidRPr="00862161" w:rsidRDefault="00862161" w:rsidP="00862161">
      <w:pPr>
        <w:widowControl w:val="0"/>
        <w:spacing w:after="0" w:line="360" w:lineRule="auto"/>
        <w:ind w:firstLine="708"/>
        <w:contextualSpacing/>
        <w:jc w:val="both"/>
        <w:rPr>
          <w:rFonts w:ascii="Times New Roman" w:hAnsi="Times New Roman" w:cs="Times New Roman"/>
          <w:sz w:val="28"/>
          <w:szCs w:val="28"/>
        </w:rPr>
      </w:pPr>
      <w:r w:rsidRPr="00862161">
        <w:rPr>
          <w:rFonts w:ascii="Times New Roman" w:hAnsi="Times New Roman" w:cs="Times New Roman"/>
          <w:sz w:val="28"/>
          <w:szCs w:val="28"/>
        </w:rPr>
        <w:lastRenderedPageBreak/>
        <w:t>Основними завданнями проєкту рішення є визначення місця встановлення пам'ятника Гетьману Івану Мазепі, доручення виконавчому органу Київської міської ради (Київській міській державній адміністрації) здійснити необхідні організаційні, правові, містобудівні, архітектурні та інші заходи, пов'язані з його спорудженням, забезпечити розроблення та погодження відповідної проєктної документації, а також організувати приведення проєктних рішень щодо реконструкції бульвару Тараса Шевченка, договірних відносин та інших пов'язаних заходів у відповідність до прийнятого рішення відповідно до вимог чинного законодавства.</w:t>
      </w:r>
    </w:p>
    <w:p w14:paraId="51B85941" w14:textId="79737789" w:rsidR="00862161" w:rsidRPr="00862161" w:rsidRDefault="00F71FC9" w:rsidP="00862161">
      <w:pPr>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Загальна характеристика і основні положення проєкту рішення.</w:t>
      </w:r>
    </w:p>
    <w:p w14:paraId="58E81D6F" w14:textId="77777777" w:rsidR="00862161" w:rsidRPr="00862161" w:rsidRDefault="00862161" w:rsidP="00862161">
      <w:pPr>
        <w:spacing w:after="0" w:line="360" w:lineRule="auto"/>
        <w:ind w:firstLine="709"/>
        <w:contextualSpacing/>
        <w:jc w:val="both"/>
        <w:rPr>
          <w:rFonts w:ascii="Times New Roman" w:eastAsia="Times New Roman" w:hAnsi="Times New Roman" w:cs="Times New Roman"/>
          <w:sz w:val="28"/>
          <w:szCs w:val="28"/>
        </w:rPr>
      </w:pPr>
      <w:r w:rsidRPr="00862161">
        <w:rPr>
          <w:rFonts w:ascii="Times New Roman" w:eastAsia="Times New Roman" w:hAnsi="Times New Roman" w:cs="Times New Roman"/>
          <w:sz w:val="28"/>
          <w:szCs w:val="28"/>
        </w:rPr>
        <w:t>Проєктом рішення пропонується встановити пам'ятник Гетьману Івану Мазепі у місті Києві на бульварі Тараса Шевченка на примиканні до вулиці Хрещатик як один із символів української державності, боротьби за незалежність та європейського вибору України.</w:t>
      </w:r>
    </w:p>
    <w:p w14:paraId="5BBE0756" w14:textId="77777777" w:rsidR="00862161" w:rsidRPr="00862161" w:rsidRDefault="00862161" w:rsidP="00862161">
      <w:pPr>
        <w:spacing w:after="0" w:line="360" w:lineRule="auto"/>
        <w:ind w:firstLine="709"/>
        <w:contextualSpacing/>
        <w:jc w:val="both"/>
        <w:rPr>
          <w:rFonts w:ascii="Times New Roman" w:eastAsia="Times New Roman" w:hAnsi="Times New Roman" w:cs="Times New Roman"/>
          <w:sz w:val="28"/>
          <w:szCs w:val="28"/>
        </w:rPr>
      </w:pPr>
      <w:r w:rsidRPr="00862161">
        <w:rPr>
          <w:rFonts w:ascii="Times New Roman" w:eastAsia="Times New Roman" w:hAnsi="Times New Roman" w:cs="Times New Roman"/>
          <w:sz w:val="28"/>
          <w:szCs w:val="28"/>
        </w:rPr>
        <w:t>Основними положеннями проєкту рішення передбачається доручити виконавчому органу Київської міської ради (Київській міській державній адміністрації) здійснити в установленому законодавством порядку комплекс організаційних, правових, містобудівних, архітектурних та інших заходів, необхідних для встановлення пам'ятника, зокрема забезпечити визначення його концепції, художнього образу, містобудівного рішення, благоустрою прилеглої території, підготовку та погодження відповідної проєктної документації.</w:t>
      </w:r>
    </w:p>
    <w:p w14:paraId="242C4A2E" w14:textId="77777777" w:rsidR="00862161" w:rsidRDefault="00862161" w:rsidP="00862161">
      <w:pPr>
        <w:spacing w:after="0" w:line="360" w:lineRule="auto"/>
        <w:ind w:firstLine="709"/>
        <w:contextualSpacing/>
        <w:jc w:val="both"/>
        <w:rPr>
          <w:rFonts w:ascii="Times New Roman" w:eastAsia="Times New Roman" w:hAnsi="Times New Roman" w:cs="Times New Roman"/>
          <w:sz w:val="28"/>
          <w:szCs w:val="28"/>
        </w:rPr>
      </w:pPr>
      <w:r w:rsidRPr="00862161">
        <w:rPr>
          <w:rFonts w:ascii="Times New Roman" w:eastAsia="Times New Roman" w:hAnsi="Times New Roman" w:cs="Times New Roman"/>
          <w:sz w:val="28"/>
          <w:szCs w:val="28"/>
        </w:rPr>
        <w:t>Крім того, проєктом рішення передбачається зобов'язати виконавчий орган Київської міської ради (Київську міську державну адміністрацію) забезпечити здійснення Комунальною корпорацією «</w:t>
      </w:r>
      <w:proofErr w:type="spellStart"/>
      <w:r w:rsidRPr="00862161">
        <w:rPr>
          <w:rFonts w:ascii="Times New Roman" w:eastAsia="Times New Roman" w:hAnsi="Times New Roman" w:cs="Times New Roman"/>
          <w:sz w:val="28"/>
          <w:szCs w:val="28"/>
        </w:rPr>
        <w:t>Київавтодор</w:t>
      </w:r>
      <w:proofErr w:type="spellEnd"/>
      <w:r w:rsidRPr="00862161">
        <w:rPr>
          <w:rFonts w:ascii="Times New Roman" w:eastAsia="Times New Roman" w:hAnsi="Times New Roman" w:cs="Times New Roman"/>
          <w:sz w:val="28"/>
          <w:szCs w:val="28"/>
        </w:rPr>
        <w:t xml:space="preserve">» заходів щодо призупинення виконання робіт за договором </w:t>
      </w:r>
      <w:proofErr w:type="spellStart"/>
      <w:r w:rsidRPr="00862161">
        <w:rPr>
          <w:rFonts w:ascii="Times New Roman" w:eastAsia="Times New Roman" w:hAnsi="Times New Roman" w:cs="Times New Roman"/>
          <w:sz w:val="28"/>
          <w:szCs w:val="28"/>
        </w:rPr>
        <w:t>підряду</w:t>
      </w:r>
      <w:proofErr w:type="spellEnd"/>
      <w:r w:rsidRPr="00862161">
        <w:rPr>
          <w:rFonts w:ascii="Times New Roman" w:eastAsia="Times New Roman" w:hAnsi="Times New Roman" w:cs="Times New Roman"/>
          <w:sz w:val="28"/>
          <w:szCs w:val="28"/>
        </w:rPr>
        <w:t xml:space="preserve"> на реконструкцію бульвару Тараса Шевченка до завершення розроблення та погодження оновлених проєктних рішень, а також подальшого коригування проєктно-кошторисної документації, приведення договірних відносин у відповідність до оновлених проєктних рішень та забезпечення реалізації проєкту відповідно до вимог чинного законодавства.</w:t>
      </w:r>
    </w:p>
    <w:p w14:paraId="29D3EC81" w14:textId="77777777" w:rsidR="005B57B1" w:rsidRDefault="005B57B1" w:rsidP="00862161">
      <w:pPr>
        <w:spacing w:after="0" w:line="360" w:lineRule="auto"/>
        <w:ind w:firstLine="709"/>
        <w:contextualSpacing/>
        <w:jc w:val="both"/>
        <w:rPr>
          <w:rFonts w:ascii="Times New Roman" w:eastAsia="Times New Roman" w:hAnsi="Times New Roman" w:cs="Times New Roman"/>
          <w:sz w:val="28"/>
          <w:szCs w:val="28"/>
        </w:rPr>
      </w:pPr>
    </w:p>
    <w:p w14:paraId="1C4CF893" w14:textId="77777777" w:rsidR="005B57B1" w:rsidRPr="00862161" w:rsidRDefault="005B57B1" w:rsidP="00862161">
      <w:pPr>
        <w:spacing w:after="0" w:line="360" w:lineRule="auto"/>
        <w:ind w:firstLine="709"/>
        <w:contextualSpacing/>
        <w:jc w:val="both"/>
        <w:rPr>
          <w:rFonts w:ascii="Times New Roman" w:eastAsia="Times New Roman" w:hAnsi="Times New Roman" w:cs="Times New Roman"/>
          <w:sz w:val="28"/>
          <w:szCs w:val="28"/>
        </w:rPr>
      </w:pPr>
    </w:p>
    <w:p w14:paraId="0755BFA0" w14:textId="77777777" w:rsidR="00F71FC9" w:rsidRPr="00F71FC9" w:rsidRDefault="00F71FC9" w:rsidP="00F71FC9">
      <w:pPr>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lastRenderedPageBreak/>
        <w:t>Стан нормативно-правової бази у даній сфері правового регулювання.</w:t>
      </w:r>
    </w:p>
    <w:p w14:paraId="7E892D24" w14:textId="6F95C819" w:rsidR="006145C7" w:rsidRPr="0015568E" w:rsidRDefault="00F71FC9" w:rsidP="006145C7">
      <w:pPr>
        <w:spacing w:after="0" w:line="360" w:lineRule="auto"/>
        <w:ind w:firstLine="709"/>
        <w:contextualSpacing/>
        <w:jc w:val="both"/>
        <w:rPr>
          <w:rFonts w:ascii="Times New Roman" w:hAnsi="Times New Roman" w:cs="Times New Roman"/>
          <w:color w:val="000000" w:themeColor="text1"/>
          <w:sz w:val="28"/>
          <w:szCs w:val="28"/>
        </w:rPr>
      </w:pPr>
      <w:r w:rsidRPr="00F71FC9">
        <w:rPr>
          <w:rFonts w:ascii="Times New Roman" w:eastAsia="Times New Roman" w:hAnsi="Times New Roman" w:cs="Times New Roman"/>
          <w:sz w:val="28"/>
          <w:szCs w:val="28"/>
        </w:rPr>
        <w:t>Проєкт рішення розроблено відповідно</w:t>
      </w:r>
      <w:r w:rsidR="00862161">
        <w:rPr>
          <w:rFonts w:ascii="Times New Roman" w:eastAsia="Times New Roman" w:hAnsi="Times New Roman" w:cs="Times New Roman"/>
          <w:sz w:val="28"/>
          <w:szCs w:val="28"/>
        </w:rPr>
        <w:t xml:space="preserve"> </w:t>
      </w:r>
      <w:r w:rsidR="00862161" w:rsidRPr="00C37299">
        <w:rPr>
          <w:rFonts w:ascii="Times New Roman" w:hAnsi="Times New Roman" w:cs="Times New Roman"/>
          <w:color w:val="000000" w:themeColor="text1"/>
          <w:sz w:val="28"/>
          <w:szCs w:val="28"/>
        </w:rPr>
        <w:t xml:space="preserve">до статей 11, 140, 143 Конституції України, статей 25, 26, 59, 60 Закону України «Про місцеве самоврядування в Україні», статті 22 Закону України «Про столицю України – місто-герой Київ», законів України «Про благоустрій населених пунктів», «Про охорону культурної спадщини», </w:t>
      </w:r>
      <w:r w:rsidR="00862161">
        <w:rPr>
          <w:rFonts w:ascii="Times New Roman" w:hAnsi="Times New Roman" w:cs="Times New Roman"/>
          <w:color w:val="000000" w:themeColor="text1"/>
          <w:sz w:val="28"/>
          <w:szCs w:val="28"/>
        </w:rPr>
        <w:t xml:space="preserve">пункту 2.16, 2.17 </w:t>
      </w:r>
      <w:r w:rsidR="00862161" w:rsidRPr="006145C7">
        <w:rPr>
          <w:rFonts w:ascii="Times New Roman" w:hAnsi="Times New Roman" w:cs="Times New Roman"/>
          <w:color w:val="000000" w:themeColor="text1"/>
          <w:sz w:val="28"/>
          <w:szCs w:val="28"/>
        </w:rPr>
        <w:t>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затвердженого Рішенням Київської міської ради від 14 грудня 2023 року № 7537/7578, пункту 1.7 Статуту комунальної корпорації "</w:t>
      </w:r>
      <w:proofErr w:type="spellStart"/>
      <w:r w:rsidR="00862161" w:rsidRPr="006145C7">
        <w:rPr>
          <w:rFonts w:ascii="Times New Roman" w:hAnsi="Times New Roman" w:cs="Times New Roman"/>
          <w:color w:val="000000" w:themeColor="text1"/>
          <w:sz w:val="28"/>
          <w:szCs w:val="28"/>
        </w:rPr>
        <w:t>Київавтодор</w:t>
      </w:r>
      <w:proofErr w:type="spellEnd"/>
      <w:r w:rsidR="00862161" w:rsidRPr="006145C7">
        <w:rPr>
          <w:rFonts w:ascii="Times New Roman" w:hAnsi="Times New Roman" w:cs="Times New Roman"/>
          <w:color w:val="000000" w:themeColor="text1"/>
          <w:sz w:val="28"/>
          <w:szCs w:val="28"/>
        </w:rPr>
        <w:t>", затвердженого рішенням Київської міської ради від 19 липня 2005 р. № 811/3386</w:t>
      </w:r>
      <w:r w:rsidR="006145C7">
        <w:rPr>
          <w:rFonts w:ascii="Times New Roman" w:hAnsi="Times New Roman" w:cs="Times New Roman"/>
          <w:color w:val="000000" w:themeColor="text1"/>
          <w:sz w:val="28"/>
          <w:szCs w:val="28"/>
        </w:rPr>
        <w:t>.</w:t>
      </w:r>
    </w:p>
    <w:p w14:paraId="479128A3" w14:textId="100F2578" w:rsidR="00F71FC9" w:rsidRPr="0015568E" w:rsidRDefault="00F71FC9" w:rsidP="0015568E">
      <w:pPr>
        <w:pStyle w:val="a9"/>
        <w:numPr>
          <w:ilvl w:val="0"/>
          <w:numId w:val="1"/>
        </w:numPr>
        <w:spacing w:after="0" w:line="360" w:lineRule="auto"/>
        <w:jc w:val="both"/>
        <w:rPr>
          <w:rFonts w:ascii="Times New Roman" w:eastAsia="Times New Roman" w:hAnsi="Times New Roman" w:cs="Times New Roman"/>
          <w:b/>
          <w:sz w:val="28"/>
          <w:szCs w:val="28"/>
        </w:rPr>
      </w:pPr>
      <w:r w:rsidRPr="0015568E">
        <w:rPr>
          <w:rFonts w:ascii="Times New Roman" w:eastAsia="Times New Roman" w:hAnsi="Times New Roman" w:cs="Times New Roman"/>
          <w:b/>
          <w:sz w:val="28"/>
          <w:szCs w:val="28"/>
        </w:rPr>
        <w:t>Фінансово-економічне обґрунтування.</w:t>
      </w:r>
    </w:p>
    <w:p w14:paraId="32E9462A" w14:textId="323268DA" w:rsidR="00F71FC9" w:rsidRPr="00F71FC9" w:rsidRDefault="00F71FC9" w:rsidP="00F71FC9">
      <w:pPr>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Реалізація запропонованого проєкту рішення не передбачає виділення коштів із бюджету міста Києва.</w:t>
      </w:r>
    </w:p>
    <w:p w14:paraId="3A3591F9" w14:textId="77777777" w:rsidR="00F71FC9" w:rsidRPr="00F71FC9" w:rsidRDefault="00F71FC9" w:rsidP="00F71FC9">
      <w:pPr>
        <w:widowControl w:val="0"/>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Інформація про те, чи містить проєкт рішення службову інформацію у розумінні статті 6 Закону України «Про доступ до публічної інформації».</w:t>
      </w:r>
    </w:p>
    <w:p w14:paraId="5E054C24" w14:textId="52ED3655"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Проєкт рішення не містить службову інформацію у розумінні статті 6 Закону України «Про доступ до публічної інформації».</w:t>
      </w:r>
    </w:p>
    <w:p w14:paraId="2EFB938E" w14:textId="3DCFE8E4" w:rsidR="00F71FC9" w:rsidRPr="005B57B1" w:rsidRDefault="00F71FC9" w:rsidP="005B57B1">
      <w:pPr>
        <w:widowControl w:val="0"/>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 xml:space="preserve">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w:t>
      </w:r>
      <w:r w:rsidR="005B57B1">
        <w:rPr>
          <w:rFonts w:ascii="Times New Roman" w:eastAsia="Times New Roman" w:hAnsi="Times New Roman" w:cs="Times New Roman"/>
          <w:b/>
          <w:sz w:val="28"/>
          <w:szCs w:val="28"/>
        </w:rPr>
        <w:t xml:space="preserve"> </w:t>
      </w:r>
      <w:r w:rsidRPr="005B57B1">
        <w:rPr>
          <w:rFonts w:ascii="Times New Roman" w:eastAsia="Times New Roman" w:hAnsi="Times New Roman" w:cs="Times New Roman"/>
          <w:sz w:val="28"/>
          <w:szCs w:val="28"/>
        </w:rPr>
        <w:t>Проєкт рішення не стосується прав і соціальної захищеності осіб з інвалідністю та не матиме впливу на життєдіяльність цієї категорії.</w:t>
      </w:r>
    </w:p>
    <w:p w14:paraId="04587360" w14:textId="77777777" w:rsidR="00F71FC9" w:rsidRPr="00F71FC9" w:rsidRDefault="00F71FC9" w:rsidP="00F71FC9">
      <w:pPr>
        <w:widowControl w:val="0"/>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B18E82D" w14:textId="642ED211"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w:t>
      </w:r>
      <w:r w:rsidR="005B57B1">
        <w:rPr>
          <w:rFonts w:ascii="Times New Roman" w:eastAsia="Times New Roman" w:hAnsi="Times New Roman" w:cs="Times New Roman"/>
          <w:sz w:val="28"/>
          <w:szCs w:val="28"/>
        </w:rPr>
        <w:t xml:space="preserve"> </w:t>
      </w:r>
      <w:r w:rsidRPr="00F71FC9">
        <w:rPr>
          <w:rFonts w:ascii="Times New Roman" w:eastAsia="Times New Roman" w:hAnsi="Times New Roman" w:cs="Times New Roman"/>
          <w:sz w:val="28"/>
          <w:szCs w:val="28"/>
        </w:rPr>
        <w:t>статті 2 Закону України «Про захист персональних даних».</w:t>
      </w:r>
    </w:p>
    <w:p w14:paraId="5117A353" w14:textId="7E8E6F3A" w:rsidR="006145C7" w:rsidRPr="006145C7" w:rsidRDefault="00F71FC9" w:rsidP="006145C7">
      <w:pPr>
        <w:widowControl w:val="0"/>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lastRenderedPageBreak/>
        <w:t>Прогноз соціально-економічних та інших наслідків прийняття.</w:t>
      </w:r>
    </w:p>
    <w:p w14:paraId="3DC25FFE" w14:textId="77777777" w:rsidR="006145C7" w:rsidRPr="006145C7" w:rsidRDefault="006145C7" w:rsidP="006145C7">
      <w:pPr>
        <w:widowControl w:val="0"/>
        <w:spacing w:after="0" w:line="360" w:lineRule="auto"/>
        <w:ind w:firstLine="708"/>
        <w:contextualSpacing/>
        <w:jc w:val="both"/>
        <w:rPr>
          <w:rFonts w:ascii="Times New Roman" w:hAnsi="Times New Roman" w:cs="Times New Roman"/>
          <w:sz w:val="28"/>
          <w:szCs w:val="28"/>
        </w:rPr>
      </w:pPr>
      <w:r w:rsidRPr="006145C7">
        <w:rPr>
          <w:rFonts w:ascii="Times New Roman" w:hAnsi="Times New Roman" w:cs="Times New Roman"/>
          <w:sz w:val="28"/>
          <w:szCs w:val="28"/>
        </w:rPr>
        <w:t>Прийняття рішення сприятиме реалізації ініціативи Президента України щодо належного вшанування пам'яті Гетьмана Івана Мазепи, збереженню та популяризації історичної спадщини Українського народу, утвердженню української національної ідентичності та зміцненню державницьких цінностей у суспільстві.</w:t>
      </w:r>
    </w:p>
    <w:p w14:paraId="7088BD28" w14:textId="394DEFD1" w:rsidR="006145C7" w:rsidRDefault="006145C7" w:rsidP="006145C7">
      <w:pPr>
        <w:widowControl w:val="0"/>
        <w:spacing w:after="0" w:line="360" w:lineRule="auto"/>
        <w:ind w:firstLine="708"/>
        <w:contextualSpacing/>
        <w:jc w:val="both"/>
        <w:rPr>
          <w:rFonts w:ascii="Times New Roman" w:hAnsi="Times New Roman" w:cs="Times New Roman"/>
          <w:sz w:val="28"/>
          <w:szCs w:val="28"/>
        </w:rPr>
      </w:pPr>
      <w:r w:rsidRPr="006145C7">
        <w:rPr>
          <w:rFonts w:ascii="Times New Roman" w:hAnsi="Times New Roman" w:cs="Times New Roman"/>
          <w:sz w:val="28"/>
          <w:szCs w:val="28"/>
        </w:rPr>
        <w:t>Реалізація рішення забезпечить правові та організаційні передумови для встановлення пам'ятника Гетьману Івану Мазепі у місті Києві, проведення необхідних містобудівних, архітектурних і проєктних заходів, коригування проєктних рішень щодо реконструкції бульвару Тараса Шевченка та приведення договірних відносин у відповідність до оновленої концепції благоустрою. Крім того, рішення сприятиме розвитку культурного простору столиці, підвищенню її туристичної привабливості, створенню нової знакової локації національної пам'яті та формуванню позитивного міжнародного іміджу України як держави, що шанує власну історію та видатних діячів.</w:t>
      </w:r>
    </w:p>
    <w:p w14:paraId="51E48D9F" w14:textId="5268A3FB" w:rsidR="00F71FC9" w:rsidRPr="006145C7" w:rsidRDefault="00F71FC9" w:rsidP="006145C7">
      <w:pPr>
        <w:widowControl w:val="0"/>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Прізвище або назву суб'єкта подання, прізвище, посаду, контактні дані доповідача проєкту рішення на пленарному засіданні та особи, відповідальної за супроводження проєкту рішення.</w:t>
      </w:r>
    </w:p>
    <w:p w14:paraId="4819EF5E" w14:textId="74EE9D8B"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Суб’єктами подання проєкту рішення є депутати Київської міської ради Вітренко Андрій Олександрович, Кузьменко Євген Андрійович.</w:t>
      </w:r>
    </w:p>
    <w:p w14:paraId="2600C47D" w14:textId="50E3BD2D"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 xml:space="preserve">Особою, відповідальною за супроводження </w:t>
      </w:r>
      <w:proofErr w:type="spellStart"/>
      <w:r w:rsidRPr="00F71FC9">
        <w:rPr>
          <w:rFonts w:ascii="Times New Roman" w:eastAsia="Times New Roman" w:hAnsi="Times New Roman" w:cs="Times New Roman"/>
          <w:sz w:val="28"/>
          <w:szCs w:val="28"/>
        </w:rPr>
        <w:t>проекту</w:t>
      </w:r>
      <w:proofErr w:type="spellEnd"/>
      <w:r w:rsidRPr="00F71FC9">
        <w:rPr>
          <w:rFonts w:ascii="Times New Roman" w:eastAsia="Times New Roman" w:hAnsi="Times New Roman" w:cs="Times New Roman"/>
          <w:sz w:val="28"/>
          <w:szCs w:val="28"/>
        </w:rPr>
        <w:t xml:space="preserve"> рішення та доповідачем </w:t>
      </w:r>
      <w:proofErr w:type="spellStart"/>
      <w:r w:rsidRPr="00F71FC9">
        <w:rPr>
          <w:rFonts w:ascii="Times New Roman" w:eastAsia="Times New Roman" w:hAnsi="Times New Roman" w:cs="Times New Roman"/>
          <w:sz w:val="28"/>
          <w:szCs w:val="28"/>
        </w:rPr>
        <w:t>проекту</w:t>
      </w:r>
      <w:proofErr w:type="spellEnd"/>
      <w:r w:rsidRPr="00F71FC9">
        <w:rPr>
          <w:rFonts w:ascii="Times New Roman" w:eastAsia="Times New Roman" w:hAnsi="Times New Roman" w:cs="Times New Roman"/>
          <w:sz w:val="28"/>
          <w:szCs w:val="28"/>
        </w:rPr>
        <w:t xml:space="preserve"> рішення на пленарному засіданні є депутат Київської міської ради Вітренко Андрій Олександрович.</w:t>
      </w:r>
    </w:p>
    <w:p w14:paraId="067EB300" w14:textId="77777777"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p>
    <w:p w14:paraId="45A5B455" w14:textId="77777777"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p>
    <w:p w14:paraId="5E4819B8" w14:textId="77777777"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bookmarkStart w:id="1" w:name="_Hlk190764034"/>
      <w:r w:rsidRPr="00F71FC9">
        <w:rPr>
          <w:rFonts w:ascii="Times New Roman" w:eastAsia="Times New Roman" w:hAnsi="Times New Roman" w:cs="Times New Roman"/>
          <w:sz w:val="28"/>
          <w:szCs w:val="28"/>
        </w:rPr>
        <w:t xml:space="preserve">Депутат </w:t>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t>Андрій ВІТРЕНКО</w:t>
      </w:r>
    </w:p>
    <w:p w14:paraId="10181DA2" w14:textId="77777777"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 xml:space="preserve">Депутат </w:t>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t>Євген КУЗЬМЕНКО</w:t>
      </w:r>
    </w:p>
    <w:bookmarkEnd w:id="1"/>
    <w:p w14:paraId="169EFDC6" w14:textId="77777777" w:rsidR="00F71FC9" w:rsidRPr="00F71FC9" w:rsidRDefault="00F71FC9" w:rsidP="00F71FC9">
      <w:pPr>
        <w:tabs>
          <w:tab w:val="left" w:pos="1096"/>
        </w:tabs>
        <w:spacing w:after="0" w:line="360" w:lineRule="auto"/>
        <w:ind w:firstLine="709"/>
        <w:contextualSpacing/>
        <w:rPr>
          <w:sz w:val="28"/>
          <w:szCs w:val="28"/>
        </w:rPr>
      </w:pPr>
    </w:p>
    <w:p w14:paraId="6C7A4FB5" w14:textId="77777777" w:rsidR="00F71FC9" w:rsidRPr="00F71FC9" w:rsidRDefault="00F71FC9" w:rsidP="00F71FC9">
      <w:pPr>
        <w:spacing w:after="0" w:line="360" w:lineRule="auto"/>
        <w:ind w:firstLine="709"/>
        <w:contextualSpacing/>
        <w:rPr>
          <w:sz w:val="28"/>
          <w:szCs w:val="28"/>
        </w:rPr>
      </w:pPr>
    </w:p>
    <w:p w14:paraId="1D1E840D" w14:textId="77777777" w:rsidR="007A6FD0" w:rsidRPr="00F71FC9" w:rsidRDefault="007A6FD0" w:rsidP="00F71FC9">
      <w:pPr>
        <w:spacing w:after="0" w:line="360" w:lineRule="auto"/>
        <w:ind w:firstLine="709"/>
        <w:contextualSpacing/>
        <w:rPr>
          <w:sz w:val="28"/>
          <w:szCs w:val="28"/>
        </w:rPr>
      </w:pPr>
    </w:p>
    <w:sectPr w:rsidR="007A6FD0" w:rsidRPr="00F71FC9" w:rsidSect="005B57B1">
      <w:pgSz w:w="11906" w:h="16838"/>
      <w:pgMar w:top="709" w:right="850" w:bottom="1134" w:left="993"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3ECC"/>
    <w:multiLevelType w:val="multilevel"/>
    <w:tmpl w:val="A2A4E6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1D2047D"/>
    <w:multiLevelType w:val="hybridMultilevel"/>
    <w:tmpl w:val="D1DC8E94"/>
    <w:lvl w:ilvl="0" w:tplc="3FC2717E">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16cid:durableId="235357052">
    <w:abstractNumId w:val="0"/>
  </w:num>
  <w:num w:numId="2" w16cid:durableId="1935435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E05"/>
    <w:rsid w:val="000B7C9B"/>
    <w:rsid w:val="0015568E"/>
    <w:rsid w:val="001D2B5A"/>
    <w:rsid w:val="00235365"/>
    <w:rsid w:val="005B57B1"/>
    <w:rsid w:val="006145C7"/>
    <w:rsid w:val="007A6FD0"/>
    <w:rsid w:val="007A7F1B"/>
    <w:rsid w:val="00862161"/>
    <w:rsid w:val="00BC7E05"/>
    <w:rsid w:val="00CB35B3"/>
    <w:rsid w:val="00E64027"/>
    <w:rsid w:val="00EA5E91"/>
    <w:rsid w:val="00F71F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FA341"/>
  <w15:chartTrackingRefBased/>
  <w15:docId w15:val="{36382BFD-F081-4E8B-BBC0-F97FE62A0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FC9"/>
    <w:rPr>
      <w:rFonts w:ascii="Aptos" w:eastAsia="Aptos" w:hAnsi="Aptos" w:cs="Aptos"/>
      <w:kern w:val="0"/>
      <w:lang w:eastAsia="ru-RU"/>
      <w14:ligatures w14:val="none"/>
    </w:rPr>
  </w:style>
  <w:style w:type="paragraph" w:styleId="1">
    <w:name w:val="heading 1"/>
    <w:basedOn w:val="a"/>
    <w:next w:val="a"/>
    <w:link w:val="10"/>
    <w:uiPriority w:val="9"/>
    <w:qFormat/>
    <w:rsid w:val="00BC7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C7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C7E0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C7E0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C7E0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C7E0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7E0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7E0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7E0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7E0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C7E0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C7E0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C7E0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C7E0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C7E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7E05"/>
    <w:rPr>
      <w:rFonts w:eastAsiaTheme="majorEastAsia" w:cstheme="majorBidi"/>
      <w:color w:val="595959" w:themeColor="text1" w:themeTint="A6"/>
    </w:rPr>
  </w:style>
  <w:style w:type="character" w:customStyle="1" w:styleId="80">
    <w:name w:val="Заголовок 8 Знак"/>
    <w:basedOn w:val="a0"/>
    <w:link w:val="8"/>
    <w:uiPriority w:val="9"/>
    <w:semiHidden/>
    <w:rsid w:val="00BC7E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7E05"/>
    <w:rPr>
      <w:rFonts w:eastAsiaTheme="majorEastAsia" w:cstheme="majorBidi"/>
      <w:color w:val="272727" w:themeColor="text1" w:themeTint="D8"/>
    </w:rPr>
  </w:style>
  <w:style w:type="paragraph" w:styleId="a3">
    <w:name w:val="Title"/>
    <w:basedOn w:val="a"/>
    <w:next w:val="a"/>
    <w:link w:val="a4"/>
    <w:uiPriority w:val="10"/>
    <w:qFormat/>
    <w:rsid w:val="00BC7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C7E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7E0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C7E0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C7E05"/>
    <w:pPr>
      <w:spacing w:before="160"/>
      <w:jc w:val="center"/>
    </w:pPr>
    <w:rPr>
      <w:i/>
      <w:iCs/>
      <w:color w:val="404040" w:themeColor="text1" w:themeTint="BF"/>
    </w:rPr>
  </w:style>
  <w:style w:type="character" w:customStyle="1" w:styleId="a8">
    <w:name w:val="Цитата Знак"/>
    <w:basedOn w:val="a0"/>
    <w:link w:val="a7"/>
    <w:uiPriority w:val="29"/>
    <w:rsid w:val="00BC7E05"/>
    <w:rPr>
      <w:i/>
      <w:iCs/>
      <w:color w:val="404040" w:themeColor="text1" w:themeTint="BF"/>
    </w:rPr>
  </w:style>
  <w:style w:type="paragraph" w:styleId="a9">
    <w:name w:val="List Paragraph"/>
    <w:basedOn w:val="a"/>
    <w:uiPriority w:val="34"/>
    <w:qFormat/>
    <w:rsid w:val="00BC7E05"/>
    <w:pPr>
      <w:ind w:left="720"/>
      <w:contextualSpacing/>
    </w:pPr>
  </w:style>
  <w:style w:type="character" w:styleId="aa">
    <w:name w:val="Intense Emphasis"/>
    <w:basedOn w:val="a0"/>
    <w:uiPriority w:val="21"/>
    <w:qFormat/>
    <w:rsid w:val="00BC7E05"/>
    <w:rPr>
      <w:i/>
      <w:iCs/>
      <w:color w:val="0F4761" w:themeColor="accent1" w:themeShade="BF"/>
    </w:rPr>
  </w:style>
  <w:style w:type="paragraph" w:styleId="ab">
    <w:name w:val="Intense Quote"/>
    <w:basedOn w:val="a"/>
    <w:next w:val="a"/>
    <w:link w:val="ac"/>
    <w:uiPriority w:val="30"/>
    <w:qFormat/>
    <w:rsid w:val="00BC7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C7E05"/>
    <w:rPr>
      <w:i/>
      <w:iCs/>
      <w:color w:val="0F4761" w:themeColor="accent1" w:themeShade="BF"/>
    </w:rPr>
  </w:style>
  <w:style w:type="character" w:styleId="ad">
    <w:name w:val="Intense Reference"/>
    <w:basedOn w:val="a0"/>
    <w:uiPriority w:val="32"/>
    <w:qFormat/>
    <w:rsid w:val="00BC7E05"/>
    <w:rPr>
      <w:b/>
      <w:bCs/>
      <w:smallCaps/>
      <w:color w:val="0F4761" w:themeColor="accent1" w:themeShade="BF"/>
      <w:spacing w:val="5"/>
    </w:rPr>
  </w:style>
  <w:style w:type="paragraph" w:customStyle="1" w:styleId="rvps2">
    <w:name w:val="rvps2"/>
    <w:basedOn w:val="a"/>
    <w:rsid w:val="00F71FC9"/>
    <w:pPr>
      <w:spacing w:before="100" w:beforeAutospacing="1" w:after="100" w:afterAutospacing="1" w:line="240" w:lineRule="auto"/>
    </w:pPr>
    <w:rPr>
      <w:rFonts w:ascii="Times New Roman" w:eastAsia="Times New Roman" w:hAnsi="Times New Roman" w:cs="Times New Roman"/>
      <w:lang w:val="ru-RU"/>
    </w:rPr>
  </w:style>
  <w:style w:type="paragraph" w:customStyle="1" w:styleId="isselectedend">
    <w:name w:val="isselectedend"/>
    <w:basedOn w:val="a"/>
    <w:rsid w:val="00F71FC9"/>
    <w:pPr>
      <w:spacing w:before="100" w:beforeAutospacing="1" w:after="100" w:afterAutospacing="1" w:line="240" w:lineRule="auto"/>
    </w:pPr>
    <w:rPr>
      <w:rFonts w:ascii="Times New Roman" w:eastAsia="Times New Roman" w:hAnsi="Times New Roman" w:cs="Times New Roman"/>
      <w:lang w:eastAsia="uk-UA"/>
    </w:rPr>
  </w:style>
  <w:style w:type="paragraph" w:styleId="ae">
    <w:name w:val="Normal (Web)"/>
    <w:basedOn w:val="a"/>
    <w:uiPriority w:val="99"/>
    <w:semiHidden/>
    <w:unhideWhenUsed/>
    <w:rsid w:val="00F71FC9"/>
    <w:pPr>
      <w:spacing w:before="100" w:beforeAutospacing="1" w:after="100" w:afterAutospacing="1" w:line="240" w:lineRule="auto"/>
    </w:pPr>
    <w:rPr>
      <w:rFonts w:ascii="Times New Roman" w:eastAsia="Times New Roman" w:hAnsi="Times New Roman" w:cs="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4726</Words>
  <Characters>2695</Characters>
  <Application>Microsoft Office Word</Application>
  <DocSecurity>0</DocSecurity>
  <Lines>22</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Ilichov</dc:creator>
  <cp:keywords/>
  <dc:description/>
  <cp:lastModifiedBy>Anton Ilichov</cp:lastModifiedBy>
  <cp:revision>8</cp:revision>
  <cp:lastPrinted>2026-06-29T06:08:00Z</cp:lastPrinted>
  <dcterms:created xsi:type="dcterms:W3CDTF">2026-06-28T18:24:00Z</dcterms:created>
  <dcterms:modified xsi:type="dcterms:W3CDTF">2026-06-29T06:09:00Z</dcterms:modified>
</cp:coreProperties>
</file>