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175E5" w14:textId="77777777" w:rsidR="00441897" w:rsidRPr="00FD43B4" w:rsidRDefault="00441897" w:rsidP="005A010E">
      <w:pPr>
        <w:pStyle w:val="1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 xml:space="preserve">ПОЯСНЮВАЛЬНА ЗАПИСКА </w:t>
      </w:r>
    </w:p>
    <w:p w14:paraId="7464C08F" w14:textId="77777777" w:rsidR="00441897" w:rsidRPr="00FD43B4" w:rsidRDefault="00441897" w:rsidP="005A010E">
      <w:pPr>
        <w:pStyle w:val="1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до про</w:t>
      </w:r>
      <w:r w:rsidR="002A391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є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кту рішення Київської міської ради</w:t>
      </w:r>
    </w:p>
    <w:p w14:paraId="2E9CB40F" w14:textId="0FCB1E3B" w:rsidR="005A010E" w:rsidRPr="00701E58" w:rsidRDefault="00E36743" w:rsidP="005A010E">
      <w:pPr>
        <w:pStyle w:val="11"/>
        <w:spacing w:before="0" w:line="240" w:lineRule="auto"/>
        <w:ind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701E58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«</w:t>
      </w:r>
      <w:r w:rsidR="005A010E" w:rsidRPr="00701E58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Про зарахування до комунальної</w:t>
      </w:r>
      <w:r w:rsidR="005A010E" w:rsidRPr="00701E58">
        <w:rPr>
          <w:rFonts w:ascii="Times New Roman" w:hAnsi="Times New Roman" w:cs="Times New Roman"/>
          <w:b/>
          <w:spacing w:val="0"/>
          <w:sz w:val="28"/>
          <w:szCs w:val="28"/>
        </w:rPr>
        <w:t xml:space="preserve"> </w:t>
      </w:r>
      <w:r w:rsidR="005A010E" w:rsidRPr="00701E58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власності територіальної громади</w:t>
      </w:r>
      <w:r w:rsidR="005A010E" w:rsidRPr="00701E58">
        <w:rPr>
          <w:rFonts w:ascii="Times New Roman" w:hAnsi="Times New Roman" w:cs="Times New Roman"/>
          <w:b/>
          <w:spacing w:val="0"/>
          <w:sz w:val="28"/>
          <w:szCs w:val="28"/>
        </w:rPr>
        <w:t xml:space="preserve"> </w:t>
      </w:r>
      <w:r w:rsidR="005A010E" w:rsidRPr="00701E58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міста Києва об’єктів</w:t>
      </w:r>
      <w:r w:rsidR="005A010E" w:rsidRPr="00701E58">
        <w:rPr>
          <w:rFonts w:ascii="Times New Roman" w:hAnsi="Times New Roman" w:cs="Times New Roman"/>
          <w:b/>
          <w:spacing w:val="0"/>
          <w:sz w:val="28"/>
          <w:szCs w:val="28"/>
        </w:rPr>
        <w:t xml:space="preserve"> </w:t>
      </w:r>
      <w:r w:rsidR="005A010E" w:rsidRPr="00701E58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теплопостачання»</w:t>
      </w:r>
    </w:p>
    <w:p w14:paraId="411C59CE" w14:textId="77777777" w:rsidR="005A010E" w:rsidRDefault="005A010E" w:rsidP="00E36743">
      <w:pPr>
        <w:pStyle w:val="11"/>
        <w:spacing w:before="0"/>
        <w:ind w:firstLine="0"/>
        <w:jc w:val="center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6319F913" w14:textId="0C86DD2E" w:rsidR="00441897" w:rsidRPr="00FD43B4" w:rsidRDefault="00441897" w:rsidP="00701E58">
      <w:pPr>
        <w:pStyle w:val="11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240" w:lineRule="auto"/>
        <w:ind w:hanging="153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Обґрунтування необхідності прийнят</w:t>
      </w:r>
      <w:r w:rsidR="002713E8"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тя рішення</w:t>
      </w:r>
      <w:r w:rsidR="00701E58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.</w:t>
      </w:r>
    </w:p>
    <w:p w14:paraId="07DB655E" w14:textId="77777777" w:rsidR="004247D0" w:rsidRDefault="004247D0" w:rsidP="00FD43B4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У</w:t>
      </w:r>
      <w:r w:rsidR="005A010E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постійн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у</w:t>
      </w:r>
      <w:r w:rsidR="005A010E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ю</w:t>
      </w:r>
      <w:r w:rsidR="005A010E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Київської міської ради </w:t>
      </w:r>
      <w:r w:rsidR="00F900A5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з питань житлово-комунального господарства та паливно-енергетичного комплексу (далі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</w:t>
      </w:r>
      <w:r w:rsidR="00F900A5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</w:t>
      </w:r>
      <w:r w:rsidR="00F900A5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Постійна комісія)</w:t>
      </w:r>
      <w:r w:rsidR="005A010E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надійшл</w:t>
      </w:r>
      <w:r w:rsidR="00FF7389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и </w:t>
      </w:r>
      <w:r w:rsidR="005A010E">
        <w:rPr>
          <w:rFonts w:ascii="Times New Roman" w:hAnsi="Times New Roman" w:cs="Times New Roman"/>
          <w:spacing w:val="0"/>
          <w:sz w:val="28"/>
          <w:szCs w:val="28"/>
          <w:lang w:val="uk-UA"/>
        </w:rPr>
        <w:t>звернення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:</w:t>
      </w:r>
    </w:p>
    <w:p w14:paraId="1834B506" w14:textId="66299382" w:rsidR="004247D0" w:rsidRDefault="004247D0" w:rsidP="00FD43B4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–</w:t>
      </w:r>
      <w:r w:rsidR="005A010E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від </w:t>
      </w:r>
      <w:r w:rsidR="0025558C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об’єднання співвласників багатоквартирного будинку «Перлина Нивок» від  </w:t>
      </w:r>
      <w:r w:rsidR="00FF7389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12.01.2026 № 3/2026 з проханням зарахувати </w:t>
      </w:r>
      <w:r w:rsidR="00FF7389" w:rsidRPr="00FF7389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до комунальної власності територіальної громади міста Києва </w:t>
      </w:r>
      <w:r w:rsidR="00257F97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зовнішні </w:t>
      </w:r>
      <w:r w:rsidR="00FF7389">
        <w:rPr>
          <w:rFonts w:ascii="Times New Roman" w:hAnsi="Times New Roman" w:cs="Times New Roman"/>
          <w:spacing w:val="0"/>
          <w:sz w:val="28"/>
          <w:szCs w:val="28"/>
          <w:lang w:val="uk-UA"/>
        </w:rPr>
        <w:t>теплов</w:t>
      </w:r>
      <w:r w:rsidR="00257F97">
        <w:rPr>
          <w:rFonts w:ascii="Times New Roman" w:hAnsi="Times New Roman" w:cs="Times New Roman"/>
          <w:spacing w:val="0"/>
          <w:sz w:val="28"/>
          <w:szCs w:val="28"/>
          <w:lang w:val="uk-UA"/>
        </w:rPr>
        <w:t>і</w:t>
      </w:r>
      <w:r w:rsidR="00FF7389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мереж</w:t>
      </w:r>
      <w:r w:rsidR="00257F97">
        <w:rPr>
          <w:rFonts w:ascii="Times New Roman" w:hAnsi="Times New Roman" w:cs="Times New Roman"/>
          <w:spacing w:val="0"/>
          <w:sz w:val="28"/>
          <w:szCs w:val="28"/>
          <w:lang w:val="uk-UA"/>
        </w:rPr>
        <w:t>і</w:t>
      </w:r>
      <w:r w:rsidR="00FF7389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від РК «Нивки» ТК-105 до житлового будинку по вулиці Даниїла Щербаківського, 52 у Шевченківському районі міста Києва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;</w:t>
      </w:r>
    </w:p>
    <w:p w14:paraId="19647E87" w14:textId="03300614" w:rsidR="00257F97" w:rsidRDefault="004247D0" w:rsidP="00FD43B4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– від Державної установи «Територіальне медичне об’єднання Міністерства внутрішніх справ України по місту Києву та Київській області» (далі – ТМО, установа) від 06.02.2026 № 08/4964 з проханням зарахувати </w:t>
      </w:r>
      <w:r w:rsidR="00257F97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до комунальної власності територіальної громади міста  Києва зовнішні теплові мережі від РК «Молодь» до/ від  зовнішньої стіни будівель за </w:t>
      </w:r>
      <w:proofErr w:type="spellStart"/>
      <w:r w:rsidR="00257F97">
        <w:rPr>
          <w:rFonts w:ascii="Times New Roman" w:hAnsi="Times New Roman" w:cs="Times New Roman"/>
          <w:spacing w:val="0"/>
          <w:sz w:val="28"/>
          <w:szCs w:val="28"/>
          <w:lang w:val="uk-UA"/>
        </w:rPr>
        <w:t>адресою</w:t>
      </w:r>
      <w:proofErr w:type="spellEnd"/>
      <w:r w:rsidR="00257F97">
        <w:rPr>
          <w:rFonts w:ascii="Times New Roman" w:hAnsi="Times New Roman" w:cs="Times New Roman"/>
          <w:spacing w:val="0"/>
          <w:sz w:val="28"/>
          <w:szCs w:val="28"/>
          <w:lang w:val="uk-UA"/>
        </w:rPr>
        <w:t>: вул. Майбороди, 17– 19 у Шевченківському районі м. Києва;</w:t>
      </w:r>
    </w:p>
    <w:p w14:paraId="19677EF2" w14:textId="32934E95" w:rsidR="00FF7389" w:rsidRDefault="00257F97" w:rsidP="00FD43B4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– від окремої комендатури охорони</w:t>
      </w:r>
      <w:r w:rsidR="00FF7389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і забезпечення Державної прикордонної служби України</w:t>
      </w:r>
      <w:r w:rsidR="00202045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(військова частина 1498)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(далі –</w:t>
      </w:r>
      <w:proofErr w:type="spellStart"/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ОКОіЗ</w:t>
      </w:r>
      <w:proofErr w:type="spellEnd"/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) від 06.02.2026 № 08/4957 з проханням</w:t>
      </w:r>
      <w:r w:rsidRPr="00257F97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зарахувати до комунальної власності територіальної громади міста  Києва зовнішню теплову мережу  </w:t>
      </w:r>
      <w:r w:rsidR="00202045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від ТК-133б/20а до будинку (гуртожиток) за </w:t>
      </w:r>
      <w:proofErr w:type="spellStart"/>
      <w:r w:rsidR="00202045">
        <w:rPr>
          <w:rFonts w:ascii="Times New Roman" w:hAnsi="Times New Roman" w:cs="Times New Roman"/>
          <w:spacing w:val="0"/>
          <w:sz w:val="28"/>
          <w:szCs w:val="28"/>
          <w:lang w:val="uk-UA"/>
        </w:rPr>
        <w:t>адресою</w:t>
      </w:r>
      <w:proofErr w:type="spellEnd"/>
      <w:r w:rsidR="00202045">
        <w:rPr>
          <w:rFonts w:ascii="Times New Roman" w:hAnsi="Times New Roman" w:cs="Times New Roman"/>
          <w:spacing w:val="0"/>
          <w:sz w:val="28"/>
          <w:szCs w:val="28"/>
          <w:lang w:val="uk-UA"/>
        </w:rPr>
        <w:t>:  вул. Васильченка,1 у Солом’янському районі м. Києва.</w:t>
      </w:r>
    </w:p>
    <w:p w14:paraId="31C74B55" w14:textId="705C6C31" w:rsidR="00202045" w:rsidRDefault="00FF7389" w:rsidP="00FD43B4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Обґрунтування необхідності </w:t>
      </w:r>
      <w:r w:rsidRPr="00FF7389">
        <w:rPr>
          <w:rFonts w:ascii="Times New Roman" w:hAnsi="Times New Roman" w:cs="Times New Roman"/>
          <w:spacing w:val="0"/>
          <w:sz w:val="28"/>
          <w:szCs w:val="28"/>
          <w:lang w:val="uk-UA"/>
        </w:rPr>
        <w:t>зарахування до комунальної власності територіальної громади міста Києва об’єктів теплопостачання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пояснюється </w:t>
      </w:r>
      <w:r w:rsidR="00202045">
        <w:rPr>
          <w:rFonts w:ascii="Times New Roman" w:hAnsi="Times New Roman" w:cs="Times New Roman"/>
          <w:spacing w:val="0"/>
          <w:sz w:val="28"/>
          <w:szCs w:val="28"/>
          <w:lang w:val="uk-UA"/>
        </w:rPr>
        <w:t>наступним.</w:t>
      </w:r>
    </w:p>
    <w:p w14:paraId="0954B40B" w14:textId="5D9FB947" w:rsidR="00A6246F" w:rsidRDefault="00202045" w:rsidP="00FD43B4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Ж</w:t>
      </w:r>
      <w:r w:rsidR="00FF7389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итловий будинок по </w:t>
      </w:r>
      <w:r w:rsidR="00FF7389" w:rsidRPr="00FF7389">
        <w:rPr>
          <w:rFonts w:ascii="Times New Roman" w:hAnsi="Times New Roman" w:cs="Times New Roman"/>
          <w:spacing w:val="0"/>
          <w:sz w:val="28"/>
          <w:szCs w:val="28"/>
          <w:lang w:val="uk-UA"/>
        </w:rPr>
        <w:t>вулиці Даниїла Щербаківського, 52 у Шевченківському районі міста Києва</w:t>
      </w:r>
      <w:r w:rsidR="00FF7389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 було побудовано в результаті виконання спільних договорів, укладених між Управлінням державної охорони (замовник будівництва), КП «</w:t>
      </w:r>
      <w:proofErr w:type="spellStart"/>
      <w:r w:rsidR="00FF7389">
        <w:rPr>
          <w:rFonts w:ascii="Times New Roman" w:hAnsi="Times New Roman" w:cs="Times New Roman"/>
          <w:spacing w:val="0"/>
          <w:sz w:val="28"/>
          <w:szCs w:val="28"/>
          <w:lang w:val="uk-UA"/>
        </w:rPr>
        <w:t>Житомирбудзамовник</w:t>
      </w:r>
      <w:proofErr w:type="spellEnd"/>
      <w:r w:rsidR="00FF7389">
        <w:rPr>
          <w:rFonts w:ascii="Times New Roman" w:hAnsi="Times New Roman" w:cs="Times New Roman"/>
          <w:spacing w:val="0"/>
          <w:sz w:val="28"/>
          <w:szCs w:val="28"/>
          <w:lang w:val="uk-UA"/>
        </w:rPr>
        <w:t>» (забудовник) та ПАТ «Артем-Банк» (управителем фонду фінансування будівництва)</w:t>
      </w:r>
      <w:r w:rsidR="00A6246F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і для його спорудження залучались кошти фізичних осіб. Будинок введено в експлуатацію у 2010 році, проте забудовник </w:t>
      </w:r>
      <w:r w:rsidR="00A6246F" w:rsidRPr="00A6246F">
        <w:rPr>
          <w:rFonts w:ascii="Times New Roman" w:hAnsi="Times New Roman" w:cs="Times New Roman"/>
          <w:spacing w:val="0"/>
          <w:sz w:val="28"/>
          <w:szCs w:val="28"/>
          <w:lang w:val="uk-UA"/>
        </w:rPr>
        <w:t>КП «</w:t>
      </w:r>
      <w:proofErr w:type="spellStart"/>
      <w:r w:rsidR="00A6246F" w:rsidRPr="00A6246F">
        <w:rPr>
          <w:rFonts w:ascii="Times New Roman" w:hAnsi="Times New Roman" w:cs="Times New Roman"/>
          <w:spacing w:val="0"/>
          <w:sz w:val="28"/>
          <w:szCs w:val="28"/>
          <w:lang w:val="uk-UA"/>
        </w:rPr>
        <w:t>Житомирбудзамовник</w:t>
      </w:r>
      <w:proofErr w:type="spellEnd"/>
      <w:r w:rsidR="00A6246F" w:rsidRPr="00A6246F">
        <w:rPr>
          <w:rFonts w:ascii="Times New Roman" w:hAnsi="Times New Roman" w:cs="Times New Roman"/>
          <w:spacing w:val="0"/>
          <w:sz w:val="28"/>
          <w:szCs w:val="28"/>
          <w:lang w:val="uk-UA"/>
        </w:rPr>
        <w:t>»</w:t>
      </w:r>
      <w:r w:rsidR="00A6246F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, який забезпечив будівництво зовнішньої ділянки теплової мережі, не передав її у встановленому порядку до комунальної власності територіальної громади міста Києва і на даний час зазначена юридична особа ліквідована. </w:t>
      </w:r>
    </w:p>
    <w:p w14:paraId="176EB06C" w14:textId="5393BB19" w:rsidR="005A010E" w:rsidRDefault="00A6246F" w:rsidP="00FD43B4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З огляду на це, побудована ділянка теплової мережі  </w:t>
      </w:r>
      <w:r w:rsidRPr="00A6246F">
        <w:rPr>
          <w:rFonts w:ascii="Times New Roman" w:hAnsi="Times New Roman" w:cs="Times New Roman"/>
          <w:spacing w:val="0"/>
          <w:sz w:val="28"/>
          <w:szCs w:val="28"/>
          <w:lang w:val="uk-UA"/>
        </w:rPr>
        <w:t>від РК «Нивки» ТК-105 до житлового будинку по вулиці Даниїла Щербаківського, 52 у Шевченківському районі міста Києва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не знаходиться у власності та на балансі жодної юридичної особи</w:t>
      </w:r>
      <w:r w:rsidR="00202045">
        <w:rPr>
          <w:rFonts w:ascii="Times New Roman" w:hAnsi="Times New Roman" w:cs="Times New Roman"/>
          <w:spacing w:val="0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що унеможливлює її обслуговування зі сторони теплопостачальної організації  КП «</w:t>
      </w:r>
      <w:proofErr w:type="spellStart"/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Київтеплоенерго</w:t>
      </w:r>
      <w:proofErr w:type="spellEnd"/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». </w:t>
      </w:r>
    </w:p>
    <w:p w14:paraId="5F52FB47" w14:textId="38ADB01A" w:rsidR="00A6246F" w:rsidRDefault="00A6246F" w:rsidP="00FD43B4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A6246F">
        <w:rPr>
          <w:rFonts w:ascii="Times New Roman" w:hAnsi="Times New Roman" w:cs="Times New Roman"/>
          <w:spacing w:val="0"/>
          <w:sz w:val="28"/>
          <w:szCs w:val="28"/>
          <w:lang w:val="uk-UA"/>
        </w:rPr>
        <w:t>Управління державної охорони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листом від 28.10.2024 № 2/9/3-922 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lastRenderedPageBreak/>
        <w:t xml:space="preserve">висловило прохання </w:t>
      </w:r>
      <w:r w:rsidR="0016636E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про </w:t>
      </w:r>
      <w:r w:rsidR="0016636E" w:rsidRPr="0016636E">
        <w:rPr>
          <w:rFonts w:ascii="Times New Roman" w:hAnsi="Times New Roman" w:cs="Times New Roman"/>
          <w:spacing w:val="0"/>
          <w:sz w:val="28"/>
          <w:szCs w:val="28"/>
          <w:lang w:val="uk-UA"/>
        </w:rPr>
        <w:t>зарахува</w:t>
      </w:r>
      <w:r w:rsidR="0016636E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ння </w:t>
      </w:r>
      <w:r w:rsidR="0016636E" w:rsidRPr="0016636E">
        <w:rPr>
          <w:rFonts w:ascii="Times New Roman" w:hAnsi="Times New Roman" w:cs="Times New Roman"/>
          <w:spacing w:val="0"/>
          <w:sz w:val="28"/>
          <w:szCs w:val="28"/>
          <w:lang w:val="uk-UA"/>
        </w:rPr>
        <w:t>до комунальної власності територіальної громади міста Києва теплових мереж від РК «Нивки» ТК-105 до житлового будинку по вулиці Даниїла Щербаківського, 52 у Шевченківському районі міста Києва</w:t>
      </w:r>
      <w:r w:rsidR="0016636E">
        <w:rPr>
          <w:rFonts w:ascii="Times New Roman" w:hAnsi="Times New Roman" w:cs="Times New Roman"/>
          <w:spacing w:val="0"/>
          <w:sz w:val="28"/>
          <w:szCs w:val="28"/>
          <w:lang w:val="uk-UA"/>
        </w:rPr>
        <w:t>.</w:t>
      </w:r>
    </w:p>
    <w:p w14:paraId="34304C0A" w14:textId="6A405112" w:rsidR="00544493" w:rsidRDefault="00B81ECC" w:rsidP="00FD43B4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ТМО, установа є споживачем комунальних послуг з постачання теплової енергії та гарячої води за договором від 30.10.2018 </w:t>
      </w:r>
      <w:r w:rsidR="00DC6DC6">
        <w:rPr>
          <w:rFonts w:ascii="Times New Roman" w:hAnsi="Times New Roman" w:cs="Times New Roman"/>
          <w:spacing w:val="0"/>
          <w:sz w:val="28"/>
          <w:szCs w:val="28"/>
          <w:lang w:val="uk-UA"/>
        </w:rPr>
        <w:t>№ 1110432 з КП «</w:t>
      </w:r>
      <w:proofErr w:type="spellStart"/>
      <w:r w:rsidR="00DC6DC6">
        <w:rPr>
          <w:rFonts w:ascii="Times New Roman" w:hAnsi="Times New Roman" w:cs="Times New Roman"/>
          <w:spacing w:val="0"/>
          <w:sz w:val="28"/>
          <w:szCs w:val="28"/>
          <w:lang w:val="uk-UA"/>
        </w:rPr>
        <w:t>Київ</w:t>
      </w:r>
      <w:r w:rsidR="00B5313D">
        <w:rPr>
          <w:rFonts w:ascii="Times New Roman" w:hAnsi="Times New Roman" w:cs="Times New Roman"/>
          <w:spacing w:val="0"/>
          <w:sz w:val="28"/>
          <w:szCs w:val="28"/>
          <w:lang w:val="uk-UA"/>
        </w:rPr>
        <w:t>т</w:t>
      </w:r>
      <w:r w:rsidR="00DC6DC6">
        <w:rPr>
          <w:rFonts w:ascii="Times New Roman" w:hAnsi="Times New Roman" w:cs="Times New Roman"/>
          <w:spacing w:val="0"/>
          <w:sz w:val="28"/>
          <w:szCs w:val="28"/>
          <w:lang w:val="uk-UA"/>
        </w:rPr>
        <w:t>еплоенерго</w:t>
      </w:r>
      <w:proofErr w:type="spellEnd"/>
      <w:r w:rsidR="00DC6DC6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». Відповідно до Схеми балансової належності до експлуатаційної відповідальності </w:t>
      </w:r>
      <w:r w:rsidR="00B5313D">
        <w:rPr>
          <w:rFonts w:ascii="Times New Roman" w:hAnsi="Times New Roman" w:cs="Times New Roman"/>
          <w:spacing w:val="0"/>
          <w:sz w:val="28"/>
          <w:szCs w:val="28"/>
          <w:lang w:val="uk-UA"/>
        </w:rPr>
        <w:t>ТМО, установи, зокрема,  віднесені магістральні теплові мережі, які знаходяться поза межами території установи та використовуються КП «</w:t>
      </w:r>
      <w:proofErr w:type="spellStart"/>
      <w:r w:rsidR="00B5313D">
        <w:rPr>
          <w:rFonts w:ascii="Times New Roman" w:hAnsi="Times New Roman" w:cs="Times New Roman"/>
          <w:spacing w:val="0"/>
          <w:sz w:val="28"/>
          <w:szCs w:val="28"/>
          <w:lang w:val="uk-UA"/>
        </w:rPr>
        <w:t>Київтеплоенерго</w:t>
      </w:r>
      <w:proofErr w:type="spellEnd"/>
      <w:r w:rsidR="00B5313D">
        <w:rPr>
          <w:rFonts w:ascii="Times New Roman" w:hAnsi="Times New Roman" w:cs="Times New Roman"/>
          <w:spacing w:val="0"/>
          <w:sz w:val="28"/>
          <w:szCs w:val="28"/>
          <w:lang w:val="uk-UA"/>
        </w:rPr>
        <w:t>» для теплопостачання житлових будинків по вул. Майбороди</w:t>
      </w:r>
      <w:r w:rsidR="00544493">
        <w:rPr>
          <w:rFonts w:ascii="Times New Roman" w:hAnsi="Times New Roman" w:cs="Times New Roman"/>
          <w:spacing w:val="0"/>
          <w:sz w:val="28"/>
          <w:szCs w:val="28"/>
          <w:lang w:val="uk-UA"/>
        </w:rPr>
        <w:t>, 21 та вул. Мурашка, 6а.</w:t>
      </w:r>
    </w:p>
    <w:p w14:paraId="0A78148C" w14:textId="77777777" w:rsidR="006D1A3F" w:rsidRDefault="006D1A3F" w:rsidP="006D1A3F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E6B2A">
        <w:rPr>
          <w:rFonts w:ascii="Times New Roman" w:hAnsi="Times New Roman" w:cs="Times New Roman"/>
          <w:spacing w:val="0"/>
          <w:sz w:val="28"/>
          <w:szCs w:val="28"/>
        </w:rPr>
        <w:t xml:space="preserve">- </w:t>
      </w:r>
      <w:r w:rsidRPr="0016636E">
        <w:rPr>
          <w:rFonts w:ascii="Times New Roman" w:hAnsi="Times New Roman" w:cs="Times New Roman"/>
          <w:spacing w:val="0"/>
          <w:sz w:val="28"/>
          <w:szCs w:val="28"/>
          <w:lang w:val="uk-UA"/>
        </w:rPr>
        <w:t>ТМ від ТК 122/7 до зовнішньої стіни ЦТП, вул. Майбороди, 17</w:t>
      </w:r>
      <w:r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>;</w:t>
      </w:r>
    </w:p>
    <w:p w14:paraId="3BB8F854" w14:textId="77777777" w:rsidR="006D1A3F" w:rsidRDefault="006D1A3F" w:rsidP="006D1A3F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en-US"/>
        </w:rPr>
      </w:pPr>
      <w:r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- </w:t>
      </w:r>
      <w:r w:rsidRPr="0016636E">
        <w:rPr>
          <w:rFonts w:ascii="Times New Roman" w:hAnsi="Times New Roman" w:cs="Times New Roman"/>
          <w:spacing w:val="0"/>
          <w:sz w:val="28"/>
          <w:szCs w:val="28"/>
          <w:lang w:val="uk-UA"/>
        </w:rPr>
        <w:t>ТМ від зовнішньої стіни ЦТП до ТК 122/7-3, вул. Майбороди, 19</w:t>
      </w:r>
      <w:r>
        <w:rPr>
          <w:rFonts w:ascii="Times New Roman" w:hAnsi="Times New Roman" w:cs="Times New Roman"/>
          <w:spacing w:val="0"/>
          <w:sz w:val="28"/>
          <w:szCs w:val="28"/>
          <w:lang w:val="en-US"/>
        </w:rPr>
        <w:t>;</w:t>
      </w:r>
    </w:p>
    <w:p w14:paraId="421B9491" w14:textId="77777777" w:rsidR="006D1A3F" w:rsidRDefault="006D1A3F" w:rsidP="006D1A3F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0"/>
          <w:sz w:val="28"/>
          <w:szCs w:val="28"/>
          <w:lang w:val="en-US"/>
        </w:rPr>
        <w:t xml:space="preserve">- </w:t>
      </w:r>
      <w:r w:rsidRPr="0016636E">
        <w:rPr>
          <w:rFonts w:ascii="Times New Roman" w:hAnsi="Times New Roman" w:cs="Times New Roman"/>
          <w:spacing w:val="0"/>
          <w:sz w:val="28"/>
          <w:szCs w:val="28"/>
          <w:lang w:val="uk-UA"/>
        </w:rPr>
        <w:t>ТМ від ТК 122/7-3 до зовнішньої стіни будівлі Госпіталю, вул. Майбороди, 19</w:t>
      </w:r>
      <w:r>
        <w:rPr>
          <w:rFonts w:ascii="Times New Roman" w:hAnsi="Times New Roman" w:cs="Times New Roman"/>
          <w:spacing w:val="0"/>
          <w:sz w:val="28"/>
          <w:szCs w:val="28"/>
          <w:lang w:val="en-US"/>
        </w:rPr>
        <w:t>;</w:t>
      </w:r>
    </w:p>
    <w:p w14:paraId="371F67A7" w14:textId="77777777" w:rsidR="006D1A3F" w:rsidRPr="00FE6B2A" w:rsidRDefault="006D1A3F" w:rsidP="006D1A3F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0"/>
          <w:sz w:val="28"/>
          <w:szCs w:val="28"/>
          <w:lang w:val="en-US"/>
        </w:rPr>
        <w:t xml:space="preserve">- </w:t>
      </w:r>
      <w:r w:rsidRPr="0016636E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ТМ від ТК 122/7-3 до зовнішньої стіни будівлі </w:t>
      </w:r>
      <w:proofErr w:type="gramStart"/>
      <w:r w:rsidRPr="0016636E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Поліклініки, </w:t>
      </w:r>
      <w:r>
        <w:rPr>
          <w:rFonts w:ascii="Times New Roman" w:hAnsi="Times New Roman" w:cs="Times New Roman"/>
          <w:spacing w:val="0"/>
          <w:sz w:val="28"/>
          <w:szCs w:val="28"/>
          <w:lang w:val="en-US"/>
        </w:rPr>
        <w:t xml:space="preserve">  </w:t>
      </w:r>
      <w:proofErr w:type="gramEnd"/>
      <w:r>
        <w:rPr>
          <w:rFonts w:ascii="Times New Roman" w:hAnsi="Times New Roman" w:cs="Times New Roman"/>
          <w:spacing w:val="0"/>
          <w:sz w:val="28"/>
          <w:szCs w:val="28"/>
          <w:lang w:val="en-US"/>
        </w:rPr>
        <w:t xml:space="preserve">                                    </w:t>
      </w:r>
      <w:r w:rsidRPr="0016636E">
        <w:rPr>
          <w:rFonts w:ascii="Times New Roman" w:hAnsi="Times New Roman" w:cs="Times New Roman"/>
          <w:spacing w:val="0"/>
          <w:sz w:val="28"/>
          <w:szCs w:val="28"/>
          <w:lang w:val="uk-UA"/>
        </w:rPr>
        <w:t>вул. Майбороди, 19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.</w:t>
      </w:r>
    </w:p>
    <w:p w14:paraId="659E9F9F" w14:textId="6E2AAB19" w:rsidR="00544493" w:rsidRDefault="00544493" w:rsidP="00FD43B4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У травні 2024 року ТМО, установа зверталася до КП «Керуюча компанія з обслуговування житлового </w:t>
      </w:r>
      <w:r w:rsidR="00B61983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фонду </w:t>
      </w:r>
      <w:bookmarkStart w:id="0" w:name="_GoBack"/>
      <w:bookmarkEnd w:id="0"/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Шевченківського району міста Києва»</w:t>
      </w:r>
      <w:r w:rsidR="006D1A3F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(далі – Керуюча компанія)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щодо підтвердження належності теплотраси від ТК 122/7 до зовнішньої стіни ЦТП.</w:t>
      </w:r>
    </w:p>
    <w:p w14:paraId="1BF875CA" w14:textId="474CD97C" w:rsidR="00544493" w:rsidRDefault="006D1A3F" w:rsidP="00FD43B4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У відповідь Керуюча компанія повідомила, що зазначена теплова мережа не відноситься до сфери управління Шевченківської районної в місті Києві державної адміністрації та не володіє інформацією стосовно її належності.</w:t>
      </w:r>
    </w:p>
    <w:p w14:paraId="2461029B" w14:textId="49D18ACA" w:rsidR="00B81ECC" w:rsidRDefault="00202045" w:rsidP="00FD43B4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ОКОіЗ</w:t>
      </w:r>
      <w:proofErr w:type="spellEnd"/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у 2023 році спільно з КП «</w:t>
      </w:r>
      <w:proofErr w:type="spellStart"/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Київтеплоенерго</w:t>
      </w:r>
      <w:proofErr w:type="spellEnd"/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» було проведено обстеження теплової мережі  довжиною 91 м та діаметром </w:t>
      </w:r>
      <w:r w:rsidR="00B81ECC">
        <w:rPr>
          <w:rFonts w:ascii="Times New Roman" w:hAnsi="Times New Roman" w:cs="Times New Roman"/>
          <w:spacing w:val="0"/>
          <w:sz w:val="28"/>
          <w:szCs w:val="28"/>
          <w:lang w:val="uk-UA"/>
        </w:rPr>
        <w:t>2Ø89/160, ЦО від ТК -133б/20а до будинку (гуртожит</w:t>
      </w:r>
      <w:r w:rsidR="00DC6DC6">
        <w:rPr>
          <w:rFonts w:ascii="Times New Roman" w:hAnsi="Times New Roman" w:cs="Times New Roman"/>
          <w:spacing w:val="0"/>
          <w:sz w:val="28"/>
          <w:szCs w:val="28"/>
          <w:lang w:val="uk-UA"/>
        </w:rPr>
        <w:t>о</w:t>
      </w:r>
      <w:r w:rsidR="00B81ECC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к) за </w:t>
      </w:r>
      <w:proofErr w:type="spellStart"/>
      <w:r w:rsidR="00B81ECC">
        <w:rPr>
          <w:rFonts w:ascii="Times New Roman" w:hAnsi="Times New Roman" w:cs="Times New Roman"/>
          <w:spacing w:val="0"/>
          <w:sz w:val="28"/>
          <w:szCs w:val="28"/>
          <w:lang w:val="uk-UA"/>
        </w:rPr>
        <w:t>адресою</w:t>
      </w:r>
      <w:proofErr w:type="spellEnd"/>
      <w:r w:rsidR="00B81ECC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: вул. Васильченка,1. За результатами обстеження встановлено, що ця теплова мережа  не перебуває на обліку військової частини 1498, тобто є безхазяйним майном. </w:t>
      </w:r>
    </w:p>
    <w:p w14:paraId="420182C1" w14:textId="7B07CF9B" w:rsidR="0016636E" w:rsidRDefault="004574CC" w:rsidP="004574CC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Отже, вищезазначені зовнішні теплові мережі станом на сьогодні </w:t>
      </w:r>
      <w:r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>не знаход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я</w:t>
      </w:r>
      <w:r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>ться у власності та на балансі жодної юридичної особи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>,</w:t>
      </w:r>
      <w:r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що унеможливлює ї</w:t>
      </w:r>
      <w:r w:rsidR="00B0527C">
        <w:rPr>
          <w:rFonts w:ascii="Times New Roman" w:hAnsi="Times New Roman" w:cs="Times New Roman"/>
          <w:spacing w:val="0"/>
          <w:sz w:val="28"/>
          <w:szCs w:val="28"/>
          <w:lang w:val="uk-UA"/>
        </w:rPr>
        <w:t>х</w:t>
      </w:r>
      <w:r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обслуговування зі сторони теплопостачальної організації  КП «</w:t>
      </w:r>
      <w:proofErr w:type="spellStart"/>
      <w:r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>Київтеплоенерго</w:t>
      </w:r>
      <w:proofErr w:type="spellEnd"/>
      <w:r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. Вони постійно виходять з ладу, потребують догляду і </w:t>
      </w:r>
      <w:bookmarkStart w:id="1" w:name="_Hlk221804313"/>
      <w:r w:rsidR="00B0527C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вартісного ремонту. </w:t>
      </w:r>
    </w:p>
    <w:bookmarkEnd w:id="1"/>
    <w:p w14:paraId="47368605" w14:textId="0B9022B6" w:rsidR="00FE6B2A" w:rsidRDefault="0031507C" w:rsidP="00FE6B2A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У зв’язку із цим, розроблено проєкт рішення Київської міської ради </w:t>
      </w:r>
      <w:r w:rsidR="00FE6B2A"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>«Про зарахування до комунальної власності територіальної громади міста Києва об’єктів теплопостачання»</w:t>
      </w:r>
      <w:r w:rsid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</w:t>
      </w:r>
      <w:r w:rsidR="00701E58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з подальшою передачею на праві </w:t>
      </w:r>
      <w:proofErr w:type="spellStart"/>
      <w:r w:rsidR="00701E58">
        <w:rPr>
          <w:rFonts w:ascii="Times New Roman" w:hAnsi="Times New Roman" w:cs="Times New Roman"/>
          <w:spacing w:val="0"/>
          <w:sz w:val="28"/>
          <w:szCs w:val="28"/>
          <w:lang w:val="uk-UA"/>
        </w:rPr>
        <w:t>узуфрукта</w:t>
      </w:r>
      <w:proofErr w:type="spellEnd"/>
      <w:r w:rsidR="00701E58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комунального майна КП «</w:t>
      </w:r>
      <w:proofErr w:type="spellStart"/>
      <w:r w:rsidR="00701E58">
        <w:rPr>
          <w:rFonts w:ascii="Times New Roman" w:hAnsi="Times New Roman" w:cs="Times New Roman"/>
          <w:spacing w:val="0"/>
          <w:sz w:val="28"/>
          <w:szCs w:val="28"/>
          <w:lang w:val="uk-UA"/>
        </w:rPr>
        <w:t>Київтеплоенерго</w:t>
      </w:r>
      <w:proofErr w:type="spellEnd"/>
      <w:r w:rsidR="00701E58">
        <w:rPr>
          <w:rFonts w:ascii="Times New Roman" w:hAnsi="Times New Roman" w:cs="Times New Roman"/>
          <w:spacing w:val="0"/>
          <w:sz w:val="28"/>
          <w:szCs w:val="28"/>
          <w:lang w:val="uk-UA"/>
        </w:rPr>
        <w:t>» для</w:t>
      </w:r>
      <w:r w:rsidR="00FE6B2A"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належного утримання та</w:t>
      </w:r>
      <w:r w:rsid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</w:t>
      </w:r>
      <w:r w:rsidR="00FE6B2A"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обслуговування </w:t>
      </w:r>
      <w:r w:rsid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зазначених вище </w:t>
      </w:r>
      <w:r w:rsidR="00FE6B2A"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>інженерних мереж теплопостачання міста</w:t>
      </w:r>
      <w:r w:rsid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Києва</w:t>
      </w:r>
      <w:r w:rsidR="00701E58">
        <w:rPr>
          <w:rFonts w:ascii="Times New Roman" w:hAnsi="Times New Roman" w:cs="Times New Roman"/>
          <w:spacing w:val="0"/>
          <w:sz w:val="28"/>
          <w:szCs w:val="28"/>
          <w:lang w:val="uk-UA"/>
        </w:rPr>
        <w:t>.</w:t>
      </w:r>
      <w:r w:rsidR="00B0527C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</w:t>
      </w:r>
    </w:p>
    <w:p w14:paraId="11DF66FE" w14:textId="427EE9F4" w:rsidR="00FE6B2A" w:rsidRDefault="00FE6B2A" w:rsidP="0095251E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68F393E4" w14:textId="339057B7" w:rsidR="00147DD3" w:rsidRPr="00FD43B4" w:rsidRDefault="00147DD3" w:rsidP="00701E58">
      <w:pPr>
        <w:widowControl w:val="0"/>
        <w:tabs>
          <w:tab w:val="left" w:pos="934"/>
        </w:tabs>
        <w:autoSpaceDE w:val="0"/>
        <w:autoSpaceDN w:val="0"/>
        <w:ind w:firstLine="0"/>
        <w:contextualSpacing/>
        <w:jc w:val="center"/>
        <w:rPr>
          <w:b/>
          <w:szCs w:val="28"/>
          <w:lang w:eastAsia="en-US"/>
        </w:rPr>
      </w:pPr>
      <w:r w:rsidRPr="00FD43B4">
        <w:rPr>
          <w:b/>
          <w:szCs w:val="28"/>
          <w:lang w:eastAsia="en-US"/>
        </w:rPr>
        <w:t>2. Мета i завдання прийняття проєкту рішення.</w:t>
      </w:r>
    </w:p>
    <w:p w14:paraId="18783DF7" w14:textId="05D3AAF9" w:rsidR="00FE6B2A" w:rsidRPr="00FE6B2A" w:rsidRDefault="00147DD3" w:rsidP="00FE6B2A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Метою та завданням прийняття цього </w:t>
      </w:r>
      <w:proofErr w:type="spellStart"/>
      <w:r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>проєкту</w:t>
      </w:r>
      <w:proofErr w:type="spellEnd"/>
      <w:r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рішення є</w:t>
      </w:r>
      <w:r w:rsidR="0031507C"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</w:t>
      </w:r>
      <w:r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вирішення питання про </w:t>
      </w:r>
      <w:r w:rsidR="00340DE6" w:rsidRPr="00FE6B2A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зарахування </w:t>
      </w:r>
      <w:r w:rsidR="00FE6B2A" w:rsidRPr="00FE6B2A">
        <w:rPr>
          <w:rFonts w:ascii="Times New Roman" w:hAnsi="Times New Roman" w:cs="Times New Roman"/>
          <w:sz w:val="28"/>
          <w:szCs w:val="28"/>
          <w:lang w:val="uk-UA"/>
        </w:rPr>
        <w:t xml:space="preserve">до комунальної власності територіальної громади міста </w:t>
      </w:r>
      <w:r w:rsidR="00FE6B2A" w:rsidRPr="00FE6B2A">
        <w:rPr>
          <w:rFonts w:ascii="Times New Roman" w:hAnsi="Times New Roman" w:cs="Times New Roman"/>
          <w:sz w:val="28"/>
          <w:szCs w:val="28"/>
          <w:lang w:val="uk-UA"/>
        </w:rPr>
        <w:lastRenderedPageBreak/>
        <w:t>Києва об’єктів теплопостачання</w:t>
      </w:r>
      <w:r w:rsidR="00FE6B2A">
        <w:rPr>
          <w:rFonts w:ascii="Times New Roman" w:hAnsi="Times New Roman" w:cs="Times New Roman"/>
          <w:sz w:val="28"/>
          <w:szCs w:val="28"/>
          <w:lang w:val="uk-UA"/>
        </w:rPr>
        <w:t xml:space="preserve">, визначених у додатку до </w:t>
      </w:r>
      <w:proofErr w:type="spellStart"/>
      <w:r w:rsidR="00FE6B2A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FE6B2A">
        <w:rPr>
          <w:rFonts w:ascii="Times New Roman" w:hAnsi="Times New Roman" w:cs="Times New Roman"/>
          <w:sz w:val="28"/>
          <w:szCs w:val="28"/>
          <w:lang w:val="uk-UA"/>
        </w:rPr>
        <w:t xml:space="preserve"> рішення, </w:t>
      </w:r>
      <w:r w:rsidR="00FE6B2A" w:rsidRPr="00FE6B2A">
        <w:rPr>
          <w:rFonts w:ascii="Times New Roman" w:hAnsi="Times New Roman" w:cs="Times New Roman"/>
          <w:sz w:val="28"/>
          <w:szCs w:val="28"/>
          <w:lang w:val="uk-UA"/>
        </w:rPr>
        <w:t>з метою</w:t>
      </w:r>
      <w:r w:rsidR="00FE6B2A">
        <w:rPr>
          <w:rFonts w:ascii="Times New Roman" w:hAnsi="Times New Roman" w:cs="Times New Roman"/>
          <w:sz w:val="28"/>
          <w:szCs w:val="28"/>
          <w:lang w:val="uk-UA"/>
        </w:rPr>
        <w:t xml:space="preserve"> їх</w:t>
      </w:r>
      <w:r w:rsidR="00FE6B2A" w:rsidRPr="00FE6B2A">
        <w:rPr>
          <w:rFonts w:ascii="Times New Roman" w:hAnsi="Times New Roman" w:cs="Times New Roman"/>
          <w:sz w:val="28"/>
          <w:szCs w:val="28"/>
          <w:lang w:val="uk-UA"/>
        </w:rPr>
        <w:t xml:space="preserve"> належного утримання та обслуговування. </w:t>
      </w:r>
    </w:p>
    <w:p w14:paraId="3653A48E" w14:textId="77777777" w:rsidR="00FE6B2A" w:rsidRDefault="00FE6B2A" w:rsidP="00147DD3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743AB3B0" w14:textId="77777777" w:rsidR="00147DD3" w:rsidRPr="00FD43B4" w:rsidRDefault="00147DD3" w:rsidP="00701E58">
      <w:pPr>
        <w:suppressAutoHyphens/>
        <w:ind w:firstLine="567"/>
        <w:jc w:val="center"/>
        <w:rPr>
          <w:rFonts w:eastAsia="Calibri"/>
          <w:b/>
          <w:color w:val="000000"/>
          <w:szCs w:val="28"/>
          <w:lang w:eastAsia="en-US"/>
        </w:rPr>
      </w:pPr>
      <w:r w:rsidRPr="00FD43B4">
        <w:rPr>
          <w:b/>
          <w:bCs/>
          <w:szCs w:val="28"/>
        </w:rPr>
        <w:t xml:space="preserve">3. </w:t>
      </w:r>
      <w:r w:rsidRPr="00FD43B4">
        <w:rPr>
          <w:rFonts w:eastAsia="Calibri"/>
          <w:b/>
          <w:color w:val="000000"/>
          <w:szCs w:val="28"/>
          <w:lang w:eastAsia="en-US"/>
        </w:rPr>
        <w:t>Правове обґрунтування необхідності прийняття рішення.</w:t>
      </w:r>
    </w:p>
    <w:p w14:paraId="0B0C693E" w14:textId="77777777" w:rsidR="002713E8" w:rsidRPr="00FD43B4" w:rsidRDefault="002713E8" w:rsidP="00147DD3">
      <w:pPr>
        <w:pStyle w:val="11"/>
        <w:shd w:val="clear" w:color="auto" w:fill="auto"/>
        <w:tabs>
          <w:tab w:val="left" w:pos="376"/>
        </w:tabs>
        <w:spacing w:before="0" w:line="240" w:lineRule="auto"/>
        <w:ind w:left="720"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</w:p>
    <w:p w14:paraId="762E1E33" w14:textId="39C8503A" w:rsidR="007F1438" w:rsidRPr="00FE6B2A" w:rsidRDefault="00FD43B4" w:rsidP="00D55980">
      <w:pPr>
        <w:ind w:firstLine="567"/>
        <w:rPr>
          <w:szCs w:val="28"/>
          <w:lang w:val="ru-RU" w:eastAsia="uk-UA"/>
        </w:rPr>
      </w:pPr>
      <w:r>
        <w:rPr>
          <w:szCs w:val="28"/>
          <w:lang w:eastAsia="uk-UA"/>
        </w:rPr>
        <w:t xml:space="preserve">Стаття </w:t>
      </w:r>
      <w:r w:rsidRPr="00345A8A">
        <w:rPr>
          <w:szCs w:val="28"/>
          <w:lang w:eastAsia="uk-UA"/>
        </w:rPr>
        <w:t>327 Цивільного кодексу України, статт</w:t>
      </w:r>
      <w:r>
        <w:rPr>
          <w:szCs w:val="28"/>
          <w:lang w:eastAsia="uk-UA"/>
        </w:rPr>
        <w:t>я</w:t>
      </w:r>
      <w:r w:rsidRPr="00345A8A">
        <w:rPr>
          <w:szCs w:val="28"/>
          <w:lang w:eastAsia="uk-UA"/>
        </w:rPr>
        <w:t xml:space="preserve"> 60 Закону України «Про місцеве самоврядування в Україні»,</w:t>
      </w:r>
      <w:r w:rsidRPr="005A010E">
        <w:rPr>
          <w:szCs w:val="28"/>
          <w:lang w:eastAsia="uk-UA"/>
        </w:rPr>
        <w:t xml:space="preserve"> </w:t>
      </w:r>
      <w:r w:rsidR="00FE6B2A" w:rsidRPr="00FE6B2A">
        <w:rPr>
          <w:szCs w:val="28"/>
          <w:lang w:eastAsia="uk-UA"/>
        </w:rPr>
        <w:t>Закон України «Про</w:t>
      </w:r>
      <w:r w:rsidR="00FE6B2A">
        <w:rPr>
          <w:szCs w:val="28"/>
          <w:lang w:eastAsia="uk-UA"/>
        </w:rPr>
        <w:t xml:space="preserve"> </w:t>
      </w:r>
      <w:r w:rsidR="00FE6B2A" w:rsidRPr="00FE6B2A">
        <w:rPr>
          <w:szCs w:val="28"/>
          <w:lang w:eastAsia="uk-UA"/>
        </w:rPr>
        <w:t xml:space="preserve">особливості регулювання діяльності юридичних осіб окремих організаційно-правових форм у перехідний період та об’єднань юридичних осіб», </w:t>
      </w:r>
      <w:r w:rsidRPr="00FD43B4">
        <w:rPr>
          <w:szCs w:val="28"/>
        </w:rPr>
        <w:t>Постанов</w:t>
      </w:r>
      <w:r>
        <w:rPr>
          <w:szCs w:val="28"/>
        </w:rPr>
        <w:t>а</w:t>
      </w:r>
      <w:r w:rsidRPr="00FD43B4">
        <w:rPr>
          <w:szCs w:val="28"/>
        </w:rPr>
        <w:t xml:space="preserve"> Кабінету Міністрів України від 08 вересня 2025 року № 1103 «Про </w:t>
      </w:r>
      <w:r w:rsidRPr="00FD43B4">
        <w:rPr>
          <w:color w:val="000000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Pr="00FD43B4">
        <w:rPr>
          <w:color w:val="000000"/>
          <w:szCs w:val="28"/>
        </w:rPr>
        <w:t>узуфрукта</w:t>
      </w:r>
      <w:proofErr w:type="spellEnd"/>
      <w:r w:rsidRPr="00FD43B4">
        <w:rPr>
          <w:color w:val="000000"/>
          <w:szCs w:val="28"/>
        </w:rPr>
        <w:t xml:space="preserve"> державного або комунального майна, здійснення контролю за використанням такого майна»</w:t>
      </w:r>
      <w:r w:rsidR="00FE6B2A" w:rsidRPr="00FE6B2A">
        <w:rPr>
          <w:color w:val="000000"/>
          <w:szCs w:val="28"/>
          <w:lang w:val="ru-RU"/>
        </w:rPr>
        <w:t>.</w:t>
      </w:r>
    </w:p>
    <w:p w14:paraId="43014465" w14:textId="22A9B1BB" w:rsidR="00FE6B2A" w:rsidRDefault="00FE6B2A" w:rsidP="003C39F9">
      <w:pPr>
        <w:rPr>
          <w:szCs w:val="28"/>
          <w:lang w:eastAsia="uk-UA"/>
        </w:rPr>
      </w:pPr>
    </w:p>
    <w:p w14:paraId="624990F2" w14:textId="77777777" w:rsidR="0095251E" w:rsidRPr="00FD43B4" w:rsidRDefault="00A855A5" w:rsidP="003C39F9">
      <w:pPr>
        <w:rPr>
          <w:sz w:val="20"/>
        </w:rPr>
      </w:pPr>
      <w:r w:rsidRPr="00FD43B4">
        <w:rPr>
          <w:bCs/>
          <w:color w:val="333333"/>
          <w:szCs w:val="28"/>
          <w:shd w:val="clear" w:color="auto" w:fill="FFFFFF"/>
          <w:lang w:eastAsia="uk-UA"/>
        </w:rPr>
        <w:t xml:space="preserve">  </w:t>
      </w:r>
    </w:p>
    <w:p w14:paraId="3B4A8F06" w14:textId="77777777" w:rsidR="00B966E0" w:rsidRPr="00FD43B4" w:rsidRDefault="00B966E0" w:rsidP="00701E58">
      <w:pPr>
        <w:tabs>
          <w:tab w:val="left" w:pos="709"/>
        </w:tabs>
        <w:ind w:firstLine="567"/>
        <w:contextualSpacing/>
        <w:jc w:val="center"/>
        <w:rPr>
          <w:rFonts w:eastAsia="Calibri"/>
          <w:b/>
          <w:szCs w:val="28"/>
          <w:lang w:eastAsia="uk-UA"/>
        </w:rPr>
      </w:pPr>
      <w:r w:rsidRPr="00FD43B4">
        <w:rPr>
          <w:rFonts w:eastAsia="Calibri"/>
          <w:b/>
          <w:szCs w:val="28"/>
          <w:lang w:eastAsia="uk-UA"/>
        </w:rPr>
        <w:t>4. Вплив проєкту рішення  на осіб з інвалідністю.</w:t>
      </w:r>
    </w:p>
    <w:p w14:paraId="365D9D5E" w14:textId="77777777" w:rsidR="00B966E0" w:rsidRPr="00FD43B4" w:rsidRDefault="00B966E0" w:rsidP="00B966E0">
      <w:pPr>
        <w:ind w:left="720" w:hanging="11"/>
        <w:contextualSpacing/>
        <w:jc w:val="center"/>
        <w:rPr>
          <w:rFonts w:eastAsia="Calibri"/>
          <w:b/>
          <w:szCs w:val="28"/>
          <w:lang w:eastAsia="uk-UA"/>
        </w:rPr>
      </w:pPr>
    </w:p>
    <w:p w14:paraId="406ADDDD" w14:textId="77777777" w:rsidR="00B966E0" w:rsidRPr="00FD43B4" w:rsidRDefault="00B966E0" w:rsidP="00B966E0">
      <w:pPr>
        <w:ind w:right="-2" w:firstLine="567"/>
        <w:contextualSpacing/>
        <w:rPr>
          <w:rFonts w:eastAsia="Calibri"/>
          <w:szCs w:val="28"/>
          <w:lang w:eastAsia="uk-UA"/>
        </w:rPr>
      </w:pPr>
      <w:r w:rsidRPr="00FD43B4">
        <w:rPr>
          <w:rFonts w:eastAsia="Calibri"/>
          <w:szCs w:val="28"/>
          <w:lang w:eastAsia="uk-UA"/>
        </w:rPr>
        <w:t xml:space="preserve">Проєкт рішення не стосується прав і соціальної захищеності осіб з інвалідністю та не впливатиме на життєдіяльність цієї категорії. </w:t>
      </w:r>
    </w:p>
    <w:p w14:paraId="5ECE4265" w14:textId="77777777" w:rsidR="00B966E0" w:rsidRPr="00FD43B4" w:rsidRDefault="00B966E0" w:rsidP="00B966E0">
      <w:pPr>
        <w:ind w:firstLine="567"/>
        <w:rPr>
          <w:szCs w:val="28"/>
        </w:rPr>
      </w:pPr>
    </w:p>
    <w:p w14:paraId="29D6181A" w14:textId="77777777" w:rsidR="00B966E0" w:rsidRPr="00FD43B4" w:rsidRDefault="00B966E0" w:rsidP="00701E58">
      <w:pPr>
        <w:ind w:firstLine="567"/>
        <w:jc w:val="center"/>
        <w:rPr>
          <w:b/>
          <w:color w:val="000000"/>
          <w:szCs w:val="28"/>
        </w:rPr>
      </w:pPr>
      <w:r w:rsidRPr="00FD43B4">
        <w:rPr>
          <w:b/>
          <w:szCs w:val="28"/>
        </w:rPr>
        <w:t xml:space="preserve">5. Відповідність проєкту рішення до Закону України </w:t>
      </w:r>
      <w:r w:rsidRPr="00FD43B4">
        <w:rPr>
          <w:b/>
          <w:color w:val="000000"/>
          <w:szCs w:val="28"/>
        </w:rPr>
        <w:t>«Про доступ  до публічної інформації».</w:t>
      </w:r>
    </w:p>
    <w:p w14:paraId="15675725" w14:textId="77777777" w:rsidR="00B966E0" w:rsidRPr="00FD43B4" w:rsidRDefault="00B966E0" w:rsidP="00B966E0">
      <w:pPr>
        <w:ind w:firstLine="567"/>
        <w:jc w:val="center"/>
        <w:rPr>
          <w:b/>
          <w:color w:val="000000"/>
          <w:szCs w:val="28"/>
        </w:rPr>
      </w:pPr>
    </w:p>
    <w:p w14:paraId="3886D4AC" w14:textId="77777777" w:rsidR="00B966E0" w:rsidRPr="00FD43B4" w:rsidRDefault="00B966E0" w:rsidP="00B966E0">
      <w:pPr>
        <w:ind w:firstLine="567"/>
        <w:rPr>
          <w:color w:val="000000"/>
          <w:szCs w:val="28"/>
        </w:rPr>
      </w:pPr>
      <w:r w:rsidRPr="00FD43B4">
        <w:rPr>
          <w:color w:val="000000"/>
          <w:szCs w:val="28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14:paraId="2799A719" w14:textId="77777777" w:rsidR="00B966E0" w:rsidRPr="00FD43B4" w:rsidRDefault="00B966E0" w:rsidP="00B966E0">
      <w:pPr>
        <w:ind w:firstLine="567"/>
        <w:rPr>
          <w:szCs w:val="28"/>
        </w:rPr>
      </w:pPr>
    </w:p>
    <w:p w14:paraId="4CAC310A" w14:textId="61B987B5" w:rsidR="00B966E0" w:rsidRPr="00FD43B4" w:rsidRDefault="00B966E0" w:rsidP="00701E58">
      <w:pPr>
        <w:tabs>
          <w:tab w:val="left" w:pos="851"/>
        </w:tabs>
        <w:ind w:right="-2" w:firstLine="567"/>
        <w:contextualSpacing/>
        <w:jc w:val="center"/>
        <w:rPr>
          <w:rFonts w:eastAsia="Calibri"/>
          <w:b/>
          <w:szCs w:val="28"/>
          <w:lang w:eastAsia="uk-UA"/>
        </w:rPr>
      </w:pPr>
      <w:r w:rsidRPr="00FD43B4">
        <w:rPr>
          <w:b/>
          <w:szCs w:val="28"/>
        </w:rPr>
        <w:t xml:space="preserve">6. </w:t>
      </w:r>
      <w:r w:rsidR="00D55980" w:rsidRPr="00D55980">
        <w:rPr>
          <w:b/>
          <w:szCs w:val="28"/>
          <w:lang w:val="ru-RU"/>
        </w:rPr>
        <w:t xml:space="preserve"> </w:t>
      </w:r>
      <w:r w:rsidRPr="00FD43B4">
        <w:rPr>
          <w:b/>
          <w:szCs w:val="28"/>
        </w:rPr>
        <w:t xml:space="preserve">Відповідність </w:t>
      </w:r>
      <w:proofErr w:type="spellStart"/>
      <w:r w:rsidRPr="00FD43B4">
        <w:rPr>
          <w:b/>
          <w:szCs w:val="28"/>
        </w:rPr>
        <w:t>проєкту</w:t>
      </w:r>
      <w:proofErr w:type="spellEnd"/>
      <w:r w:rsidRPr="00FD43B4">
        <w:rPr>
          <w:b/>
          <w:szCs w:val="28"/>
        </w:rPr>
        <w:t xml:space="preserve"> рішення до З</w:t>
      </w:r>
      <w:r w:rsidRPr="00FD43B4">
        <w:rPr>
          <w:rFonts w:eastAsia="Calibri"/>
          <w:b/>
          <w:szCs w:val="28"/>
          <w:lang w:eastAsia="uk-UA"/>
        </w:rPr>
        <w:t>аконів України «Про інформацію» та «Про захист персональних даних».</w:t>
      </w:r>
    </w:p>
    <w:p w14:paraId="04E22700" w14:textId="77777777" w:rsidR="00B966E0" w:rsidRPr="00FD43B4" w:rsidRDefault="00B966E0" w:rsidP="00B966E0">
      <w:pPr>
        <w:ind w:right="-2" w:firstLine="567"/>
        <w:contextualSpacing/>
        <w:jc w:val="center"/>
        <w:rPr>
          <w:rFonts w:eastAsia="Calibri"/>
          <w:b/>
          <w:szCs w:val="28"/>
          <w:lang w:eastAsia="uk-UA"/>
        </w:rPr>
      </w:pPr>
    </w:p>
    <w:p w14:paraId="72FEE0B9" w14:textId="77777777" w:rsidR="00B966E0" w:rsidRPr="00FD43B4" w:rsidRDefault="00B966E0" w:rsidP="00B966E0">
      <w:pPr>
        <w:ind w:right="-2" w:firstLine="567"/>
        <w:contextualSpacing/>
        <w:rPr>
          <w:rFonts w:eastAsia="Calibri"/>
          <w:szCs w:val="28"/>
          <w:lang w:eastAsia="uk-UA"/>
        </w:rPr>
      </w:pPr>
      <w:r w:rsidRPr="00FD43B4">
        <w:rPr>
          <w:rFonts w:eastAsia="Calibri"/>
          <w:szCs w:val="28"/>
          <w:lang w:eastAsia="uk-UA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6FFFC1D" w14:textId="77777777" w:rsidR="00874223" w:rsidRPr="00FD43B4" w:rsidRDefault="00874223" w:rsidP="00CA10E0">
      <w:pPr>
        <w:pStyle w:val="11"/>
        <w:shd w:val="clear" w:color="auto" w:fill="auto"/>
        <w:spacing w:before="0" w:line="240" w:lineRule="auto"/>
        <w:ind w:firstLine="360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1577B563" w14:textId="004B7599" w:rsidR="00A50215" w:rsidRDefault="00147DD3" w:rsidP="00701E58">
      <w:pPr>
        <w:pStyle w:val="11"/>
        <w:shd w:val="clear" w:color="auto" w:fill="auto"/>
        <w:tabs>
          <w:tab w:val="left" w:pos="376"/>
        </w:tabs>
        <w:spacing w:before="0" w:line="240" w:lineRule="auto"/>
        <w:ind w:firstLine="567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 xml:space="preserve">7. </w:t>
      </w:r>
      <w:r w:rsidR="00441897"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Фінансово-економічне обґрунтування</w:t>
      </w: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.</w:t>
      </w:r>
    </w:p>
    <w:p w14:paraId="69EB1AF0" w14:textId="77777777" w:rsidR="00D55980" w:rsidRPr="00FD43B4" w:rsidRDefault="00D55980" w:rsidP="00D55980">
      <w:pPr>
        <w:pStyle w:val="11"/>
        <w:shd w:val="clear" w:color="auto" w:fill="auto"/>
        <w:tabs>
          <w:tab w:val="left" w:pos="376"/>
        </w:tabs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2C764A11" w14:textId="1FFD3D44" w:rsidR="00A50215" w:rsidRPr="00FD43B4" w:rsidRDefault="00A06594" w:rsidP="003C39F9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Прийняття та р</w:t>
      </w:r>
      <w:r w:rsidR="0044189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еалізація 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даного </w:t>
      </w:r>
      <w:r w:rsidR="0044189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рішення</w:t>
      </w:r>
      <w:r w:rsidR="00D55980" w:rsidRPr="00D55980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н</w:t>
      </w:r>
      <w:r w:rsidR="00D55980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е 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потребує додаткових витрат </w:t>
      </w:r>
      <w:r w:rsidR="003C39F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з бюджету міста Києва</w:t>
      </w:r>
      <w:r w:rsidR="00D55980" w:rsidRPr="00D55980">
        <w:rPr>
          <w:rFonts w:ascii="Times New Roman" w:hAnsi="Times New Roman" w:cs="Times New Roman"/>
          <w:spacing w:val="0"/>
          <w:sz w:val="28"/>
          <w:szCs w:val="28"/>
          <w:lang w:val="uk-UA"/>
        </w:rPr>
        <w:t>.</w:t>
      </w:r>
    </w:p>
    <w:p w14:paraId="5104435E" w14:textId="77777777" w:rsidR="00771FED" w:rsidRPr="00FD43B4" w:rsidRDefault="00771FED" w:rsidP="00147DD3">
      <w:pPr>
        <w:pStyle w:val="11"/>
        <w:shd w:val="clear" w:color="auto" w:fill="auto"/>
        <w:tabs>
          <w:tab w:val="left" w:pos="376"/>
        </w:tabs>
        <w:spacing w:before="0" w:line="240" w:lineRule="auto"/>
        <w:ind w:left="720"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</w:p>
    <w:p w14:paraId="2B995B25" w14:textId="6F98D5BE" w:rsidR="00441897" w:rsidRDefault="00147DD3" w:rsidP="00701E58">
      <w:pPr>
        <w:pStyle w:val="11"/>
        <w:shd w:val="clear" w:color="auto" w:fill="auto"/>
        <w:tabs>
          <w:tab w:val="left" w:pos="376"/>
        </w:tabs>
        <w:spacing w:before="0" w:line="240" w:lineRule="auto"/>
        <w:ind w:left="720" w:hanging="153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 xml:space="preserve">8. </w:t>
      </w:r>
      <w:r w:rsidR="00441897"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Громадське обговорення</w:t>
      </w: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.</w:t>
      </w:r>
    </w:p>
    <w:p w14:paraId="554CD9C6" w14:textId="77777777" w:rsidR="00D55980" w:rsidRPr="00FD43B4" w:rsidRDefault="00D55980" w:rsidP="00D55980">
      <w:pPr>
        <w:pStyle w:val="11"/>
        <w:shd w:val="clear" w:color="auto" w:fill="auto"/>
        <w:tabs>
          <w:tab w:val="left" w:pos="376"/>
        </w:tabs>
        <w:spacing w:before="0" w:line="240" w:lineRule="auto"/>
        <w:ind w:left="720" w:hanging="153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</w:p>
    <w:p w14:paraId="354A66CB" w14:textId="77777777" w:rsidR="00441897" w:rsidRPr="00FD43B4" w:rsidRDefault="00A50215" w:rsidP="00F12DB0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Проє</w:t>
      </w:r>
      <w:r w:rsidR="00874223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кт рішення </w:t>
      </w:r>
      <w:r w:rsidR="00C809D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не </w:t>
      </w:r>
      <w:r w:rsidR="0044189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потребує громадського обговорення.</w:t>
      </w:r>
    </w:p>
    <w:p w14:paraId="5FA7206C" w14:textId="77777777" w:rsidR="00D55980" w:rsidRDefault="00D55980" w:rsidP="00D55980">
      <w:pPr>
        <w:suppressAutoHyphens/>
        <w:overflowPunct w:val="0"/>
        <w:ind w:firstLine="567"/>
        <w:textAlignment w:val="baseline"/>
        <w:rPr>
          <w:rFonts w:eastAsia="Sylfaen"/>
          <w:szCs w:val="28"/>
          <w:lang w:eastAsia="en-US"/>
        </w:rPr>
      </w:pPr>
    </w:p>
    <w:p w14:paraId="67662734" w14:textId="77777777" w:rsidR="00701E58" w:rsidRDefault="00701E58" w:rsidP="00701E58">
      <w:pPr>
        <w:suppressAutoHyphens/>
        <w:overflowPunct w:val="0"/>
        <w:ind w:firstLine="567"/>
        <w:jc w:val="center"/>
        <w:textAlignment w:val="baseline"/>
        <w:rPr>
          <w:rFonts w:eastAsia="Calibri"/>
          <w:b/>
          <w:kern w:val="2"/>
          <w:szCs w:val="28"/>
        </w:rPr>
      </w:pPr>
    </w:p>
    <w:p w14:paraId="3658FB16" w14:textId="77777777" w:rsidR="00701E58" w:rsidRDefault="00701E58" w:rsidP="00701E58">
      <w:pPr>
        <w:suppressAutoHyphens/>
        <w:overflowPunct w:val="0"/>
        <w:ind w:firstLine="567"/>
        <w:jc w:val="center"/>
        <w:textAlignment w:val="baseline"/>
        <w:rPr>
          <w:rFonts w:eastAsia="Calibri"/>
          <w:b/>
          <w:kern w:val="2"/>
          <w:szCs w:val="28"/>
        </w:rPr>
      </w:pPr>
    </w:p>
    <w:p w14:paraId="7843FA95" w14:textId="77777777" w:rsidR="00701E58" w:rsidRDefault="00701E58" w:rsidP="00701E58">
      <w:pPr>
        <w:suppressAutoHyphens/>
        <w:overflowPunct w:val="0"/>
        <w:ind w:firstLine="567"/>
        <w:jc w:val="center"/>
        <w:textAlignment w:val="baseline"/>
        <w:rPr>
          <w:rFonts w:eastAsia="Calibri"/>
          <w:b/>
          <w:kern w:val="2"/>
          <w:szCs w:val="28"/>
        </w:rPr>
      </w:pPr>
    </w:p>
    <w:p w14:paraId="45588D16" w14:textId="0EA55895" w:rsidR="00B241C3" w:rsidRPr="00FD43B4" w:rsidRDefault="007F1438" w:rsidP="00701E58">
      <w:pPr>
        <w:suppressAutoHyphens/>
        <w:overflowPunct w:val="0"/>
        <w:ind w:firstLine="567"/>
        <w:jc w:val="center"/>
        <w:textAlignment w:val="baseline"/>
        <w:rPr>
          <w:rFonts w:eastAsia="Calibri"/>
          <w:b/>
          <w:kern w:val="2"/>
          <w:szCs w:val="28"/>
        </w:rPr>
      </w:pPr>
      <w:r w:rsidRPr="00FD43B4">
        <w:rPr>
          <w:rFonts w:eastAsia="Calibri"/>
          <w:b/>
          <w:kern w:val="2"/>
          <w:szCs w:val="28"/>
        </w:rPr>
        <w:lastRenderedPageBreak/>
        <w:t>9</w:t>
      </w:r>
      <w:r w:rsidR="00B241C3" w:rsidRPr="00FD43B4">
        <w:rPr>
          <w:rFonts w:eastAsia="Calibri"/>
          <w:b/>
          <w:kern w:val="2"/>
          <w:szCs w:val="28"/>
        </w:rPr>
        <w:t>.  Суб’єкт подання проєкту рішення.</w:t>
      </w:r>
    </w:p>
    <w:p w14:paraId="71295C82" w14:textId="77777777" w:rsidR="00B241C3" w:rsidRPr="00FD43B4" w:rsidRDefault="00B241C3" w:rsidP="00B241C3">
      <w:pPr>
        <w:suppressAutoHyphens/>
        <w:overflowPunct w:val="0"/>
        <w:ind w:firstLine="567"/>
        <w:jc w:val="center"/>
        <w:textAlignment w:val="baseline"/>
        <w:rPr>
          <w:rFonts w:eastAsia="Calibri"/>
          <w:b/>
          <w:kern w:val="2"/>
          <w:szCs w:val="28"/>
        </w:rPr>
      </w:pPr>
    </w:p>
    <w:p w14:paraId="5ACEDE10" w14:textId="248464A4" w:rsidR="00B241C3" w:rsidRPr="00FD43B4" w:rsidRDefault="00B241C3" w:rsidP="00B241C3">
      <w:pPr>
        <w:shd w:val="clear" w:color="auto" w:fill="FFFFFF"/>
        <w:ind w:right="-142" w:firstLine="567"/>
        <w:rPr>
          <w:szCs w:val="28"/>
        </w:rPr>
      </w:pPr>
      <w:r w:rsidRPr="00FD43B4">
        <w:rPr>
          <w:szCs w:val="28"/>
        </w:rPr>
        <w:t>Суб’єктом подання проєкту рішення є депутати Київської міської ради члени   постійної комісії Київської міської ради з питань житлово-комунального господарства та паливно-енергетичного комплексу.</w:t>
      </w:r>
    </w:p>
    <w:p w14:paraId="68F95B2F" w14:textId="77777777" w:rsidR="00B241C3" w:rsidRPr="00FD43B4" w:rsidRDefault="00B241C3" w:rsidP="00B241C3">
      <w:pPr>
        <w:tabs>
          <w:tab w:val="left" w:pos="567"/>
        </w:tabs>
        <w:ind w:firstLine="567"/>
        <w:rPr>
          <w:rFonts w:eastAsia="Calibri"/>
          <w:szCs w:val="28"/>
        </w:rPr>
      </w:pPr>
      <w:r w:rsidRPr="00FD43B4">
        <w:rPr>
          <w:szCs w:val="28"/>
          <w:lang w:eastAsia="uk-UA"/>
        </w:rPr>
        <w:t xml:space="preserve">Відповідальним за супроводження </w:t>
      </w:r>
      <w:proofErr w:type="spellStart"/>
      <w:r w:rsidRPr="00FD43B4">
        <w:rPr>
          <w:szCs w:val="28"/>
          <w:lang w:eastAsia="uk-UA"/>
        </w:rPr>
        <w:t>проєкту</w:t>
      </w:r>
      <w:proofErr w:type="spellEnd"/>
      <w:r w:rsidRPr="00FD43B4">
        <w:rPr>
          <w:szCs w:val="28"/>
          <w:lang w:eastAsia="uk-UA"/>
        </w:rPr>
        <w:t xml:space="preserve"> рішення та доповідачем на всіх стадіях розгляду та пленарному засіданні Київської міської ради є  голова постійної комісії Київської міської ради з питань житлово-комунального господарства та паливно-енергетичного комплексу Бродський Олександр Якович, </w:t>
      </w:r>
      <w:proofErr w:type="spellStart"/>
      <w:r w:rsidRPr="00FD43B4">
        <w:rPr>
          <w:szCs w:val="28"/>
          <w:lang w:eastAsia="uk-UA"/>
        </w:rPr>
        <w:t>к.т</w:t>
      </w:r>
      <w:proofErr w:type="spellEnd"/>
      <w:r w:rsidRPr="00FD43B4">
        <w:rPr>
          <w:szCs w:val="28"/>
          <w:lang w:eastAsia="uk-UA"/>
        </w:rPr>
        <w:t xml:space="preserve">. 202-73-11.  </w:t>
      </w:r>
    </w:p>
    <w:p w14:paraId="412BF8C9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</w:p>
    <w:p w14:paraId="4EF40146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Постійна комісія Київської міської ради</w:t>
      </w:r>
      <w:r w:rsidRPr="00FD43B4">
        <w:rPr>
          <w:rFonts w:eastAsia="Calibri"/>
          <w:szCs w:val="28"/>
        </w:rPr>
        <w:tab/>
      </w:r>
      <w:r w:rsidRPr="00FD43B4">
        <w:rPr>
          <w:rFonts w:eastAsia="Calibri"/>
          <w:szCs w:val="28"/>
        </w:rPr>
        <w:tab/>
      </w:r>
      <w:r w:rsidRPr="00FD43B4">
        <w:rPr>
          <w:rFonts w:eastAsia="Calibri"/>
          <w:szCs w:val="28"/>
        </w:rPr>
        <w:tab/>
      </w:r>
    </w:p>
    <w:p w14:paraId="01E1B47F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 xml:space="preserve">з питань житлово-комунального господарства </w:t>
      </w:r>
    </w:p>
    <w:p w14:paraId="4AD62C5A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та паливно-енергетичного комплексу,</w:t>
      </w:r>
    </w:p>
    <w:p w14:paraId="157045BA" w14:textId="0615A77F" w:rsidR="00B241C3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депутати Київської міської ради:</w:t>
      </w:r>
    </w:p>
    <w:p w14:paraId="07C7644B" w14:textId="77777777" w:rsidR="00D55980" w:rsidRPr="00FD43B4" w:rsidRDefault="00D55980" w:rsidP="00B241C3">
      <w:pPr>
        <w:ind w:firstLine="0"/>
        <w:rPr>
          <w:rFonts w:eastAsia="Calibri"/>
          <w:szCs w:val="28"/>
        </w:rPr>
      </w:pPr>
    </w:p>
    <w:p w14:paraId="0F2FB090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Голова постійної комісії                                                    Олександр БРОДСЬКИЙ</w:t>
      </w:r>
    </w:p>
    <w:p w14:paraId="33953C6F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Секретар постійної комісії                                                      Тарас КРИВОРУЧКО</w:t>
      </w:r>
    </w:p>
    <w:p w14:paraId="7F3C4A08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Перший заступник голови постійної комісії                           Юрій ТИХОНОВИЧ</w:t>
      </w:r>
    </w:p>
    <w:p w14:paraId="46F121B2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Перший заступник голови постійної комісії                             Віталій ПАВЛИК</w:t>
      </w:r>
    </w:p>
    <w:p w14:paraId="5FCF911A" w14:textId="77777777" w:rsidR="00B241C3" w:rsidRPr="00FD43B4" w:rsidRDefault="00B241C3" w:rsidP="00B241C3">
      <w:pPr>
        <w:ind w:firstLine="0"/>
        <w:jc w:val="left"/>
        <w:rPr>
          <w:bCs/>
          <w:szCs w:val="28"/>
        </w:rPr>
      </w:pPr>
      <w:bookmarkStart w:id="2" w:name="_Hlk184049900"/>
      <w:r w:rsidRPr="00FD43B4">
        <w:rPr>
          <w:bCs/>
          <w:szCs w:val="28"/>
        </w:rPr>
        <w:t>Член постійної комісії                                                                          Ігор ШПАК</w:t>
      </w:r>
    </w:p>
    <w:bookmarkEnd w:id="2"/>
    <w:p w14:paraId="38FE74C1" w14:textId="77777777" w:rsidR="00147DD3" w:rsidRPr="00FD43B4" w:rsidRDefault="00147DD3" w:rsidP="00147DD3">
      <w:pPr>
        <w:ind w:firstLine="0"/>
        <w:jc w:val="left"/>
        <w:rPr>
          <w:rFonts w:eastAsia="Calibri"/>
          <w:szCs w:val="28"/>
        </w:rPr>
      </w:pPr>
    </w:p>
    <w:sectPr w:rsidR="00147DD3" w:rsidRPr="00FD43B4" w:rsidSect="00873F1A">
      <w:footerReference w:type="default" r:id="rId8"/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6480B" w14:textId="77777777" w:rsidR="00AF343E" w:rsidRDefault="00AF343E" w:rsidP="00873F1A">
      <w:r>
        <w:separator/>
      </w:r>
    </w:p>
  </w:endnote>
  <w:endnote w:type="continuationSeparator" w:id="0">
    <w:p w14:paraId="106478B1" w14:textId="77777777" w:rsidR="00AF343E" w:rsidRDefault="00AF343E" w:rsidP="00873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5278122"/>
      <w:docPartObj>
        <w:docPartGallery w:val="Page Numbers (Bottom of Page)"/>
        <w:docPartUnique/>
      </w:docPartObj>
    </w:sdtPr>
    <w:sdtEndPr/>
    <w:sdtContent>
      <w:p w14:paraId="0C6A2C59" w14:textId="77777777" w:rsidR="00873F1A" w:rsidRDefault="00873F1A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3F8CE" w14:textId="77777777" w:rsidR="00873F1A" w:rsidRDefault="00873F1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505B52" w14:textId="77777777" w:rsidR="00AF343E" w:rsidRDefault="00AF343E" w:rsidP="00873F1A">
      <w:r>
        <w:separator/>
      </w:r>
    </w:p>
  </w:footnote>
  <w:footnote w:type="continuationSeparator" w:id="0">
    <w:p w14:paraId="3D269781" w14:textId="77777777" w:rsidR="00AF343E" w:rsidRDefault="00AF343E" w:rsidP="00873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B05B7"/>
    <w:multiLevelType w:val="multilevel"/>
    <w:tmpl w:val="82B0FDF4"/>
    <w:lvl w:ilvl="0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" w15:restartNumberingAfterBreak="0">
    <w:nsid w:val="1BE54945"/>
    <w:multiLevelType w:val="hybridMultilevel"/>
    <w:tmpl w:val="12083C02"/>
    <w:lvl w:ilvl="0" w:tplc="7D12B31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DF56440"/>
    <w:multiLevelType w:val="hybridMultilevel"/>
    <w:tmpl w:val="3154B704"/>
    <w:lvl w:ilvl="0" w:tplc="8B4E9D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791"/>
    <w:rsid w:val="00072CEB"/>
    <w:rsid w:val="000739C4"/>
    <w:rsid w:val="0009142A"/>
    <w:rsid w:val="000C5317"/>
    <w:rsid w:val="0012202C"/>
    <w:rsid w:val="0012711C"/>
    <w:rsid w:val="00147DD3"/>
    <w:rsid w:val="0016636E"/>
    <w:rsid w:val="00170F7B"/>
    <w:rsid w:val="0018245C"/>
    <w:rsid w:val="00191E18"/>
    <w:rsid w:val="001B4A1D"/>
    <w:rsid w:val="001E332A"/>
    <w:rsid w:val="001F439C"/>
    <w:rsid w:val="00202045"/>
    <w:rsid w:val="0021003A"/>
    <w:rsid w:val="00222A13"/>
    <w:rsid w:val="0023137A"/>
    <w:rsid w:val="0025558C"/>
    <w:rsid w:val="00257F97"/>
    <w:rsid w:val="002713E8"/>
    <w:rsid w:val="00294D0E"/>
    <w:rsid w:val="002A3917"/>
    <w:rsid w:val="002C3B26"/>
    <w:rsid w:val="002D4A63"/>
    <w:rsid w:val="00302D20"/>
    <w:rsid w:val="0031507C"/>
    <w:rsid w:val="00315905"/>
    <w:rsid w:val="00320A1C"/>
    <w:rsid w:val="00340DE6"/>
    <w:rsid w:val="003C39F9"/>
    <w:rsid w:val="00400477"/>
    <w:rsid w:val="00407AFD"/>
    <w:rsid w:val="004247D0"/>
    <w:rsid w:val="004267D7"/>
    <w:rsid w:val="004360E1"/>
    <w:rsid w:val="00441897"/>
    <w:rsid w:val="00442C59"/>
    <w:rsid w:val="004574CC"/>
    <w:rsid w:val="00465490"/>
    <w:rsid w:val="00474AA7"/>
    <w:rsid w:val="004860A4"/>
    <w:rsid w:val="004A1E75"/>
    <w:rsid w:val="004A5D22"/>
    <w:rsid w:val="004C28F3"/>
    <w:rsid w:val="005310E1"/>
    <w:rsid w:val="00533AC4"/>
    <w:rsid w:val="00544493"/>
    <w:rsid w:val="00566A0B"/>
    <w:rsid w:val="005A010E"/>
    <w:rsid w:val="005C59D7"/>
    <w:rsid w:val="00604A5B"/>
    <w:rsid w:val="00665919"/>
    <w:rsid w:val="006B7B7A"/>
    <w:rsid w:val="006C7F35"/>
    <w:rsid w:val="006D1A3F"/>
    <w:rsid w:val="00701E58"/>
    <w:rsid w:val="007365E5"/>
    <w:rsid w:val="00762ADD"/>
    <w:rsid w:val="00771FED"/>
    <w:rsid w:val="007777DC"/>
    <w:rsid w:val="00782299"/>
    <w:rsid w:val="007E21D6"/>
    <w:rsid w:val="007F1438"/>
    <w:rsid w:val="00801F20"/>
    <w:rsid w:val="00826A2F"/>
    <w:rsid w:val="00842E4F"/>
    <w:rsid w:val="008653D3"/>
    <w:rsid w:val="008708E4"/>
    <w:rsid w:val="00873F1A"/>
    <w:rsid w:val="00874223"/>
    <w:rsid w:val="00885F80"/>
    <w:rsid w:val="008C4806"/>
    <w:rsid w:val="008D20F5"/>
    <w:rsid w:val="008E2393"/>
    <w:rsid w:val="008E66F1"/>
    <w:rsid w:val="008E7287"/>
    <w:rsid w:val="008F3CC2"/>
    <w:rsid w:val="0093315F"/>
    <w:rsid w:val="0095251E"/>
    <w:rsid w:val="00957EBF"/>
    <w:rsid w:val="0098310E"/>
    <w:rsid w:val="009A5013"/>
    <w:rsid w:val="009C5C6A"/>
    <w:rsid w:val="00A06594"/>
    <w:rsid w:val="00A33FCF"/>
    <w:rsid w:val="00A42EE4"/>
    <w:rsid w:val="00A50215"/>
    <w:rsid w:val="00A6246F"/>
    <w:rsid w:val="00A74141"/>
    <w:rsid w:val="00A77521"/>
    <w:rsid w:val="00A83281"/>
    <w:rsid w:val="00A855A5"/>
    <w:rsid w:val="00AA7AD5"/>
    <w:rsid w:val="00AA7F6B"/>
    <w:rsid w:val="00AB7AB2"/>
    <w:rsid w:val="00AD2D6F"/>
    <w:rsid w:val="00AD5D75"/>
    <w:rsid w:val="00AD672C"/>
    <w:rsid w:val="00AD6AAB"/>
    <w:rsid w:val="00AF24BC"/>
    <w:rsid w:val="00AF343E"/>
    <w:rsid w:val="00AF40F8"/>
    <w:rsid w:val="00B0342E"/>
    <w:rsid w:val="00B04F85"/>
    <w:rsid w:val="00B0527C"/>
    <w:rsid w:val="00B241C3"/>
    <w:rsid w:val="00B26887"/>
    <w:rsid w:val="00B52F5B"/>
    <w:rsid w:val="00B5313D"/>
    <w:rsid w:val="00B61983"/>
    <w:rsid w:val="00B81ECC"/>
    <w:rsid w:val="00B877FD"/>
    <w:rsid w:val="00B966E0"/>
    <w:rsid w:val="00BA05F9"/>
    <w:rsid w:val="00BB0303"/>
    <w:rsid w:val="00BD3DE7"/>
    <w:rsid w:val="00C20CBD"/>
    <w:rsid w:val="00C26BA7"/>
    <w:rsid w:val="00C669C9"/>
    <w:rsid w:val="00C74DE5"/>
    <w:rsid w:val="00C809D9"/>
    <w:rsid w:val="00C862DD"/>
    <w:rsid w:val="00C90300"/>
    <w:rsid w:val="00CA10E0"/>
    <w:rsid w:val="00CA7FC0"/>
    <w:rsid w:val="00D125AD"/>
    <w:rsid w:val="00D1754B"/>
    <w:rsid w:val="00D21A49"/>
    <w:rsid w:val="00D25BF9"/>
    <w:rsid w:val="00D33316"/>
    <w:rsid w:val="00D36F75"/>
    <w:rsid w:val="00D4124C"/>
    <w:rsid w:val="00D52BBC"/>
    <w:rsid w:val="00D55980"/>
    <w:rsid w:val="00D92BE6"/>
    <w:rsid w:val="00DA6796"/>
    <w:rsid w:val="00DB17C8"/>
    <w:rsid w:val="00DC6DC6"/>
    <w:rsid w:val="00DE25B5"/>
    <w:rsid w:val="00DE2BAE"/>
    <w:rsid w:val="00E14ACA"/>
    <w:rsid w:val="00E36743"/>
    <w:rsid w:val="00E43E76"/>
    <w:rsid w:val="00E445A6"/>
    <w:rsid w:val="00E5011A"/>
    <w:rsid w:val="00E56793"/>
    <w:rsid w:val="00E74C92"/>
    <w:rsid w:val="00EA4791"/>
    <w:rsid w:val="00EB0819"/>
    <w:rsid w:val="00ED11EE"/>
    <w:rsid w:val="00EF2C94"/>
    <w:rsid w:val="00EF6E6A"/>
    <w:rsid w:val="00F00351"/>
    <w:rsid w:val="00F12DB0"/>
    <w:rsid w:val="00F21548"/>
    <w:rsid w:val="00F32D3B"/>
    <w:rsid w:val="00F5749B"/>
    <w:rsid w:val="00F900A5"/>
    <w:rsid w:val="00F938E8"/>
    <w:rsid w:val="00FB6AE4"/>
    <w:rsid w:val="00FD43B4"/>
    <w:rsid w:val="00FE6B2A"/>
    <w:rsid w:val="00FF0F30"/>
    <w:rsid w:val="00FF73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4941E"/>
  <w15:docId w15:val="{FAED5290-DB51-4CC1-8A34-A21144C6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2BA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DE2BAE"/>
    <w:pPr>
      <w:keepNext/>
      <w:spacing w:before="240" w:after="60"/>
      <w:jc w:val="center"/>
      <w:outlineLvl w:val="0"/>
    </w:pPr>
    <w:rPr>
      <w:b/>
      <w:caps/>
      <w:kern w:val="28"/>
    </w:rPr>
  </w:style>
  <w:style w:type="paragraph" w:styleId="2">
    <w:name w:val="heading 2"/>
    <w:basedOn w:val="a"/>
    <w:next w:val="a"/>
    <w:link w:val="20"/>
    <w:qFormat/>
    <w:rsid w:val="00DE2BAE"/>
    <w:pPr>
      <w:keepNext/>
      <w:spacing w:before="240" w:after="60"/>
      <w:ind w:firstLine="0"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BAE"/>
    <w:rPr>
      <w:rFonts w:ascii="Times New Roman" w:eastAsia="Times New Roman" w:hAnsi="Times New Roman" w:cs="Times New Roman"/>
      <w:b/>
      <w:caps/>
      <w:kern w:val="28"/>
      <w:sz w:val="28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DE2BAE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FontStyle19">
    <w:name w:val="Font Style19"/>
    <w:rsid w:val="00C26BA7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rsid w:val="00C26BA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C26B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firstLine="0"/>
      <w:jc w:val="left"/>
    </w:pPr>
    <w:rPr>
      <w:rFonts w:ascii="Courier New" w:hAnsi="Courier New" w:cs="Courier New"/>
      <w:sz w:val="20"/>
      <w:lang w:val="ru-RU" w:eastAsia="ar-SA"/>
    </w:rPr>
  </w:style>
  <w:style w:type="character" w:customStyle="1" w:styleId="HTML0">
    <w:name w:val="Стандартний HTML Знак"/>
    <w:basedOn w:val="a0"/>
    <w:link w:val="HTML"/>
    <w:rsid w:val="00C26BA7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885F8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85F80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Normal (Web)"/>
    <w:basedOn w:val="a"/>
    <w:uiPriority w:val="99"/>
    <w:unhideWhenUsed/>
    <w:rsid w:val="00E5011A"/>
    <w:pPr>
      <w:spacing w:before="100" w:beforeAutospacing="1" w:after="100" w:afterAutospacing="1"/>
      <w:ind w:firstLine="0"/>
      <w:jc w:val="left"/>
    </w:pPr>
    <w:rPr>
      <w:sz w:val="24"/>
      <w:szCs w:val="24"/>
      <w:lang w:eastAsia="uk-UA"/>
    </w:rPr>
  </w:style>
  <w:style w:type="character" w:customStyle="1" w:styleId="a6">
    <w:name w:val="Основной текст_"/>
    <w:basedOn w:val="a0"/>
    <w:link w:val="11"/>
    <w:rsid w:val="00441897"/>
    <w:rPr>
      <w:rFonts w:ascii="Sylfaen" w:eastAsia="Sylfaen" w:hAnsi="Sylfaen" w:cs="Sylfaen"/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6"/>
    <w:rsid w:val="00441897"/>
    <w:pPr>
      <w:widowControl w:val="0"/>
      <w:shd w:val="clear" w:color="auto" w:fill="FFFFFF"/>
      <w:spacing w:before="420" w:line="322" w:lineRule="exact"/>
      <w:ind w:hanging="700"/>
    </w:pPr>
    <w:rPr>
      <w:rFonts w:ascii="Sylfaen" w:eastAsia="Sylfaen" w:hAnsi="Sylfaen" w:cs="Sylfaen"/>
      <w:spacing w:val="10"/>
      <w:sz w:val="23"/>
      <w:szCs w:val="23"/>
      <w:lang w:val="ru-RU" w:eastAsia="en-US"/>
    </w:rPr>
  </w:style>
  <w:style w:type="character" w:styleId="a7">
    <w:name w:val="annotation reference"/>
    <w:basedOn w:val="a0"/>
    <w:uiPriority w:val="99"/>
    <w:semiHidden/>
    <w:unhideWhenUsed/>
    <w:rsid w:val="00C862D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862DD"/>
    <w:rPr>
      <w:sz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C862DD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862DD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C862DD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ac">
    <w:name w:val="Основний текст Знак"/>
    <w:basedOn w:val="a0"/>
    <w:link w:val="ad"/>
    <w:uiPriority w:val="99"/>
    <w:rsid w:val="003C39F9"/>
    <w:rPr>
      <w:rFonts w:ascii="Times New Roman" w:hAnsi="Times New Roman"/>
      <w:shd w:val="clear" w:color="auto" w:fill="FFFFFF"/>
    </w:rPr>
  </w:style>
  <w:style w:type="paragraph" w:styleId="ad">
    <w:name w:val="Body Text"/>
    <w:basedOn w:val="a"/>
    <w:link w:val="ac"/>
    <w:uiPriority w:val="99"/>
    <w:rsid w:val="003C39F9"/>
    <w:pPr>
      <w:shd w:val="clear" w:color="auto" w:fill="FFFFFF"/>
      <w:spacing w:before="180" w:after="180" w:line="293" w:lineRule="exact"/>
      <w:ind w:firstLine="0"/>
    </w:pPr>
    <w:rPr>
      <w:rFonts w:eastAsiaTheme="minorHAnsi" w:cstheme="minorBidi"/>
      <w:sz w:val="22"/>
      <w:szCs w:val="22"/>
      <w:lang w:val="ru-RU" w:eastAsia="en-US"/>
    </w:rPr>
  </w:style>
  <w:style w:type="character" w:customStyle="1" w:styleId="ae">
    <w:name w:val="Основной текст Знак"/>
    <w:basedOn w:val="a0"/>
    <w:uiPriority w:val="99"/>
    <w:semiHidden/>
    <w:rsid w:val="003C39F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 Paragraph"/>
    <w:basedOn w:val="a"/>
    <w:uiPriority w:val="34"/>
    <w:qFormat/>
    <w:rsid w:val="003C39F9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873F1A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basedOn w:val="a0"/>
    <w:link w:val="af0"/>
    <w:uiPriority w:val="99"/>
    <w:rsid w:val="00873F1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2">
    <w:name w:val="footer"/>
    <w:basedOn w:val="a"/>
    <w:link w:val="af3"/>
    <w:uiPriority w:val="99"/>
    <w:unhideWhenUsed/>
    <w:rsid w:val="00873F1A"/>
    <w:pPr>
      <w:tabs>
        <w:tab w:val="center" w:pos="4819"/>
        <w:tab w:val="right" w:pos="9639"/>
      </w:tabs>
    </w:pPr>
  </w:style>
  <w:style w:type="character" w:customStyle="1" w:styleId="af3">
    <w:name w:val="Нижній колонтитул Знак"/>
    <w:basedOn w:val="a0"/>
    <w:link w:val="af2"/>
    <w:uiPriority w:val="99"/>
    <w:rsid w:val="00873F1A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0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B138C-47F6-415B-B749-AE4B02374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5193</Words>
  <Characters>2961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Антонюк Валентина Миколаївна</cp:lastModifiedBy>
  <cp:revision>3</cp:revision>
  <cp:lastPrinted>2026-02-12T15:07:00Z</cp:lastPrinted>
  <dcterms:created xsi:type="dcterms:W3CDTF">2026-02-12T15:16:00Z</dcterms:created>
  <dcterms:modified xsi:type="dcterms:W3CDTF">2026-02-13T09:10:00Z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2025-10-28T08:54:03Z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d4962242-bdeb-4626-aa5d-08ee5a934bb0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