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B39" w:rsidRPr="005567F7" w:rsidRDefault="00377C24" w:rsidP="00D82BDF">
      <w:pPr>
        <w:jc w:val="center"/>
        <w:rPr>
          <w:b/>
          <w:lang w:val="uk-UA"/>
        </w:rPr>
      </w:pPr>
      <w:r w:rsidRPr="005567F7">
        <w:rPr>
          <w:b/>
          <w:lang w:val="uk-UA"/>
        </w:rPr>
        <w:t>ПОЯСНЮВАЛЬНА ЗАПИСКА</w:t>
      </w:r>
    </w:p>
    <w:p w:rsidR="00D82BDF" w:rsidRPr="005567F7" w:rsidRDefault="00D82BDF" w:rsidP="00D82BDF">
      <w:pPr>
        <w:jc w:val="center"/>
        <w:rPr>
          <w:b/>
          <w:lang w:val="uk-UA"/>
        </w:rPr>
      </w:pPr>
      <w:r w:rsidRPr="005567F7">
        <w:rPr>
          <w:b/>
          <w:lang w:val="uk-UA"/>
        </w:rPr>
        <w:t xml:space="preserve">до </w:t>
      </w:r>
      <w:proofErr w:type="spellStart"/>
      <w:r w:rsidRPr="005567F7">
        <w:rPr>
          <w:b/>
          <w:lang w:val="uk-UA"/>
        </w:rPr>
        <w:t>проєкту</w:t>
      </w:r>
      <w:proofErr w:type="spellEnd"/>
      <w:r w:rsidRPr="005567F7">
        <w:rPr>
          <w:b/>
          <w:lang w:val="uk-UA"/>
        </w:rPr>
        <w:t xml:space="preserve"> рішення Київської міської ради</w:t>
      </w:r>
    </w:p>
    <w:p w:rsidR="00D82BDF" w:rsidRPr="005567F7" w:rsidRDefault="00F11F76" w:rsidP="00D82BDF">
      <w:pPr>
        <w:jc w:val="center"/>
        <w:rPr>
          <w:b/>
          <w:lang w:val="uk-UA"/>
        </w:rPr>
      </w:pPr>
      <w:r>
        <w:rPr>
          <w:b/>
          <w:lang w:val="uk-UA"/>
        </w:rPr>
        <w:t xml:space="preserve">«Про внесення змін до рішення Київської міської ради від 23 жовтня                  2025 року № 160/10627 </w:t>
      </w:r>
      <w:r w:rsidR="00D82BDF" w:rsidRPr="005567F7">
        <w:rPr>
          <w:b/>
          <w:lang w:val="uk-UA"/>
        </w:rPr>
        <w:t>«</w:t>
      </w:r>
      <w:r w:rsidR="00735928" w:rsidRPr="005567F7">
        <w:rPr>
          <w:b/>
          <w:szCs w:val="28"/>
          <w:lang w:val="uk-UA"/>
        </w:rPr>
        <w:t xml:space="preserve">Про </w:t>
      </w:r>
      <w:r w:rsidR="00735928" w:rsidRPr="005567F7">
        <w:rPr>
          <w:b/>
          <w:color w:val="000000"/>
          <w:szCs w:val="28"/>
          <w:lang w:val="uk-UA"/>
        </w:rPr>
        <w:t xml:space="preserve">організаційні питання, пов'язані з ефективним використанням і збереженням об’єктів благоустрою та  </w:t>
      </w:r>
      <w:r w:rsidR="00735928" w:rsidRPr="005567F7">
        <w:rPr>
          <w:b/>
          <w:szCs w:val="28"/>
          <w:lang w:val="uk-UA"/>
        </w:rPr>
        <w:t xml:space="preserve">спортивних споруд, </w:t>
      </w:r>
      <w:r w:rsidR="003A6DC2" w:rsidRPr="005567F7">
        <w:rPr>
          <w:b/>
          <w:szCs w:val="28"/>
          <w:lang w:val="uk-UA"/>
        </w:rPr>
        <w:t xml:space="preserve">розташованих на території острова </w:t>
      </w:r>
      <w:proofErr w:type="spellStart"/>
      <w:r w:rsidR="003A6DC2" w:rsidRPr="005567F7">
        <w:rPr>
          <w:b/>
          <w:szCs w:val="28"/>
          <w:lang w:val="uk-UA"/>
        </w:rPr>
        <w:t>Долобецького</w:t>
      </w:r>
      <w:proofErr w:type="spellEnd"/>
      <w:r>
        <w:rPr>
          <w:b/>
          <w:szCs w:val="28"/>
          <w:lang w:val="uk-UA"/>
        </w:rPr>
        <w:t xml:space="preserve"> в Дніпровському районі міста</w:t>
      </w:r>
      <w:r w:rsidR="003A6DC2" w:rsidRPr="005567F7">
        <w:rPr>
          <w:b/>
          <w:szCs w:val="28"/>
          <w:lang w:val="uk-UA"/>
        </w:rPr>
        <w:t xml:space="preserve"> Києва</w:t>
      </w:r>
      <w:r w:rsidR="00D82BDF" w:rsidRPr="005567F7">
        <w:rPr>
          <w:b/>
          <w:lang w:val="uk-UA"/>
        </w:rPr>
        <w:t>»</w:t>
      </w:r>
    </w:p>
    <w:p w:rsidR="00D82BDF" w:rsidRPr="005567F7" w:rsidRDefault="00D82BDF" w:rsidP="00D82BDF">
      <w:pPr>
        <w:jc w:val="center"/>
        <w:rPr>
          <w:lang w:val="uk-UA"/>
        </w:rPr>
      </w:pPr>
    </w:p>
    <w:p w:rsidR="00D82BDF" w:rsidRPr="005567F7" w:rsidRDefault="00D82BDF" w:rsidP="00D82BDF">
      <w:pPr>
        <w:jc w:val="center"/>
        <w:rPr>
          <w:b/>
          <w:szCs w:val="28"/>
          <w:lang w:val="uk-UA"/>
        </w:rPr>
      </w:pPr>
      <w:r w:rsidRPr="005567F7">
        <w:rPr>
          <w:b/>
          <w:szCs w:val="28"/>
          <w:lang w:val="uk-UA"/>
        </w:rPr>
        <w:t>1. Обґрунтування необхідності прийняття рішення</w:t>
      </w:r>
    </w:p>
    <w:p w:rsidR="00D235AF" w:rsidRDefault="00D235AF" w:rsidP="00735928">
      <w:pPr>
        <w:ind w:firstLine="709"/>
        <w:rPr>
          <w:rStyle w:val="FontStyle13"/>
          <w:sz w:val="28"/>
          <w:szCs w:val="28"/>
          <w:lang w:val="uk-UA" w:eastAsia="uk-UA"/>
        </w:rPr>
      </w:pPr>
    </w:p>
    <w:p w:rsidR="00F45B82" w:rsidRDefault="006851DB" w:rsidP="00735928">
      <w:pPr>
        <w:ind w:firstLine="709"/>
        <w:rPr>
          <w:rStyle w:val="FontStyle13"/>
          <w:sz w:val="28"/>
          <w:szCs w:val="28"/>
          <w:lang w:val="uk-UA" w:eastAsia="uk-UA"/>
        </w:rPr>
      </w:pPr>
      <w:r>
        <w:rPr>
          <w:rStyle w:val="FontStyle13"/>
          <w:sz w:val="28"/>
          <w:szCs w:val="28"/>
          <w:lang w:val="uk-UA" w:eastAsia="uk-UA"/>
        </w:rPr>
        <w:t>Законом</w:t>
      </w:r>
      <w:r w:rsidR="00F45B82">
        <w:rPr>
          <w:rStyle w:val="FontStyle13"/>
          <w:sz w:val="28"/>
          <w:szCs w:val="28"/>
          <w:lang w:val="uk-UA" w:eastAsia="uk-UA"/>
        </w:rPr>
        <w:t xml:space="preserve"> України «</w:t>
      </w:r>
      <w:r w:rsidR="00F45B82" w:rsidRPr="00F45B82">
        <w:rPr>
          <w:rStyle w:val="FontStyle13"/>
          <w:sz w:val="28"/>
          <w:szCs w:val="28"/>
          <w:lang w:val="uk-UA" w:eastAsia="uk-UA"/>
        </w:rPr>
        <w:t>Про особливості регулювання діяльності юридичних осіб окремих організаційно-правових форм у перехідний період та об’єднань юридичних осіб</w:t>
      </w:r>
      <w:r w:rsidR="00F45B82">
        <w:rPr>
          <w:rStyle w:val="FontStyle13"/>
          <w:sz w:val="28"/>
          <w:szCs w:val="28"/>
          <w:lang w:val="uk-UA" w:eastAsia="uk-UA"/>
        </w:rPr>
        <w:t>»</w:t>
      </w:r>
      <w:r w:rsidRPr="006851DB">
        <w:t xml:space="preserve"> </w:t>
      </w:r>
      <w:r w:rsidRPr="006851DB">
        <w:rPr>
          <w:rStyle w:val="FontStyle13"/>
          <w:sz w:val="28"/>
          <w:szCs w:val="28"/>
          <w:lang w:val="uk-UA" w:eastAsia="uk-UA"/>
        </w:rPr>
        <w:t>№ 4196-IX від 09.01.2025</w:t>
      </w:r>
      <w:r>
        <w:rPr>
          <w:rStyle w:val="FontStyle13"/>
          <w:sz w:val="28"/>
          <w:szCs w:val="28"/>
          <w:lang w:val="uk-UA" w:eastAsia="uk-UA"/>
        </w:rPr>
        <w:t xml:space="preserve"> передбачено скасування Господарського кодексу України, а речові права господарського відання та оперативного управління замінюються на </w:t>
      </w:r>
      <w:proofErr w:type="spellStart"/>
      <w:r>
        <w:rPr>
          <w:rStyle w:val="FontStyle13"/>
          <w:sz w:val="28"/>
          <w:szCs w:val="28"/>
          <w:lang w:val="uk-UA" w:eastAsia="uk-UA"/>
        </w:rPr>
        <w:t>узуфрукт</w:t>
      </w:r>
      <w:proofErr w:type="spellEnd"/>
      <w:r>
        <w:rPr>
          <w:rStyle w:val="FontStyle13"/>
          <w:sz w:val="28"/>
          <w:szCs w:val="28"/>
          <w:lang w:val="uk-UA" w:eastAsia="uk-UA"/>
        </w:rPr>
        <w:t xml:space="preserve"> державного/комунального майна (встановлюється на будь-які види рухомого або нерухомого майна (окрім земельних ділянок), яке перебуває у власності держави/територіальної громади, строком на п</w:t>
      </w:r>
      <w:r>
        <w:rPr>
          <w:rStyle w:val="FontStyle13"/>
          <w:sz w:val="28"/>
          <w:szCs w:val="28"/>
          <w:lang w:val="en-US" w:eastAsia="uk-UA"/>
        </w:rPr>
        <w:t>’</w:t>
      </w:r>
      <w:r>
        <w:rPr>
          <w:rStyle w:val="FontStyle13"/>
          <w:sz w:val="28"/>
          <w:szCs w:val="28"/>
          <w:lang w:val="uk-UA" w:eastAsia="uk-UA"/>
        </w:rPr>
        <w:t>ять років або безстроково)</w:t>
      </w:r>
      <w:r w:rsidR="00FD6520">
        <w:rPr>
          <w:rStyle w:val="FontStyle13"/>
          <w:sz w:val="28"/>
          <w:szCs w:val="28"/>
          <w:lang w:val="uk-UA" w:eastAsia="uk-UA"/>
        </w:rPr>
        <w:t>.</w:t>
      </w:r>
    </w:p>
    <w:p w:rsidR="00E469B8" w:rsidRPr="00FD6520" w:rsidRDefault="00E469B8" w:rsidP="00735928">
      <w:pPr>
        <w:ind w:firstLine="709"/>
        <w:rPr>
          <w:rStyle w:val="FontStyle13"/>
          <w:sz w:val="28"/>
          <w:szCs w:val="28"/>
          <w:lang w:val="uk-UA" w:eastAsia="uk-UA"/>
        </w:rPr>
      </w:pPr>
      <w:r>
        <w:rPr>
          <w:rStyle w:val="FontStyle13"/>
          <w:sz w:val="28"/>
          <w:szCs w:val="28"/>
          <w:lang w:val="uk-UA" w:eastAsia="uk-UA"/>
        </w:rPr>
        <w:t>11.09.2025 рішенням Київської міської ради «Про впо</w:t>
      </w:r>
      <w:r w:rsidR="00AE7904">
        <w:rPr>
          <w:rStyle w:val="FontStyle13"/>
          <w:sz w:val="28"/>
          <w:szCs w:val="28"/>
          <w:lang w:val="uk-UA" w:eastAsia="uk-UA"/>
        </w:rPr>
        <w:t>рядкування прийняття майна до к</w:t>
      </w:r>
      <w:bookmarkStart w:id="0" w:name="_GoBack"/>
      <w:bookmarkEnd w:id="0"/>
      <w:r>
        <w:rPr>
          <w:rStyle w:val="FontStyle13"/>
          <w:sz w:val="28"/>
          <w:szCs w:val="28"/>
          <w:lang w:val="uk-UA" w:eastAsia="uk-UA"/>
        </w:rPr>
        <w:t xml:space="preserve">омунальної власності територіальної громади міста Києва та передачі майна комунальної форми власності у володіння та користування, до сфери управління районних в місті Києві державних адміністрацій, а також передачі на праві </w:t>
      </w:r>
      <w:proofErr w:type="spellStart"/>
      <w:r>
        <w:rPr>
          <w:rStyle w:val="FontStyle13"/>
          <w:sz w:val="28"/>
          <w:szCs w:val="28"/>
          <w:lang w:val="uk-UA" w:eastAsia="uk-UA"/>
        </w:rPr>
        <w:t>узуфрукта</w:t>
      </w:r>
      <w:proofErr w:type="spellEnd"/>
      <w:r>
        <w:rPr>
          <w:rStyle w:val="FontStyle13"/>
          <w:sz w:val="28"/>
          <w:szCs w:val="28"/>
          <w:lang w:val="uk-UA" w:eastAsia="uk-UA"/>
        </w:rPr>
        <w:t xml:space="preserve"> комунального майна» приведено у відповідність до вимог чинного законодавства механізми, що врегульовують систему управління майном комунальної власності територіальної громади міста Києва.</w:t>
      </w:r>
    </w:p>
    <w:p w:rsidR="006A39A8" w:rsidRDefault="00EE70AB" w:rsidP="00735928">
      <w:pPr>
        <w:ind w:firstLine="709"/>
        <w:rPr>
          <w:rStyle w:val="FontStyle13"/>
          <w:sz w:val="28"/>
          <w:szCs w:val="28"/>
          <w:lang w:val="uk-UA" w:eastAsia="uk-UA"/>
        </w:rPr>
      </w:pPr>
      <w:r>
        <w:rPr>
          <w:rStyle w:val="FontStyle13"/>
          <w:sz w:val="28"/>
          <w:szCs w:val="28"/>
          <w:lang w:val="uk-UA" w:eastAsia="uk-UA"/>
        </w:rPr>
        <w:t xml:space="preserve">Зважаючи на те, що Закон забороняє закріплення (передачу) майна за юридичними особами на праві господарського відання вказаний </w:t>
      </w:r>
      <w:proofErr w:type="spellStart"/>
      <w:r>
        <w:rPr>
          <w:rStyle w:val="FontStyle13"/>
          <w:sz w:val="28"/>
          <w:szCs w:val="28"/>
          <w:lang w:val="uk-UA" w:eastAsia="uk-UA"/>
        </w:rPr>
        <w:t>проєкт</w:t>
      </w:r>
      <w:proofErr w:type="spellEnd"/>
      <w:r>
        <w:rPr>
          <w:rStyle w:val="FontStyle13"/>
          <w:sz w:val="28"/>
          <w:szCs w:val="28"/>
          <w:lang w:val="uk-UA" w:eastAsia="uk-UA"/>
        </w:rPr>
        <w:t xml:space="preserve"> рішення передбачає </w:t>
      </w:r>
      <w:r w:rsidR="003953CD">
        <w:rPr>
          <w:rStyle w:val="FontStyle13"/>
          <w:sz w:val="28"/>
          <w:szCs w:val="28"/>
          <w:lang w:val="uk-UA" w:eastAsia="uk-UA"/>
        </w:rPr>
        <w:t xml:space="preserve">внесення змін </w:t>
      </w:r>
      <w:r w:rsidR="00530949">
        <w:rPr>
          <w:rStyle w:val="FontStyle13"/>
          <w:sz w:val="28"/>
          <w:szCs w:val="28"/>
          <w:lang w:val="uk-UA" w:eastAsia="uk-UA"/>
        </w:rPr>
        <w:t xml:space="preserve">в частині </w:t>
      </w:r>
      <w:r w:rsidR="00FB0A21">
        <w:rPr>
          <w:rStyle w:val="FontStyle13"/>
          <w:sz w:val="28"/>
          <w:szCs w:val="28"/>
          <w:lang w:val="uk-UA" w:eastAsia="uk-UA"/>
        </w:rPr>
        <w:t>передачі</w:t>
      </w:r>
      <w:r>
        <w:rPr>
          <w:rStyle w:val="FontStyle13"/>
          <w:sz w:val="28"/>
          <w:szCs w:val="28"/>
          <w:lang w:val="uk-UA" w:eastAsia="uk-UA"/>
        </w:rPr>
        <w:t xml:space="preserve"> </w:t>
      </w:r>
      <w:r w:rsidR="003953CD">
        <w:rPr>
          <w:rStyle w:val="FontStyle13"/>
          <w:sz w:val="28"/>
          <w:szCs w:val="28"/>
          <w:lang w:val="uk-UA" w:eastAsia="uk-UA"/>
        </w:rPr>
        <w:t>Депа</w:t>
      </w:r>
      <w:r w:rsidR="00530949">
        <w:rPr>
          <w:rStyle w:val="FontStyle13"/>
          <w:sz w:val="28"/>
          <w:szCs w:val="28"/>
          <w:lang w:val="uk-UA" w:eastAsia="uk-UA"/>
        </w:rPr>
        <w:t xml:space="preserve">ртаментом комунальної власності </w:t>
      </w:r>
      <w:r w:rsidR="003953CD">
        <w:rPr>
          <w:rStyle w:val="FontStyle13"/>
          <w:sz w:val="28"/>
          <w:szCs w:val="28"/>
          <w:lang w:val="uk-UA" w:eastAsia="uk-UA"/>
        </w:rPr>
        <w:t xml:space="preserve">м. Києва на праві </w:t>
      </w:r>
      <w:proofErr w:type="spellStart"/>
      <w:r w:rsidR="003953CD">
        <w:rPr>
          <w:rStyle w:val="FontStyle13"/>
          <w:sz w:val="28"/>
          <w:szCs w:val="28"/>
          <w:lang w:val="uk-UA" w:eastAsia="uk-UA"/>
        </w:rPr>
        <w:t>узуфрукта</w:t>
      </w:r>
      <w:proofErr w:type="spellEnd"/>
      <w:r w:rsidR="003953CD">
        <w:rPr>
          <w:rStyle w:val="FontStyle13"/>
          <w:sz w:val="28"/>
          <w:szCs w:val="28"/>
          <w:lang w:val="uk-UA" w:eastAsia="uk-UA"/>
        </w:rPr>
        <w:t xml:space="preserve"> КП «Спортивний комплекс» о</w:t>
      </w:r>
      <w:r w:rsidR="003953CD" w:rsidRPr="003953CD">
        <w:rPr>
          <w:rStyle w:val="FontStyle13"/>
          <w:sz w:val="28"/>
          <w:szCs w:val="28"/>
          <w:lang w:val="uk-UA" w:eastAsia="uk-UA"/>
        </w:rPr>
        <w:t>б’єкти благоустрою та спортивні споруди, розташовані на земельній ділянці з кадастровим номером 8000000000:66:059:0077</w:t>
      </w:r>
      <w:r w:rsidR="003953CD">
        <w:rPr>
          <w:rStyle w:val="FontStyle13"/>
          <w:sz w:val="28"/>
          <w:szCs w:val="28"/>
          <w:lang w:val="uk-UA" w:eastAsia="uk-UA"/>
        </w:rPr>
        <w:t xml:space="preserve"> на території острова </w:t>
      </w:r>
      <w:proofErr w:type="spellStart"/>
      <w:r w:rsidR="003953CD">
        <w:rPr>
          <w:rStyle w:val="FontStyle13"/>
          <w:sz w:val="28"/>
          <w:szCs w:val="28"/>
          <w:lang w:val="uk-UA" w:eastAsia="uk-UA"/>
        </w:rPr>
        <w:t>Долобецького</w:t>
      </w:r>
      <w:proofErr w:type="spellEnd"/>
      <w:r w:rsidR="003953CD">
        <w:rPr>
          <w:rStyle w:val="FontStyle13"/>
          <w:sz w:val="28"/>
          <w:szCs w:val="28"/>
          <w:lang w:val="uk-UA" w:eastAsia="uk-UA"/>
        </w:rPr>
        <w:t xml:space="preserve"> у Дніпровському районі м. Києва.</w:t>
      </w:r>
    </w:p>
    <w:p w:rsidR="00735928" w:rsidRPr="005567F7" w:rsidRDefault="00735928" w:rsidP="0058721D">
      <w:pPr>
        <w:jc w:val="center"/>
        <w:rPr>
          <w:rStyle w:val="FontStyle13"/>
          <w:b/>
          <w:bCs/>
          <w:szCs w:val="28"/>
          <w:lang w:val="uk-UA" w:eastAsia="uk-UA"/>
        </w:rPr>
      </w:pPr>
    </w:p>
    <w:p w:rsidR="0058721D" w:rsidRDefault="0058721D" w:rsidP="0058721D">
      <w:pPr>
        <w:jc w:val="center"/>
        <w:rPr>
          <w:b/>
          <w:szCs w:val="28"/>
          <w:lang w:val="uk-UA"/>
        </w:rPr>
      </w:pPr>
      <w:r w:rsidRPr="005567F7">
        <w:rPr>
          <w:rStyle w:val="FontStyle13"/>
          <w:b/>
          <w:bCs/>
          <w:szCs w:val="28"/>
          <w:lang w:val="uk-UA" w:eastAsia="uk-UA"/>
        </w:rPr>
        <w:t>2</w:t>
      </w:r>
      <w:r w:rsidRPr="005567F7">
        <w:rPr>
          <w:b/>
          <w:szCs w:val="28"/>
          <w:lang w:val="uk-UA"/>
        </w:rPr>
        <w:t>. Мета і шляхи її досягнення</w:t>
      </w:r>
    </w:p>
    <w:p w:rsidR="00FB0A21" w:rsidRPr="005567F7" w:rsidRDefault="00FB0A21" w:rsidP="0058721D">
      <w:pPr>
        <w:jc w:val="center"/>
        <w:rPr>
          <w:rStyle w:val="FontStyle13"/>
          <w:b/>
          <w:szCs w:val="28"/>
          <w:lang w:val="uk-UA"/>
        </w:rPr>
      </w:pPr>
    </w:p>
    <w:p w:rsidR="00FB4DB8" w:rsidRDefault="00735928" w:rsidP="00FB4DB8">
      <w:pPr>
        <w:pStyle w:val="a3"/>
        <w:ind w:firstLine="708"/>
        <w:jc w:val="both"/>
        <w:rPr>
          <w:rStyle w:val="FontStyle13"/>
          <w:rFonts w:cs="Times New Roman"/>
          <w:sz w:val="28"/>
          <w:szCs w:val="28"/>
          <w:lang w:eastAsia="uk-UA"/>
        </w:rPr>
      </w:pPr>
      <w:r w:rsidRPr="005567F7">
        <w:rPr>
          <w:rStyle w:val="FontStyle13"/>
          <w:rFonts w:cs="Times New Roman"/>
          <w:sz w:val="28"/>
          <w:szCs w:val="28"/>
          <w:lang w:eastAsia="uk-UA"/>
        </w:rPr>
        <w:t xml:space="preserve">Метою </w:t>
      </w:r>
      <w:r w:rsidR="007B3F92">
        <w:rPr>
          <w:rStyle w:val="FontStyle13"/>
          <w:rFonts w:cs="Times New Roman"/>
          <w:sz w:val="28"/>
          <w:szCs w:val="28"/>
          <w:lang w:eastAsia="uk-UA"/>
        </w:rPr>
        <w:t>прийняття цього рішення є</w:t>
      </w:r>
      <w:r w:rsidR="007B3F92" w:rsidRPr="007B3F92">
        <w:rPr>
          <w:rStyle w:val="FontStyle13"/>
          <w:rFonts w:cs="Times New Roman"/>
          <w:sz w:val="28"/>
          <w:szCs w:val="28"/>
          <w:lang w:eastAsia="uk-UA"/>
        </w:rPr>
        <w:t xml:space="preserve"> уточнення способу та правового режиму передачі об’єктів благоустрою і спортивних споруд, розташованих на території острова </w:t>
      </w:r>
      <w:proofErr w:type="spellStart"/>
      <w:r w:rsidR="007B3F92" w:rsidRPr="007B3F92">
        <w:rPr>
          <w:rStyle w:val="FontStyle13"/>
          <w:rFonts w:cs="Times New Roman"/>
          <w:sz w:val="28"/>
          <w:szCs w:val="28"/>
          <w:lang w:eastAsia="uk-UA"/>
        </w:rPr>
        <w:t>Долобецького</w:t>
      </w:r>
      <w:proofErr w:type="spellEnd"/>
      <w:r w:rsidR="007B3F92" w:rsidRPr="007B3F92">
        <w:rPr>
          <w:rStyle w:val="FontStyle13"/>
          <w:rFonts w:cs="Times New Roman"/>
          <w:sz w:val="28"/>
          <w:szCs w:val="28"/>
          <w:lang w:eastAsia="uk-UA"/>
        </w:rPr>
        <w:t xml:space="preserve"> у Дніпровському районі міста Києва. Зміни спрямовані на забезпечення ефективного використання, належного утримання та збереження зазначених об’єктів шляхом їх передачі на праві </w:t>
      </w:r>
      <w:proofErr w:type="spellStart"/>
      <w:r w:rsidR="007B3F92" w:rsidRPr="007B3F92">
        <w:rPr>
          <w:rStyle w:val="FontStyle13"/>
          <w:rFonts w:cs="Times New Roman"/>
          <w:sz w:val="28"/>
          <w:szCs w:val="28"/>
          <w:lang w:eastAsia="uk-UA"/>
        </w:rPr>
        <w:t>узуфрукта</w:t>
      </w:r>
      <w:proofErr w:type="spellEnd"/>
      <w:r w:rsidR="007B3F92" w:rsidRPr="007B3F92">
        <w:rPr>
          <w:rStyle w:val="FontStyle13"/>
          <w:rFonts w:cs="Times New Roman"/>
          <w:sz w:val="28"/>
          <w:szCs w:val="28"/>
          <w:lang w:eastAsia="uk-UA"/>
        </w:rPr>
        <w:t xml:space="preserve"> </w:t>
      </w:r>
      <w:r w:rsidR="007B3F92">
        <w:rPr>
          <w:rStyle w:val="FontStyle13"/>
          <w:rFonts w:cs="Times New Roman"/>
          <w:sz w:val="28"/>
          <w:szCs w:val="28"/>
          <w:lang w:eastAsia="uk-UA"/>
        </w:rPr>
        <w:t>КП</w:t>
      </w:r>
      <w:r w:rsidR="007B3F92" w:rsidRPr="007B3F92">
        <w:rPr>
          <w:rStyle w:val="FontStyle13"/>
          <w:rFonts w:cs="Times New Roman"/>
          <w:sz w:val="28"/>
          <w:szCs w:val="28"/>
          <w:lang w:eastAsia="uk-UA"/>
        </w:rPr>
        <w:t xml:space="preserve"> «Спортивний Комплекс».</w:t>
      </w:r>
    </w:p>
    <w:p w:rsidR="007B3F92" w:rsidRPr="005567F7" w:rsidRDefault="007B3F92" w:rsidP="00FB4DB8">
      <w:pPr>
        <w:pStyle w:val="a3"/>
        <w:ind w:firstLine="708"/>
        <w:jc w:val="both"/>
        <w:rPr>
          <w:color w:val="000000"/>
          <w:lang w:eastAsia="uk-UA" w:bidi="uk-UA"/>
        </w:rPr>
      </w:pPr>
    </w:p>
    <w:p w:rsidR="00AD2368" w:rsidRDefault="00AD2368" w:rsidP="00AD2368">
      <w:pPr>
        <w:widowControl w:val="0"/>
        <w:suppressAutoHyphens/>
        <w:overflowPunct w:val="0"/>
        <w:jc w:val="center"/>
        <w:textAlignment w:val="baseline"/>
        <w:rPr>
          <w:rFonts w:eastAsia="Calibri"/>
          <w:b/>
          <w:kern w:val="2"/>
          <w:szCs w:val="28"/>
          <w:lang w:val="uk-UA"/>
        </w:rPr>
      </w:pPr>
      <w:r w:rsidRPr="005567F7">
        <w:rPr>
          <w:rFonts w:eastAsia="Calibri"/>
          <w:b/>
          <w:kern w:val="2"/>
          <w:szCs w:val="28"/>
          <w:lang w:val="uk-UA"/>
        </w:rPr>
        <w:t>3. Правове обґрунтування необхідності прийняття рішення</w:t>
      </w:r>
    </w:p>
    <w:p w:rsidR="00530949" w:rsidRPr="005567F7" w:rsidRDefault="00530949" w:rsidP="00AD2368">
      <w:pPr>
        <w:widowControl w:val="0"/>
        <w:suppressAutoHyphens/>
        <w:overflowPunct w:val="0"/>
        <w:jc w:val="center"/>
        <w:textAlignment w:val="baseline"/>
        <w:rPr>
          <w:rFonts w:eastAsia="Calibri"/>
          <w:b/>
          <w:kern w:val="2"/>
          <w:szCs w:val="28"/>
          <w:lang w:val="uk-UA"/>
        </w:rPr>
      </w:pPr>
    </w:p>
    <w:p w:rsidR="005D7968" w:rsidRPr="005567F7" w:rsidRDefault="005D7968" w:rsidP="005D7968">
      <w:pPr>
        <w:pStyle w:val="Style9"/>
        <w:tabs>
          <w:tab w:val="left" w:pos="426"/>
        </w:tabs>
        <w:suppressAutoHyphens/>
        <w:spacing w:after="0" w:line="240" w:lineRule="auto"/>
        <w:ind w:firstLine="851"/>
        <w:jc w:val="both"/>
        <w:rPr>
          <w:sz w:val="28"/>
          <w:szCs w:val="28"/>
          <w:lang w:val="uk-UA"/>
        </w:rPr>
      </w:pPr>
      <w:r w:rsidRPr="005567F7">
        <w:rPr>
          <w:sz w:val="28"/>
          <w:szCs w:val="28"/>
          <w:lang w:val="uk-UA"/>
        </w:rPr>
        <w:t>Проект рішення підготовлено</w:t>
      </w:r>
      <w:r w:rsidRPr="005567F7">
        <w:rPr>
          <w:b/>
          <w:bCs/>
          <w:sz w:val="28"/>
          <w:szCs w:val="28"/>
          <w:lang w:val="uk-UA"/>
        </w:rPr>
        <w:t> </w:t>
      </w:r>
      <w:r w:rsidRPr="005567F7">
        <w:rPr>
          <w:sz w:val="28"/>
          <w:szCs w:val="28"/>
          <w:lang w:val="uk-UA"/>
        </w:rPr>
        <w:t xml:space="preserve">відповідно до </w:t>
      </w:r>
      <w:r w:rsidR="00C45B90" w:rsidRPr="00C45B90">
        <w:rPr>
          <w:color w:val="000000"/>
          <w:sz w:val="28"/>
          <w:szCs w:val="28"/>
          <w:lang w:val="uk-UA"/>
        </w:rPr>
        <w:t>Законом України «Про особливості регулювання діяльності юридичних осіб окремих організаційно-правових форм у перехідний період та об’єднань юридичних осіб»</w:t>
      </w:r>
      <w:r w:rsidRPr="005567F7">
        <w:rPr>
          <w:color w:val="000000"/>
          <w:sz w:val="28"/>
          <w:szCs w:val="28"/>
          <w:lang w:val="uk-UA"/>
        </w:rPr>
        <w:t xml:space="preserve">, статті 60 </w:t>
      </w:r>
      <w:r w:rsidRPr="005567F7">
        <w:rPr>
          <w:color w:val="000000"/>
          <w:sz w:val="28"/>
          <w:szCs w:val="28"/>
          <w:lang w:val="uk-UA"/>
        </w:rPr>
        <w:lastRenderedPageBreak/>
        <w:t xml:space="preserve">Закону України «Про місцеве самоврядування в Україні», враховуючи лист </w:t>
      </w:r>
      <w:r w:rsidR="00C45B90">
        <w:rPr>
          <w:color w:val="000000"/>
          <w:sz w:val="28"/>
          <w:szCs w:val="28"/>
          <w:lang w:val="uk-UA"/>
        </w:rPr>
        <w:t>Постійної комісії Київської міської ради з питань власності та регуляторної політики від 04.12.2025</w:t>
      </w:r>
      <w:r w:rsidR="003A6DC2" w:rsidRPr="005567F7">
        <w:rPr>
          <w:color w:val="000000"/>
          <w:sz w:val="28"/>
          <w:szCs w:val="28"/>
          <w:lang w:val="uk-UA"/>
        </w:rPr>
        <w:t xml:space="preserve"> № </w:t>
      </w:r>
      <w:r w:rsidR="00C45B90">
        <w:rPr>
          <w:color w:val="000000"/>
          <w:sz w:val="28"/>
          <w:szCs w:val="28"/>
          <w:lang w:val="uk-UA"/>
        </w:rPr>
        <w:t>08/283-541</w:t>
      </w:r>
      <w:r w:rsidRPr="005567F7">
        <w:rPr>
          <w:sz w:val="28"/>
          <w:szCs w:val="28"/>
          <w:lang w:val="uk-UA"/>
        </w:rPr>
        <w:t xml:space="preserve">. </w:t>
      </w:r>
    </w:p>
    <w:p w:rsidR="008B23B8" w:rsidRPr="005567F7" w:rsidRDefault="008B23B8" w:rsidP="00AD2368">
      <w:pPr>
        <w:pStyle w:val="Bodytext20"/>
        <w:ind w:firstLine="720"/>
        <w:jc w:val="both"/>
        <w:rPr>
          <w:lang w:val="uk-UA"/>
        </w:rPr>
      </w:pPr>
    </w:p>
    <w:p w:rsidR="00530949" w:rsidRDefault="00530949" w:rsidP="008B23B8">
      <w:pPr>
        <w:jc w:val="center"/>
        <w:rPr>
          <w:rFonts w:eastAsia="Calibri"/>
          <w:b/>
          <w:kern w:val="2"/>
          <w:szCs w:val="28"/>
          <w:lang w:val="uk-UA"/>
        </w:rPr>
      </w:pPr>
    </w:p>
    <w:p w:rsidR="008B23B8" w:rsidRDefault="008B23B8" w:rsidP="008B23B8">
      <w:pPr>
        <w:jc w:val="center"/>
        <w:rPr>
          <w:rFonts w:eastAsia="Calibri"/>
          <w:b/>
          <w:kern w:val="2"/>
          <w:szCs w:val="28"/>
          <w:lang w:val="uk-UA"/>
        </w:rPr>
      </w:pPr>
      <w:r w:rsidRPr="005567F7">
        <w:rPr>
          <w:rFonts w:eastAsia="Calibri"/>
          <w:b/>
          <w:kern w:val="2"/>
          <w:szCs w:val="28"/>
          <w:lang w:val="uk-UA"/>
        </w:rPr>
        <w:t xml:space="preserve">4. Інформація про те, чи стосується </w:t>
      </w:r>
      <w:proofErr w:type="spellStart"/>
      <w:r w:rsidRPr="005567F7">
        <w:rPr>
          <w:rFonts w:eastAsia="Calibri"/>
          <w:b/>
          <w:kern w:val="2"/>
          <w:szCs w:val="28"/>
          <w:lang w:val="uk-UA"/>
        </w:rPr>
        <w:t>проєкт</w:t>
      </w:r>
      <w:proofErr w:type="spellEnd"/>
      <w:r w:rsidRPr="005567F7">
        <w:rPr>
          <w:rFonts w:eastAsia="Calibri"/>
          <w:b/>
          <w:kern w:val="2"/>
          <w:szCs w:val="28"/>
          <w:lang w:val="uk-UA"/>
        </w:rPr>
        <w:t xml:space="preserve"> рішення прав і соціальної захищеності осіб з інвалідністю</w:t>
      </w:r>
    </w:p>
    <w:p w:rsidR="00530949" w:rsidRPr="005567F7" w:rsidRDefault="00530949" w:rsidP="008B23B8">
      <w:pPr>
        <w:jc w:val="center"/>
        <w:rPr>
          <w:rFonts w:eastAsia="Calibri"/>
          <w:b/>
          <w:kern w:val="2"/>
          <w:szCs w:val="28"/>
          <w:lang w:val="uk-UA"/>
        </w:rPr>
      </w:pPr>
    </w:p>
    <w:p w:rsidR="008B23B8" w:rsidRPr="005567F7" w:rsidRDefault="008B23B8" w:rsidP="00377C24">
      <w:pPr>
        <w:pStyle w:val="Bodytext20"/>
        <w:ind w:firstLine="567"/>
        <w:jc w:val="both"/>
        <w:rPr>
          <w:rFonts w:eastAsia="Calibri"/>
          <w:kern w:val="2"/>
          <w:lang w:val="uk-UA"/>
        </w:rPr>
      </w:pPr>
      <w:r w:rsidRPr="005567F7">
        <w:rPr>
          <w:rFonts w:eastAsia="Calibri"/>
          <w:kern w:val="2"/>
          <w:lang w:val="uk-UA"/>
        </w:rPr>
        <w:t>Проєкт рішення не стосується прав і соціальної захищеності осіб з інвалідністю.</w:t>
      </w:r>
    </w:p>
    <w:p w:rsidR="008B23B8" w:rsidRPr="005567F7" w:rsidRDefault="008B23B8" w:rsidP="00AD2368">
      <w:pPr>
        <w:pStyle w:val="Bodytext20"/>
        <w:ind w:firstLine="720"/>
        <w:jc w:val="both"/>
        <w:rPr>
          <w:rFonts w:eastAsia="Calibri"/>
          <w:kern w:val="2"/>
          <w:lang w:val="uk-UA"/>
        </w:rPr>
      </w:pPr>
    </w:p>
    <w:p w:rsidR="008B23B8" w:rsidRPr="005567F7" w:rsidRDefault="008B23B8" w:rsidP="008B23B8">
      <w:pPr>
        <w:widowControl w:val="0"/>
        <w:suppressAutoHyphens/>
        <w:overflowPunct w:val="0"/>
        <w:jc w:val="center"/>
        <w:textAlignment w:val="baseline"/>
        <w:rPr>
          <w:rFonts w:eastAsia="Calibri"/>
          <w:b/>
          <w:kern w:val="2"/>
          <w:szCs w:val="28"/>
          <w:lang w:val="uk-UA"/>
        </w:rPr>
      </w:pPr>
      <w:r w:rsidRPr="005567F7">
        <w:rPr>
          <w:rFonts w:eastAsia="Calibri"/>
          <w:b/>
          <w:kern w:val="2"/>
          <w:szCs w:val="28"/>
          <w:lang w:val="uk-UA"/>
        </w:rPr>
        <w:t xml:space="preserve">5. Інформація  про те, чи містить </w:t>
      </w:r>
      <w:proofErr w:type="spellStart"/>
      <w:r w:rsidRPr="005567F7">
        <w:rPr>
          <w:rFonts w:eastAsia="Calibri"/>
          <w:b/>
          <w:kern w:val="2"/>
          <w:szCs w:val="28"/>
          <w:lang w:val="uk-UA"/>
        </w:rPr>
        <w:t>проєкт</w:t>
      </w:r>
      <w:proofErr w:type="spellEnd"/>
      <w:r w:rsidRPr="005567F7">
        <w:rPr>
          <w:rFonts w:eastAsia="Calibri"/>
          <w:b/>
          <w:kern w:val="2"/>
          <w:szCs w:val="28"/>
          <w:lang w:val="uk-UA"/>
        </w:rPr>
        <w:t xml:space="preserve"> рішення інформацію з</w:t>
      </w:r>
    </w:p>
    <w:p w:rsidR="008B23B8" w:rsidRDefault="008B23B8" w:rsidP="008B23B8">
      <w:pPr>
        <w:widowControl w:val="0"/>
        <w:suppressAutoHyphens/>
        <w:overflowPunct w:val="0"/>
        <w:jc w:val="center"/>
        <w:textAlignment w:val="baseline"/>
        <w:rPr>
          <w:rFonts w:eastAsia="Calibri"/>
          <w:b/>
          <w:kern w:val="2"/>
          <w:szCs w:val="28"/>
          <w:lang w:val="uk-UA"/>
        </w:rPr>
      </w:pPr>
      <w:r w:rsidRPr="005567F7">
        <w:rPr>
          <w:rFonts w:eastAsia="Calibri"/>
          <w:b/>
          <w:kern w:val="2"/>
          <w:szCs w:val="28"/>
          <w:lang w:val="uk-UA"/>
        </w:rPr>
        <w:t>обмеженим доступом у розумінні статті 6  Закону України «Про доступ до публічної інформації»</w:t>
      </w:r>
    </w:p>
    <w:p w:rsidR="00530949" w:rsidRPr="005567F7" w:rsidRDefault="00530949" w:rsidP="008B23B8">
      <w:pPr>
        <w:widowControl w:val="0"/>
        <w:suppressAutoHyphens/>
        <w:overflowPunct w:val="0"/>
        <w:jc w:val="center"/>
        <w:textAlignment w:val="baseline"/>
        <w:rPr>
          <w:rFonts w:eastAsia="Calibri"/>
          <w:b/>
          <w:kern w:val="2"/>
          <w:szCs w:val="28"/>
          <w:lang w:val="uk-UA"/>
        </w:rPr>
      </w:pPr>
    </w:p>
    <w:p w:rsidR="008B23B8" w:rsidRPr="005567F7" w:rsidRDefault="008B23B8" w:rsidP="008B23B8">
      <w:pPr>
        <w:widowControl w:val="0"/>
        <w:suppressAutoHyphens/>
        <w:overflowPunct w:val="0"/>
        <w:ind w:firstLine="567"/>
        <w:textAlignment w:val="baseline"/>
        <w:rPr>
          <w:rStyle w:val="FontStyle22"/>
          <w:rFonts w:eastAsia="MS Mincho"/>
          <w:bCs/>
          <w:sz w:val="28"/>
          <w:szCs w:val="28"/>
          <w:lang w:val="uk-UA" w:eastAsia="uk-UA"/>
        </w:rPr>
      </w:pPr>
      <w:r w:rsidRPr="005567F7">
        <w:rPr>
          <w:rStyle w:val="FontStyle22"/>
          <w:rFonts w:eastAsia="MS Mincho"/>
          <w:sz w:val="28"/>
          <w:szCs w:val="28"/>
          <w:lang w:val="uk-UA" w:eastAsia="uk-UA"/>
        </w:rPr>
        <w:t>Проєкт рішення Київської міської ради</w:t>
      </w:r>
      <w:r w:rsidRPr="005567F7">
        <w:rPr>
          <w:rStyle w:val="FontStyle22"/>
          <w:rFonts w:eastAsia="MS Mincho"/>
          <w:bCs/>
          <w:sz w:val="28"/>
          <w:szCs w:val="28"/>
          <w:lang w:val="uk-UA" w:eastAsia="uk-UA"/>
        </w:rPr>
        <w:t xml:space="preserve"> не містить інформацію з обмеженим доступом у розумінні статті 6 Закону України «Про доступ до публічної інформації».</w:t>
      </w:r>
    </w:p>
    <w:p w:rsidR="008B23B8" w:rsidRPr="005567F7" w:rsidRDefault="008B23B8" w:rsidP="008B23B8">
      <w:pPr>
        <w:widowControl w:val="0"/>
        <w:suppressAutoHyphens/>
        <w:overflowPunct w:val="0"/>
        <w:ind w:firstLine="567"/>
        <w:textAlignment w:val="baseline"/>
        <w:rPr>
          <w:rStyle w:val="FontStyle22"/>
          <w:rFonts w:eastAsia="MS Mincho"/>
          <w:bCs/>
          <w:sz w:val="28"/>
          <w:szCs w:val="28"/>
          <w:lang w:val="uk-UA" w:eastAsia="uk-UA"/>
        </w:rPr>
      </w:pPr>
    </w:p>
    <w:p w:rsidR="009960E9" w:rsidRDefault="009960E9" w:rsidP="008B23B8">
      <w:pPr>
        <w:pStyle w:val="Style9"/>
        <w:tabs>
          <w:tab w:val="left" w:pos="0"/>
        </w:tabs>
        <w:suppressAutoHyphens/>
        <w:spacing w:after="0" w:line="240" w:lineRule="auto"/>
        <w:jc w:val="center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  <w:r w:rsidRPr="005567F7"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>6. Інформація про персональні дані</w:t>
      </w:r>
    </w:p>
    <w:p w:rsidR="00530949" w:rsidRPr="005567F7" w:rsidRDefault="00530949" w:rsidP="008B23B8">
      <w:pPr>
        <w:pStyle w:val="Style9"/>
        <w:tabs>
          <w:tab w:val="left" w:pos="0"/>
        </w:tabs>
        <w:suppressAutoHyphens/>
        <w:spacing w:after="0" w:line="240" w:lineRule="auto"/>
        <w:jc w:val="center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</w:p>
    <w:p w:rsidR="009960E9" w:rsidRPr="005567F7" w:rsidRDefault="00502AAD" w:rsidP="00502AAD">
      <w:pPr>
        <w:pStyle w:val="Style9"/>
        <w:tabs>
          <w:tab w:val="left" w:pos="0"/>
        </w:tabs>
        <w:suppressAutoHyphens/>
        <w:spacing w:after="0" w:line="240" w:lineRule="auto"/>
        <w:jc w:val="both"/>
        <w:rPr>
          <w:rStyle w:val="FontStyle22"/>
          <w:rFonts w:eastAsia="MS Mincho"/>
          <w:bCs/>
          <w:sz w:val="28"/>
          <w:szCs w:val="28"/>
          <w:lang w:val="uk-UA" w:eastAsia="uk-UA"/>
        </w:rPr>
      </w:pPr>
      <w:r w:rsidRPr="005567F7">
        <w:rPr>
          <w:rStyle w:val="FontStyle22"/>
          <w:rFonts w:eastAsia="MS Mincho"/>
          <w:sz w:val="28"/>
          <w:szCs w:val="28"/>
          <w:lang w:val="uk-UA" w:eastAsia="uk-UA"/>
        </w:rPr>
        <w:tab/>
        <w:t>Проєкт рішення Київської міської ради</w:t>
      </w:r>
      <w:r w:rsidRPr="005567F7">
        <w:rPr>
          <w:rStyle w:val="FontStyle22"/>
          <w:rFonts w:eastAsia="MS Mincho"/>
          <w:bCs/>
          <w:sz w:val="28"/>
          <w:szCs w:val="28"/>
          <w:lang w:val="uk-UA" w:eastAsia="uk-UA"/>
        </w:rPr>
        <w:t xml:space="preserve"> не містить інформацію про персональні дані </w:t>
      </w:r>
      <w:r w:rsidR="00D91EFE" w:rsidRPr="005567F7">
        <w:rPr>
          <w:rStyle w:val="FontStyle22"/>
          <w:rFonts w:eastAsia="MS Mincho"/>
          <w:bCs/>
          <w:sz w:val="28"/>
          <w:szCs w:val="28"/>
          <w:lang w:val="uk-UA" w:eastAsia="uk-UA"/>
        </w:rPr>
        <w:t>фізичних осіб  у розумінні статей 11 та 21</w:t>
      </w:r>
      <w:r w:rsidRPr="005567F7">
        <w:rPr>
          <w:rStyle w:val="FontStyle22"/>
          <w:rFonts w:eastAsia="MS Mincho"/>
          <w:bCs/>
          <w:sz w:val="28"/>
          <w:szCs w:val="28"/>
          <w:lang w:val="uk-UA" w:eastAsia="uk-UA"/>
        </w:rPr>
        <w:t xml:space="preserve"> Закону України «Про інформаці</w:t>
      </w:r>
      <w:r w:rsidR="00D91EFE" w:rsidRPr="005567F7">
        <w:rPr>
          <w:rStyle w:val="FontStyle22"/>
          <w:rFonts w:eastAsia="MS Mincho"/>
          <w:bCs/>
          <w:sz w:val="28"/>
          <w:szCs w:val="28"/>
          <w:lang w:val="uk-UA" w:eastAsia="uk-UA"/>
        </w:rPr>
        <w:t>ю</w:t>
      </w:r>
      <w:r w:rsidRPr="005567F7">
        <w:rPr>
          <w:rStyle w:val="FontStyle22"/>
          <w:rFonts w:eastAsia="MS Mincho"/>
          <w:bCs/>
          <w:sz w:val="28"/>
          <w:szCs w:val="28"/>
          <w:lang w:val="uk-UA" w:eastAsia="uk-UA"/>
        </w:rPr>
        <w:t>»</w:t>
      </w:r>
      <w:r w:rsidR="00D91EFE" w:rsidRPr="005567F7">
        <w:rPr>
          <w:rStyle w:val="FontStyle22"/>
          <w:rFonts w:eastAsia="MS Mincho"/>
          <w:bCs/>
          <w:sz w:val="28"/>
          <w:szCs w:val="28"/>
          <w:lang w:val="uk-UA" w:eastAsia="uk-UA"/>
        </w:rPr>
        <w:t xml:space="preserve"> та статті 2 Закону України «Про захист персональних даних»</w:t>
      </w:r>
      <w:r w:rsidRPr="005567F7">
        <w:rPr>
          <w:rStyle w:val="FontStyle22"/>
          <w:rFonts w:eastAsia="MS Mincho"/>
          <w:bCs/>
          <w:sz w:val="28"/>
          <w:szCs w:val="28"/>
          <w:lang w:val="uk-UA" w:eastAsia="uk-UA"/>
        </w:rPr>
        <w:t>.</w:t>
      </w:r>
    </w:p>
    <w:p w:rsidR="00502AAD" w:rsidRPr="005567F7" w:rsidRDefault="00502AAD" w:rsidP="00502AAD">
      <w:pPr>
        <w:pStyle w:val="Style9"/>
        <w:tabs>
          <w:tab w:val="left" w:pos="0"/>
        </w:tabs>
        <w:suppressAutoHyphens/>
        <w:spacing w:after="0" w:line="240" w:lineRule="auto"/>
        <w:jc w:val="both"/>
        <w:rPr>
          <w:rStyle w:val="FontStyle22"/>
          <w:rFonts w:eastAsia="MS Mincho"/>
          <w:bCs/>
          <w:sz w:val="28"/>
          <w:szCs w:val="28"/>
          <w:lang w:val="uk-UA" w:eastAsia="uk-UA"/>
        </w:rPr>
      </w:pPr>
    </w:p>
    <w:p w:rsidR="008B23B8" w:rsidRDefault="00502AAD" w:rsidP="008B23B8">
      <w:pPr>
        <w:pStyle w:val="Style9"/>
        <w:tabs>
          <w:tab w:val="left" w:pos="0"/>
        </w:tabs>
        <w:suppressAutoHyphens/>
        <w:spacing w:after="0" w:line="240" w:lineRule="auto"/>
        <w:jc w:val="center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  <w:r w:rsidRPr="005567F7"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>7</w:t>
      </w:r>
      <w:r w:rsidR="008B23B8" w:rsidRPr="005567F7"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>. Фінансово-економічне обґрунтування</w:t>
      </w:r>
    </w:p>
    <w:p w:rsidR="00530949" w:rsidRPr="005567F7" w:rsidRDefault="00530949" w:rsidP="008B23B8">
      <w:pPr>
        <w:pStyle w:val="Style9"/>
        <w:tabs>
          <w:tab w:val="left" w:pos="0"/>
        </w:tabs>
        <w:suppressAutoHyphens/>
        <w:spacing w:after="0" w:line="240" w:lineRule="auto"/>
        <w:jc w:val="center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</w:p>
    <w:p w:rsidR="008B23B8" w:rsidRPr="005567F7" w:rsidRDefault="008B23B8" w:rsidP="008B23B8">
      <w:pPr>
        <w:pStyle w:val="Style9"/>
        <w:tabs>
          <w:tab w:val="left" w:pos="0"/>
        </w:tabs>
        <w:suppressAutoHyphens/>
        <w:spacing w:after="0" w:line="240" w:lineRule="auto"/>
        <w:ind w:firstLine="567"/>
        <w:jc w:val="both"/>
        <w:rPr>
          <w:rStyle w:val="FontStyle22"/>
          <w:rFonts w:eastAsia="MS Mincho"/>
          <w:bCs/>
          <w:sz w:val="28"/>
          <w:szCs w:val="28"/>
          <w:lang w:val="uk-UA" w:eastAsia="uk-UA"/>
        </w:rPr>
      </w:pPr>
      <w:r w:rsidRPr="005567F7">
        <w:rPr>
          <w:rStyle w:val="FontStyle22"/>
          <w:rFonts w:eastAsia="MS Mincho"/>
          <w:bCs/>
          <w:sz w:val="28"/>
          <w:szCs w:val="28"/>
          <w:lang w:val="uk-UA" w:eastAsia="uk-UA"/>
        </w:rPr>
        <w:t xml:space="preserve">Прийняття </w:t>
      </w:r>
      <w:r w:rsidR="000F0147">
        <w:rPr>
          <w:rStyle w:val="FontStyle22"/>
          <w:rFonts w:eastAsia="MS Mincho"/>
          <w:bCs/>
          <w:sz w:val="28"/>
          <w:szCs w:val="28"/>
          <w:lang w:val="uk-UA" w:eastAsia="uk-UA"/>
        </w:rPr>
        <w:t>цього</w:t>
      </w:r>
      <w:r w:rsidRPr="005567F7">
        <w:rPr>
          <w:rStyle w:val="FontStyle22"/>
          <w:rFonts w:eastAsia="MS Mincho"/>
          <w:bCs/>
          <w:sz w:val="28"/>
          <w:szCs w:val="28"/>
          <w:lang w:val="uk-UA" w:eastAsia="uk-UA"/>
        </w:rPr>
        <w:t xml:space="preserve"> </w:t>
      </w:r>
      <w:proofErr w:type="spellStart"/>
      <w:r w:rsidRPr="005567F7">
        <w:rPr>
          <w:rStyle w:val="FontStyle22"/>
          <w:rFonts w:eastAsia="MS Mincho"/>
          <w:bCs/>
          <w:sz w:val="28"/>
          <w:szCs w:val="28"/>
          <w:lang w:val="uk-UA" w:eastAsia="uk-UA"/>
        </w:rPr>
        <w:t>проєкту</w:t>
      </w:r>
      <w:proofErr w:type="spellEnd"/>
      <w:r w:rsidRPr="005567F7">
        <w:rPr>
          <w:rStyle w:val="FontStyle22"/>
          <w:rFonts w:eastAsia="MS Mincho"/>
          <w:bCs/>
          <w:sz w:val="28"/>
          <w:szCs w:val="28"/>
          <w:lang w:val="uk-UA" w:eastAsia="uk-UA"/>
        </w:rPr>
        <w:t xml:space="preserve"> рішення </w:t>
      </w:r>
      <w:r w:rsidR="00A81742" w:rsidRPr="005567F7">
        <w:rPr>
          <w:rStyle w:val="FontStyle22"/>
          <w:rFonts w:eastAsia="MS Mincho"/>
          <w:bCs/>
          <w:sz w:val="28"/>
          <w:szCs w:val="28"/>
          <w:lang w:val="uk-UA" w:eastAsia="uk-UA"/>
        </w:rPr>
        <w:t xml:space="preserve">не </w:t>
      </w:r>
      <w:r w:rsidRPr="005567F7">
        <w:rPr>
          <w:rStyle w:val="FontStyle22"/>
          <w:rFonts w:eastAsia="MS Mincho"/>
          <w:bCs/>
          <w:sz w:val="28"/>
          <w:szCs w:val="28"/>
          <w:lang w:val="uk-UA" w:eastAsia="uk-UA"/>
        </w:rPr>
        <w:t>потребує додаткового фінансування з бюджету міста Києва.</w:t>
      </w:r>
    </w:p>
    <w:p w:rsidR="008B23B8" w:rsidRPr="005567F7" w:rsidRDefault="008B23B8" w:rsidP="008B23B8">
      <w:pPr>
        <w:pStyle w:val="Style9"/>
        <w:tabs>
          <w:tab w:val="left" w:pos="0"/>
        </w:tabs>
        <w:suppressAutoHyphens/>
        <w:spacing w:after="0" w:line="240" w:lineRule="auto"/>
        <w:ind w:firstLine="567"/>
        <w:jc w:val="both"/>
        <w:rPr>
          <w:rStyle w:val="FontStyle22"/>
          <w:rFonts w:eastAsia="MS Mincho"/>
          <w:bCs/>
          <w:sz w:val="28"/>
          <w:szCs w:val="28"/>
          <w:lang w:val="uk-UA" w:eastAsia="uk-UA"/>
        </w:rPr>
      </w:pPr>
    </w:p>
    <w:p w:rsidR="008B23B8" w:rsidRDefault="00502AAD" w:rsidP="008B23B8">
      <w:pPr>
        <w:pStyle w:val="Style9"/>
        <w:tabs>
          <w:tab w:val="left" w:pos="0"/>
        </w:tabs>
        <w:suppressAutoHyphens/>
        <w:spacing w:after="0" w:line="240" w:lineRule="auto"/>
        <w:jc w:val="center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  <w:r w:rsidRPr="005567F7"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>8</w:t>
      </w:r>
      <w:r w:rsidR="008B23B8" w:rsidRPr="005567F7"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>. Прогноз результатів</w:t>
      </w:r>
    </w:p>
    <w:p w:rsidR="00530949" w:rsidRPr="005567F7" w:rsidRDefault="00530949" w:rsidP="008B23B8">
      <w:pPr>
        <w:pStyle w:val="Style9"/>
        <w:tabs>
          <w:tab w:val="left" w:pos="0"/>
        </w:tabs>
        <w:suppressAutoHyphens/>
        <w:spacing w:after="0" w:line="240" w:lineRule="auto"/>
        <w:jc w:val="center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</w:p>
    <w:p w:rsidR="00C52297" w:rsidRPr="005567F7" w:rsidRDefault="003956B7" w:rsidP="007B3F92">
      <w:pPr>
        <w:pStyle w:val="a4"/>
        <w:ind w:left="0" w:firstLine="567"/>
        <w:jc w:val="both"/>
        <w:rPr>
          <w:color w:val="000000"/>
          <w:lang w:eastAsia="uk-UA" w:bidi="uk-UA"/>
        </w:rPr>
      </w:pPr>
      <w:r w:rsidRPr="005567F7">
        <w:rPr>
          <w:rStyle w:val="FontStyle22"/>
          <w:rFonts w:eastAsia="MS Mincho"/>
          <w:sz w:val="28"/>
          <w:szCs w:val="28"/>
          <w:lang w:eastAsia="uk-UA"/>
        </w:rPr>
        <w:t xml:space="preserve">Прийняття та реалізація </w:t>
      </w:r>
      <w:proofErr w:type="spellStart"/>
      <w:r w:rsidRPr="005567F7">
        <w:rPr>
          <w:rStyle w:val="FontStyle22"/>
          <w:rFonts w:eastAsia="MS Mincho"/>
          <w:sz w:val="28"/>
          <w:szCs w:val="28"/>
          <w:lang w:eastAsia="uk-UA"/>
        </w:rPr>
        <w:t>проєкту</w:t>
      </w:r>
      <w:proofErr w:type="spellEnd"/>
      <w:r w:rsidRPr="005567F7">
        <w:rPr>
          <w:rStyle w:val="FontStyle22"/>
          <w:rFonts w:eastAsia="MS Mincho"/>
          <w:sz w:val="28"/>
          <w:szCs w:val="28"/>
          <w:lang w:eastAsia="uk-UA"/>
        </w:rPr>
        <w:t xml:space="preserve"> рішення </w:t>
      </w:r>
      <w:r w:rsidRPr="005567F7">
        <w:rPr>
          <w:color w:val="000000"/>
          <w:sz w:val="28"/>
          <w:szCs w:val="28"/>
        </w:rPr>
        <w:t xml:space="preserve">дозволить </w:t>
      </w:r>
      <w:r w:rsidR="007B3F92" w:rsidRPr="007B3F92">
        <w:rPr>
          <w:color w:val="000000"/>
          <w:sz w:val="28"/>
          <w:szCs w:val="28"/>
        </w:rPr>
        <w:t>забезпеч</w:t>
      </w:r>
      <w:r w:rsidR="007B3F92">
        <w:rPr>
          <w:color w:val="000000"/>
          <w:sz w:val="28"/>
          <w:szCs w:val="28"/>
        </w:rPr>
        <w:t>ити</w:t>
      </w:r>
      <w:r w:rsidR="007B3F92" w:rsidRPr="007B3F92">
        <w:rPr>
          <w:color w:val="000000"/>
          <w:sz w:val="28"/>
          <w:szCs w:val="28"/>
        </w:rPr>
        <w:t xml:space="preserve"> ефективн</w:t>
      </w:r>
      <w:r w:rsidR="007B3F92">
        <w:rPr>
          <w:color w:val="000000"/>
          <w:sz w:val="28"/>
          <w:szCs w:val="28"/>
        </w:rPr>
        <w:t>е</w:t>
      </w:r>
      <w:r w:rsidR="007B3F92" w:rsidRPr="007B3F92">
        <w:rPr>
          <w:color w:val="000000"/>
          <w:sz w:val="28"/>
          <w:szCs w:val="28"/>
        </w:rPr>
        <w:t xml:space="preserve"> використання, належн</w:t>
      </w:r>
      <w:r w:rsidR="007B3F92">
        <w:rPr>
          <w:color w:val="000000"/>
          <w:sz w:val="28"/>
          <w:szCs w:val="28"/>
        </w:rPr>
        <w:t>е</w:t>
      </w:r>
      <w:r w:rsidR="007B3F92" w:rsidRPr="007B3F92">
        <w:rPr>
          <w:color w:val="000000"/>
          <w:sz w:val="28"/>
          <w:szCs w:val="28"/>
        </w:rPr>
        <w:t xml:space="preserve"> утримання та збереження об’єктів благоустрою і спортивних споруд, розташованих на території острова </w:t>
      </w:r>
      <w:proofErr w:type="spellStart"/>
      <w:r w:rsidR="007B3F92" w:rsidRPr="007B3F92">
        <w:rPr>
          <w:color w:val="000000"/>
          <w:sz w:val="28"/>
          <w:szCs w:val="28"/>
        </w:rPr>
        <w:t>Долобецького</w:t>
      </w:r>
      <w:proofErr w:type="spellEnd"/>
      <w:r w:rsidR="007B3F92" w:rsidRPr="007B3F92">
        <w:rPr>
          <w:color w:val="000000"/>
          <w:sz w:val="28"/>
          <w:szCs w:val="28"/>
        </w:rPr>
        <w:t xml:space="preserve"> у Дніпровському районі міста Києва</w:t>
      </w:r>
      <w:r w:rsidR="007B3F92">
        <w:rPr>
          <w:color w:val="000000"/>
          <w:sz w:val="28"/>
          <w:szCs w:val="28"/>
        </w:rPr>
        <w:t xml:space="preserve">, </w:t>
      </w:r>
      <w:r w:rsidR="007B3F92" w:rsidRPr="007B3F92">
        <w:rPr>
          <w:color w:val="000000"/>
          <w:sz w:val="28"/>
          <w:szCs w:val="28"/>
        </w:rPr>
        <w:t xml:space="preserve">шляхом їх передачі на праві </w:t>
      </w:r>
      <w:proofErr w:type="spellStart"/>
      <w:r w:rsidR="007B3F92" w:rsidRPr="007B3F92">
        <w:rPr>
          <w:color w:val="000000"/>
          <w:sz w:val="28"/>
          <w:szCs w:val="28"/>
        </w:rPr>
        <w:t>узуфрукта</w:t>
      </w:r>
      <w:proofErr w:type="spellEnd"/>
      <w:r w:rsidR="007B3F92" w:rsidRPr="007B3F92">
        <w:rPr>
          <w:color w:val="000000"/>
          <w:sz w:val="28"/>
          <w:szCs w:val="28"/>
        </w:rPr>
        <w:t xml:space="preserve"> </w:t>
      </w:r>
      <w:r w:rsidR="007B3F92">
        <w:rPr>
          <w:color w:val="000000"/>
          <w:sz w:val="28"/>
          <w:szCs w:val="28"/>
        </w:rPr>
        <w:t xml:space="preserve">                                                      КП </w:t>
      </w:r>
      <w:r w:rsidR="007B3F92" w:rsidRPr="007B3F92">
        <w:rPr>
          <w:color w:val="000000"/>
          <w:sz w:val="28"/>
          <w:szCs w:val="28"/>
        </w:rPr>
        <w:t xml:space="preserve"> «Спортивний Комплекс».</w:t>
      </w:r>
    </w:p>
    <w:p w:rsidR="00071249" w:rsidRDefault="00502AAD" w:rsidP="00071249">
      <w:pPr>
        <w:pStyle w:val="Style9"/>
        <w:tabs>
          <w:tab w:val="left" w:pos="426"/>
        </w:tabs>
        <w:suppressAutoHyphens/>
        <w:spacing w:after="0" w:line="240" w:lineRule="auto"/>
        <w:jc w:val="center"/>
        <w:rPr>
          <w:rStyle w:val="FontStyle22"/>
          <w:rFonts w:eastAsia="MS Mincho"/>
          <w:b/>
          <w:bCs/>
          <w:color w:val="000000"/>
          <w:sz w:val="28"/>
          <w:szCs w:val="28"/>
          <w:lang w:val="uk-UA" w:eastAsia="uk-UA"/>
        </w:rPr>
      </w:pPr>
      <w:r w:rsidRPr="005567F7">
        <w:rPr>
          <w:rStyle w:val="FontStyle22"/>
          <w:rFonts w:eastAsia="MS Mincho"/>
          <w:b/>
          <w:bCs/>
          <w:color w:val="000000"/>
          <w:sz w:val="28"/>
          <w:szCs w:val="28"/>
          <w:lang w:val="uk-UA" w:eastAsia="uk-UA"/>
        </w:rPr>
        <w:t>9</w:t>
      </w:r>
      <w:r w:rsidR="00C52297" w:rsidRPr="005567F7">
        <w:rPr>
          <w:rStyle w:val="FontStyle22"/>
          <w:rFonts w:eastAsia="MS Mincho"/>
          <w:b/>
          <w:bCs/>
          <w:color w:val="000000"/>
          <w:sz w:val="28"/>
          <w:szCs w:val="28"/>
          <w:lang w:val="uk-UA" w:eastAsia="uk-UA"/>
        </w:rPr>
        <w:t>. Суб’єкт подання</w:t>
      </w:r>
    </w:p>
    <w:p w:rsidR="00530949" w:rsidRPr="00071249" w:rsidRDefault="00530949" w:rsidP="00071249">
      <w:pPr>
        <w:pStyle w:val="Style9"/>
        <w:tabs>
          <w:tab w:val="left" w:pos="426"/>
        </w:tabs>
        <w:suppressAutoHyphens/>
        <w:spacing w:after="0" w:line="240" w:lineRule="auto"/>
        <w:jc w:val="center"/>
        <w:rPr>
          <w:rStyle w:val="FontStyle22"/>
          <w:rFonts w:eastAsia="MS Mincho"/>
          <w:b/>
          <w:bCs/>
          <w:color w:val="000000"/>
          <w:sz w:val="28"/>
          <w:szCs w:val="28"/>
          <w:lang w:val="uk-UA" w:eastAsia="uk-UA"/>
        </w:rPr>
      </w:pPr>
    </w:p>
    <w:p w:rsidR="008B23B8" w:rsidRPr="005567F7" w:rsidRDefault="00C52297" w:rsidP="003A6DC2">
      <w:pPr>
        <w:shd w:val="clear" w:color="auto" w:fill="FFFFFF"/>
        <w:ind w:firstLine="567"/>
        <w:rPr>
          <w:szCs w:val="28"/>
          <w:lang w:val="uk-UA" w:eastAsia="uk-UA"/>
        </w:rPr>
      </w:pPr>
      <w:r w:rsidRPr="005567F7">
        <w:rPr>
          <w:spacing w:val="1"/>
          <w:szCs w:val="28"/>
          <w:lang w:val="uk-UA"/>
        </w:rPr>
        <w:t xml:space="preserve">Суб’єктом подання </w:t>
      </w:r>
      <w:proofErr w:type="spellStart"/>
      <w:r w:rsidRPr="005567F7">
        <w:rPr>
          <w:spacing w:val="1"/>
          <w:szCs w:val="28"/>
          <w:lang w:val="uk-UA"/>
        </w:rPr>
        <w:t>проєкту</w:t>
      </w:r>
      <w:proofErr w:type="spellEnd"/>
      <w:r w:rsidRPr="005567F7">
        <w:rPr>
          <w:spacing w:val="1"/>
          <w:szCs w:val="28"/>
          <w:lang w:val="uk-UA"/>
        </w:rPr>
        <w:t xml:space="preserve"> рішення є </w:t>
      </w:r>
      <w:r w:rsidR="003A6DC2" w:rsidRPr="005567F7">
        <w:rPr>
          <w:spacing w:val="1"/>
          <w:szCs w:val="28"/>
          <w:lang w:val="uk-UA"/>
        </w:rPr>
        <w:t xml:space="preserve">депутат Київської міської ради Костянтин </w:t>
      </w:r>
      <w:r w:rsidR="005567F7">
        <w:rPr>
          <w:spacing w:val="1"/>
          <w:szCs w:val="28"/>
          <w:lang w:val="uk-UA"/>
        </w:rPr>
        <w:t>УСОВ</w:t>
      </w:r>
      <w:r w:rsidR="000F0147">
        <w:rPr>
          <w:rStyle w:val="FontStyle22"/>
          <w:rFonts w:eastAsia="MS Mincho"/>
          <w:sz w:val="28"/>
          <w:szCs w:val="28"/>
          <w:lang w:val="uk-UA" w:eastAsia="uk-UA"/>
        </w:rPr>
        <w:t xml:space="preserve">, </w:t>
      </w:r>
      <w:proofErr w:type="spellStart"/>
      <w:r w:rsidR="000F0147">
        <w:rPr>
          <w:rStyle w:val="FontStyle22"/>
          <w:rFonts w:eastAsia="MS Mincho"/>
          <w:sz w:val="28"/>
          <w:szCs w:val="28"/>
          <w:lang w:val="uk-UA" w:eastAsia="uk-UA"/>
        </w:rPr>
        <w:t>тел</w:t>
      </w:r>
      <w:proofErr w:type="spellEnd"/>
      <w:r w:rsidR="000F0147">
        <w:rPr>
          <w:rStyle w:val="FontStyle22"/>
          <w:rFonts w:eastAsia="MS Mincho"/>
          <w:sz w:val="28"/>
          <w:szCs w:val="28"/>
          <w:lang w:val="uk-UA" w:eastAsia="uk-UA"/>
        </w:rPr>
        <w:t xml:space="preserve">. 044 202 75 50. </w:t>
      </w:r>
    </w:p>
    <w:p w:rsidR="008B23B8" w:rsidRPr="005567F7" w:rsidRDefault="008B23B8" w:rsidP="008B23B8">
      <w:pPr>
        <w:widowControl w:val="0"/>
        <w:suppressAutoHyphens/>
        <w:overflowPunct w:val="0"/>
        <w:ind w:firstLine="567"/>
        <w:textAlignment w:val="baseline"/>
        <w:rPr>
          <w:rFonts w:eastAsia="Calibri"/>
          <w:b/>
          <w:kern w:val="2"/>
          <w:szCs w:val="28"/>
          <w:lang w:val="uk-UA"/>
        </w:rPr>
      </w:pPr>
    </w:p>
    <w:p w:rsidR="003A6DC2" w:rsidRPr="005567F7" w:rsidRDefault="003A6DC2" w:rsidP="008B23B8">
      <w:pPr>
        <w:widowControl w:val="0"/>
        <w:suppressAutoHyphens/>
        <w:overflowPunct w:val="0"/>
        <w:ind w:firstLine="567"/>
        <w:textAlignment w:val="baseline"/>
        <w:rPr>
          <w:rFonts w:eastAsia="Calibri"/>
          <w:b/>
          <w:kern w:val="2"/>
          <w:szCs w:val="28"/>
          <w:lang w:val="uk-UA"/>
        </w:rPr>
      </w:pPr>
    </w:p>
    <w:p w:rsidR="008B23B8" w:rsidRPr="005567F7" w:rsidRDefault="003A6DC2" w:rsidP="00377C24">
      <w:pPr>
        <w:pStyle w:val="Bodytext20"/>
        <w:jc w:val="both"/>
        <w:rPr>
          <w:lang w:val="uk-UA"/>
        </w:rPr>
      </w:pPr>
      <w:r w:rsidRPr="005567F7">
        <w:rPr>
          <w:lang w:val="uk-UA"/>
        </w:rPr>
        <w:t>Депутат Київської міської ради</w:t>
      </w:r>
      <w:r w:rsidRPr="005567F7">
        <w:rPr>
          <w:lang w:val="uk-UA"/>
        </w:rPr>
        <w:tab/>
      </w:r>
      <w:r w:rsidRPr="005567F7">
        <w:rPr>
          <w:lang w:val="uk-UA"/>
        </w:rPr>
        <w:tab/>
      </w:r>
      <w:r w:rsidRPr="005567F7">
        <w:rPr>
          <w:lang w:val="uk-UA"/>
        </w:rPr>
        <w:tab/>
      </w:r>
      <w:r w:rsidRPr="005567F7">
        <w:rPr>
          <w:lang w:val="uk-UA"/>
        </w:rPr>
        <w:tab/>
      </w:r>
      <w:r w:rsidRPr="005567F7">
        <w:rPr>
          <w:lang w:val="uk-UA"/>
        </w:rPr>
        <w:tab/>
      </w:r>
      <w:r w:rsidR="00071249">
        <w:rPr>
          <w:lang w:val="uk-UA"/>
        </w:rPr>
        <w:t xml:space="preserve">      </w:t>
      </w:r>
      <w:r w:rsidRPr="005567F7">
        <w:rPr>
          <w:lang w:val="uk-UA"/>
        </w:rPr>
        <w:t>Костянтин УСОВ</w:t>
      </w:r>
    </w:p>
    <w:sectPr w:rsidR="008B23B8" w:rsidRPr="005567F7" w:rsidSect="00F11F76">
      <w:pgSz w:w="11906" w:h="16838"/>
      <w:pgMar w:top="851" w:right="567" w:bottom="993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A1E27"/>
    <w:multiLevelType w:val="hybridMultilevel"/>
    <w:tmpl w:val="DF7AF792"/>
    <w:lvl w:ilvl="0" w:tplc="0422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21" w:hanging="360"/>
      </w:pPr>
    </w:lvl>
    <w:lvl w:ilvl="2" w:tplc="0422001B" w:tentative="1">
      <w:start w:val="1"/>
      <w:numFmt w:val="lowerRoman"/>
      <w:lvlText w:val="%3."/>
      <w:lvlJc w:val="right"/>
      <w:pPr>
        <w:ind w:left="1941" w:hanging="180"/>
      </w:pPr>
    </w:lvl>
    <w:lvl w:ilvl="3" w:tplc="0422000F" w:tentative="1">
      <w:start w:val="1"/>
      <w:numFmt w:val="decimal"/>
      <w:lvlText w:val="%4."/>
      <w:lvlJc w:val="left"/>
      <w:pPr>
        <w:ind w:left="2661" w:hanging="360"/>
      </w:pPr>
    </w:lvl>
    <w:lvl w:ilvl="4" w:tplc="04220019" w:tentative="1">
      <w:start w:val="1"/>
      <w:numFmt w:val="lowerLetter"/>
      <w:lvlText w:val="%5."/>
      <w:lvlJc w:val="left"/>
      <w:pPr>
        <w:ind w:left="3381" w:hanging="360"/>
      </w:pPr>
    </w:lvl>
    <w:lvl w:ilvl="5" w:tplc="0422001B" w:tentative="1">
      <w:start w:val="1"/>
      <w:numFmt w:val="lowerRoman"/>
      <w:lvlText w:val="%6."/>
      <w:lvlJc w:val="right"/>
      <w:pPr>
        <w:ind w:left="4101" w:hanging="180"/>
      </w:pPr>
    </w:lvl>
    <w:lvl w:ilvl="6" w:tplc="0422000F" w:tentative="1">
      <w:start w:val="1"/>
      <w:numFmt w:val="decimal"/>
      <w:lvlText w:val="%7."/>
      <w:lvlJc w:val="left"/>
      <w:pPr>
        <w:ind w:left="4821" w:hanging="360"/>
      </w:pPr>
    </w:lvl>
    <w:lvl w:ilvl="7" w:tplc="04220019" w:tentative="1">
      <w:start w:val="1"/>
      <w:numFmt w:val="lowerLetter"/>
      <w:lvlText w:val="%8."/>
      <w:lvlJc w:val="left"/>
      <w:pPr>
        <w:ind w:left="5541" w:hanging="360"/>
      </w:pPr>
    </w:lvl>
    <w:lvl w:ilvl="8" w:tplc="0422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" w15:restartNumberingAfterBreak="0">
    <w:nsid w:val="54015FA1"/>
    <w:multiLevelType w:val="multilevel"/>
    <w:tmpl w:val="BC14D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88F"/>
    <w:rsid w:val="0001167A"/>
    <w:rsid w:val="00071249"/>
    <w:rsid w:val="000F0147"/>
    <w:rsid w:val="00150985"/>
    <w:rsid w:val="001B6DA0"/>
    <w:rsid w:val="0037276D"/>
    <w:rsid w:val="00377C24"/>
    <w:rsid w:val="003953CD"/>
    <w:rsid w:val="003956B7"/>
    <w:rsid w:val="003A6DC2"/>
    <w:rsid w:val="003B79EC"/>
    <w:rsid w:val="003D21C8"/>
    <w:rsid w:val="004026A1"/>
    <w:rsid w:val="00417A94"/>
    <w:rsid w:val="004419C7"/>
    <w:rsid w:val="00482EF7"/>
    <w:rsid w:val="004F1F13"/>
    <w:rsid w:val="00502AAD"/>
    <w:rsid w:val="00530949"/>
    <w:rsid w:val="005567F7"/>
    <w:rsid w:val="00557150"/>
    <w:rsid w:val="0058721D"/>
    <w:rsid w:val="005D7968"/>
    <w:rsid w:val="00620E38"/>
    <w:rsid w:val="00625089"/>
    <w:rsid w:val="006851DB"/>
    <w:rsid w:val="006A39A8"/>
    <w:rsid w:val="006B488F"/>
    <w:rsid w:val="00735928"/>
    <w:rsid w:val="00775ED9"/>
    <w:rsid w:val="007940F7"/>
    <w:rsid w:val="007B3F92"/>
    <w:rsid w:val="007C3C2D"/>
    <w:rsid w:val="00854CE9"/>
    <w:rsid w:val="00862999"/>
    <w:rsid w:val="008951BC"/>
    <w:rsid w:val="008B1B39"/>
    <w:rsid w:val="008B23B8"/>
    <w:rsid w:val="008E4BBB"/>
    <w:rsid w:val="009960E9"/>
    <w:rsid w:val="00A31C73"/>
    <w:rsid w:val="00A526B0"/>
    <w:rsid w:val="00A81742"/>
    <w:rsid w:val="00AD2368"/>
    <w:rsid w:val="00AE7904"/>
    <w:rsid w:val="00B36320"/>
    <w:rsid w:val="00C26CA9"/>
    <w:rsid w:val="00C45B90"/>
    <w:rsid w:val="00C52297"/>
    <w:rsid w:val="00CD7C77"/>
    <w:rsid w:val="00D235AF"/>
    <w:rsid w:val="00D5119C"/>
    <w:rsid w:val="00D82BDF"/>
    <w:rsid w:val="00D91EFE"/>
    <w:rsid w:val="00DD676A"/>
    <w:rsid w:val="00E469B8"/>
    <w:rsid w:val="00EE70AB"/>
    <w:rsid w:val="00EF7663"/>
    <w:rsid w:val="00F11F76"/>
    <w:rsid w:val="00F45B82"/>
    <w:rsid w:val="00F56156"/>
    <w:rsid w:val="00F56478"/>
    <w:rsid w:val="00FB0A21"/>
    <w:rsid w:val="00FB4DB8"/>
    <w:rsid w:val="00FD6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59E2F"/>
  <w15:docId w15:val="{1C13D4FB-BCC2-40CC-9EEA-FED0CB7BE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B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_"/>
    <w:basedOn w:val="a0"/>
    <w:link w:val="Bodytext20"/>
    <w:rsid w:val="00D82BDF"/>
    <w:rPr>
      <w:rFonts w:eastAsia="Times New Roman" w:cs="Times New Roman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D82BDF"/>
    <w:pPr>
      <w:widowControl w:val="0"/>
      <w:shd w:val="clear" w:color="auto" w:fill="FFFFFF"/>
      <w:spacing w:line="320" w:lineRule="exact"/>
      <w:jc w:val="center"/>
    </w:pPr>
    <w:rPr>
      <w:rFonts w:eastAsia="Times New Roman" w:cs="Times New Roman"/>
      <w:szCs w:val="28"/>
    </w:rPr>
  </w:style>
  <w:style w:type="character" w:customStyle="1" w:styleId="FontStyle13">
    <w:name w:val="Font Style13"/>
    <w:rsid w:val="0058721D"/>
    <w:rPr>
      <w:rFonts w:ascii="Times New Roman" w:hAnsi="Times New Roman"/>
      <w:sz w:val="24"/>
    </w:rPr>
  </w:style>
  <w:style w:type="character" w:customStyle="1" w:styleId="FontStyle22">
    <w:name w:val="Font Style22"/>
    <w:uiPriority w:val="99"/>
    <w:rsid w:val="008B23B8"/>
    <w:rPr>
      <w:rFonts w:ascii="Times New Roman" w:hAnsi="Times New Roman"/>
      <w:sz w:val="26"/>
    </w:rPr>
  </w:style>
  <w:style w:type="paragraph" w:customStyle="1" w:styleId="Style9">
    <w:name w:val="Style9"/>
    <w:basedOn w:val="a"/>
    <w:uiPriority w:val="99"/>
    <w:rsid w:val="008B23B8"/>
    <w:pPr>
      <w:spacing w:after="200" w:line="276" w:lineRule="auto"/>
      <w:jc w:val="left"/>
    </w:pPr>
    <w:rPr>
      <w:rFonts w:eastAsia="Times New Roman" w:cs="Times New Roman"/>
      <w:sz w:val="22"/>
      <w:lang w:val="en-US"/>
    </w:rPr>
  </w:style>
  <w:style w:type="paragraph" w:styleId="a3">
    <w:name w:val="No Spacing"/>
    <w:uiPriority w:val="1"/>
    <w:qFormat/>
    <w:rsid w:val="00735928"/>
    <w:pPr>
      <w:jc w:val="left"/>
    </w:pPr>
    <w:rPr>
      <w:rFonts w:ascii="Calibri" w:eastAsia="Calibri" w:hAnsi="Calibri" w:cs="Microsoft Uighur"/>
      <w:sz w:val="22"/>
      <w:lang w:val="uk-UA"/>
    </w:rPr>
  </w:style>
  <w:style w:type="paragraph" w:styleId="a4">
    <w:name w:val="List Paragraph"/>
    <w:basedOn w:val="a"/>
    <w:uiPriority w:val="34"/>
    <w:qFormat/>
    <w:rsid w:val="003956B7"/>
    <w:pPr>
      <w:ind w:left="720"/>
      <w:contextualSpacing/>
      <w:jc w:val="left"/>
    </w:pPr>
    <w:rPr>
      <w:rFonts w:eastAsia="Times New Roman" w:cs="Times New Roman"/>
      <w:sz w:val="24"/>
      <w:szCs w:val="24"/>
      <w:lang w:val="uk-UA" w:eastAsia="ru-RU"/>
    </w:rPr>
  </w:style>
  <w:style w:type="paragraph" w:styleId="a5">
    <w:name w:val="Normal (Web)"/>
    <w:basedOn w:val="a"/>
    <w:uiPriority w:val="99"/>
    <w:semiHidden/>
    <w:unhideWhenUsed/>
    <w:rsid w:val="001B6DA0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val="uk-UA" w:eastAsia="uk-UA"/>
    </w:rPr>
  </w:style>
  <w:style w:type="character" w:styleId="a6">
    <w:name w:val="Strong"/>
    <w:basedOn w:val="a0"/>
    <w:uiPriority w:val="22"/>
    <w:qFormat/>
    <w:rsid w:val="001B6D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6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</TotalTime>
  <Pages>2</Pages>
  <Words>2709</Words>
  <Characters>1545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Сергій Заболотній</dc:creator>
  <cp:keywords/>
  <dc:description/>
  <cp:lastModifiedBy>Степаненко Олена Василівна</cp:lastModifiedBy>
  <cp:revision>9</cp:revision>
  <cp:lastPrinted>2026-01-13T14:15:00Z</cp:lastPrinted>
  <dcterms:created xsi:type="dcterms:W3CDTF">2025-12-10T15:58:00Z</dcterms:created>
  <dcterms:modified xsi:type="dcterms:W3CDTF">2026-01-13T14:15:00Z</dcterms:modified>
</cp:coreProperties>
</file>