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2C651" w14:textId="77777777" w:rsidR="00B531BD" w:rsidRPr="00B36E25" w:rsidRDefault="00B531BD" w:rsidP="00255C55">
      <w:pPr>
        <w:spacing w:after="0" w:line="240" w:lineRule="auto"/>
        <w:jc w:val="center"/>
        <w:rPr>
          <w:rFonts w:ascii="Times New Roman" w:hAnsi="Times New Roman"/>
          <w:b/>
          <w:color w:val="000000"/>
          <w:sz w:val="28"/>
          <w:szCs w:val="28"/>
          <w:lang w:eastAsia="ru-RU"/>
        </w:rPr>
      </w:pPr>
      <w:r w:rsidRPr="00B36E25">
        <w:rPr>
          <w:rFonts w:ascii="Times New Roman" w:hAnsi="Times New Roman"/>
          <w:b/>
          <w:color w:val="000000"/>
          <w:sz w:val="28"/>
          <w:szCs w:val="28"/>
          <w:lang w:eastAsia="ru-RU"/>
        </w:rPr>
        <w:t>ПОЯСНЮВАЛЬНА ЗАПИСКА</w:t>
      </w:r>
    </w:p>
    <w:p w14:paraId="73CED562" w14:textId="77777777" w:rsidR="00255C55" w:rsidRPr="00B36E25" w:rsidRDefault="009E484F" w:rsidP="00255C55">
      <w:pPr>
        <w:spacing w:after="0" w:line="240" w:lineRule="auto"/>
        <w:ind w:left="567" w:right="197"/>
        <w:jc w:val="center"/>
        <w:rPr>
          <w:rFonts w:ascii="Times New Roman" w:hAnsi="Times New Roman"/>
          <w:b/>
          <w:bCs/>
          <w:sz w:val="28"/>
          <w:szCs w:val="28"/>
        </w:rPr>
      </w:pPr>
      <w:r w:rsidRPr="00B36E25">
        <w:rPr>
          <w:rFonts w:ascii="Times New Roman" w:hAnsi="Times New Roman"/>
          <w:b/>
          <w:bCs/>
          <w:color w:val="000000"/>
          <w:sz w:val="28"/>
          <w:szCs w:val="28"/>
          <w:lang w:eastAsia="ru-RU"/>
        </w:rPr>
        <w:t>до проє</w:t>
      </w:r>
      <w:r w:rsidR="00B531BD" w:rsidRPr="00B36E25">
        <w:rPr>
          <w:rFonts w:ascii="Times New Roman" w:hAnsi="Times New Roman"/>
          <w:b/>
          <w:bCs/>
          <w:color w:val="000000"/>
          <w:sz w:val="28"/>
          <w:szCs w:val="28"/>
          <w:lang w:eastAsia="ru-RU"/>
        </w:rPr>
        <w:t xml:space="preserve">кту </w:t>
      </w:r>
      <w:r w:rsidR="00E4143B" w:rsidRPr="00B36E25">
        <w:rPr>
          <w:rFonts w:ascii="Times New Roman" w:hAnsi="Times New Roman"/>
          <w:b/>
          <w:bCs/>
          <w:color w:val="000000"/>
          <w:sz w:val="28"/>
          <w:szCs w:val="28"/>
          <w:lang w:eastAsia="ru-RU"/>
        </w:rPr>
        <w:t>рішення</w:t>
      </w:r>
      <w:r w:rsidR="00DB0B37" w:rsidRPr="00B36E25">
        <w:rPr>
          <w:rFonts w:ascii="Times New Roman" w:hAnsi="Times New Roman"/>
          <w:b/>
          <w:bCs/>
          <w:color w:val="000000"/>
          <w:sz w:val="28"/>
          <w:szCs w:val="28"/>
        </w:rPr>
        <w:t xml:space="preserve"> Київської </w:t>
      </w:r>
      <w:r w:rsidR="00DB0B37" w:rsidRPr="00B36E25">
        <w:rPr>
          <w:rFonts w:ascii="Times New Roman" w:hAnsi="Times New Roman"/>
          <w:b/>
          <w:bCs/>
          <w:sz w:val="28"/>
          <w:szCs w:val="28"/>
        </w:rPr>
        <w:t xml:space="preserve">міської ради </w:t>
      </w:r>
    </w:p>
    <w:p w14:paraId="60DD0723" w14:textId="77777777" w:rsidR="007B3BAD" w:rsidRPr="00B36E25" w:rsidRDefault="00B531BD" w:rsidP="00255C55">
      <w:pPr>
        <w:spacing w:after="0" w:line="240" w:lineRule="auto"/>
        <w:ind w:left="567" w:right="197"/>
        <w:jc w:val="center"/>
        <w:rPr>
          <w:rFonts w:ascii="Times New Roman" w:hAnsi="Times New Roman"/>
          <w:b/>
          <w:bCs/>
          <w:sz w:val="28"/>
          <w:szCs w:val="28"/>
        </w:rPr>
      </w:pPr>
      <w:r w:rsidRPr="00B36E25">
        <w:rPr>
          <w:rFonts w:ascii="Times New Roman" w:hAnsi="Times New Roman"/>
          <w:b/>
          <w:bCs/>
          <w:sz w:val="28"/>
          <w:szCs w:val="28"/>
          <w:lang w:eastAsia="ru-RU"/>
        </w:rPr>
        <w:t>«</w:t>
      </w:r>
      <w:r w:rsidR="00F728D3" w:rsidRPr="00B36E25">
        <w:rPr>
          <w:rFonts w:ascii="Times New Roman" w:hAnsi="Times New Roman"/>
          <w:b/>
          <w:bCs/>
          <w:color w:val="000000"/>
          <w:sz w:val="28"/>
          <w:szCs w:val="24"/>
        </w:rPr>
        <w:t xml:space="preserve">Про внесення змін до рішення Київської міської ради </w:t>
      </w:r>
      <w:r w:rsidR="00DB5A6D" w:rsidRPr="00B36E25">
        <w:rPr>
          <w:rFonts w:ascii="Times New Roman" w:hAnsi="Times New Roman"/>
          <w:b/>
          <w:bCs/>
          <w:color w:val="000000"/>
          <w:sz w:val="28"/>
          <w:szCs w:val="24"/>
        </w:rPr>
        <w:br/>
      </w:r>
      <w:r w:rsidR="00F728D3" w:rsidRPr="00B36E25">
        <w:rPr>
          <w:rFonts w:ascii="Times New Roman" w:hAnsi="Times New Roman"/>
          <w:b/>
          <w:bCs/>
          <w:color w:val="000000"/>
          <w:sz w:val="28"/>
          <w:szCs w:val="24"/>
        </w:rPr>
        <w:t>від 12 грудня 2024 року № 477/10285</w:t>
      </w:r>
      <w:r w:rsidR="007B3BAD" w:rsidRPr="00B36E25">
        <w:rPr>
          <w:rFonts w:ascii="Times New Roman" w:hAnsi="Times New Roman"/>
          <w:sz w:val="28"/>
          <w:szCs w:val="28"/>
          <w:lang w:eastAsia="ru-RU"/>
        </w:rPr>
        <w:t>»</w:t>
      </w:r>
    </w:p>
    <w:p w14:paraId="1A67B158" w14:textId="77777777" w:rsidR="00730857" w:rsidRPr="00B36E25" w:rsidRDefault="00CA40C4" w:rsidP="00255C55">
      <w:pPr>
        <w:tabs>
          <w:tab w:val="left" w:pos="0"/>
          <w:tab w:val="left" w:pos="6096"/>
        </w:tabs>
        <w:spacing w:after="0" w:line="240" w:lineRule="auto"/>
        <w:jc w:val="center"/>
        <w:rPr>
          <w:rFonts w:ascii="Times New Roman" w:hAnsi="Times New Roman"/>
          <w:color w:val="000000"/>
          <w:sz w:val="28"/>
          <w:szCs w:val="28"/>
          <w:lang w:eastAsia="ru-RU"/>
        </w:rPr>
      </w:pPr>
      <w:r w:rsidRPr="00B36E25">
        <w:rPr>
          <w:rFonts w:ascii="Times New Roman" w:hAnsi="Times New Roman"/>
          <w:color w:val="000000"/>
          <w:sz w:val="28"/>
          <w:szCs w:val="28"/>
          <w:lang w:eastAsia="ru-RU"/>
        </w:rPr>
        <w:t>(далі – проє</w:t>
      </w:r>
      <w:r w:rsidR="00730857" w:rsidRPr="00B36E25">
        <w:rPr>
          <w:rFonts w:ascii="Times New Roman" w:hAnsi="Times New Roman"/>
          <w:color w:val="000000"/>
          <w:sz w:val="28"/>
          <w:szCs w:val="28"/>
          <w:lang w:eastAsia="ru-RU"/>
        </w:rPr>
        <w:t>кт рішення)</w:t>
      </w:r>
    </w:p>
    <w:p w14:paraId="170B3877" w14:textId="77777777" w:rsidR="004F2E65" w:rsidRPr="00B36E25" w:rsidRDefault="004F2E65" w:rsidP="00D27D48">
      <w:pPr>
        <w:spacing w:after="0" w:line="240" w:lineRule="auto"/>
        <w:ind w:firstLine="567"/>
        <w:rPr>
          <w:rFonts w:ascii="Times New Roman" w:hAnsi="Times New Roman"/>
          <w:color w:val="000000"/>
          <w:sz w:val="20"/>
          <w:szCs w:val="20"/>
          <w:highlight w:val="green"/>
          <w:lang w:eastAsia="ru-RU"/>
        </w:rPr>
      </w:pPr>
    </w:p>
    <w:p w14:paraId="2481E940" w14:textId="77777777" w:rsidR="004D3502" w:rsidRPr="00B36E25" w:rsidRDefault="006B27F9" w:rsidP="004D3502">
      <w:pPr>
        <w:numPr>
          <w:ilvl w:val="0"/>
          <w:numId w:val="9"/>
        </w:numPr>
        <w:tabs>
          <w:tab w:val="left" w:pos="851"/>
          <w:tab w:val="left" w:pos="1134"/>
        </w:tabs>
        <w:spacing w:after="0" w:line="240" w:lineRule="auto"/>
        <w:ind w:left="0" w:firstLine="567"/>
        <w:jc w:val="both"/>
        <w:rPr>
          <w:rFonts w:ascii="Times New Roman" w:hAnsi="Times New Roman"/>
          <w:b/>
          <w:color w:val="000000"/>
          <w:sz w:val="28"/>
          <w:szCs w:val="28"/>
        </w:rPr>
      </w:pPr>
      <w:r w:rsidRPr="00B36E25">
        <w:rPr>
          <w:rFonts w:ascii="Times New Roman" w:hAnsi="Times New Roman"/>
          <w:b/>
          <w:sz w:val="28"/>
          <w:szCs w:val="28"/>
        </w:rPr>
        <w:t xml:space="preserve">Опис проблем, для вирішення яких підготовлено проєкт рішення, </w:t>
      </w:r>
      <w:r w:rsidRPr="00B36E25">
        <w:rPr>
          <w:rFonts w:ascii="Times New Roman" w:hAnsi="Times New Roman"/>
          <w:b/>
          <w:color w:val="000000"/>
          <w:sz w:val="28"/>
          <w:szCs w:val="28"/>
        </w:rPr>
        <w:t xml:space="preserve">обґрунтування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 </w:t>
      </w:r>
    </w:p>
    <w:p w14:paraId="5A32F525" w14:textId="7C568F97" w:rsidR="00DB5DD2" w:rsidRPr="00F40B8A" w:rsidRDefault="00DB5DD2" w:rsidP="00B36E25">
      <w:pPr>
        <w:pStyle w:val="tj"/>
        <w:spacing w:before="0" w:beforeAutospacing="0" w:after="0" w:afterAutospacing="0"/>
        <w:ind w:firstLine="567"/>
        <w:jc w:val="both"/>
        <w:rPr>
          <w:sz w:val="28"/>
          <w:szCs w:val="28"/>
        </w:rPr>
      </w:pPr>
      <w:r w:rsidRPr="008D15EB">
        <w:rPr>
          <w:sz w:val="28"/>
          <w:szCs w:val="28"/>
        </w:rPr>
        <w:t xml:space="preserve">Відповідно до статті 5 Закону </w:t>
      </w:r>
      <w:r w:rsidR="004E20EA" w:rsidRPr="008D15EB">
        <w:rPr>
          <w:sz w:val="28"/>
          <w:szCs w:val="28"/>
        </w:rPr>
        <w:t xml:space="preserve">України «Про основні засади забезпечення </w:t>
      </w:r>
      <w:proofErr w:type="spellStart"/>
      <w:r w:rsidR="004E20EA" w:rsidRPr="008D15EB">
        <w:rPr>
          <w:sz w:val="28"/>
          <w:szCs w:val="28"/>
        </w:rPr>
        <w:t>кібербезпеки</w:t>
      </w:r>
      <w:proofErr w:type="spellEnd"/>
      <w:r w:rsidR="004E20EA" w:rsidRPr="008D15EB">
        <w:rPr>
          <w:sz w:val="28"/>
          <w:szCs w:val="28"/>
        </w:rPr>
        <w:t xml:space="preserve"> України» (далі – Закон </w:t>
      </w:r>
      <w:r w:rsidRPr="008D15EB">
        <w:rPr>
          <w:sz w:val="28"/>
          <w:szCs w:val="28"/>
        </w:rPr>
        <w:t xml:space="preserve">про </w:t>
      </w:r>
      <w:proofErr w:type="spellStart"/>
      <w:r w:rsidRPr="008D15EB">
        <w:rPr>
          <w:sz w:val="28"/>
          <w:szCs w:val="28"/>
        </w:rPr>
        <w:t>кібербезпеку</w:t>
      </w:r>
      <w:proofErr w:type="spellEnd"/>
      <w:r w:rsidR="004E20EA" w:rsidRPr="008D15EB">
        <w:rPr>
          <w:sz w:val="28"/>
          <w:szCs w:val="28"/>
        </w:rPr>
        <w:t>)</w:t>
      </w:r>
      <w:r w:rsidRPr="008D15EB">
        <w:rPr>
          <w:sz w:val="28"/>
          <w:szCs w:val="28"/>
        </w:rPr>
        <w:t xml:space="preserve">, суб'єктами, які безпосередньо здійснюють у межах своєї компетенції заходи із забезпечення </w:t>
      </w:r>
      <w:proofErr w:type="spellStart"/>
      <w:r w:rsidRPr="008D15EB">
        <w:rPr>
          <w:sz w:val="28"/>
          <w:szCs w:val="28"/>
        </w:rPr>
        <w:t>кібербезпеки</w:t>
      </w:r>
      <w:proofErr w:type="spellEnd"/>
      <w:r w:rsidRPr="008D15EB">
        <w:rPr>
          <w:sz w:val="28"/>
          <w:szCs w:val="28"/>
        </w:rPr>
        <w:t xml:space="preserve"> є, зокрема органи місцевого </w:t>
      </w:r>
      <w:r w:rsidRPr="00F40B8A">
        <w:rPr>
          <w:sz w:val="28"/>
          <w:szCs w:val="28"/>
        </w:rPr>
        <w:t>самоврядування, які у межах своєї компетенції, серед іншого:</w:t>
      </w:r>
    </w:p>
    <w:p w14:paraId="6FF3653B" w14:textId="77777777" w:rsidR="00DB5DD2" w:rsidRPr="00F40B8A" w:rsidRDefault="00DB5DD2" w:rsidP="00B36E25">
      <w:pPr>
        <w:pStyle w:val="tj"/>
        <w:spacing w:before="0" w:beforeAutospacing="0" w:after="0" w:afterAutospacing="0"/>
        <w:ind w:firstLine="567"/>
        <w:jc w:val="both"/>
        <w:rPr>
          <w:sz w:val="28"/>
          <w:szCs w:val="28"/>
          <w:shd w:val="clear" w:color="auto" w:fill="FFFFFF"/>
        </w:rPr>
      </w:pPr>
      <w:r w:rsidRPr="00F40B8A">
        <w:rPr>
          <w:sz w:val="28"/>
          <w:szCs w:val="28"/>
          <w:shd w:val="clear" w:color="auto" w:fill="FFFFFF"/>
        </w:rPr>
        <w:t xml:space="preserve">здійснюють виявлення і реагування на </w:t>
      </w:r>
      <w:proofErr w:type="spellStart"/>
      <w:r w:rsidRPr="00F40B8A">
        <w:rPr>
          <w:sz w:val="28"/>
          <w:szCs w:val="28"/>
          <w:shd w:val="clear" w:color="auto" w:fill="FFFFFF"/>
        </w:rPr>
        <w:t>кіберінциденти</w:t>
      </w:r>
      <w:proofErr w:type="spellEnd"/>
      <w:r w:rsidRPr="00F40B8A">
        <w:rPr>
          <w:sz w:val="28"/>
          <w:szCs w:val="28"/>
          <w:shd w:val="clear" w:color="auto" w:fill="FFFFFF"/>
        </w:rPr>
        <w:t xml:space="preserve"> та кібератаки, усунення їх наслідків; </w:t>
      </w:r>
    </w:p>
    <w:p w14:paraId="677F6BA3" w14:textId="77777777" w:rsidR="00DB5DD2" w:rsidRPr="00F40B8A" w:rsidRDefault="00DB5DD2" w:rsidP="00B36E25">
      <w:pPr>
        <w:pStyle w:val="tj"/>
        <w:spacing w:before="0" w:beforeAutospacing="0" w:after="0" w:afterAutospacing="0"/>
        <w:ind w:firstLine="567"/>
        <w:jc w:val="both"/>
        <w:rPr>
          <w:sz w:val="28"/>
          <w:szCs w:val="28"/>
        </w:rPr>
      </w:pPr>
      <w:r w:rsidRPr="00F40B8A">
        <w:rPr>
          <w:sz w:val="28"/>
          <w:szCs w:val="28"/>
        </w:rPr>
        <w:t xml:space="preserve">розробляють і реалізують запобіжні, організаційні, освітні та інші заходи у сфері </w:t>
      </w:r>
      <w:proofErr w:type="spellStart"/>
      <w:r w:rsidRPr="00F40B8A">
        <w:rPr>
          <w:sz w:val="28"/>
          <w:szCs w:val="28"/>
        </w:rPr>
        <w:t>кібербезпеки</w:t>
      </w:r>
      <w:proofErr w:type="spellEnd"/>
      <w:r w:rsidRPr="00F40B8A">
        <w:rPr>
          <w:sz w:val="28"/>
          <w:szCs w:val="28"/>
        </w:rPr>
        <w:t xml:space="preserve">, </w:t>
      </w:r>
      <w:proofErr w:type="spellStart"/>
      <w:r w:rsidRPr="00F40B8A">
        <w:rPr>
          <w:sz w:val="28"/>
          <w:szCs w:val="28"/>
        </w:rPr>
        <w:t>кібероборони</w:t>
      </w:r>
      <w:proofErr w:type="spellEnd"/>
      <w:r w:rsidRPr="00F40B8A">
        <w:rPr>
          <w:sz w:val="28"/>
          <w:szCs w:val="28"/>
        </w:rPr>
        <w:t xml:space="preserve"> та </w:t>
      </w:r>
      <w:proofErr w:type="spellStart"/>
      <w:r w:rsidRPr="00F40B8A">
        <w:rPr>
          <w:sz w:val="28"/>
          <w:szCs w:val="28"/>
        </w:rPr>
        <w:t>кіберзахисту</w:t>
      </w:r>
      <w:proofErr w:type="spellEnd"/>
      <w:r w:rsidRPr="00F40B8A">
        <w:rPr>
          <w:sz w:val="28"/>
          <w:szCs w:val="28"/>
        </w:rPr>
        <w:t>;</w:t>
      </w:r>
    </w:p>
    <w:p w14:paraId="1E5138F0" w14:textId="77777777" w:rsidR="00DB5DD2" w:rsidRPr="00F40B8A" w:rsidRDefault="00DB5DD2" w:rsidP="00B36E25">
      <w:pPr>
        <w:pStyle w:val="tj"/>
        <w:spacing w:before="0" w:beforeAutospacing="0" w:after="0" w:afterAutospacing="0"/>
        <w:ind w:firstLine="567"/>
        <w:jc w:val="both"/>
        <w:rPr>
          <w:sz w:val="28"/>
          <w:szCs w:val="28"/>
        </w:rPr>
      </w:pPr>
      <w:r w:rsidRPr="00F40B8A">
        <w:rPr>
          <w:sz w:val="28"/>
          <w:szCs w:val="28"/>
        </w:rPr>
        <w:t>здійснюють інші заходи із забезпечення розвитку та безпеки кіберпростору.</w:t>
      </w:r>
    </w:p>
    <w:p w14:paraId="091CD804" w14:textId="23D67557" w:rsidR="00B36E25" w:rsidRPr="00F40B8A" w:rsidRDefault="004E20EA" w:rsidP="00A71941">
      <w:pPr>
        <w:pStyle w:val="3"/>
        <w:shd w:val="clear" w:color="auto" w:fill="FFFFFF"/>
        <w:spacing w:before="0" w:after="0" w:line="240" w:lineRule="auto"/>
        <w:ind w:firstLine="567"/>
        <w:jc w:val="both"/>
        <w:rPr>
          <w:rFonts w:ascii="Times New Roman" w:hAnsi="Times New Roman"/>
          <w:b w:val="0"/>
          <w:bCs w:val="0"/>
          <w:sz w:val="28"/>
          <w:szCs w:val="28"/>
          <w:lang w:eastAsia="ru-RU"/>
        </w:rPr>
      </w:pPr>
      <w:r w:rsidRPr="00F40B8A">
        <w:rPr>
          <w:rFonts w:ascii="Times New Roman" w:hAnsi="Times New Roman"/>
          <w:b w:val="0"/>
          <w:sz w:val="28"/>
          <w:szCs w:val="28"/>
          <w:shd w:val="clear" w:color="auto" w:fill="FFFFFF"/>
        </w:rPr>
        <w:t xml:space="preserve">Так, </w:t>
      </w:r>
      <w:r w:rsidR="005851DA">
        <w:rPr>
          <w:rFonts w:ascii="Times New Roman" w:hAnsi="Times New Roman"/>
          <w:b w:val="0"/>
          <w:sz w:val="28"/>
          <w:szCs w:val="28"/>
          <w:shd w:val="clear" w:color="auto" w:fill="FFFFFF"/>
        </w:rPr>
        <w:t xml:space="preserve">з урахуванням вимог </w:t>
      </w:r>
      <w:r w:rsidR="005851DA" w:rsidRPr="005851DA">
        <w:rPr>
          <w:rFonts w:ascii="Times New Roman" w:hAnsi="Times New Roman"/>
          <w:b w:val="0"/>
          <w:bCs w:val="0"/>
          <w:sz w:val="28"/>
          <w:szCs w:val="28"/>
        </w:rPr>
        <w:t xml:space="preserve">частин четвертої та п’ятої статті 5 Закону України «Про основні засади забезпечення </w:t>
      </w:r>
      <w:proofErr w:type="spellStart"/>
      <w:r w:rsidR="005851DA" w:rsidRPr="005851DA">
        <w:rPr>
          <w:rFonts w:ascii="Times New Roman" w:hAnsi="Times New Roman"/>
          <w:b w:val="0"/>
          <w:bCs w:val="0"/>
          <w:sz w:val="28"/>
          <w:szCs w:val="28"/>
        </w:rPr>
        <w:t>кібербезпеки</w:t>
      </w:r>
      <w:proofErr w:type="spellEnd"/>
      <w:r w:rsidR="005851DA" w:rsidRPr="005851DA">
        <w:rPr>
          <w:rFonts w:ascii="Times New Roman" w:hAnsi="Times New Roman"/>
          <w:b w:val="0"/>
          <w:bCs w:val="0"/>
          <w:sz w:val="28"/>
          <w:szCs w:val="28"/>
        </w:rPr>
        <w:t xml:space="preserve"> України», </w:t>
      </w:r>
      <w:r w:rsidR="00B36E25" w:rsidRPr="00F40B8A">
        <w:rPr>
          <w:rFonts w:ascii="Times New Roman" w:hAnsi="Times New Roman"/>
          <w:b w:val="0"/>
          <w:sz w:val="28"/>
          <w:szCs w:val="28"/>
          <w:shd w:val="clear" w:color="auto" w:fill="FFFFFF"/>
        </w:rPr>
        <w:t xml:space="preserve">Київською міською радою </w:t>
      </w:r>
      <w:r w:rsidR="00B36E25" w:rsidRPr="00F40B8A">
        <w:rPr>
          <w:rFonts w:ascii="Times New Roman" w:hAnsi="Times New Roman"/>
          <w:b w:val="0"/>
          <w:sz w:val="28"/>
          <w:szCs w:val="28"/>
        </w:rPr>
        <w:t xml:space="preserve">12 грудня 2024 року </w:t>
      </w:r>
      <w:r w:rsidR="00B36E25" w:rsidRPr="00F40B8A">
        <w:rPr>
          <w:rFonts w:ascii="Times New Roman" w:hAnsi="Times New Roman"/>
          <w:b w:val="0"/>
          <w:sz w:val="28"/>
          <w:szCs w:val="28"/>
          <w:shd w:val="clear" w:color="auto" w:fill="FFFFFF"/>
        </w:rPr>
        <w:t xml:space="preserve">прийнято рішення № 477/10285 «Про деякі питання забезпечення </w:t>
      </w:r>
      <w:proofErr w:type="spellStart"/>
      <w:r w:rsidR="00B36E25" w:rsidRPr="00F40B8A">
        <w:rPr>
          <w:rFonts w:ascii="Times New Roman" w:hAnsi="Times New Roman"/>
          <w:b w:val="0"/>
          <w:sz w:val="28"/>
          <w:szCs w:val="28"/>
          <w:shd w:val="clear" w:color="auto" w:fill="FFFFFF"/>
        </w:rPr>
        <w:t>кібербезпеки</w:t>
      </w:r>
      <w:proofErr w:type="spellEnd"/>
      <w:r w:rsidR="00B36E25" w:rsidRPr="00F40B8A">
        <w:rPr>
          <w:rFonts w:ascii="Times New Roman" w:hAnsi="Times New Roman"/>
          <w:b w:val="0"/>
          <w:sz w:val="28"/>
          <w:szCs w:val="28"/>
          <w:shd w:val="clear" w:color="auto" w:fill="FFFFFF"/>
        </w:rPr>
        <w:t xml:space="preserve"> в місті Києві»</w:t>
      </w:r>
      <w:r w:rsidR="00193ED4" w:rsidRPr="00F40B8A">
        <w:rPr>
          <w:rFonts w:ascii="Times New Roman" w:hAnsi="Times New Roman"/>
          <w:b w:val="0"/>
          <w:sz w:val="28"/>
          <w:szCs w:val="28"/>
          <w:shd w:val="clear" w:color="auto" w:fill="FFFFFF"/>
        </w:rPr>
        <w:t xml:space="preserve"> (далі – рішення)</w:t>
      </w:r>
      <w:r w:rsidR="00B36E25" w:rsidRPr="00F40B8A">
        <w:rPr>
          <w:rFonts w:ascii="Times New Roman" w:hAnsi="Times New Roman"/>
          <w:b w:val="0"/>
          <w:sz w:val="28"/>
          <w:szCs w:val="28"/>
          <w:shd w:val="clear" w:color="auto" w:fill="FFFFFF"/>
        </w:rPr>
        <w:t>, яким</w:t>
      </w:r>
      <w:r w:rsidR="00A71941" w:rsidRPr="00F40B8A">
        <w:rPr>
          <w:rFonts w:ascii="Times New Roman" w:hAnsi="Times New Roman"/>
          <w:b w:val="0"/>
          <w:sz w:val="28"/>
          <w:szCs w:val="28"/>
          <w:shd w:val="clear" w:color="auto" w:fill="FFFFFF"/>
        </w:rPr>
        <w:t xml:space="preserve">, </w:t>
      </w:r>
      <w:r w:rsidR="00B36E25" w:rsidRPr="00F40B8A">
        <w:rPr>
          <w:rFonts w:ascii="Times New Roman" w:hAnsi="Times New Roman"/>
          <w:b w:val="0"/>
          <w:bCs w:val="0"/>
          <w:sz w:val="28"/>
          <w:szCs w:val="28"/>
          <w:lang w:eastAsia="ru-RU"/>
        </w:rPr>
        <w:t xml:space="preserve">зокрема затверджено Положення про забезпечення </w:t>
      </w:r>
      <w:proofErr w:type="spellStart"/>
      <w:r w:rsidR="00B36E25" w:rsidRPr="00F40B8A">
        <w:rPr>
          <w:rFonts w:ascii="Times New Roman" w:hAnsi="Times New Roman"/>
          <w:b w:val="0"/>
          <w:bCs w:val="0"/>
          <w:sz w:val="28"/>
          <w:szCs w:val="28"/>
          <w:lang w:eastAsia="ru-RU"/>
        </w:rPr>
        <w:t>кібербезпеки</w:t>
      </w:r>
      <w:proofErr w:type="spellEnd"/>
      <w:r w:rsidR="00B36E25" w:rsidRPr="00F40B8A">
        <w:rPr>
          <w:rFonts w:ascii="Times New Roman" w:hAnsi="Times New Roman"/>
          <w:b w:val="0"/>
          <w:bCs w:val="0"/>
          <w:sz w:val="28"/>
          <w:szCs w:val="28"/>
          <w:lang w:eastAsia="ru-RU"/>
        </w:rPr>
        <w:t xml:space="preserve"> в місті Києві </w:t>
      </w:r>
      <w:r w:rsidR="00D92DC9">
        <w:rPr>
          <w:rFonts w:ascii="Times New Roman" w:hAnsi="Times New Roman"/>
          <w:b w:val="0"/>
          <w:bCs w:val="0"/>
          <w:sz w:val="28"/>
          <w:szCs w:val="28"/>
          <w:lang w:eastAsia="ru-RU"/>
        </w:rPr>
        <w:br/>
      </w:r>
      <w:r w:rsidR="00B36E25" w:rsidRPr="00F40B8A">
        <w:rPr>
          <w:rFonts w:ascii="Times New Roman" w:hAnsi="Times New Roman"/>
          <w:b w:val="0"/>
          <w:bCs w:val="0"/>
          <w:sz w:val="28"/>
          <w:szCs w:val="28"/>
          <w:lang w:eastAsia="ru-RU"/>
        </w:rPr>
        <w:t xml:space="preserve">(далі – Положення про </w:t>
      </w:r>
      <w:proofErr w:type="spellStart"/>
      <w:r w:rsidR="00B36E25" w:rsidRPr="00F40B8A">
        <w:rPr>
          <w:rFonts w:ascii="Times New Roman" w:hAnsi="Times New Roman"/>
          <w:b w:val="0"/>
          <w:bCs w:val="0"/>
          <w:sz w:val="28"/>
          <w:szCs w:val="28"/>
          <w:lang w:eastAsia="ru-RU"/>
        </w:rPr>
        <w:t>кібербезпеку</w:t>
      </w:r>
      <w:proofErr w:type="spellEnd"/>
      <w:r w:rsidR="00B36E25" w:rsidRPr="00F40B8A">
        <w:rPr>
          <w:rFonts w:ascii="Times New Roman" w:hAnsi="Times New Roman"/>
          <w:b w:val="0"/>
          <w:bCs w:val="0"/>
          <w:sz w:val="28"/>
          <w:szCs w:val="28"/>
          <w:lang w:eastAsia="ru-RU"/>
        </w:rPr>
        <w:t xml:space="preserve">) та впроваджено інформаційно-комунікаційну систему моніторингу та </w:t>
      </w:r>
      <w:proofErr w:type="spellStart"/>
      <w:r w:rsidR="00B36E25" w:rsidRPr="00F40B8A">
        <w:rPr>
          <w:rFonts w:ascii="Times New Roman" w:hAnsi="Times New Roman"/>
          <w:b w:val="0"/>
          <w:bCs w:val="0"/>
          <w:sz w:val="28"/>
          <w:szCs w:val="28"/>
          <w:lang w:eastAsia="ru-RU"/>
        </w:rPr>
        <w:t>кібербезпеки</w:t>
      </w:r>
      <w:proofErr w:type="spellEnd"/>
      <w:r w:rsidR="00B36E25" w:rsidRPr="00F40B8A">
        <w:rPr>
          <w:rFonts w:ascii="Times New Roman" w:hAnsi="Times New Roman"/>
          <w:b w:val="0"/>
          <w:bCs w:val="0"/>
          <w:sz w:val="28"/>
          <w:szCs w:val="28"/>
          <w:lang w:eastAsia="ru-RU"/>
        </w:rPr>
        <w:t xml:space="preserve"> (далі – Система).</w:t>
      </w:r>
    </w:p>
    <w:p w14:paraId="3297C827" w14:textId="77777777" w:rsidR="00B36E25" w:rsidRPr="00F40B8A" w:rsidRDefault="00B36E25" w:rsidP="00B36E25">
      <w:pPr>
        <w:spacing w:after="0" w:line="240" w:lineRule="auto"/>
        <w:ind w:firstLine="567"/>
        <w:jc w:val="both"/>
        <w:rPr>
          <w:rFonts w:ascii="Times New Roman" w:hAnsi="Times New Roman"/>
          <w:bCs/>
          <w:sz w:val="28"/>
          <w:szCs w:val="28"/>
          <w:lang w:eastAsia="ru-RU"/>
        </w:rPr>
      </w:pPr>
      <w:r w:rsidRPr="00F40B8A">
        <w:rPr>
          <w:rFonts w:ascii="Times New Roman" w:hAnsi="Times New Roman"/>
          <w:bCs/>
          <w:sz w:val="28"/>
          <w:szCs w:val="28"/>
          <w:lang w:eastAsia="ru-RU"/>
        </w:rPr>
        <w:t xml:space="preserve">Відповідно до пункту 3.1 Положення про </w:t>
      </w:r>
      <w:proofErr w:type="spellStart"/>
      <w:r w:rsidRPr="00F40B8A">
        <w:rPr>
          <w:rFonts w:ascii="Times New Roman" w:hAnsi="Times New Roman"/>
          <w:bCs/>
          <w:sz w:val="28"/>
          <w:szCs w:val="28"/>
          <w:lang w:eastAsia="ru-RU"/>
        </w:rPr>
        <w:t>кібербезпеку</w:t>
      </w:r>
      <w:proofErr w:type="spellEnd"/>
      <w:r w:rsidRPr="00F40B8A">
        <w:rPr>
          <w:rFonts w:ascii="Times New Roman" w:hAnsi="Times New Roman"/>
          <w:bCs/>
          <w:sz w:val="28"/>
          <w:szCs w:val="28"/>
          <w:lang w:eastAsia="ru-RU"/>
        </w:rPr>
        <w:t xml:space="preserve">, Центр моніторингу та </w:t>
      </w:r>
      <w:proofErr w:type="spellStart"/>
      <w:r w:rsidRPr="00F40B8A">
        <w:rPr>
          <w:rFonts w:ascii="Times New Roman" w:hAnsi="Times New Roman"/>
          <w:bCs/>
          <w:sz w:val="28"/>
          <w:szCs w:val="28"/>
          <w:lang w:eastAsia="ru-RU"/>
        </w:rPr>
        <w:t>кібербезпеки</w:t>
      </w:r>
      <w:proofErr w:type="spellEnd"/>
      <w:r w:rsidRPr="00F40B8A">
        <w:rPr>
          <w:rFonts w:ascii="Times New Roman" w:hAnsi="Times New Roman"/>
          <w:bCs/>
          <w:sz w:val="28"/>
          <w:szCs w:val="28"/>
          <w:lang w:eastAsia="ru-RU"/>
        </w:rPr>
        <w:t xml:space="preserve"> міських сервісів спеціалізованого комунального підприємства «</w:t>
      </w:r>
      <w:proofErr w:type="spellStart"/>
      <w:r w:rsidRPr="00F40B8A">
        <w:rPr>
          <w:rFonts w:ascii="Times New Roman" w:hAnsi="Times New Roman"/>
          <w:bCs/>
          <w:sz w:val="28"/>
          <w:szCs w:val="28"/>
          <w:lang w:eastAsia="ru-RU"/>
        </w:rPr>
        <w:t>Київтелесервіс</w:t>
      </w:r>
      <w:proofErr w:type="spellEnd"/>
      <w:r w:rsidRPr="00F40B8A">
        <w:rPr>
          <w:rFonts w:ascii="Times New Roman" w:hAnsi="Times New Roman"/>
          <w:bCs/>
          <w:sz w:val="28"/>
          <w:szCs w:val="28"/>
          <w:lang w:eastAsia="ru-RU"/>
        </w:rPr>
        <w:t xml:space="preserve">» (далі – Центр моніторингу та </w:t>
      </w:r>
      <w:proofErr w:type="spellStart"/>
      <w:r w:rsidRPr="00F40B8A">
        <w:rPr>
          <w:rFonts w:ascii="Times New Roman" w:hAnsi="Times New Roman"/>
          <w:bCs/>
          <w:sz w:val="28"/>
          <w:szCs w:val="28"/>
          <w:lang w:eastAsia="ru-RU"/>
        </w:rPr>
        <w:t>кібербезпеки</w:t>
      </w:r>
      <w:proofErr w:type="spellEnd"/>
      <w:r w:rsidRPr="00F40B8A">
        <w:rPr>
          <w:rFonts w:ascii="Times New Roman" w:hAnsi="Times New Roman"/>
          <w:bCs/>
          <w:sz w:val="28"/>
          <w:szCs w:val="28"/>
          <w:lang w:eastAsia="ru-RU"/>
        </w:rPr>
        <w:t xml:space="preserve">), як один із суб’єктів відносин, задіяних в забезпеченні </w:t>
      </w:r>
      <w:proofErr w:type="spellStart"/>
      <w:r w:rsidRPr="00F40B8A">
        <w:rPr>
          <w:rFonts w:ascii="Times New Roman" w:hAnsi="Times New Roman"/>
          <w:bCs/>
          <w:sz w:val="28"/>
          <w:szCs w:val="28"/>
          <w:lang w:eastAsia="ru-RU"/>
        </w:rPr>
        <w:t>кібербезпеки</w:t>
      </w:r>
      <w:proofErr w:type="spellEnd"/>
      <w:r w:rsidRPr="00F40B8A">
        <w:rPr>
          <w:rFonts w:ascii="Times New Roman" w:hAnsi="Times New Roman"/>
          <w:bCs/>
          <w:sz w:val="28"/>
          <w:szCs w:val="28"/>
          <w:lang w:eastAsia="ru-RU"/>
        </w:rPr>
        <w:t xml:space="preserve"> (пункт 2.3 Положення про </w:t>
      </w:r>
      <w:proofErr w:type="spellStart"/>
      <w:r w:rsidRPr="00F40B8A">
        <w:rPr>
          <w:rFonts w:ascii="Times New Roman" w:hAnsi="Times New Roman"/>
          <w:bCs/>
          <w:sz w:val="28"/>
          <w:szCs w:val="28"/>
          <w:lang w:eastAsia="ru-RU"/>
        </w:rPr>
        <w:t>кібербезпеку</w:t>
      </w:r>
      <w:proofErr w:type="spellEnd"/>
      <w:r w:rsidRPr="00F40B8A">
        <w:rPr>
          <w:rFonts w:ascii="Times New Roman" w:hAnsi="Times New Roman"/>
          <w:bCs/>
          <w:sz w:val="28"/>
          <w:szCs w:val="28"/>
          <w:lang w:eastAsia="ru-RU"/>
        </w:rPr>
        <w:t xml:space="preserve">), для здійснення заходів, передбачених законодавством України у сфері </w:t>
      </w:r>
      <w:proofErr w:type="spellStart"/>
      <w:r w:rsidRPr="00F40B8A">
        <w:rPr>
          <w:rFonts w:ascii="Times New Roman" w:hAnsi="Times New Roman"/>
          <w:bCs/>
          <w:sz w:val="28"/>
          <w:szCs w:val="28"/>
          <w:lang w:eastAsia="ru-RU"/>
        </w:rPr>
        <w:t>кібербезпеки</w:t>
      </w:r>
      <w:proofErr w:type="spellEnd"/>
      <w:r w:rsidRPr="00F40B8A">
        <w:rPr>
          <w:rFonts w:ascii="Times New Roman" w:hAnsi="Times New Roman"/>
          <w:bCs/>
          <w:sz w:val="28"/>
          <w:szCs w:val="28"/>
          <w:lang w:eastAsia="ru-RU"/>
        </w:rPr>
        <w:t xml:space="preserve">, та з метою забезпечення виконання завдань, визначених цим Положенням, використовує Систему, яка призначена для проведення цілодобового моніторингу, аналізу, реагування та передачі інформації про </w:t>
      </w:r>
      <w:proofErr w:type="spellStart"/>
      <w:r w:rsidRPr="00F40B8A">
        <w:rPr>
          <w:rFonts w:ascii="Times New Roman" w:hAnsi="Times New Roman"/>
          <w:bCs/>
          <w:sz w:val="28"/>
          <w:szCs w:val="28"/>
          <w:lang w:eastAsia="ru-RU"/>
        </w:rPr>
        <w:t>кіберінциденти</w:t>
      </w:r>
      <w:proofErr w:type="spellEnd"/>
      <w:r w:rsidRPr="00F40B8A">
        <w:rPr>
          <w:rFonts w:ascii="Times New Roman" w:hAnsi="Times New Roman"/>
          <w:bCs/>
          <w:sz w:val="28"/>
          <w:szCs w:val="28"/>
          <w:lang w:eastAsia="ru-RU"/>
        </w:rPr>
        <w:t xml:space="preserve"> та кібератаки, які відбулися або відбуваються на об'єктах </w:t>
      </w:r>
      <w:proofErr w:type="spellStart"/>
      <w:r w:rsidRPr="00F40B8A">
        <w:rPr>
          <w:rFonts w:ascii="Times New Roman" w:hAnsi="Times New Roman"/>
          <w:bCs/>
          <w:sz w:val="28"/>
          <w:szCs w:val="28"/>
          <w:lang w:eastAsia="ru-RU"/>
        </w:rPr>
        <w:t>кіберзахисту</w:t>
      </w:r>
      <w:proofErr w:type="spellEnd"/>
      <w:r w:rsidRPr="00F40B8A">
        <w:rPr>
          <w:rFonts w:ascii="Times New Roman" w:hAnsi="Times New Roman"/>
          <w:bCs/>
          <w:sz w:val="28"/>
          <w:szCs w:val="28"/>
          <w:lang w:eastAsia="ru-RU"/>
        </w:rPr>
        <w:t>, а також для виявлення та блокування іншої підозрілої поведінки.</w:t>
      </w:r>
    </w:p>
    <w:p w14:paraId="7EDBE59F" w14:textId="32B12A69" w:rsidR="00193ED4" w:rsidRPr="00F40B8A" w:rsidRDefault="00193ED4" w:rsidP="00193ED4">
      <w:pPr>
        <w:spacing w:after="0" w:line="240" w:lineRule="auto"/>
        <w:ind w:firstLine="567"/>
        <w:jc w:val="both"/>
        <w:rPr>
          <w:rFonts w:ascii="Times New Roman" w:hAnsi="Times New Roman"/>
          <w:bCs/>
          <w:sz w:val="28"/>
          <w:szCs w:val="28"/>
          <w:lang w:eastAsia="ru-RU"/>
        </w:rPr>
      </w:pPr>
      <w:r w:rsidRPr="00F40B8A">
        <w:rPr>
          <w:rFonts w:ascii="Times New Roman" w:hAnsi="Times New Roman"/>
          <w:bCs/>
          <w:sz w:val="28"/>
          <w:szCs w:val="28"/>
          <w:lang w:eastAsia="ru-RU"/>
        </w:rPr>
        <w:t xml:space="preserve">Слід зазначити, що </w:t>
      </w:r>
      <w:r w:rsidRPr="00F40B8A">
        <w:rPr>
          <w:rFonts w:ascii="Times New Roman" w:hAnsi="Times New Roman"/>
          <w:sz w:val="28"/>
          <w:szCs w:val="28"/>
        </w:rPr>
        <w:t>підпорядковане Департаменту інформаційно-комунікаційних технологій виконавчого органу Київської міської ради (Київської міської державної адміністрації) спеціалізоване комунальне підприємство «</w:t>
      </w:r>
      <w:proofErr w:type="spellStart"/>
      <w:r w:rsidRPr="00F40B8A">
        <w:rPr>
          <w:rFonts w:ascii="Times New Roman" w:hAnsi="Times New Roman"/>
          <w:sz w:val="28"/>
          <w:szCs w:val="28"/>
        </w:rPr>
        <w:t>Київтелесервіс</w:t>
      </w:r>
      <w:proofErr w:type="spellEnd"/>
      <w:r w:rsidRPr="00F40B8A">
        <w:rPr>
          <w:rFonts w:ascii="Times New Roman" w:hAnsi="Times New Roman"/>
          <w:sz w:val="28"/>
          <w:szCs w:val="28"/>
        </w:rPr>
        <w:t>» (далі – СКП «</w:t>
      </w:r>
      <w:proofErr w:type="spellStart"/>
      <w:r w:rsidRPr="00F40B8A">
        <w:rPr>
          <w:rFonts w:ascii="Times New Roman" w:hAnsi="Times New Roman"/>
          <w:sz w:val="28"/>
          <w:szCs w:val="28"/>
        </w:rPr>
        <w:t>Київтелесервіс</w:t>
      </w:r>
      <w:proofErr w:type="spellEnd"/>
      <w:r w:rsidRPr="00F40B8A">
        <w:rPr>
          <w:rFonts w:ascii="Times New Roman" w:hAnsi="Times New Roman"/>
          <w:sz w:val="28"/>
          <w:szCs w:val="28"/>
        </w:rPr>
        <w:t xml:space="preserve">»), як співвиконавець визначених заходів Переліку заходів з подальшого впровадження інформаційно-комунікаційних технологій у сфери життєдіяльності міста Києва на 2018 рік, затвердженому розпорядженням виконавчого органу Київської міської ради (Київської міської державної адміністрації) від 11 квітня 2018 року № 614 (зі змінами), Комплексної міської цільової програми «Електронна столиця» на 2019-2023 роки, затвердженої </w:t>
      </w:r>
      <w:r w:rsidRPr="00F40B8A">
        <w:rPr>
          <w:rFonts w:ascii="Times New Roman" w:hAnsi="Times New Roman"/>
          <w:sz w:val="28"/>
          <w:szCs w:val="28"/>
        </w:rPr>
        <w:lastRenderedPageBreak/>
        <w:t xml:space="preserve">рішенням Київської міської ради від 18 грудня 2018 року № 461/6512 (із змінами) та Комплексної міської цільової програми «Цифровий Київ» на 2024 – 2027 роки, затвердженої рішенням Київської міської ради від 07 грудня 2023 року </w:t>
      </w:r>
      <w:r w:rsidRPr="00F40B8A">
        <w:rPr>
          <w:rFonts w:ascii="Times New Roman" w:hAnsi="Times New Roman"/>
          <w:sz w:val="28"/>
          <w:szCs w:val="28"/>
        </w:rPr>
        <w:br/>
        <w:t xml:space="preserve">№ 7516/7557 (у редакції рішення Київської міської ради від 12 грудня 2024 року № 449/10257), забезпечив створення центру моніторингу та </w:t>
      </w:r>
      <w:proofErr w:type="spellStart"/>
      <w:r w:rsidRPr="00F40B8A">
        <w:rPr>
          <w:rFonts w:ascii="Times New Roman" w:hAnsi="Times New Roman"/>
          <w:sz w:val="28"/>
          <w:szCs w:val="28"/>
        </w:rPr>
        <w:t>кібербезпеки</w:t>
      </w:r>
      <w:proofErr w:type="spellEnd"/>
      <w:r w:rsidRPr="00F40B8A">
        <w:rPr>
          <w:rFonts w:ascii="Times New Roman" w:hAnsi="Times New Roman"/>
          <w:sz w:val="28"/>
          <w:szCs w:val="28"/>
        </w:rPr>
        <w:t xml:space="preserve"> міських сервісів та продовжує його впровадження, розвиток </w:t>
      </w:r>
      <w:r w:rsidR="008D15EB" w:rsidRPr="00F40B8A">
        <w:rPr>
          <w:rFonts w:ascii="Times New Roman" w:hAnsi="Times New Roman"/>
          <w:sz w:val="28"/>
          <w:szCs w:val="28"/>
        </w:rPr>
        <w:t xml:space="preserve">тощо </w:t>
      </w:r>
      <w:r w:rsidRPr="00F40B8A">
        <w:rPr>
          <w:rFonts w:ascii="Times New Roman" w:hAnsi="Times New Roman"/>
          <w:sz w:val="28"/>
          <w:szCs w:val="28"/>
        </w:rPr>
        <w:t xml:space="preserve">для </w:t>
      </w:r>
      <w:r w:rsidR="009A7FA8" w:rsidRPr="00F40B8A">
        <w:rPr>
          <w:rFonts w:ascii="Times New Roman" w:hAnsi="Times New Roman"/>
          <w:sz w:val="28"/>
          <w:szCs w:val="28"/>
        </w:rPr>
        <w:t>виконання</w:t>
      </w:r>
      <w:r w:rsidRPr="00F40B8A">
        <w:rPr>
          <w:rFonts w:ascii="Times New Roman" w:hAnsi="Times New Roman"/>
          <w:sz w:val="28"/>
          <w:szCs w:val="28"/>
          <w:shd w:val="clear" w:color="auto" w:fill="FFFFFF"/>
        </w:rPr>
        <w:t xml:space="preserve"> превентивн</w:t>
      </w:r>
      <w:r w:rsidR="009A7FA8" w:rsidRPr="00F40B8A">
        <w:rPr>
          <w:rFonts w:ascii="Times New Roman" w:hAnsi="Times New Roman"/>
          <w:sz w:val="28"/>
          <w:szCs w:val="28"/>
          <w:shd w:val="clear" w:color="auto" w:fill="FFFFFF"/>
        </w:rPr>
        <w:t>их</w:t>
      </w:r>
      <w:r w:rsidRPr="00F40B8A">
        <w:rPr>
          <w:rFonts w:ascii="Times New Roman" w:hAnsi="Times New Roman"/>
          <w:sz w:val="28"/>
          <w:szCs w:val="28"/>
          <w:shd w:val="clear" w:color="auto" w:fill="FFFFFF"/>
        </w:rPr>
        <w:t xml:space="preserve"> заход</w:t>
      </w:r>
      <w:r w:rsidR="009A7FA8" w:rsidRPr="00F40B8A">
        <w:rPr>
          <w:rFonts w:ascii="Times New Roman" w:hAnsi="Times New Roman"/>
          <w:sz w:val="28"/>
          <w:szCs w:val="28"/>
          <w:shd w:val="clear" w:color="auto" w:fill="FFFFFF"/>
        </w:rPr>
        <w:t>ів</w:t>
      </w:r>
      <w:r w:rsidRPr="00F40B8A">
        <w:rPr>
          <w:rFonts w:ascii="Times New Roman" w:hAnsi="Times New Roman"/>
          <w:sz w:val="28"/>
          <w:szCs w:val="28"/>
          <w:shd w:val="clear" w:color="auto" w:fill="FFFFFF"/>
        </w:rPr>
        <w:t xml:space="preserve"> </w:t>
      </w:r>
      <w:r w:rsidR="009A7FA8" w:rsidRPr="00F40B8A">
        <w:rPr>
          <w:rFonts w:ascii="Times New Roman" w:hAnsi="Times New Roman"/>
          <w:sz w:val="28"/>
          <w:szCs w:val="28"/>
          <w:shd w:val="clear" w:color="auto" w:fill="FFFFFF"/>
        </w:rPr>
        <w:t>і</w:t>
      </w:r>
      <w:r w:rsidRPr="00F40B8A">
        <w:rPr>
          <w:rFonts w:ascii="Times New Roman" w:hAnsi="Times New Roman"/>
          <w:sz w:val="28"/>
          <w:szCs w:val="28"/>
          <w:shd w:val="clear" w:color="auto" w:fill="FFFFFF"/>
        </w:rPr>
        <w:t xml:space="preserve"> забезпеч</w:t>
      </w:r>
      <w:r w:rsidR="009A7FA8" w:rsidRPr="00F40B8A">
        <w:rPr>
          <w:rFonts w:ascii="Times New Roman" w:hAnsi="Times New Roman"/>
          <w:sz w:val="28"/>
          <w:szCs w:val="28"/>
          <w:shd w:val="clear" w:color="auto" w:fill="FFFFFF"/>
        </w:rPr>
        <w:t>ення</w:t>
      </w:r>
      <w:r w:rsidRPr="00F40B8A">
        <w:rPr>
          <w:rFonts w:ascii="Times New Roman" w:hAnsi="Times New Roman"/>
          <w:sz w:val="28"/>
          <w:szCs w:val="28"/>
          <w:shd w:val="clear" w:color="auto" w:fill="FFFFFF"/>
        </w:rPr>
        <w:t xml:space="preserve"> оперативн</w:t>
      </w:r>
      <w:r w:rsidR="009A7FA8" w:rsidRPr="00F40B8A">
        <w:rPr>
          <w:rFonts w:ascii="Times New Roman" w:hAnsi="Times New Roman"/>
          <w:sz w:val="28"/>
          <w:szCs w:val="28"/>
          <w:shd w:val="clear" w:color="auto" w:fill="FFFFFF"/>
        </w:rPr>
        <w:t>ого</w:t>
      </w:r>
      <w:r w:rsidRPr="00F40B8A">
        <w:rPr>
          <w:rFonts w:ascii="Times New Roman" w:hAnsi="Times New Roman"/>
          <w:sz w:val="28"/>
          <w:szCs w:val="28"/>
          <w:shd w:val="clear" w:color="auto" w:fill="FFFFFF"/>
        </w:rPr>
        <w:t xml:space="preserve"> реагування на </w:t>
      </w:r>
      <w:proofErr w:type="spellStart"/>
      <w:r w:rsidRPr="00F40B8A">
        <w:rPr>
          <w:rFonts w:ascii="Times New Roman" w:hAnsi="Times New Roman"/>
          <w:sz w:val="28"/>
          <w:szCs w:val="28"/>
          <w:shd w:val="clear" w:color="auto" w:fill="FFFFFF"/>
        </w:rPr>
        <w:t>кіберінциденти</w:t>
      </w:r>
      <w:proofErr w:type="spellEnd"/>
      <w:r w:rsidRPr="00F40B8A">
        <w:rPr>
          <w:rFonts w:ascii="Times New Roman" w:hAnsi="Times New Roman"/>
          <w:sz w:val="28"/>
          <w:szCs w:val="28"/>
          <w:shd w:val="clear" w:color="auto" w:fill="FFFFFF"/>
        </w:rPr>
        <w:t>, пов'язані з міськими електронними інформаційними ресурсами та міською мережевою інфраструктурою, зокрема з використанням Системи</w:t>
      </w:r>
      <w:r w:rsidRPr="00F40B8A">
        <w:rPr>
          <w:rFonts w:ascii="Times New Roman" w:hAnsi="Times New Roman"/>
          <w:sz w:val="28"/>
          <w:szCs w:val="28"/>
        </w:rPr>
        <w:t xml:space="preserve">, </w:t>
      </w:r>
      <w:r w:rsidRPr="00F40B8A">
        <w:rPr>
          <w:rFonts w:ascii="Times New Roman" w:hAnsi="Times New Roman"/>
          <w:bCs/>
          <w:sz w:val="28"/>
          <w:szCs w:val="28"/>
          <w:lang w:eastAsia="ru-RU"/>
        </w:rPr>
        <w:t xml:space="preserve">яка призначена для проведення цілодобового моніторингу, аналізу, реагування та передачі інформації про </w:t>
      </w:r>
      <w:proofErr w:type="spellStart"/>
      <w:r w:rsidRPr="00F40B8A">
        <w:rPr>
          <w:rFonts w:ascii="Times New Roman" w:hAnsi="Times New Roman"/>
          <w:bCs/>
          <w:sz w:val="28"/>
          <w:szCs w:val="28"/>
          <w:lang w:eastAsia="ru-RU"/>
        </w:rPr>
        <w:t>кіберінциденти</w:t>
      </w:r>
      <w:proofErr w:type="spellEnd"/>
      <w:r w:rsidRPr="00F40B8A">
        <w:rPr>
          <w:rFonts w:ascii="Times New Roman" w:hAnsi="Times New Roman"/>
          <w:bCs/>
          <w:sz w:val="28"/>
          <w:szCs w:val="28"/>
          <w:lang w:eastAsia="ru-RU"/>
        </w:rPr>
        <w:t xml:space="preserve"> та кібератаки, які відбулися або відбуваються на об'єктах </w:t>
      </w:r>
      <w:proofErr w:type="spellStart"/>
      <w:r w:rsidRPr="00F40B8A">
        <w:rPr>
          <w:rFonts w:ascii="Times New Roman" w:hAnsi="Times New Roman"/>
          <w:bCs/>
          <w:sz w:val="28"/>
          <w:szCs w:val="28"/>
          <w:lang w:eastAsia="ru-RU"/>
        </w:rPr>
        <w:t>кіберзахисту</w:t>
      </w:r>
      <w:proofErr w:type="spellEnd"/>
      <w:r w:rsidRPr="00F40B8A">
        <w:rPr>
          <w:rFonts w:ascii="Times New Roman" w:hAnsi="Times New Roman"/>
          <w:bCs/>
          <w:sz w:val="28"/>
          <w:szCs w:val="28"/>
          <w:lang w:eastAsia="ru-RU"/>
        </w:rPr>
        <w:t xml:space="preserve">, а також для виявлення та блокування іншої підозрілої поведінки (пункт 3.1 Положення про </w:t>
      </w:r>
      <w:proofErr w:type="spellStart"/>
      <w:r w:rsidRPr="00F40B8A">
        <w:rPr>
          <w:rFonts w:ascii="Times New Roman" w:hAnsi="Times New Roman"/>
          <w:sz w:val="28"/>
          <w:szCs w:val="28"/>
          <w:lang w:eastAsia="ru-RU"/>
        </w:rPr>
        <w:t>кібер</w:t>
      </w:r>
      <w:r w:rsidR="009A7FA8" w:rsidRPr="00F40B8A">
        <w:rPr>
          <w:rFonts w:ascii="Times New Roman" w:hAnsi="Times New Roman"/>
          <w:sz w:val="28"/>
          <w:szCs w:val="28"/>
          <w:lang w:eastAsia="ru-RU"/>
        </w:rPr>
        <w:t>безпеку</w:t>
      </w:r>
      <w:proofErr w:type="spellEnd"/>
      <w:r w:rsidRPr="00F40B8A">
        <w:rPr>
          <w:rFonts w:ascii="Times New Roman" w:hAnsi="Times New Roman"/>
          <w:sz w:val="28"/>
          <w:szCs w:val="28"/>
          <w:lang w:eastAsia="ru-RU"/>
        </w:rPr>
        <w:t>)</w:t>
      </w:r>
      <w:r w:rsidRPr="00F40B8A">
        <w:rPr>
          <w:rFonts w:ascii="Times New Roman" w:hAnsi="Times New Roman"/>
          <w:bCs/>
          <w:sz w:val="28"/>
          <w:szCs w:val="28"/>
          <w:lang w:eastAsia="ru-RU"/>
        </w:rPr>
        <w:t>.</w:t>
      </w:r>
    </w:p>
    <w:p w14:paraId="67312F20" w14:textId="1CAB7FC1" w:rsidR="009A7FA8" w:rsidRPr="00F40B8A" w:rsidRDefault="009A7FA8" w:rsidP="52564209">
      <w:pPr>
        <w:spacing w:after="0" w:line="240" w:lineRule="auto"/>
        <w:ind w:firstLine="567"/>
        <w:jc w:val="both"/>
        <w:rPr>
          <w:rFonts w:ascii="Times New Roman" w:hAnsi="Times New Roman"/>
          <w:sz w:val="28"/>
          <w:szCs w:val="28"/>
          <w:lang w:eastAsia="ru-RU"/>
        </w:rPr>
      </w:pPr>
      <w:r w:rsidRPr="52564209">
        <w:rPr>
          <w:rFonts w:ascii="Times New Roman" w:hAnsi="Times New Roman"/>
          <w:sz w:val="28"/>
          <w:szCs w:val="28"/>
          <w:lang w:eastAsia="ru-RU"/>
        </w:rPr>
        <w:t>Вищезгадані ф</w:t>
      </w:r>
      <w:r w:rsidR="00193ED4" w:rsidRPr="52564209">
        <w:rPr>
          <w:rFonts w:ascii="Times New Roman" w:hAnsi="Times New Roman"/>
          <w:sz w:val="28"/>
          <w:szCs w:val="28"/>
          <w:lang w:eastAsia="ru-RU"/>
        </w:rPr>
        <w:t>ункціональн</w:t>
      </w:r>
      <w:r w:rsidRPr="52564209">
        <w:rPr>
          <w:rFonts w:ascii="Times New Roman" w:hAnsi="Times New Roman"/>
          <w:sz w:val="28"/>
          <w:szCs w:val="28"/>
          <w:lang w:eastAsia="ru-RU"/>
        </w:rPr>
        <w:t>і</w:t>
      </w:r>
      <w:r w:rsidR="00193ED4" w:rsidRPr="52564209">
        <w:rPr>
          <w:rFonts w:ascii="Times New Roman" w:hAnsi="Times New Roman"/>
          <w:sz w:val="28"/>
          <w:szCs w:val="28"/>
          <w:lang w:eastAsia="ru-RU"/>
        </w:rPr>
        <w:t xml:space="preserve"> можливост</w:t>
      </w:r>
      <w:r w:rsidRPr="52564209">
        <w:rPr>
          <w:rFonts w:ascii="Times New Roman" w:hAnsi="Times New Roman"/>
          <w:sz w:val="28"/>
          <w:szCs w:val="28"/>
          <w:lang w:eastAsia="ru-RU"/>
        </w:rPr>
        <w:t>і</w:t>
      </w:r>
      <w:r w:rsidR="00193ED4" w:rsidRPr="52564209">
        <w:rPr>
          <w:rFonts w:ascii="Times New Roman" w:hAnsi="Times New Roman"/>
          <w:sz w:val="28"/>
          <w:szCs w:val="28"/>
          <w:lang w:eastAsia="ru-RU"/>
        </w:rPr>
        <w:t xml:space="preserve"> Системи спрямован</w:t>
      </w:r>
      <w:r w:rsidRPr="52564209">
        <w:rPr>
          <w:rFonts w:ascii="Times New Roman" w:hAnsi="Times New Roman"/>
          <w:sz w:val="28"/>
          <w:szCs w:val="28"/>
          <w:lang w:eastAsia="ru-RU"/>
        </w:rPr>
        <w:t>і</w:t>
      </w:r>
      <w:r w:rsidR="00193ED4" w:rsidRPr="52564209">
        <w:rPr>
          <w:rFonts w:ascii="Times New Roman" w:hAnsi="Times New Roman"/>
          <w:sz w:val="28"/>
          <w:szCs w:val="28"/>
          <w:lang w:eastAsia="ru-RU"/>
        </w:rPr>
        <w:t xml:space="preserve"> на об’єкти кіберзахисту (далі – ОК)</w:t>
      </w:r>
      <w:r w:rsidRPr="52564209">
        <w:rPr>
          <w:rFonts w:ascii="Times New Roman" w:hAnsi="Times New Roman"/>
          <w:sz w:val="28"/>
          <w:szCs w:val="28"/>
          <w:lang w:eastAsia="ru-RU"/>
        </w:rPr>
        <w:t>,</w:t>
      </w:r>
      <w:r w:rsidR="00193ED4" w:rsidRPr="52564209">
        <w:rPr>
          <w:rFonts w:ascii="Times New Roman" w:hAnsi="Times New Roman"/>
          <w:sz w:val="28"/>
          <w:szCs w:val="28"/>
          <w:lang w:eastAsia="ru-RU"/>
        </w:rPr>
        <w:t xml:space="preserve"> підключені до Системи </w:t>
      </w:r>
      <w:r w:rsidR="00B36E25" w:rsidRPr="52564209">
        <w:rPr>
          <w:rFonts w:ascii="Times New Roman" w:hAnsi="Times New Roman"/>
          <w:sz w:val="28"/>
          <w:szCs w:val="28"/>
          <w:lang w:eastAsia="ru-RU"/>
        </w:rPr>
        <w:t>у порядку, визначеному Положенням</w:t>
      </w:r>
      <w:r w:rsidR="00193ED4" w:rsidRPr="52564209">
        <w:rPr>
          <w:rFonts w:ascii="Times New Roman" w:hAnsi="Times New Roman"/>
          <w:sz w:val="28"/>
          <w:szCs w:val="28"/>
          <w:lang w:eastAsia="ru-RU"/>
        </w:rPr>
        <w:t xml:space="preserve"> про кібер</w:t>
      </w:r>
      <w:r w:rsidR="008D15EB" w:rsidRPr="52564209">
        <w:rPr>
          <w:rFonts w:ascii="Times New Roman" w:hAnsi="Times New Roman"/>
          <w:sz w:val="28"/>
          <w:szCs w:val="28"/>
          <w:lang w:eastAsia="ru-RU"/>
        </w:rPr>
        <w:t>безпеку</w:t>
      </w:r>
      <w:r w:rsidR="00B36E25" w:rsidRPr="52564209">
        <w:rPr>
          <w:rFonts w:ascii="Times New Roman" w:hAnsi="Times New Roman"/>
          <w:sz w:val="28"/>
          <w:szCs w:val="28"/>
          <w:lang w:eastAsia="ru-RU"/>
        </w:rPr>
        <w:t>,</w:t>
      </w:r>
      <w:r w:rsidRPr="52564209">
        <w:rPr>
          <w:rFonts w:ascii="Times New Roman" w:hAnsi="Times New Roman"/>
          <w:sz w:val="28"/>
          <w:szCs w:val="28"/>
          <w:lang w:eastAsia="ru-RU"/>
        </w:rPr>
        <w:t xml:space="preserve"> та </w:t>
      </w:r>
      <w:r w:rsidR="008D15EB" w:rsidRPr="52564209">
        <w:rPr>
          <w:rFonts w:ascii="Times New Roman" w:hAnsi="Times New Roman"/>
          <w:sz w:val="28"/>
          <w:szCs w:val="28"/>
          <w:lang w:eastAsia="ru-RU"/>
        </w:rPr>
        <w:t>за умови</w:t>
      </w:r>
      <w:r w:rsidR="00B36E25" w:rsidRPr="52564209">
        <w:rPr>
          <w:rFonts w:ascii="Times New Roman" w:hAnsi="Times New Roman"/>
          <w:sz w:val="28"/>
          <w:szCs w:val="28"/>
          <w:lang w:eastAsia="ru-RU"/>
        </w:rPr>
        <w:t xml:space="preserve"> налагодження інформаційного обміну (інтеграції) з Системою</w:t>
      </w:r>
      <w:r w:rsidRPr="52564209">
        <w:rPr>
          <w:rFonts w:ascii="Times New Roman" w:hAnsi="Times New Roman"/>
          <w:sz w:val="28"/>
          <w:szCs w:val="28"/>
          <w:lang w:eastAsia="ru-RU"/>
        </w:rPr>
        <w:t>, що зобов’язані забезпечити</w:t>
      </w:r>
      <w:r w:rsidR="00B36E25" w:rsidRPr="52564209">
        <w:rPr>
          <w:rFonts w:ascii="Times New Roman" w:hAnsi="Times New Roman"/>
          <w:sz w:val="28"/>
          <w:szCs w:val="28"/>
          <w:lang w:eastAsia="ru-RU"/>
        </w:rPr>
        <w:t xml:space="preserve"> розпорядник та/або адміністратор відповідного </w:t>
      </w:r>
      <w:r w:rsidRPr="52564209">
        <w:rPr>
          <w:rFonts w:ascii="Times New Roman" w:hAnsi="Times New Roman"/>
          <w:sz w:val="28"/>
          <w:szCs w:val="28"/>
          <w:lang w:eastAsia="ru-RU"/>
        </w:rPr>
        <w:t>ОК</w:t>
      </w:r>
      <w:r w:rsidR="00B36E25" w:rsidRPr="52564209">
        <w:rPr>
          <w:rFonts w:ascii="Times New Roman" w:hAnsi="Times New Roman"/>
          <w:sz w:val="28"/>
          <w:szCs w:val="28"/>
          <w:lang w:eastAsia="ru-RU"/>
        </w:rPr>
        <w:t xml:space="preserve"> (</w:t>
      </w:r>
      <w:r w:rsidR="008D15EB" w:rsidRPr="52564209">
        <w:rPr>
          <w:rFonts w:ascii="Times New Roman" w:hAnsi="Times New Roman"/>
          <w:sz w:val="28"/>
          <w:szCs w:val="28"/>
          <w:lang w:eastAsia="ru-RU"/>
        </w:rPr>
        <w:t xml:space="preserve">пункт 4 рішення, </w:t>
      </w:r>
      <w:r w:rsidR="00B36E25" w:rsidRPr="52564209">
        <w:rPr>
          <w:rFonts w:ascii="Times New Roman" w:hAnsi="Times New Roman"/>
          <w:sz w:val="28"/>
          <w:szCs w:val="28"/>
          <w:lang w:eastAsia="ru-RU"/>
        </w:rPr>
        <w:t>підпункт 7 пункту 2.7 Положення про кібербезпеку)</w:t>
      </w:r>
      <w:r w:rsidR="00F40B8A" w:rsidRPr="52564209">
        <w:rPr>
          <w:rFonts w:ascii="Times New Roman" w:hAnsi="Times New Roman"/>
          <w:sz w:val="28"/>
          <w:szCs w:val="28"/>
          <w:lang w:eastAsia="ru-RU"/>
        </w:rPr>
        <w:t>, потребує додаткового часу для реалізації.</w:t>
      </w:r>
    </w:p>
    <w:p w14:paraId="34C7AB0A" w14:textId="35D65B9A" w:rsidR="00B36E25" w:rsidRPr="00F40B8A" w:rsidRDefault="00F40B8A" w:rsidP="00B36E25">
      <w:pPr>
        <w:spacing w:after="0" w:line="240" w:lineRule="auto"/>
        <w:ind w:firstLine="567"/>
        <w:jc w:val="both"/>
        <w:rPr>
          <w:rFonts w:ascii="Times New Roman" w:hAnsi="Times New Roman"/>
          <w:bCs/>
          <w:sz w:val="28"/>
          <w:szCs w:val="28"/>
          <w:lang w:eastAsia="ru-RU"/>
        </w:rPr>
      </w:pPr>
      <w:r>
        <w:rPr>
          <w:rFonts w:ascii="Times New Roman" w:hAnsi="Times New Roman"/>
          <w:bCs/>
          <w:sz w:val="28"/>
          <w:szCs w:val="28"/>
          <w:lang w:eastAsia="ru-RU"/>
        </w:rPr>
        <w:t>Натомість, з</w:t>
      </w:r>
      <w:r w:rsidR="00B36E25" w:rsidRPr="00F40B8A">
        <w:rPr>
          <w:rFonts w:ascii="Times New Roman" w:hAnsi="Times New Roman"/>
          <w:bCs/>
          <w:sz w:val="28"/>
          <w:szCs w:val="28"/>
          <w:lang w:eastAsia="ru-RU"/>
        </w:rPr>
        <w:t xml:space="preserve">а інформацією </w:t>
      </w:r>
      <w:r w:rsidR="009A7FA8" w:rsidRPr="00F40B8A">
        <w:rPr>
          <w:rFonts w:ascii="Times New Roman" w:hAnsi="Times New Roman"/>
          <w:bCs/>
          <w:sz w:val="28"/>
          <w:szCs w:val="28"/>
          <w:lang w:eastAsia="ru-RU"/>
        </w:rPr>
        <w:t>СКП</w:t>
      </w:r>
      <w:r w:rsidR="00B36E25" w:rsidRPr="00F40B8A">
        <w:rPr>
          <w:rFonts w:ascii="Times New Roman" w:hAnsi="Times New Roman"/>
          <w:bCs/>
          <w:sz w:val="28"/>
          <w:szCs w:val="28"/>
          <w:lang w:eastAsia="ru-RU"/>
        </w:rPr>
        <w:t xml:space="preserve"> «</w:t>
      </w:r>
      <w:proofErr w:type="spellStart"/>
      <w:r w:rsidR="00B36E25" w:rsidRPr="00F40B8A">
        <w:rPr>
          <w:rFonts w:ascii="Times New Roman" w:hAnsi="Times New Roman"/>
          <w:bCs/>
          <w:sz w:val="28"/>
          <w:szCs w:val="28"/>
          <w:lang w:eastAsia="ru-RU"/>
        </w:rPr>
        <w:t>Київтелесервіс</w:t>
      </w:r>
      <w:proofErr w:type="spellEnd"/>
      <w:r w:rsidR="00B36E25" w:rsidRPr="00F40B8A">
        <w:rPr>
          <w:rFonts w:ascii="Times New Roman" w:hAnsi="Times New Roman"/>
          <w:bCs/>
          <w:sz w:val="28"/>
          <w:szCs w:val="28"/>
          <w:lang w:eastAsia="ru-RU"/>
        </w:rPr>
        <w:t xml:space="preserve">», </w:t>
      </w:r>
      <w:r w:rsidR="008D15EB" w:rsidRPr="00F40B8A">
        <w:rPr>
          <w:rFonts w:ascii="Times New Roman" w:hAnsi="Times New Roman"/>
          <w:bCs/>
          <w:sz w:val="28"/>
          <w:szCs w:val="28"/>
          <w:shd w:val="clear" w:color="auto" w:fill="FFFFFF"/>
        </w:rPr>
        <w:t>протягом дії рішення</w:t>
      </w:r>
      <w:r>
        <w:rPr>
          <w:rFonts w:ascii="Times New Roman" w:hAnsi="Times New Roman"/>
          <w:bCs/>
          <w:sz w:val="28"/>
          <w:szCs w:val="28"/>
          <w:shd w:val="clear" w:color="auto" w:fill="FFFFFF"/>
        </w:rPr>
        <w:t xml:space="preserve"> останнім</w:t>
      </w:r>
      <w:r w:rsidR="008D15EB" w:rsidRPr="00F40B8A">
        <w:rPr>
          <w:rFonts w:ascii="Times New Roman" w:hAnsi="Times New Roman"/>
          <w:bCs/>
          <w:sz w:val="28"/>
          <w:szCs w:val="28"/>
          <w:shd w:val="clear" w:color="auto" w:fill="FFFFFF"/>
        </w:rPr>
        <w:t xml:space="preserve"> </w:t>
      </w:r>
      <w:r w:rsidR="00B36E25" w:rsidRPr="00F40B8A">
        <w:rPr>
          <w:rFonts w:ascii="Times New Roman" w:hAnsi="Times New Roman"/>
          <w:bCs/>
          <w:sz w:val="28"/>
          <w:szCs w:val="28"/>
          <w:shd w:val="clear" w:color="auto" w:fill="FFFFFF"/>
        </w:rPr>
        <w:t>вжито</w:t>
      </w:r>
      <w:r w:rsidR="008D15EB" w:rsidRPr="00F40B8A">
        <w:rPr>
          <w:rFonts w:ascii="Times New Roman" w:hAnsi="Times New Roman"/>
          <w:bCs/>
          <w:sz w:val="28"/>
          <w:szCs w:val="28"/>
          <w:shd w:val="clear" w:color="auto" w:fill="FFFFFF"/>
        </w:rPr>
        <w:t>, зокрема</w:t>
      </w:r>
      <w:r w:rsidR="00B36E25" w:rsidRPr="00F40B8A">
        <w:rPr>
          <w:rFonts w:ascii="Times New Roman" w:hAnsi="Times New Roman"/>
          <w:bCs/>
          <w:sz w:val="28"/>
          <w:szCs w:val="28"/>
          <w:shd w:val="clear" w:color="auto" w:fill="FFFFFF"/>
        </w:rPr>
        <w:t xml:space="preserve"> так</w:t>
      </w:r>
      <w:r>
        <w:rPr>
          <w:rFonts w:ascii="Times New Roman" w:hAnsi="Times New Roman"/>
          <w:bCs/>
          <w:sz w:val="28"/>
          <w:szCs w:val="28"/>
          <w:shd w:val="clear" w:color="auto" w:fill="FFFFFF"/>
        </w:rPr>
        <w:t>их</w:t>
      </w:r>
      <w:r w:rsidR="00B36E25" w:rsidRPr="00F40B8A">
        <w:rPr>
          <w:rFonts w:ascii="Times New Roman" w:hAnsi="Times New Roman"/>
          <w:bCs/>
          <w:sz w:val="28"/>
          <w:szCs w:val="28"/>
          <w:shd w:val="clear" w:color="auto" w:fill="FFFFFF"/>
        </w:rPr>
        <w:t xml:space="preserve"> заход</w:t>
      </w:r>
      <w:r>
        <w:rPr>
          <w:rFonts w:ascii="Times New Roman" w:hAnsi="Times New Roman"/>
          <w:bCs/>
          <w:sz w:val="28"/>
          <w:szCs w:val="28"/>
          <w:shd w:val="clear" w:color="auto" w:fill="FFFFFF"/>
        </w:rPr>
        <w:t>ів</w:t>
      </w:r>
      <w:r w:rsidR="00B36E25" w:rsidRPr="00F40B8A">
        <w:rPr>
          <w:rFonts w:ascii="Times New Roman" w:hAnsi="Times New Roman"/>
          <w:bCs/>
          <w:sz w:val="28"/>
          <w:szCs w:val="28"/>
          <w:shd w:val="clear" w:color="auto" w:fill="FFFFFF"/>
        </w:rPr>
        <w:t>:</w:t>
      </w:r>
    </w:p>
    <w:p w14:paraId="6AF97CF7" w14:textId="65D70381" w:rsidR="00B36E25" w:rsidRPr="00F40B8A" w:rsidRDefault="00B36E25" w:rsidP="00B36E25">
      <w:pPr>
        <w:spacing w:after="0" w:line="240" w:lineRule="auto"/>
        <w:ind w:firstLine="567"/>
        <w:jc w:val="both"/>
        <w:rPr>
          <w:rFonts w:ascii="Times New Roman" w:hAnsi="Times New Roman"/>
          <w:bCs/>
          <w:sz w:val="28"/>
          <w:szCs w:val="28"/>
          <w:lang w:eastAsia="ru-RU"/>
        </w:rPr>
      </w:pPr>
      <w:r w:rsidRPr="00F40B8A">
        <w:rPr>
          <w:rFonts w:ascii="Times New Roman" w:hAnsi="Times New Roman"/>
          <w:bCs/>
          <w:sz w:val="28"/>
          <w:szCs w:val="28"/>
          <w:lang w:eastAsia="ru-RU"/>
        </w:rPr>
        <w:t>зібрано інформацію щодо наявних ОК в секретаріаті Київської міської ради, структурних підрозділах виконавчого органу Київської міської ради (Київської міської державної адміністрації), районних в місті Києві державних адміністраціях, підприємствах, установах, організаціях, що належать до комунальної власності територіальної громади м</w:t>
      </w:r>
      <w:r w:rsidR="009A7FA8" w:rsidRPr="00F40B8A">
        <w:rPr>
          <w:rFonts w:ascii="Times New Roman" w:hAnsi="Times New Roman"/>
          <w:bCs/>
          <w:sz w:val="28"/>
          <w:szCs w:val="28"/>
          <w:lang w:eastAsia="ru-RU"/>
        </w:rPr>
        <w:t>іста</w:t>
      </w:r>
      <w:r w:rsidRPr="00F40B8A">
        <w:rPr>
          <w:rFonts w:ascii="Times New Roman" w:hAnsi="Times New Roman"/>
          <w:bCs/>
          <w:sz w:val="28"/>
          <w:szCs w:val="28"/>
          <w:lang w:eastAsia="ru-RU"/>
        </w:rPr>
        <w:t xml:space="preserve"> Києва з визначенням категорії критичності, дати розробки Паспорту ОК та відповідальних за функціонування ОК;</w:t>
      </w:r>
    </w:p>
    <w:p w14:paraId="003C03E0" w14:textId="77777777" w:rsidR="00B36E25" w:rsidRPr="00F40B8A" w:rsidRDefault="00B36E25" w:rsidP="00B36E25">
      <w:pPr>
        <w:spacing w:after="0" w:line="240" w:lineRule="auto"/>
        <w:ind w:firstLine="567"/>
        <w:jc w:val="both"/>
        <w:rPr>
          <w:rFonts w:ascii="Times New Roman" w:hAnsi="Times New Roman"/>
          <w:bCs/>
          <w:sz w:val="28"/>
          <w:szCs w:val="28"/>
          <w:lang w:eastAsia="ru-RU"/>
        </w:rPr>
      </w:pPr>
      <w:r w:rsidRPr="00F40B8A">
        <w:rPr>
          <w:rFonts w:ascii="Times New Roman" w:hAnsi="Times New Roman"/>
          <w:bCs/>
          <w:sz w:val="28"/>
          <w:szCs w:val="28"/>
          <w:lang w:eastAsia="ru-RU"/>
        </w:rPr>
        <w:t>сформовано реєстр ОК (на поточний момент більше 500 од);</w:t>
      </w:r>
    </w:p>
    <w:p w14:paraId="196D4A78" w14:textId="1A8F64DA" w:rsidR="00B36E25" w:rsidRPr="00F40B8A" w:rsidRDefault="00B36E25" w:rsidP="52564209">
      <w:pPr>
        <w:spacing w:after="0" w:line="240" w:lineRule="auto"/>
        <w:ind w:firstLine="567"/>
        <w:jc w:val="both"/>
        <w:rPr>
          <w:rFonts w:ascii="Times New Roman" w:hAnsi="Times New Roman"/>
          <w:sz w:val="28"/>
          <w:szCs w:val="28"/>
          <w:lang w:eastAsia="ru-RU"/>
        </w:rPr>
      </w:pPr>
      <w:r w:rsidRPr="52564209">
        <w:rPr>
          <w:rFonts w:ascii="Times New Roman" w:hAnsi="Times New Roman"/>
          <w:sz w:val="28"/>
          <w:szCs w:val="28"/>
          <w:lang w:eastAsia="ru-RU"/>
        </w:rPr>
        <w:t>проведено вебінар з представниками секретаріату Київської міської ради, структурних підрозділах виконавчого органу Київської міської ради (Київської міської державної адміністрації), районних в місті Києві державних адміністрацій, підприємств, установ, організацій, що належать до комунальної власності територіальної громади міста Києва щодо оформлення Паспорту ОК та додатків до нього, а також роз'яснено механізм підключення до Системи</w:t>
      </w:r>
      <w:r w:rsidR="3CF38102" w:rsidRPr="52564209">
        <w:rPr>
          <w:rFonts w:ascii="Times New Roman" w:hAnsi="Times New Roman"/>
          <w:sz w:val="28"/>
          <w:szCs w:val="28"/>
          <w:lang w:eastAsia="ru-RU"/>
        </w:rPr>
        <w:t>;</w:t>
      </w:r>
    </w:p>
    <w:p w14:paraId="10CEA9E0" w14:textId="24201FA3" w:rsidR="00B36E25" w:rsidRDefault="008D15EB" w:rsidP="00CD18D1">
      <w:pPr>
        <w:spacing w:after="0" w:line="240" w:lineRule="auto"/>
        <w:ind w:firstLine="567"/>
        <w:jc w:val="both"/>
        <w:rPr>
          <w:rFonts w:ascii="Times New Roman" w:hAnsi="Times New Roman"/>
          <w:bCs/>
          <w:sz w:val="28"/>
          <w:szCs w:val="28"/>
          <w:lang w:eastAsia="ru-RU"/>
        </w:rPr>
      </w:pPr>
      <w:r w:rsidRPr="00F40B8A">
        <w:rPr>
          <w:rFonts w:ascii="Times New Roman" w:hAnsi="Times New Roman"/>
          <w:bCs/>
          <w:sz w:val="28"/>
          <w:szCs w:val="28"/>
          <w:lang w:eastAsia="ru-RU"/>
        </w:rPr>
        <w:t>забезпеч</w:t>
      </w:r>
      <w:r w:rsidR="00F40B8A">
        <w:rPr>
          <w:rFonts w:ascii="Times New Roman" w:hAnsi="Times New Roman"/>
          <w:bCs/>
          <w:sz w:val="28"/>
          <w:szCs w:val="28"/>
          <w:lang w:eastAsia="ru-RU"/>
        </w:rPr>
        <w:t>ено</w:t>
      </w:r>
      <w:r w:rsidRPr="00F40B8A">
        <w:rPr>
          <w:rFonts w:ascii="Times New Roman" w:hAnsi="Times New Roman"/>
          <w:bCs/>
          <w:sz w:val="28"/>
          <w:szCs w:val="28"/>
          <w:lang w:eastAsia="ru-RU"/>
        </w:rPr>
        <w:t xml:space="preserve"> поетапне підключення</w:t>
      </w:r>
      <w:r w:rsidR="00B36E25" w:rsidRPr="00F40B8A">
        <w:rPr>
          <w:rFonts w:ascii="Times New Roman" w:hAnsi="Times New Roman"/>
          <w:bCs/>
          <w:sz w:val="28"/>
          <w:szCs w:val="28"/>
          <w:lang w:eastAsia="ru-RU"/>
        </w:rPr>
        <w:t xml:space="preserve"> ОК з високим рівнем критичності до Системи, </w:t>
      </w:r>
      <w:r w:rsidRPr="00F40B8A">
        <w:rPr>
          <w:rFonts w:ascii="Times New Roman" w:hAnsi="Times New Roman"/>
          <w:bCs/>
          <w:sz w:val="28"/>
          <w:szCs w:val="28"/>
          <w:lang w:eastAsia="ru-RU"/>
        </w:rPr>
        <w:t>з яких вже підключено, зокрема</w:t>
      </w:r>
      <w:r w:rsidR="00B36E25" w:rsidRPr="00F40B8A">
        <w:rPr>
          <w:rFonts w:ascii="Times New Roman" w:hAnsi="Times New Roman"/>
          <w:bCs/>
          <w:sz w:val="28"/>
          <w:szCs w:val="28"/>
          <w:lang w:eastAsia="ru-RU"/>
        </w:rPr>
        <w:t>: інформаційно-комунікаційн</w:t>
      </w:r>
      <w:r w:rsidRPr="00F40B8A">
        <w:rPr>
          <w:rFonts w:ascii="Times New Roman" w:hAnsi="Times New Roman"/>
          <w:bCs/>
          <w:sz w:val="28"/>
          <w:szCs w:val="28"/>
          <w:lang w:eastAsia="ru-RU"/>
        </w:rPr>
        <w:t>і</w:t>
      </w:r>
      <w:r w:rsidR="00B36E25" w:rsidRPr="00F40B8A">
        <w:rPr>
          <w:rFonts w:ascii="Times New Roman" w:hAnsi="Times New Roman"/>
          <w:bCs/>
          <w:sz w:val="28"/>
          <w:szCs w:val="28"/>
          <w:lang w:eastAsia="ru-RU"/>
        </w:rPr>
        <w:t xml:space="preserve"> систем</w:t>
      </w:r>
      <w:r w:rsidRPr="00F40B8A">
        <w:rPr>
          <w:rFonts w:ascii="Times New Roman" w:hAnsi="Times New Roman"/>
          <w:bCs/>
          <w:sz w:val="28"/>
          <w:szCs w:val="28"/>
          <w:lang w:eastAsia="ru-RU"/>
        </w:rPr>
        <w:t>и</w:t>
      </w:r>
      <w:r w:rsidR="00B36E25" w:rsidRPr="00F40B8A">
        <w:rPr>
          <w:rFonts w:ascii="Times New Roman" w:hAnsi="Times New Roman"/>
          <w:bCs/>
          <w:sz w:val="28"/>
          <w:szCs w:val="28"/>
          <w:lang w:eastAsia="ru-RU"/>
        </w:rPr>
        <w:t xml:space="preserve"> «Реєстр територіальної громади міста Києва», «Платформа цифрових мобільних сервісів «Київ Цифровий</w:t>
      </w:r>
      <w:r w:rsidR="00573BD1" w:rsidRPr="00F40B8A">
        <w:rPr>
          <w:rFonts w:ascii="Times New Roman" w:hAnsi="Times New Roman"/>
          <w:bCs/>
          <w:sz w:val="28"/>
          <w:szCs w:val="28"/>
          <w:lang w:eastAsia="ru-RU"/>
        </w:rPr>
        <w:t>»</w:t>
      </w:r>
      <w:r w:rsidR="00B36E25" w:rsidRPr="00F40B8A">
        <w:rPr>
          <w:rFonts w:ascii="Times New Roman" w:hAnsi="Times New Roman"/>
          <w:bCs/>
          <w:sz w:val="28"/>
          <w:szCs w:val="28"/>
          <w:lang w:eastAsia="ru-RU"/>
        </w:rPr>
        <w:t>, «Єдиний інформаційний простір територіальної громади міста Києва», «Єдиний веб-портал територіальної громади міста Києва», автоматизован</w:t>
      </w:r>
      <w:r w:rsidR="00573BD1" w:rsidRPr="00F40B8A">
        <w:rPr>
          <w:rFonts w:ascii="Times New Roman" w:hAnsi="Times New Roman"/>
          <w:bCs/>
          <w:sz w:val="28"/>
          <w:szCs w:val="28"/>
          <w:lang w:eastAsia="ru-RU"/>
        </w:rPr>
        <w:t>ої</w:t>
      </w:r>
      <w:r w:rsidR="00B36E25" w:rsidRPr="00F40B8A">
        <w:rPr>
          <w:rFonts w:ascii="Times New Roman" w:hAnsi="Times New Roman"/>
          <w:bCs/>
          <w:sz w:val="28"/>
          <w:szCs w:val="28"/>
          <w:lang w:eastAsia="ru-RU"/>
        </w:rPr>
        <w:t xml:space="preserve"> систем</w:t>
      </w:r>
      <w:r w:rsidR="00573BD1" w:rsidRPr="00F40B8A">
        <w:rPr>
          <w:rFonts w:ascii="Times New Roman" w:hAnsi="Times New Roman"/>
          <w:bCs/>
          <w:sz w:val="28"/>
          <w:szCs w:val="28"/>
          <w:lang w:eastAsia="ru-RU"/>
        </w:rPr>
        <w:t>и</w:t>
      </w:r>
      <w:r w:rsidR="00B36E25" w:rsidRPr="00F40B8A">
        <w:rPr>
          <w:rFonts w:ascii="Times New Roman" w:hAnsi="Times New Roman"/>
          <w:bCs/>
          <w:sz w:val="28"/>
          <w:szCs w:val="28"/>
          <w:lang w:eastAsia="ru-RU"/>
        </w:rPr>
        <w:t xml:space="preserve"> обліку оплати проїзду в міському пасажирському транспорті міста Києва </w:t>
      </w:r>
      <w:r w:rsidR="00B36E25" w:rsidRPr="00F40B8A">
        <w:rPr>
          <w:rFonts w:ascii="Times New Roman" w:hAnsi="Times New Roman"/>
          <w:sz w:val="28"/>
          <w:szCs w:val="28"/>
        </w:rPr>
        <w:t>незалежно від форм власності</w:t>
      </w:r>
      <w:r w:rsidRPr="00F40B8A">
        <w:rPr>
          <w:rFonts w:ascii="Times New Roman" w:hAnsi="Times New Roman"/>
          <w:sz w:val="28"/>
          <w:szCs w:val="28"/>
        </w:rPr>
        <w:t xml:space="preserve"> та інші</w:t>
      </w:r>
      <w:r w:rsidR="00B36E25" w:rsidRPr="00F40B8A">
        <w:rPr>
          <w:rFonts w:ascii="Times New Roman" w:hAnsi="Times New Roman"/>
          <w:bCs/>
          <w:sz w:val="28"/>
          <w:szCs w:val="28"/>
          <w:lang w:eastAsia="ru-RU"/>
        </w:rPr>
        <w:t>.</w:t>
      </w:r>
    </w:p>
    <w:p w14:paraId="2352C707" w14:textId="1533A1A6" w:rsidR="009F16E7" w:rsidRPr="00F40B8A" w:rsidRDefault="009F16E7" w:rsidP="009F16E7">
      <w:pPr>
        <w:spacing w:after="0" w:line="240" w:lineRule="auto"/>
        <w:ind w:firstLine="567"/>
        <w:jc w:val="both"/>
        <w:rPr>
          <w:rFonts w:ascii="Times New Roman" w:hAnsi="Times New Roman"/>
          <w:sz w:val="28"/>
          <w:szCs w:val="28"/>
        </w:rPr>
      </w:pPr>
      <w:r w:rsidRPr="00F40B8A">
        <w:rPr>
          <w:rFonts w:ascii="Times New Roman" w:hAnsi="Times New Roman"/>
          <w:sz w:val="28"/>
          <w:szCs w:val="28"/>
        </w:rPr>
        <w:t xml:space="preserve">З метою приведення у відповідність до </w:t>
      </w:r>
      <w:r w:rsidR="00084483">
        <w:rPr>
          <w:rFonts w:ascii="Times New Roman" w:hAnsi="Times New Roman"/>
          <w:sz w:val="28"/>
          <w:szCs w:val="28"/>
        </w:rPr>
        <w:t xml:space="preserve">Закону України «Про внесення змін до деяких законів України щодо захисту інформації та </w:t>
      </w:r>
      <w:proofErr w:type="spellStart"/>
      <w:r w:rsidR="00084483">
        <w:rPr>
          <w:rFonts w:ascii="Times New Roman" w:hAnsi="Times New Roman"/>
          <w:sz w:val="28"/>
          <w:szCs w:val="28"/>
        </w:rPr>
        <w:t>кіберзахисту</w:t>
      </w:r>
      <w:proofErr w:type="spellEnd"/>
      <w:r w:rsidR="00084483">
        <w:rPr>
          <w:rFonts w:ascii="Times New Roman" w:hAnsi="Times New Roman"/>
          <w:sz w:val="28"/>
          <w:szCs w:val="28"/>
        </w:rPr>
        <w:t xml:space="preserve"> державних </w:t>
      </w:r>
      <w:r w:rsidR="00084483">
        <w:rPr>
          <w:rFonts w:ascii="Times New Roman" w:hAnsi="Times New Roman"/>
          <w:sz w:val="28"/>
          <w:szCs w:val="28"/>
        </w:rPr>
        <w:lastRenderedPageBreak/>
        <w:t>інформаційних ресурсів, об’єктів критичної інформаційної інфраструктури»</w:t>
      </w:r>
      <w:r w:rsidRPr="00F40B8A">
        <w:rPr>
          <w:rFonts w:ascii="Times New Roman" w:hAnsi="Times New Roman"/>
          <w:sz w:val="28"/>
          <w:szCs w:val="28"/>
        </w:rPr>
        <w:t xml:space="preserve">, </w:t>
      </w:r>
      <w:r w:rsidRPr="00DB0132">
        <w:rPr>
          <w:rFonts w:ascii="Times New Roman" w:hAnsi="Times New Roman"/>
          <w:sz w:val="28"/>
          <w:szCs w:val="28"/>
        </w:rPr>
        <w:t xml:space="preserve">зокрема термінології, яка використовується в Положенні про </w:t>
      </w:r>
      <w:proofErr w:type="spellStart"/>
      <w:r w:rsidRPr="00DB0132">
        <w:rPr>
          <w:rFonts w:ascii="Times New Roman" w:hAnsi="Times New Roman"/>
          <w:sz w:val="28"/>
          <w:szCs w:val="28"/>
        </w:rPr>
        <w:t>кібербезпеку</w:t>
      </w:r>
      <w:proofErr w:type="spellEnd"/>
      <w:r w:rsidRPr="00F40B8A">
        <w:rPr>
          <w:rFonts w:ascii="Times New Roman" w:hAnsi="Times New Roman"/>
          <w:sz w:val="28"/>
          <w:szCs w:val="28"/>
        </w:rPr>
        <w:t xml:space="preserve">, </w:t>
      </w:r>
      <w:r w:rsidR="00F40B8A" w:rsidRPr="00F40B8A">
        <w:rPr>
          <w:rFonts w:ascii="Times New Roman" w:hAnsi="Times New Roman"/>
          <w:sz w:val="28"/>
          <w:szCs w:val="28"/>
        </w:rPr>
        <w:t xml:space="preserve">зміні строків його виконання та спрощення деяких процедур, </w:t>
      </w:r>
      <w:r w:rsidRPr="00F40B8A">
        <w:rPr>
          <w:rFonts w:ascii="Times New Roman" w:hAnsi="Times New Roman"/>
          <w:sz w:val="28"/>
          <w:szCs w:val="28"/>
        </w:rPr>
        <w:t xml:space="preserve">даним проєктом рішення передбачається внесення змін до рішення та Положення про </w:t>
      </w:r>
      <w:proofErr w:type="spellStart"/>
      <w:r w:rsidRPr="00F40B8A">
        <w:rPr>
          <w:rFonts w:ascii="Times New Roman" w:hAnsi="Times New Roman"/>
          <w:sz w:val="28"/>
          <w:szCs w:val="28"/>
        </w:rPr>
        <w:t>кібербезпеку</w:t>
      </w:r>
      <w:proofErr w:type="spellEnd"/>
      <w:r w:rsidRPr="00F40B8A">
        <w:rPr>
          <w:rFonts w:ascii="Times New Roman" w:hAnsi="Times New Roman"/>
          <w:sz w:val="28"/>
          <w:szCs w:val="28"/>
        </w:rPr>
        <w:t>.</w:t>
      </w:r>
    </w:p>
    <w:p w14:paraId="39AA12BD" w14:textId="77777777" w:rsidR="009F16E7" w:rsidRPr="00F40B8A" w:rsidRDefault="009F16E7" w:rsidP="009F16E7">
      <w:pPr>
        <w:pStyle w:val="tj"/>
        <w:shd w:val="clear" w:color="auto" w:fill="FFFFFF"/>
        <w:tabs>
          <w:tab w:val="left" w:pos="1134"/>
        </w:tabs>
        <w:spacing w:before="0" w:beforeAutospacing="0" w:after="0" w:afterAutospacing="0"/>
        <w:ind w:firstLine="567"/>
        <w:jc w:val="both"/>
        <w:rPr>
          <w:sz w:val="28"/>
          <w:szCs w:val="28"/>
          <w:lang w:eastAsia="ru-RU"/>
        </w:rPr>
      </w:pPr>
      <w:r w:rsidRPr="00F40B8A">
        <w:rPr>
          <w:sz w:val="28"/>
          <w:szCs w:val="28"/>
          <w:lang w:eastAsia="ru-RU"/>
        </w:rPr>
        <w:t>Враховуючи вищевикладене, є необхідність у прийнятті Київською міською радою даного рішення.</w:t>
      </w:r>
    </w:p>
    <w:p w14:paraId="0C857D89" w14:textId="77777777" w:rsidR="00027612" w:rsidRPr="00F40B8A" w:rsidRDefault="00027612" w:rsidP="00027612">
      <w:pPr>
        <w:pStyle w:val="tj"/>
        <w:shd w:val="clear" w:color="auto" w:fill="FFFFFF"/>
        <w:tabs>
          <w:tab w:val="left" w:pos="1134"/>
        </w:tabs>
        <w:spacing w:before="0" w:beforeAutospacing="0" w:after="0" w:afterAutospacing="0"/>
        <w:ind w:firstLine="567"/>
        <w:jc w:val="both"/>
        <w:rPr>
          <w:sz w:val="20"/>
          <w:szCs w:val="20"/>
          <w:lang w:eastAsia="ru-RU"/>
        </w:rPr>
      </w:pPr>
    </w:p>
    <w:p w14:paraId="782DB3E7" w14:textId="77777777" w:rsidR="00DD018A" w:rsidRPr="00F40B8A" w:rsidRDefault="00DD018A" w:rsidP="00971772">
      <w:pPr>
        <w:pStyle w:val="a4"/>
        <w:numPr>
          <w:ilvl w:val="0"/>
          <w:numId w:val="9"/>
        </w:numPr>
        <w:tabs>
          <w:tab w:val="left" w:pos="851"/>
        </w:tabs>
        <w:ind w:left="0" w:firstLine="567"/>
        <w:contextualSpacing/>
        <w:jc w:val="both"/>
        <w:rPr>
          <w:b/>
          <w:sz w:val="28"/>
          <w:szCs w:val="28"/>
          <w:lang w:val="uk-UA"/>
        </w:rPr>
      </w:pPr>
      <w:r w:rsidRPr="00F40B8A">
        <w:rPr>
          <w:b/>
          <w:sz w:val="28"/>
          <w:szCs w:val="28"/>
          <w:lang w:val="uk-UA"/>
        </w:rPr>
        <w:t xml:space="preserve">Правове обґрунтування необхідності прийняття рішення Київської міської ради </w:t>
      </w:r>
      <w:r w:rsidRPr="00F40B8A">
        <w:rPr>
          <w:rFonts w:eastAsia="Calibri"/>
          <w:b/>
          <w:sz w:val="28"/>
          <w:szCs w:val="28"/>
          <w:lang w:val="uk-UA"/>
        </w:rPr>
        <w:t>(</w:t>
      </w:r>
      <w:r w:rsidR="00A06184" w:rsidRPr="00F40B8A">
        <w:rPr>
          <w:rFonts w:eastAsia="Calibri"/>
          <w:b/>
          <w:sz w:val="28"/>
          <w:szCs w:val="28"/>
          <w:lang w:val="uk-UA"/>
        </w:rPr>
        <w:t>і</w:t>
      </w:r>
      <w:r w:rsidRPr="00F40B8A">
        <w:rPr>
          <w:rFonts w:eastAsia="Calibri"/>
          <w:b/>
          <w:sz w:val="28"/>
          <w:szCs w:val="28"/>
          <w:lang w:val="uk-UA"/>
        </w:rPr>
        <w:t>з посиланням на конкретні положення нормативно-правових актів, на підставі й на виконання яких підготовлено проєкт рішення).</w:t>
      </w:r>
    </w:p>
    <w:p w14:paraId="0C5B9B88" w14:textId="77777777" w:rsidR="007B3BAD" w:rsidRPr="00F40B8A" w:rsidRDefault="007B3BAD" w:rsidP="00971772">
      <w:pPr>
        <w:spacing w:after="0" w:line="240" w:lineRule="auto"/>
        <w:ind w:firstLine="567"/>
        <w:jc w:val="both"/>
        <w:rPr>
          <w:rFonts w:ascii="Times New Roman" w:hAnsi="Times New Roman"/>
          <w:sz w:val="28"/>
          <w:szCs w:val="28"/>
          <w:lang w:eastAsia="ru-RU"/>
        </w:rPr>
      </w:pPr>
      <w:r w:rsidRPr="00F40B8A">
        <w:rPr>
          <w:rFonts w:ascii="Times New Roman" w:hAnsi="Times New Roman"/>
          <w:sz w:val="28"/>
          <w:szCs w:val="28"/>
          <w:lang w:eastAsia="ru-RU"/>
        </w:rPr>
        <w:t xml:space="preserve">Проєкт рішення розроблено відповідно до: </w:t>
      </w:r>
    </w:p>
    <w:p w14:paraId="01A2FD25" w14:textId="77777777" w:rsidR="00027612" w:rsidRPr="00F40B8A" w:rsidRDefault="00027612" w:rsidP="00971772">
      <w:pPr>
        <w:pStyle w:val="a4"/>
        <w:tabs>
          <w:tab w:val="left" w:pos="851"/>
        </w:tabs>
        <w:ind w:left="0" w:firstLine="567"/>
        <w:contextualSpacing/>
        <w:jc w:val="both"/>
        <w:rPr>
          <w:sz w:val="28"/>
          <w:szCs w:val="28"/>
          <w:lang w:val="uk-UA"/>
        </w:rPr>
      </w:pPr>
      <w:r w:rsidRPr="00F40B8A">
        <w:rPr>
          <w:sz w:val="28"/>
          <w:szCs w:val="28"/>
          <w:lang w:val="uk-UA"/>
        </w:rPr>
        <w:t>Закону України «Про місцеве самоврядування в Україні»</w:t>
      </w:r>
      <w:r w:rsidR="00C3056A" w:rsidRPr="00F40B8A">
        <w:rPr>
          <w:sz w:val="28"/>
          <w:szCs w:val="28"/>
          <w:lang w:val="uk-UA"/>
        </w:rPr>
        <w:t>;</w:t>
      </w:r>
      <w:r w:rsidRPr="00F40B8A">
        <w:rPr>
          <w:sz w:val="28"/>
          <w:szCs w:val="28"/>
          <w:lang w:val="uk-UA"/>
        </w:rPr>
        <w:t xml:space="preserve"> </w:t>
      </w:r>
    </w:p>
    <w:p w14:paraId="345AD48A" w14:textId="42F46706" w:rsidR="00F40B8A" w:rsidRPr="00F40B8A" w:rsidRDefault="00027612" w:rsidP="00971772">
      <w:pPr>
        <w:pStyle w:val="a4"/>
        <w:tabs>
          <w:tab w:val="left" w:pos="851"/>
        </w:tabs>
        <w:ind w:left="0" w:firstLine="567"/>
        <w:contextualSpacing/>
        <w:jc w:val="both"/>
        <w:rPr>
          <w:sz w:val="28"/>
          <w:szCs w:val="28"/>
          <w:lang w:val="uk-UA"/>
        </w:rPr>
      </w:pPr>
      <w:r w:rsidRPr="00F40B8A">
        <w:rPr>
          <w:sz w:val="28"/>
          <w:szCs w:val="28"/>
          <w:lang w:val="uk-UA"/>
        </w:rPr>
        <w:t xml:space="preserve">Закону України «Про основні засади забезпечення </w:t>
      </w:r>
      <w:proofErr w:type="spellStart"/>
      <w:r w:rsidRPr="00F40B8A">
        <w:rPr>
          <w:sz w:val="28"/>
          <w:szCs w:val="28"/>
          <w:lang w:val="uk-UA"/>
        </w:rPr>
        <w:t>кібербезпеки</w:t>
      </w:r>
      <w:proofErr w:type="spellEnd"/>
      <w:r w:rsidRPr="00F40B8A">
        <w:rPr>
          <w:sz w:val="28"/>
          <w:szCs w:val="28"/>
          <w:lang w:val="uk-UA"/>
        </w:rPr>
        <w:t xml:space="preserve"> України»</w:t>
      </w:r>
      <w:r w:rsidR="00F40B8A" w:rsidRPr="00F40B8A">
        <w:rPr>
          <w:sz w:val="28"/>
          <w:szCs w:val="28"/>
          <w:lang w:val="uk-UA"/>
        </w:rPr>
        <w:t>;</w:t>
      </w:r>
    </w:p>
    <w:p w14:paraId="64D636FA" w14:textId="233B488B" w:rsidR="00C3056A" w:rsidRPr="00F40B8A" w:rsidRDefault="00027612" w:rsidP="00971772">
      <w:pPr>
        <w:pStyle w:val="a4"/>
        <w:tabs>
          <w:tab w:val="left" w:pos="851"/>
        </w:tabs>
        <w:ind w:left="0" w:firstLine="567"/>
        <w:contextualSpacing/>
        <w:jc w:val="both"/>
        <w:rPr>
          <w:sz w:val="28"/>
          <w:szCs w:val="28"/>
          <w:lang w:val="uk-UA"/>
        </w:rPr>
      </w:pPr>
      <w:r w:rsidRPr="00F40B8A">
        <w:rPr>
          <w:sz w:val="28"/>
          <w:szCs w:val="28"/>
          <w:lang w:val="uk-UA"/>
        </w:rPr>
        <w:t>Закону України «Про захист інформації в інформаційно-комунікаційних системах»</w:t>
      </w:r>
      <w:r w:rsidR="00C3056A" w:rsidRPr="00F40B8A">
        <w:rPr>
          <w:sz w:val="28"/>
          <w:szCs w:val="28"/>
          <w:lang w:val="uk-UA"/>
        </w:rPr>
        <w:t>;</w:t>
      </w:r>
      <w:r w:rsidRPr="00F40B8A">
        <w:rPr>
          <w:sz w:val="28"/>
          <w:szCs w:val="28"/>
          <w:lang w:val="uk-UA"/>
        </w:rPr>
        <w:t xml:space="preserve"> </w:t>
      </w:r>
    </w:p>
    <w:p w14:paraId="0907FA0E" w14:textId="4D94C2C1" w:rsidR="00C3056A" w:rsidRDefault="00027612" w:rsidP="00971772">
      <w:pPr>
        <w:pStyle w:val="a4"/>
        <w:tabs>
          <w:tab w:val="left" w:pos="851"/>
        </w:tabs>
        <w:ind w:left="0" w:firstLine="567"/>
        <w:contextualSpacing/>
        <w:jc w:val="both"/>
        <w:rPr>
          <w:sz w:val="28"/>
          <w:szCs w:val="28"/>
          <w:lang w:val="uk-UA"/>
        </w:rPr>
      </w:pPr>
      <w:r w:rsidRPr="00F40B8A">
        <w:rPr>
          <w:sz w:val="28"/>
          <w:szCs w:val="28"/>
          <w:lang w:val="uk-UA"/>
        </w:rPr>
        <w:t>постанови Кабінету Міністрів України від 29 березня 2006 року № 373 «Про затвердження Мінімальних вимог до захисту інформаційних, електронних комунікаційних, інформаційно-комунікаційних та технологічних систем»</w:t>
      </w:r>
      <w:r w:rsidR="00413BE8">
        <w:rPr>
          <w:sz w:val="28"/>
          <w:szCs w:val="28"/>
          <w:lang w:val="uk-UA"/>
        </w:rPr>
        <w:t>;</w:t>
      </w:r>
    </w:p>
    <w:p w14:paraId="269F90F4" w14:textId="1888C8AB" w:rsidR="00413BE8" w:rsidRPr="00413BE8" w:rsidRDefault="00413BE8" w:rsidP="52564209">
      <w:pPr>
        <w:pStyle w:val="a4"/>
        <w:tabs>
          <w:tab w:val="left" w:pos="851"/>
        </w:tabs>
        <w:ind w:left="0" w:firstLine="567"/>
        <w:contextualSpacing/>
        <w:jc w:val="both"/>
        <w:rPr>
          <w:sz w:val="28"/>
          <w:szCs w:val="28"/>
          <w:lang w:val="uk-UA"/>
        </w:rPr>
      </w:pPr>
      <w:r w:rsidRPr="52564209">
        <w:rPr>
          <w:sz w:val="28"/>
          <w:szCs w:val="28"/>
        </w:rPr>
        <w:t>рішення Київської міської ради від 07 грудня 2023 року № 7516/7557 «Про затвердження Комплексної міської цільової програми «Цифровий Київ» на 2024 - 2027 роки»</w:t>
      </w:r>
      <w:r w:rsidRPr="52564209">
        <w:rPr>
          <w:sz w:val="28"/>
          <w:szCs w:val="28"/>
          <w:lang w:val="uk-UA"/>
        </w:rPr>
        <w:t>.</w:t>
      </w:r>
    </w:p>
    <w:p w14:paraId="121092E0" w14:textId="77777777" w:rsidR="00DD018A" w:rsidRPr="00F40B8A" w:rsidRDefault="00DD018A" w:rsidP="00971772">
      <w:pPr>
        <w:tabs>
          <w:tab w:val="left" w:pos="1260"/>
        </w:tabs>
        <w:spacing w:after="0" w:line="240" w:lineRule="auto"/>
        <w:ind w:firstLine="567"/>
        <w:jc w:val="both"/>
        <w:rPr>
          <w:rFonts w:ascii="Times New Roman" w:hAnsi="Times New Roman"/>
          <w:sz w:val="20"/>
          <w:szCs w:val="20"/>
          <w:highlight w:val="yellow"/>
          <w:lang w:eastAsia="ru-RU"/>
        </w:rPr>
      </w:pPr>
    </w:p>
    <w:p w14:paraId="20DF6029" w14:textId="77777777" w:rsidR="00DD018A" w:rsidRPr="00F40B8A" w:rsidRDefault="00123750" w:rsidP="00971772">
      <w:pPr>
        <w:pStyle w:val="af"/>
        <w:ind w:firstLine="567"/>
        <w:jc w:val="both"/>
        <w:rPr>
          <w:rFonts w:eastAsia="Calibri"/>
          <w:b/>
        </w:rPr>
      </w:pPr>
      <w:r w:rsidRPr="00F40B8A">
        <w:rPr>
          <w:rFonts w:eastAsia="Calibri"/>
          <w:b/>
        </w:rPr>
        <w:t xml:space="preserve">3. </w:t>
      </w:r>
      <w:r w:rsidR="00DD018A" w:rsidRPr="00F40B8A">
        <w:rPr>
          <w:rFonts w:eastAsia="Calibri"/>
          <w:b/>
        </w:rPr>
        <w:t xml:space="preserve">Опис цілей і завдань, основних положень проєкту рішення Київської міської ради, а також очікуваних соціально-економічних, правових </w:t>
      </w:r>
      <w:r w:rsidR="0027690E" w:rsidRPr="00F40B8A">
        <w:rPr>
          <w:rFonts w:eastAsia="Calibri"/>
          <w:b/>
        </w:rPr>
        <w:t>т</w:t>
      </w:r>
      <w:r w:rsidR="00DD018A" w:rsidRPr="00F40B8A">
        <w:rPr>
          <w:rFonts w:eastAsia="Calibri"/>
          <w:b/>
        </w:rPr>
        <w:t>а інших наслідків для територіальної громади міста Києва від прийняття запропонованого проєкту рішення Київської міської ради.</w:t>
      </w:r>
    </w:p>
    <w:p w14:paraId="3478D4FE" w14:textId="4086BA5F" w:rsidR="00C3056A" w:rsidRPr="00F40B8A" w:rsidRDefault="00DD018A" w:rsidP="00971772">
      <w:pPr>
        <w:spacing w:after="0" w:line="240" w:lineRule="auto"/>
        <w:ind w:firstLine="567"/>
        <w:jc w:val="both"/>
        <w:rPr>
          <w:rFonts w:ascii="Times New Roman" w:hAnsi="Times New Roman"/>
          <w:sz w:val="28"/>
          <w:szCs w:val="28"/>
        </w:rPr>
      </w:pPr>
      <w:r w:rsidRPr="00F40B8A">
        <w:rPr>
          <w:rFonts w:ascii="Times New Roman" w:hAnsi="Times New Roman"/>
          <w:sz w:val="28"/>
          <w:szCs w:val="28"/>
        </w:rPr>
        <w:t xml:space="preserve">Проєкт рішення підготовлений </w:t>
      </w:r>
      <w:r w:rsidR="00C3056A" w:rsidRPr="00F40B8A">
        <w:rPr>
          <w:rFonts w:ascii="Times New Roman" w:hAnsi="Times New Roman"/>
          <w:sz w:val="28"/>
          <w:szCs w:val="28"/>
        </w:rPr>
        <w:t xml:space="preserve">з метою приведення у відповідність до законодавства України, зокрема термінології, яка використовується в Положенні про </w:t>
      </w:r>
      <w:proofErr w:type="spellStart"/>
      <w:r w:rsidR="00C3056A" w:rsidRPr="00F40B8A">
        <w:rPr>
          <w:rFonts w:ascii="Times New Roman" w:hAnsi="Times New Roman"/>
          <w:sz w:val="28"/>
          <w:szCs w:val="28"/>
        </w:rPr>
        <w:t>кібербезпеку</w:t>
      </w:r>
      <w:proofErr w:type="spellEnd"/>
      <w:r w:rsidR="00C3056A" w:rsidRPr="00F40B8A">
        <w:rPr>
          <w:rFonts w:ascii="Times New Roman" w:hAnsi="Times New Roman"/>
          <w:sz w:val="28"/>
          <w:szCs w:val="28"/>
        </w:rPr>
        <w:t xml:space="preserve"> та рішенні.</w:t>
      </w:r>
    </w:p>
    <w:p w14:paraId="1A8FF4C9" w14:textId="77777777" w:rsidR="001961E9" w:rsidRPr="00F40B8A" w:rsidRDefault="001961E9" w:rsidP="00971772">
      <w:pPr>
        <w:pStyle w:val="rvps6"/>
        <w:shd w:val="clear" w:color="auto" w:fill="FFFFFF"/>
        <w:spacing w:before="0" w:beforeAutospacing="0" w:after="0" w:afterAutospacing="0"/>
        <w:ind w:firstLine="567"/>
        <w:jc w:val="both"/>
        <w:textAlignment w:val="baseline"/>
        <w:rPr>
          <w:sz w:val="28"/>
          <w:szCs w:val="28"/>
          <w:lang w:eastAsia="en-US"/>
        </w:rPr>
      </w:pPr>
      <w:r w:rsidRPr="00F40B8A">
        <w:rPr>
          <w:sz w:val="28"/>
          <w:szCs w:val="28"/>
          <w:lang w:eastAsia="en-US"/>
        </w:rPr>
        <w:t>Реалізація цього рішення не передбачає використання додаткових коштів з бюджету міста Києва.</w:t>
      </w:r>
    </w:p>
    <w:p w14:paraId="1FAE74B3" w14:textId="77777777" w:rsidR="007B3BAD" w:rsidRPr="00F40B8A" w:rsidRDefault="007B3BAD" w:rsidP="00971772">
      <w:pPr>
        <w:tabs>
          <w:tab w:val="left" w:pos="993"/>
        </w:tabs>
        <w:spacing w:after="0" w:line="240" w:lineRule="auto"/>
        <w:ind w:firstLine="567"/>
        <w:jc w:val="both"/>
        <w:rPr>
          <w:rFonts w:ascii="Times New Roman" w:hAnsi="Times New Roman"/>
          <w:sz w:val="20"/>
          <w:szCs w:val="20"/>
        </w:rPr>
      </w:pPr>
    </w:p>
    <w:p w14:paraId="02BFBAEB" w14:textId="77777777" w:rsidR="007B3BAD" w:rsidRPr="00F40B8A" w:rsidRDefault="007B3BAD" w:rsidP="00971772">
      <w:pPr>
        <w:widowControl w:val="0"/>
        <w:numPr>
          <w:ilvl w:val="0"/>
          <w:numId w:val="11"/>
        </w:numPr>
        <w:tabs>
          <w:tab w:val="left" w:pos="851"/>
          <w:tab w:val="left" w:pos="993"/>
        </w:tabs>
        <w:spacing w:after="0" w:line="240" w:lineRule="auto"/>
        <w:ind w:left="0" w:firstLine="567"/>
        <w:jc w:val="both"/>
        <w:rPr>
          <w:rFonts w:ascii="Times New Roman" w:hAnsi="Times New Roman"/>
          <w:b/>
          <w:sz w:val="28"/>
          <w:szCs w:val="28"/>
        </w:rPr>
      </w:pPr>
      <w:r w:rsidRPr="00F40B8A">
        <w:rPr>
          <w:rFonts w:ascii="Times New Roman" w:hAnsi="Times New Roman"/>
          <w:b/>
          <w:sz w:val="28"/>
          <w:szCs w:val="28"/>
        </w:rPr>
        <w:t xml:space="preserve">Інформація про те, чи містить проєкт рішення інформацію з обмеженим доступом у розумінні статті 6 Закону України «Про доступ до </w:t>
      </w:r>
      <w:r w:rsidRPr="00F40B8A">
        <w:rPr>
          <w:rFonts w:ascii="Times New Roman" w:hAnsi="Times New Roman"/>
          <w:b/>
          <w:sz w:val="28"/>
          <w:szCs w:val="28"/>
        </w:rPr>
        <w:br/>
        <w:t>публічної інформації»</w:t>
      </w:r>
      <w:r w:rsidR="001902CA" w:rsidRPr="00F40B8A">
        <w:rPr>
          <w:rFonts w:ascii="Times New Roman" w:hAnsi="Times New Roman"/>
          <w:b/>
          <w:sz w:val="28"/>
          <w:szCs w:val="28"/>
        </w:rPr>
        <w:t>.</w:t>
      </w:r>
    </w:p>
    <w:p w14:paraId="10726C37" w14:textId="77777777" w:rsidR="007B3BAD" w:rsidRPr="00F40B8A" w:rsidRDefault="007B3BAD" w:rsidP="00971772">
      <w:pPr>
        <w:widowControl w:val="0"/>
        <w:tabs>
          <w:tab w:val="left" w:pos="851"/>
          <w:tab w:val="left" w:pos="993"/>
        </w:tabs>
        <w:spacing w:after="0" w:line="240" w:lineRule="auto"/>
        <w:ind w:firstLine="567"/>
        <w:jc w:val="both"/>
        <w:rPr>
          <w:rFonts w:ascii="Times New Roman" w:hAnsi="Times New Roman"/>
          <w:sz w:val="28"/>
          <w:szCs w:val="28"/>
        </w:rPr>
      </w:pPr>
      <w:r w:rsidRPr="00F40B8A">
        <w:rPr>
          <w:rFonts w:ascii="Times New Roman" w:hAnsi="Times New Roman"/>
          <w:sz w:val="28"/>
          <w:szCs w:val="28"/>
        </w:rPr>
        <w:t>Проєкт рішення не містить інформацію з обмеженим доступом у розумінні статті 6 Закону України «Про доступ до публічної інформації».</w:t>
      </w:r>
    </w:p>
    <w:p w14:paraId="10AE3F38" w14:textId="77777777" w:rsidR="001902CA" w:rsidRDefault="001902CA" w:rsidP="00971772">
      <w:pPr>
        <w:spacing w:after="0" w:line="240" w:lineRule="atLeast"/>
        <w:ind w:right="69" w:firstLine="567"/>
        <w:jc w:val="both"/>
        <w:rPr>
          <w:rFonts w:ascii="Times New Roman" w:eastAsia="Calibri" w:hAnsi="Times New Roman"/>
          <w:b/>
          <w:sz w:val="20"/>
          <w:szCs w:val="20"/>
        </w:rPr>
      </w:pPr>
    </w:p>
    <w:p w14:paraId="1D747A64" w14:textId="77777777" w:rsidR="001F121D" w:rsidRPr="00D05CA9" w:rsidRDefault="001F121D" w:rsidP="001F121D">
      <w:pPr>
        <w:pStyle w:val="a4"/>
        <w:numPr>
          <w:ilvl w:val="0"/>
          <w:numId w:val="11"/>
        </w:numPr>
        <w:tabs>
          <w:tab w:val="left" w:pos="851"/>
          <w:tab w:val="left" w:pos="993"/>
        </w:tabs>
        <w:ind w:left="0" w:firstLine="567"/>
        <w:contextualSpacing/>
        <w:jc w:val="both"/>
        <w:rPr>
          <w:b/>
          <w:sz w:val="28"/>
          <w:szCs w:val="28"/>
          <w:lang w:val="uk-UA"/>
        </w:rPr>
      </w:pPr>
      <w:r w:rsidRPr="00D05CA9">
        <w:rPr>
          <w:b/>
          <w:sz w:val="28"/>
          <w:szCs w:val="28"/>
          <w:lang w:val="uk-UA"/>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88822A0" w14:textId="77777777" w:rsidR="001F121D" w:rsidRPr="005841ED" w:rsidRDefault="001F121D" w:rsidP="001F121D">
      <w:pPr>
        <w:pStyle w:val="a4"/>
        <w:tabs>
          <w:tab w:val="left" w:pos="851"/>
          <w:tab w:val="left" w:pos="993"/>
        </w:tabs>
        <w:ind w:left="0" w:firstLine="567"/>
        <w:contextualSpacing/>
        <w:jc w:val="both"/>
        <w:rPr>
          <w:bCs/>
          <w:sz w:val="28"/>
          <w:szCs w:val="28"/>
          <w:lang w:val="uk-UA"/>
        </w:rPr>
      </w:pPr>
      <w:r w:rsidRPr="005841ED">
        <w:rPr>
          <w:bCs/>
          <w:sz w:val="28"/>
          <w:szCs w:val="28"/>
          <w:lang w:val="uk-UA"/>
        </w:rPr>
        <w:t xml:space="preserve">Проєкт рішення не містить інформацію про фізичну особу (персональні дані) у розумінні статей 11 та 21 Закону України «Про інформацію» та </w:t>
      </w:r>
      <w:r w:rsidRPr="005841ED">
        <w:rPr>
          <w:bCs/>
          <w:sz w:val="28"/>
          <w:szCs w:val="28"/>
          <w:lang w:val="uk-UA"/>
        </w:rPr>
        <w:br/>
        <w:t>статті 2 Закону України «Про захист персональних даних».</w:t>
      </w:r>
    </w:p>
    <w:p w14:paraId="646F509D" w14:textId="77777777" w:rsidR="001F121D" w:rsidRPr="00F40B8A" w:rsidRDefault="001F121D" w:rsidP="00971772">
      <w:pPr>
        <w:spacing w:after="0" w:line="240" w:lineRule="atLeast"/>
        <w:ind w:right="69" w:firstLine="567"/>
        <w:jc w:val="both"/>
        <w:rPr>
          <w:rFonts w:ascii="Times New Roman" w:eastAsia="Calibri" w:hAnsi="Times New Roman"/>
          <w:b/>
          <w:sz w:val="20"/>
          <w:szCs w:val="20"/>
        </w:rPr>
      </w:pPr>
    </w:p>
    <w:p w14:paraId="07BC0B88" w14:textId="6DF1839E" w:rsidR="001902CA" w:rsidRPr="001F121D" w:rsidRDefault="001902CA" w:rsidP="001F121D">
      <w:pPr>
        <w:pStyle w:val="a4"/>
        <w:numPr>
          <w:ilvl w:val="0"/>
          <w:numId w:val="16"/>
        </w:numPr>
        <w:tabs>
          <w:tab w:val="left" w:pos="851"/>
          <w:tab w:val="left" w:pos="993"/>
        </w:tabs>
        <w:spacing w:line="240" w:lineRule="atLeast"/>
        <w:ind w:left="0" w:right="69" w:firstLine="567"/>
        <w:jc w:val="both"/>
        <w:rPr>
          <w:sz w:val="28"/>
          <w:szCs w:val="28"/>
        </w:rPr>
      </w:pPr>
      <w:r w:rsidRPr="001F121D">
        <w:rPr>
          <w:rFonts w:eastAsia="Calibri"/>
          <w:b/>
          <w:sz w:val="28"/>
          <w:szCs w:val="28"/>
        </w:rPr>
        <w:lastRenderedPageBreak/>
        <w:t>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w:t>
      </w:r>
    </w:p>
    <w:p w14:paraId="54131F1F" w14:textId="77777777" w:rsidR="001902CA" w:rsidRPr="00F40B8A" w:rsidRDefault="001902CA" w:rsidP="00971772">
      <w:pPr>
        <w:shd w:val="clear" w:color="auto" w:fill="FFFFFF"/>
        <w:tabs>
          <w:tab w:val="num" w:pos="567"/>
        </w:tabs>
        <w:suppressAutoHyphens/>
        <w:spacing w:after="0" w:line="240" w:lineRule="atLeast"/>
        <w:ind w:right="34" w:firstLine="567"/>
        <w:contextualSpacing/>
        <w:jc w:val="both"/>
        <w:rPr>
          <w:rFonts w:ascii="Times New Roman" w:hAnsi="Times New Roman"/>
          <w:sz w:val="28"/>
          <w:szCs w:val="28"/>
          <w:lang w:eastAsia="uk-UA"/>
        </w:rPr>
      </w:pPr>
      <w:r w:rsidRPr="00F40B8A">
        <w:rPr>
          <w:rFonts w:ascii="Times New Roman" w:hAnsi="Times New Roman"/>
          <w:sz w:val="28"/>
          <w:szCs w:val="28"/>
          <w:lang w:eastAsia="uk-UA"/>
        </w:rPr>
        <w:t>Проєкт рішення не стосується прав і соціальної захищеності осіб з інвалідністю та не матиме впливу на життєдіяльність цієї категорії.</w:t>
      </w:r>
    </w:p>
    <w:p w14:paraId="7C9DC35F" w14:textId="77777777" w:rsidR="001902CA" w:rsidRPr="00F40B8A" w:rsidRDefault="001902CA" w:rsidP="00971772">
      <w:pPr>
        <w:shd w:val="clear" w:color="auto" w:fill="FFFFFF"/>
        <w:tabs>
          <w:tab w:val="num" w:pos="567"/>
        </w:tabs>
        <w:suppressAutoHyphens/>
        <w:spacing w:after="0" w:line="240" w:lineRule="atLeast"/>
        <w:ind w:right="34" w:firstLine="567"/>
        <w:contextualSpacing/>
        <w:jc w:val="both"/>
        <w:rPr>
          <w:rFonts w:ascii="Times New Roman" w:hAnsi="Times New Roman"/>
          <w:sz w:val="20"/>
          <w:szCs w:val="20"/>
          <w:lang w:eastAsia="uk-UA"/>
        </w:rPr>
      </w:pPr>
    </w:p>
    <w:p w14:paraId="4B5D0EEB" w14:textId="77777777" w:rsidR="00DD018A" w:rsidRPr="00F40B8A" w:rsidRDefault="00DD018A" w:rsidP="001F121D">
      <w:pPr>
        <w:pStyle w:val="a4"/>
        <w:numPr>
          <w:ilvl w:val="0"/>
          <w:numId w:val="16"/>
        </w:numPr>
        <w:tabs>
          <w:tab w:val="left" w:pos="851"/>
          <w:tab w:val="left" w:pos="993"/>
        </w:tabs>
        <w:ind w:left="0" w:firstLine="567"/>
        <w:contextualSpacing/>
        <w:jc w:val="both"/>
        <w:rPr>
          <w:b/>
          <w:sz w:val="28"/>
          <w:szCs w:val="28"/>
          <w:lang w:val="uk-UA"/>
        </w:rPr>
      </w:pPr>
      <w:r w:rsidRPr="00F40B8A">
        <w:rPr>
          <w:b/>
          <w:sz w:val="28"/>
          <w:szCs w:val="28"/>
          <w:lang w:val="uk-UA"/>
        </w:rPr>
        <w:t>Прізвище або назва суб’єкта подання, прізвище, посада, контактні дані доповідача проєкту рішення на пленарному засіданні та особа, відповідальна за супроводження проєкту рішення Київської міської ради.</w:t>
      </w:r>
    </w:p>
    <w:p w14:paraId="4C122D81" w14:textId="77777777" w:rsidR="00DD018A" w:rsidRPr="00F40B8A" w:rsidRDefault="00DD018A" w:rsidP="00971772">
      <w:pPr>
        <w:tabs>
          <w:tab w:val="left" w:pos="993"/>
        </w:tabs>
        <w:spacing w:after="0" w:line="240" w:lineRule="auto"/>
        <w:ind w:firstLine="567"/>
        <w:jc w:val="both"/>
        <w:rPr>
          <w:rFonts w:ascii="Times New Roman" w:hAnsi="Times New Roman"/>
          <w:sz w:val="28"/>
          <w:szCs w:val="28"/>
        </w:rPr>
      </w:pPr>
      <w:r w:rsidRPr="00F40B8A">
        <w:rPr>
          <w:rFonts w:ascii="Times New Roman" w:hAnsi="Times New Roman"/>
          <w:sz w:val="28"/>
          <w:szCs w:val="28"/>
        </w:rPr>
        <w:t xml:space="preserve">Суб’єктом подання проєкту рішення Київської міської ради є </w:t>
      </w:r>
      <w:r w:rsidR="00C20C4D" w:rsidRPr="00F40B8A">
        <w:rPr>
          <w:rFonts w:ascii="Times New Roman" w:hAnsi="Times New Roman"/>
          <w:sz w:val="28"/>
          <w:szCs w:val="28"/>
        </w:rPr>
        <w:t>виконавчий орган Київської міської ради (Київської міської державної адміністрації)</w:t>
      </w:r>
      <w:r w:rsidRPr="00F40B8A">
        <w:rPr>
          <w:rFonts w:ascii="Times New Roman" w:hAnsi="Times New Roman"/>
          <w:sz w:val="28"/>
          <w:szCs w:val="28"/>
        </w:rPr>
        <w:t>.</w:t>
      </w:r>
    </w:p>
    <w:p w14:paraId="7068896C" w14:textId="77777777" w:rsidR="00CC11B2" w:rsidRPr="00F40B8A" w:rsidRDefault="00CC11B2" w:rsidP="00CC11B2">
      <w:pPr>
        <w:spacing w:after="0" w:line="240" w:lineRule="auto"/>
        <w:ind w:firstLine="567"/>
        <w:jc w:val="both"/>
        <w:rPr>
          <w:rFonts w:ascii="Times New Roman" w:hAnsi="Times New Roman"/>
          <w:sz w:val="28"/>
          <w:szCs w:val="28"/>
        </w:rPr>
      </w:pPr>
      <w:r w:rsidRPr="00F40B8A">
        <w:rPr>
          <w:rFonts w:ascii="Times New Roman" w:hAnsi="Times New Roman"/>
          <w:sz w:val="28"/>
          <w:szCs w:val="28"/>
        </w:rPr>
        <w:t>Особою, відповідальною за супроводження проєкту рішення Київради та доповідачем по проєкту рішення на пленарному засіданні Київської міської ради є директор Департаменту інформаційно-комунікаційних технологій виконавчого органу Київської міської ради (Київської міської державної адміністрації) Вікторія ІЦКОВИЧ, 366-86-75, 366-86-72.</w:t>
      </w:r>
    </w:p>
    <w:p w14:paraId="756CF316" w14:textId="77777777" w:rsidR="0026064B" w:rsidRPr="00F40B8A" w:rsidRDefault="0026064B" w:rsidP="00464204">
      <w:pPr>
        <w:spacing w:after="0" w:line="240" w:lineRule="auto"/>
        <w:ind w:firstLine="709"/>
        <w:rPr>
          <w:rFonts w:ascii="Times New Roman" w:hAnsi="Times New Roman"/>
          <w:sz w:val="28"/>
          <w:szCs w:val="28"/>
        </w:rPr>
      </w:pPr>
    </w:p>
    <w:p w14:paraId="6FB680C2" w14:textId="77777777" w:rsidR="00DD53C0" w:rsidRPr="00F40B8A" w:rsidRDefault="00DD53C0" w:rsidP="00EF57DF">
      <w:pPr>
        <w:spacing w:after="0" w:line="240" w:lineRule="auto"/>
        <w:ind w:firstLine="709"/>
        <w:rPr>
          <w:rFonts w:ascii="Times New Roman" w:hAnsi="Times New Roman"/>
          <w:sz w:val="28"/>
          <w:szCs w:val="28"/>
        </w:rPr>
      </w:pPr>
    </w:p>
    <w:p w14:paraId="477696BA" w14:textId="77777777" w:rsidR="00CC11B2" w:rsidRPr="00F40B8A" w:rsidRDefault="00CC11B2" w:rsidP="00CC11B2">
      <w:pPr>
        <w:widowControl w:val="0"/>
        <w:spacing w:after="0" w:line="240" w:lineRule="auto"/>
        <w:jc w:val="both"/>
        <w:rPr>
          <w:rFonts w:ascii="Times New Roman" w:hAnsi="Times New Roman"/>
          <w:sz w:val="28"/>
          <w:szCs w:val="28"/>
        </w:rPr>
      </w:pPr>
      <w:r w:rsidRPr="00F40B8A">
        <w:rPr>
          <w:rFonts w:ascii="Times New Roman" w:hAnsi="Times New Roman"/>
          <w:sz w:val="28"/>
          <w:szCs w:val="28"/>
        </w:rPr>
        <w:t>Заступник голови Київської міської</w:t>
      </w:r>
    </w:p>
    <w:p w14:paraId="2B8127FA" w14:textId="77777777" w:rsidR="0038272E" w:rsidRPr="00B36E25" w:rsidRDefault="00CC11B2" w:rsidP="00CC11B2">
      <w:pPr>
        <w:widowControl w:val="0"/>
        <w:spacing w:after="0" w:line="240" w:lineRule="auto"/>
        <w:jc w:val="both"/>
        <w:rPr>
          <w:rFonts w:ascii="Times New Roman" w:hAnsi="Times New Roman"/>
          <w:sz w:val="28"/>
          <w:szCs w:val="28"/>
        </w:rPr>
      </w:pPr>
      <w:r w:rsidRPr="00F40B8A">
        <w:rPr>
          <w:rFonts w:ascii="Times New Roman" w:hAnsi="Times New Roman"/>
          <w:sz w:val="28"/>
          <w:szCs w:val="28"/>
        </w:rPr>
        <w:t xml:space="preserve">державної адміністрації </w:t>
      </w:r>
      <w:r w:rsidRPr="00F40B8A">
        <w:rPr>
          <w:rFonts w:ascii="Times New Roman" w:hAnsi="Times New Roman"/>
          <w:sz w:val="28"/>
          <w:szCs w:val="28"/>
        </w:rPr>
        <w:tab/>
      </w:r>
      <w:r w:rsidRPr="00F40B8A">
        <w:rPr>
          <w:rFonts w:ascii="Times New Roman" w:hAnsi="Times New Roman"/>
          <w:sz w:val="28"/>
          <w:szCs w:val="28"/>
        </w:rPr>
        <w:tab/>
      </w:r>
      <w:r w:rsidRPr="00B36E25">
        <w:rPr>
          <w:rFonts w:ascii="Times New Roman" w:hAnsi="Times New Roman"/>
          <w:color w:val="000000"/>
          <w:sz w:val="28"/>
          <w:szCs w:val="28"/>
        </w:rPr>
        <w:tab/>
      </w:r>
      <w:r w:rsidRPr="00B36E25">
        <w:rPr>
          <w:rFonts w:ascii="Times New Roman" w:hAnsi="Times New Roman"/>
          <w:color w:val="000000"/>
          <w:sz w:val="28"/>
          <w:szCs w:val="28"/>
        </w:rPr>
        <w:tab/>
        <w:t>Валентин МОНДРИЇВСЬКИЙ</w:t>
      </w:r>
    </w:p>
    <w:sectPr w:rsidR="0038272E" w:rsidRPr="00B36E25" w:rsidSect="001F121D">
      <w:headerReference w:type="default" r:id="rId8"/>
      <w:pgSz w:w="11907" w:h="16840" w:code="9"/>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AEFBE" w14:textId="77777777" w:rsidR="005B4AB8" w:rsidRDefault="005B4AB8" w:rsidP="008C52FF">
      <w:pPr>
        <w:spacing w:after="0" w:line="240" w:lineRule="auto"/>
      </w:pPr>
      <w:r>
        <w:separator/>
      </w:r>
    </w:p>
  </w:endnote>
  <w:endnote w:type="continuationSeparator" w:id="0">
    <w:p w14:paraId="03AF1A70" w14:textId="77777777" w:rsidR="005B4AB8" w:rsidRDefault="005B4AB8" w:rsidP="008C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43A34" w14:textId="77777777" w:rsidR="005B4AB8" w:rsidRDefault="005B4AB8" w:rsidP="008C52FF">
      <w:pPr>
        <w:spacing w:after="0" w:line="240" w:lineRule="auto"/>
      </w:pPr>
      <w:r>
        <w:separator/>
      </w:r>
    </w:p>
  </w:footnote>
  <w:footnote w:type="continuationSeparator" w:id="0">
    <w:p w14:paraId="69902D87" w14:textId="77777777" w:rsidR="005B4AB8" w:rsidRDefault="005B4AB8" w:rsidP="008C5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210A3" w14:textId="77777777" w:rsidR="00302CE0" w:rsidRDefault="00302CE0">
    <w:pPr>
      <w:pStyle w:val="aa"/>
      <w:jc w:val="center"/>
    </w:pPr>
    <w:r>
      <w:fldChar w:fldCharType="begin"/>
    </w:r>
    <w:r>
      <w:instrText>PAGE   \* MERGEFORMAT</w:instrText>
    </w:r>
    <w:r>
      <w:fldChar w:fldCharType="separate"/>
    </w:r>
    <w:r w:rsidR="00302CD2">
      <w:rPr>
        <w:noProof/>
      </w:rPr>
      <w:t>2</w:t>
    </w:r>
    <w:r>
      <w:fldChar w:fldCharType="end"/>
    </w:r>
  </w:p>
  <w:p w14:paraId="6F85212B" w14:textId="77777777" w:rsidR="00302CE0" w:rsidRDefault="00302CE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9864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2AB4D5A"/>
    <w:multiLevelType w:val="hybridMultilevel"/>
    <w:tmpl w:val="5CDAA8D4"/>
    <w:lvl w:ilvl="0" w:tplc="3FA298C0">
      <w:start w:val="4"/>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6974185"/>
    <w:multiLevelType w:val="hybridMultilevel"/>
    <w:tmpl w:val="8BC6C8F6"/>
    <w:lvl w:ilvl="0" w:tplc="02166684">
      <w:start w:val="3"/>
      <w:numFmt w:val="decimal"/>
      <w:lvlText w:val="%1."/>
      <w:lvlJc w:val="left"/>
      <w:pPr>
        <w:ind w:left="108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74A7AA6"/>
    <w:multiLevelType w:val="hybridMultilevel"/>
    <w:tmpl w:val="FA1803CA"/>
    <w:lvl w:ilvl="0" w:tplc="28769C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E443529"/>
    <w:multiLevelType w:val="hybridMultilevel"/>
    <w:tmpl w:val="AEE04ACC"/>
    <w:lvl w:ilvl="0" w:tplc="A54CF8A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30014CCA"/>
    <w:multiLevelType w:val="hybridMultilevel"/>
    <w:tmpl w:val="4A7A8156"/>
    <w:lvl w:ilvl="0" w:tplc="02166684">
      <w:start w:val="3"/>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37CA0F90"/>
    <w:multiLevelType w:val="hybridMultilevel"/>
    <w:tmpl w:val="3D1A8404"/>
    <w:lvl w:ilvl="0" w:tplc="16C4BFB0">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38BB110D"/>
    <w:multiLevelType w:val="hybridMultilevel"/>
    <w:tmpl w:val="8CC2890E"/>
    <w:lvl w:ilvl="0" w:tplc="EB803674">
      <w:start w:val="275"/>
      <w:numFmt w:val="bullet"/>
      <w:lvlText w:val="-"/>
      <w:lvlJc w:val="left"/>
      <w:pPr>
        <w:tabs>
          <w:tab w:val="num" w:pos="1624"/>
        </w:tabs>
        <w:ind w:left="1624" w:hanging="915"/>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3B172176"/>
    <w:multiLevelType w:val="hybridMultilevel"/>
    <w:tmpl w:val="FA1803CA"/>
    <w:lvl w:ilvl="0" w:tplc="28769C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6D34DA7"/>
    <w:multiLevelType w:val="hybridMultilevel"/>
    <w:tmpl w:val="11EAA434"/>
    <w:lvl w:ilvl="0" w:tplc="65A4D968">
      <w:start w:val="5"/>
      <w:numFmt w:val="decimal"/>
      <w:lvlText w:val="%1."/>
      <w:lvlJc w:val="left"/>
      <w:pPr>
        <w:ind w:left="927" w:hanging="360"/>
      </w:pPr>
      <w:rPr>
        <w:rFonts w:eastAsia="Calibri"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4B9C5EBF"/>
    <w:multiLevelType w:val="multilevel"/>
    <w:tmpl w:val="39D633B0"/>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1" w15:restartNumberingAfterBreak="0">
    <w:nsid w:val="600A1C88"/>
    <w:multiLevelType w:val="hybridMultilevel"/>
    <w:tmpl w:val="D4B47E54"/>
    <w:lvl w:ilvl="0" w:tplc="60448B4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64DE68D3"/>
    <w:multiLevelType w:val="hybridMultilevel"/>
    <w:tmpl w:val="ECBA533A"/>
    <w:lvl w:ilvl="0" w:tplc="A02EA502">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6B1E27F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4" w15:restartNumberingAfterBreak="0">
    <w:nsid w:val="6B7B26D4"/>
    <w:multiLevelType w:val="multilevel"/>
    <w:tmpl w:val="10ECB1F4"/>
    <w:lvl w:ilvl="0">
      <w:start w:val="1"/>
      <w:numFmt w:val="decimal"/>
      <w:lvlText w:val="%1."/>
      <w:lvlJc w:val="left"/>
      <w:pPr>
        <w:ind w:left="92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5" w15:restartNumberingAfterBreak="0">
    <w:nsid w:val="75422CA4"/>
    <w:multiLevelType w:val="hybridMultilevel"/>
    <w:tmpl w:val="F796F7F4"/>
    <w:lvl w:ilvl="0" w:tplc="DCB46EBA">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477377063">
    <w:abstractNumId w:val="13"/>
  </w:num>
  <w:num w:numId="2" w16cid:durableId="1203635728">
    <w:abstractNumId w:val="7"/>
  </w:num>
  <w:num w:numId="3" w16cid:durableId="817574486">
    <w:abstractNumId w:val="4"/>
  </w:num>
  <w:num w:numId="4" w16cid:durableId="1455636696">
    <w:abstractNumId w:val="5"/>
  </w:num>
  <w:num w:numId="5" w16cid:durableId="1566723725">
    <w:abstractNumId w:val="2"/>
  </w:num>
  <w:num w:numId="6" w16cid:durableId="1094858382">
    <w:abstractNumId w:val="0"/>
  </w:num>
  <w:num w:numId="7" w16cid:durableId="347029014">
    <w:abstractNumId w:val="12"/>
  </w:num>
  <w:num w:numId="8" w16cid:durableId="482814325">
    <w:abstractNumId w:val="6"/>
  </w:num>
  <w:num w:numId="9" w16cid:durableId="851456136">
    <w:abstractNumId w:val="3"/>
  </w:num>
  <w:num w:numId="10" w16cid:durableId="533734160">
    <w:abstractNumId w:val="8"/>
  </w:num>
  <w:num w:numId="11" w16cid:durableId="1698117774">
    <w:abstractNumId w:val="1"/>
  </w:num>
  <w:num w:numId="12" w16cid:durableId="1523737710">
    <w:abstractNumId w:val="15"/>
  </w:num>
  <w:num w:numId="13" w16cid:durableId="686325644">
    <w:abstractNumId w:val="14"/>
  </w:num>
  <w:num w:numId="14" w16cid:durableId="1233274038">
    <w:abstractNumId w:val="11"/>
  </w:num>
  <w:num w:numId="15" w16cid:durableId="1451783477">
    <w:abstractNumId w:val="10"/>
  </w:num>
  <w:num w:numId="16" w16cid:durableId="14423379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BD"/>
    <w:rsid w:val="00003BEF"/>
    <w:rsid w:val="00010CCB"/>
    <w:rsid w:val="000119A8"/>
    <w:rsid w:val="0001548D"/>
    <w:rsid w:val="000175EE"/>
    <w:rsid w:val="000206B3"/>
    <w:rsid w:val="000206F8"/>
    <w:rsid w:val="000265C1"/>
    <w:rsid w:val="00026704"/>
    <w:rsid w:val="00027612"/>
    <w:rsid w:val="0004721F"/>
    <w:rsid w:val="0004786E"/>
    <w:rsid w:val="000524FF"/>
    <w:rsid w:val="00056C37"/>
    <w:rsid w:val="000627DD"/>
    <w:rsid w:val="00064556"/>
    <w:rsid w:val="0006667F"/>
    <w:rsid w:val="000724D1"/>
    <w:rsid w:val="00072F3A"/>
    <w:rsid w:val="00075D79"/>
    <w:rsid w:val="00084483"/>
    <w:rsid w:val="00091EDD"/>
    <w:rsid w:val="000A0113"/>
    <w:rsid w:val="000B756F"/>
    <w:rsid w:val="000C17A7"/>
    <w:rsid w:val="000C1AE8"/>
    <w:rsid w:val="000C2F62"/>
    <w:rsid w:val="000C373F"/>
    <w:rsid w:val="000C432E"/>
    <w:rsid w:val="000C7481"/>
    <w:rsid w:val="000E4034"/>
    <w:rsid w:val="000E6822"/>
    <w:rsid w:val="000E6D2E"/>
    <w:rsid w:val="000F4A9A"/>
    <w:rsid w:val="0010271B"/>
    <w:rsid w:val="00107B1F"/>
    <w:rsid w:val="001106B7"/>
    <w:rsid w:val="00120004"/>
    <w:rsid w:val="00123750"/>
    <w:rsid w:val="00123DD8"/>
    <w:rsid w:val="00131451"/>
    <w:rsid w:val="00131DAE"/>
    <w:rsid w:val="00136089"/>
    <w:rsid w:val="001364E3"/>
    <w:rsid w:val="001366EE"/>
    <w:rsid w:val="0014096D"/>
    <w:rsid w:val="00140DAE"/>
    <w:rsid w:val="0014141A"/>
    <w:rsid w:val="001434A2"/>
    <w:rsid w:val="0015037A"/>
    <w:rsid w:val="0015536A"/>
    <w:rsid w:val="00157B26"/>
    <w:rsid w:val="00160E40"/>
    <w:rsid w:val="00162D46"/>
    <w:rsid w:val="00170829"/>
    <w:rsid w:val="00172193"/>
    <w:rsid w:val="00181586"/>
    <w:rsid w:val="00182ADC"/>
    <w:rsid w:val="00183B1E"/>
    <w:rsid w:val="0018500C"/>
    <w:rsid w:val="0018633F"/>
    <w:rsid w:val="001876B8"/>
    <w:rsid w:val="001902CA"/>
    <w:rsid w:val="00193ED4"/>
    <w:rsid w:val="00194C5C"/>
    <w:rsid w:val="001961E9"/>
    <w:rsid w:val="001A19F5"/>
    <w:rsid w:val="001A5DA7"/>
    <w:rsid w:val="001A6B69"/>
    <w:rsid w:val="001B0B7A"/>
    <w:rsid w:val="001B1300"/>
    <w:rsid w:val="001B2102"/>
    <w:rsid w:val="001C00B6"/>
    <w:rsid w:val="001C1EFA"/>
    <w:rsid w:val="001C33FA"/>
    <w:rsid w:val="001C5308"/>
    <w:rsid w:val="001D038C"/>
    <w:rsid w:val="001D19B4"/>
    <w:rsid w:val="001D5D1F"/>
    <w:rsid w:val="001D757A"/>
    <w:rsid w:val="001F121D"/>
    <w:rsid w:val="001F19C3"/>
    <w:rsid w:val="001F19CE"/>
    <w:rsid w:val="00200585"/>
    <w:rsid w:val="00201D20"/>
    <w:rsid w:val="0020202B"/>
    <w:rsid w:val="00210787"/>
    <w:rsid w:val="00211C68"/>
    <w:rsid w:val="00213E2F"/>
    <w:rsid w:val="002143BA"/>
    <w:rsid w:val="002157BA"/>
    <w:rsid w:val="00217CD6"/>
    <w:rsid w:val="00227C45"/>
    <w:rsid w:val="0023313D"/>
    <w:rsid w:val="00233CEC"/>
    <w:rsid w:val="00234D60"/>
    <w:rsid w:val="00242D58"/>
    <w:rsid w:val="00246F95"/>
    <w:rsid w:val="00251401"/>
    <w:rsid w:val="00252552"/>
    <w:rsid w:val="00252843"/>
    <w:rsid w:val="0025462B"/>
    <w:rsid w:val="00255436"/>
    <w:rsid w:val="00255C55"/>
    <w:rsid w:val="00256BE2"/>
    <w:rsid w:val="0026064B"/>
    <w:rsid w:val="00270BE7"/>
    <w:rsid w:val="00274511"/>
    <w:rsid w:val="0027671E"/>
    <w:rsid w:val="0027690E"/>
    <w:rsid w:val="00280030"/>
    <w:rsid w:val="002833AD"/>
    <w:rsid w:val="00293564"/>
    <w:rsid w:val="00297FD1"/>
    <w:rsid w:val="002A01E3"/>
    <w:rsid w:val="002A1F09"/>
    <w:rsid w:val="002A2C3C"/>
    <w:rsid w:val="002A52E2"/>
    <w:rsid w:val="002A7DB8"/>
    <w:rsid w:val="002B0D4F"/>
    <w:rsid w:val="002B3F85"/>
    <w:rsid w:val="002B5463"/>
    <w:rsid w:val="002B76D8"/>
    <w:rsid w:val="002B78AB"/>
    <w:rsid w:val="002C3421"/>
    <w:rsid w:val="002C3BD2"/>
    <w:rsid w:val="002D00EF"/>
    <w:rsid w:val="002D3231"/>
    <w:rsid w:val="002E4771"/>
    <w:rsid w:val="002E5EF6"/>
    <w:rsid w:val="002E6ED7"/>
    <w:rsid w:val="002F06BB"/>
    <w:rsid w:val="00302CD2"/>
    <w:rsid w:val="00302CE0"/>
    <w:rsid w:val="00303FAE"/>
    <w:rsid w:val="003055ED"/>
    <w:rsid w:val="00306913"/>
    <w:rsid w:val="00310C1D"/>
    <w:rsid w:val="00311533"/>
    <w:rsid w:val="00315E8E"/>
    <w:rsid w:val="0031719F"/>
    <w:rsid w:val="003209CF"/>
    <w:rsid w:val="00330B11"/>
    <w:rsid w:val="00331CB2"/>
    <w:rsid w:val="0037572F"/>
    <w:rsid w:val="003774C1"/>
    <w:rsid w:val="0038272E"/>
    <w:rsid w:val="00387109"/>
    <w:rsid w:val="00395EEB"/>
    <w:rsid w:val="003962D3"/>
    <w:rsid w:val="00396B33"/>
    <w:rsid w:val="00397C7C"/>
    <w:rsid w:val="003A488B"/>
    <w:rsid w:val="003B57CD"/>
    <w:rsid w:val="003C6137"/>
    <w:rsid w:val="003C75A0"/>
    <w:rsid w:val="003D1CC7"/>
    <w:rsid w:val="003E30C6"/>
    <w:rsid w:val="003E4EA6"/>
    <w:rsid w:val="003E6BC2"/>
    <w:rsid w:val="003E7BBA"/>
    <w:rsid w:val="003F11B8"/>
    <w:rsid w:val="003F48E5"/>
    <w:rsid w:val="0040053C"/>
    <w:rsid w:val="00401D2E"/>
    <w:rsid w:val="00404DBA"/>
    <w:rsid w:val="00405823"/>
    <w:rsid w:val="0040640F"/>
    <w:rsid w:val="004129D7"/>
    <w:rsid w:val="00413BE8"/>
    <w:rsid w:val="00414039"/>
    <w:rsid w:val="004408F0"/>
    <w:rsid w:val="00446F28"/>
    <w:rsid w:val="00447BA2"/>
    <w:rsid w:val="00453E15"/>
    <w:rsid w:val="00461641"/>
    <w:rsid w:val="004619FE"/>
    <w:rsid w:val="00462CD3"/>
    <w:rsid w:val="00464204"/>
    <w:rsid w:val="00477A27"/>
    <w:rsid w:val="00483830"/>
    <w:rsid w:val="00484A37"/>
    <w:rsid w:val="00487C5D"/>
    <w:rsid w:val="004A06D5"/>
    <w:rsid w:val="004A33FF"/>
    <w:rsid w:val="004B3B3E"/>
    <w:rsid w:val="004B542C"/>
    <w:rsid w:val="004B766B"/>
    <w:rsid w:val="004C08A5"/>
    <w:rsid w:val="004C294E"/>
    <w:rsid w:val="004D1E7E"/>
    <w:rsid w:val="004D241F"/>
    <w:rsid w:val="004D3502"/>
    <w:rsid w:val="004D56D6"/>
    <w:rsid w:val="004D6F11"/>
    <w:rsid w:val="004D76C7"/>
    <w:rsid w:val="004E1175"/>
    <w:rsid w:val="004E15A3"/>
    <w:rsid w:val="004E20EA"/>
    <w:rsid w:val="004E2414"/>
    <w:rsid w:val="004E52BB"/>
    <w:rsid w:val="004E5FE8"/>
    <w:rsid w:val="004F2E65"/>
    <w:rsid w:val="004F31B7"/>
    <w:rsid w:val="004F33FC"/>
    <w:rsid w:val="004F6A1A"/>
    <w:rsid w:val="00501BC6"/>
    <w:rsid w:val="00506D5A"/>
    <w:rsid w:val="0050707B"/>
    <w:rsid w:val="005075E5"/>
    <w:rsid w:val="00507EB3"/>
    <w:rsid w:val="00510E39"/>
    <w:rsid w:val="00512C1E"/>
    <w:rsid w:val="005147FA"/>
    <w:rsid w:val="0051617E"/>
    <w:rsid w:val="0053743F"/>
    <w:rsid w:val="00541D7A"/>
    <w:rsid w:val="00543F1A"/>
    <w:rsid w:val="005463C4"/>
    <w:rsid w:val="005524B7"/>
    <w:rsid w:val="005541FF"/>
    <w:rsid w:val="005548BE"/>
    <w:rsid w:val="00555B25"/>
    <w:rsid w:val="0056203D"/>
    <w:rsid w:val="00563040"/>
    <w:rsid w:val="00563C3E"/>
    <w:rsid w:val="00564762"/>
    <w:rsid w:val="005722C5"/>
    <w:rsid w:val="00572D74"/>
    <w:rsid w:val="00573BD1"/>
    <w:rsid w:val="00580B85"/>
    <w:rsid w:val="005851DA"/>
    <w:rsid w:val="005870DC"/>
    <w:rsid w:val="0059351F"/>
    <w:rsid w:val="005A20B9"/>
    <w:rsid w:val="005A26E1"/>
    <w:rsid w:val="005B4AB8"/>
    <w:rsid w:val="005C4681"/>
    <w:rsid w:val="005C5541"/>
    <w:rsid w:val="005C5D6F"/>
    <w:rsid w:val="005D053F"/>
    <w:rsid w:val="005E3751"/>
    <w:rsid w:val="005E5938"/>
    <w:rsid w:val="005F1937"/>
    <w:rsid w:val="005F330F"/>
    <w:rsid w:val="00601555"/>
    <w:rsid w:val="00602A79"/>
    <w:rsid w:val="00603144"/>
    <w:rsid w:val="00603E9D"/>
    <w:rsid w:val="00607809"/>
    <w:rsid w:val="00612B53"/>
    <w:rsid w:val="00614A28"/>
    <w:rsid w:val="00616048"/>
    <w:rsid w:val="00622A5C"/>
    <w:rsid w:val="0063548C"/>
    <w:rsid w:val="0064408F"/>
    <w:rsid w:val="00646B58"/>
    <w:rsid w:val="006538A7"/>
    <w:rsid w:val="00656305"/>
    <w:rsid w:val="00657254"/>
    <w:rsid w:val="00657890"/>
    <w:rsid w:val="00663F09"/>
    <w:rsid w:val="00663F68"/>
    <w:rsid w:val="006672AC"/>
    <w:rsid w:val="0067510D"/>
    <w:rsid w:val="0068371B"/>
    <w:rsid w:val="0068538E"/>
    <w:rsid w:val="00687F51"/>
    <w:rsid w:val="00696D7A"/>
    <w:rsid w:val="006979E2"/>
    <w:rsid w:val="006A1003"/>
    <w:rsid w:val="006B0286"/>
    <w:rsid w:val="006B27F9"/>
    <w:rsid w:val="006B65D0"/>
    <w:rsid w:val="006C0BC3"/>
    <w:rsid w:val="006C70D4"/>
    <w:rsid w:val="006D0353"/>
    <w:rsid w:val="006D1111"/>
    <w:rsid w:val="006D7AE8"/>
    <w:rsid w:val="006D7B0C"/>
    <w:rsid w:val="006E0D3C"/>
    <w:rsid w:val="006F2548"/>
    <w:rsid w:val="00703D4C"/>
    <w:rsid w:val="00714310"/>
    <w:rsid w:val="007164BC"/>
    <w:rsid w:val="00716558"/>
    <w:rsid w:val="0071698D"/>
    <w:rsid w:val="00730857"/>
    <w:rsid w:val="0073408F"/>
    <w:rsid w:val="00742179"/>
    <w:rsid w:val="00742E5F"/>
    <w:rsid w:val="00744812"/>
    <w:rsid w:val="00752022"/>
    <w:rsid w:val="007524A8"/>
    <w:rsid w:val="0075644B"/>
    <w:rsid w:val="0076322F"/>
    <w:rsid w:val="00764A31"/>
    <w:rsid w:val="00765608"/>
    <w:rsid w:val="00766230"/>
    <w:rsid w:val="00766A2D"/>
    <w:rsid w:val="0077281A"/>
    <w:rsid w:val="00773013"/>
    <w:rsid w:val="00774306"/>
    <w:rsid w:val="0078284D"/>
    <w:rsid w:val="007868CE"/>
    <w:rsid w:val="007903ED"/>
    <w:rsid w:val="007915DC"/>
    <w:rsid w:val="007959CE"/>
    <w:rsid w:val="007A02F9"/>
    <w:rsid w:val="007A1E58"/>
    <w:rsid w:val="007B1156"/>
    <w:rsid w:val="007B1772"/>
    <w:rsid w:val="007B3998"/>
    <w:rsid w:val="007B3BAD"/>
    <w:rsid w:val="007B40A8"/>
    <w:rsid w:val="007B69CC"/>
    <w:rsid w:val="007C28FC"/>
    <w:rsid w:val="007C4E0E"/>
    <w:rsid w:val="007D15A5"/>
    <w:rsid w:val="007E52C1"/>
    <w:rsid w:val="007E63CE"/>
    <w:rsid w:val="007E7829"/>
    <w:rsid w:val="007F1B77"/>
    <w:rsid w:val="007F4A91"/>
    <w:rsid w:val="007F724A"/>
    <w:rsid w:val="00806BB8"/>
    <w:rsid w:val="00811B87"/>
    <w:rsid w:val="00812CF1"/>
    <w:rsid w:val="00830536"/>
    <w:rsid w:val="00837C74"/>
    <w:rsid w:val="00844A8A"/>
    <w:rsid w:val="0085105A"/>
    <w:rsid w:val="0085221A"/>
    <w:rsid w:val="00863487"/>
    <w:rsid w:val="00873C51"/>
    <w:rsid w:val="008909CF"/>
    <w:rsid w:val="0089613B"/>
    <w:rsid w:val="008A25C5"/>
    <w:rsid w:val="008A2CAA"/>
    <w:rsid w:val="008A5863"/>
    <w:rsid w:val="008B050F"/>
    <w:rsid w:val="008B1DD3"/>
    <w:rsid w:val="008B49BA"/>
    <w:rsid w:val="008C52FF"/>
    <w:rsid w:val="008C61C7"/>
    <w:rsid w:val="008C7FF4"/>
    <w:rsid w:val="008D15EB"/>
    <w:rsid w:val="008D2286"/>
    <w:rsid w:val="008E1313"/>
    <w:rsid w:val="008E1DA7"/>
    <w:rsid w:val="008E64CA"/>
    <w:rsid w:val="008F2518"/>
    <w:rsid w:val="008F3704"/>
    <w:rsid w:val="00902841"/>
    <w:rsid w:val="00903C87"/>
    <w:rsid w:val="00906D07"/>
    <w:rsid w:val="00920FE7"/>
    <w:rsid w:val="00925C0A"/>
    <w:rsid w:val="00926D82"/>
    <w:rsid w:val="00927E6D"/>
    <w:rsid w:val="00933478"/>
    <w:rsid w:val="009339DC"/>
    <w:rsid w:val="00935CEE"/>
    <w:rsid w:val="009450A5"/>
    <w:rsid w:val="00950906"/>
    <w:rsid w:val="00952477"/>
    <w:rsid w:val="0096146B"/>
    <w:rsid w:val="00971444"/>
    <w:rsid w:val="00971772"/>
    <w:rsid w:val="00985E21"/>
    <w:rsid w:val="00990E54"/>
    <w:rsid w:val="009916ED"/>
    <w:rsid w:val="009955E4"/>
    <w:rsid w:val="009969DA"/>
    <w:rsid w:val="009A4CB5"/>
    <w:rsid w:val="009A7FA8"/>
    <w:rsid w:val="009B4803"/>
    <w:rsid w:val="009B7BD3"/>
    <w:rsid w:val="009B7EDE"/>
    <w:rsid w:val="009D55FC"/>
    <w:rsid w:val="009D6C1C"/>
    <w:rsid w:val="009E484F"/>
    <w:rsid w:val="009F16E7"/>
    <w:rsid w:val="009F5241"/>
    <w:rsid w:val="00A03A16"/>
    <w:rsid w:val="00A05EDC"/>
    <w:rsid w:val="00A06184"/>
    <w:rsid w:val="00A0627D"/>
    <w:rsid w:val="00A102F8"/>
    <w:rsid w:val="00A135E6"/>
    <w:rsid w:val="00A16FB4"/>
    <w:rsid w:val="00A20D9D"/>
    <w:rsid w:val="00A344C6"/>
    <w:rsid w:val="00A50662"/>
    <w:rsid w:val="00A54662"/>
    <w:rsid w:val="00A67FDF"/>
    <w:rsid w:val="00A70324"/>
    <w:rsid w:val="00A71941"/>
    <w:rsid w:val="00A7567D"/>
    <w:rsid w:val="00A75C95"/>
    <w:rsid w:val="00A77A59"/>
    <w:rsid w:val="00A81A25"/>
    <w:rsid w:val="00A821BF"/>
    <w:rsid w:val="00A8354F"/>
    <w:rsid w:val="00A8529A"/>
    <w:rsid w:val="00A93495"/>
    <w:rsid w:val="00A9440B"/>
    <w:rsid w:val="00A96EEB"/>
    <w:rsid w:val="00AA16D1"/>
    <w:rsid w:val="00AA202A"/>
    <w:rsid w:val="00AA27B2"/>
    <w:rsid w:val="00AB1E88"/>
    <w:rsid w:val="00AB4BCD"/>
    <w:rsid w:val="00AB694A"/>
    <w:rsid w:val="00AC30EE"/>
    <w:rsid w:val="00AC4B6B"/>
    <w:rsid w:val="00AD1358"/>
    <w:rsid w:val="00AD15DF"/>
    <w:rsid w:val="00AD4B74"/>
    <w:rsid w:val="00AE3976"/>
    <w:rsid w:val="00AE5A04"/>
    <w:rsid w:val="00AF2D5A"/>
    <w:rsid w:val="00AF62C6"/>
    <w:rsid w:val="00AF6CBB"/>
    <w:rsid w:val="00AF6EBF"/>
    <w:rsid w:val="00B004ED"/>
    <w:rsid w:val="00B00531"/>
    <w:rsid w:val="00B150D1"/>
    <w:rsid w:val="00B22925"/>
    <w:rsid w:val="00B273D7"/>
    <w:rsid w:val="00B30C0D"/>
    <w:rsid w:val="00B36E25"/>
    <w:rsid w:val="00B371DE"/>
    <w:rsid w:val="00B404FF"/>
    <w:rsid w:val="00B40A10"/>
    <w:rsid w:val="00B441B7"/>
    <w:rsid w:val="00B447CD"/>
    <w:rsid w:val="00B5112D"/>
    <w:rsid w:val="00B5149E"/>
    <w:rsid w:val="00B531BD"/>
    <w:rsid w:val="00B5326C"/>
    <w:rsid w:val="00B63287"/>
    <w:rsid w:val="00B930EF"/>
    <w:rsid w:val="00B943BB"/>
    <w:rsid w:val="00BA481E"/>
    <w:rsid w:val="00BA61D2"/>
    <w:rsid w:val="00BB0568"/>
    <w:rsid w:val="00BB3F68"/>
    <w:rsid w:val="00BB47C8"/>
    <w:rsid w:val="00BB60C7"/>
    <w:rsid w:val="00BC73C8"/>
    <w:rsid w:val="00BD0FD9"/>
    <w:rsid w:val="00BD3735"/>
    <w:rsid w:val="00BD4041"/>
    <w:rsid w:val="00BE2488"/>
    <w:rsid w:val="00BE29A0"/>
    <w:rsid w:val="00BF10F9"/>
    <w:rsid w:val="00BF1450"/>
    <w:rsid w:val="00C0229D"/>
    <w:rsid w:val="00C07377"/>
    <w:rsid w:val="00C1169F"/>
    <w:rsid w:val="00C13B63"/>
    <w:rsid w:val="00C20C4D"/>
    <w:rsid w:val="00C2150C"/>
    <w:rsid w:val="00C22D88"/>
    <w:rsid w:val="00C256F1"/>
    <w:rsid w:val="00C30051"/>
    <w:rsid w:val="00C3056A"/>
    <w:rsid w:val="00C31BA1"/>
    <w:rsid w:val="00C33559"/>
    <w:rsid w:val="00C42035"/>
    <w:rsid w:val="00C5255B"/>
    <w:rsid w:val="00C60116"/>
    <w:rsid w:val="00C65B29"/>
    <w:rsid w:val="00C70043"/>
    <w:rsid w:val="00C75FB3"/>
    <w:rsid w:val="00C76CC6"/>
    <w:rsid w:val="00C80461"/>
    <w:rsid w:val="00C826C7"/>
    <w:rsid w:val="00C835AB"/>
    <w:rsid w:val="00C84768"/>
    <w:rsid w:val="00C8484C"/>
    <w:rsid w:val="00C8771A"/>
    <w:rsid w:val="00CA40C4"/>
    <w:rsid w:val="00CB1662"/>
    <w:rsid w:val="00CB53FE"/>
    <w:rsid w:val="00CB63C3"/>
    <w:rsid w:val="00CC0C2B"/>
    <w:rsid w:val="00CC11B2"/>
    <w:rsid w:val="00CD02CC"/>
    <w:rsid w:val="00CD18D1"/>
    <w:rsid w:val="00CD20CF"/>
    <w:rsid w:val="00CD5481"/>
    <w:rsid w:val="00CD753F"/>
    <w:rsid w:val="00CE3D2B"/>
    <w:rsid w:val="00CE4FBA"/>
    <w:rsid w:val="00CF2CDC"/>
    <w:rsid w:val="00CF5DF4"/>
    <w:rsid w:val="00D01E92"/>
    <w:rsid w:val="00D03922"/>
    <w:rsid w:val="00D05AC3"/>
    <w:rsid w:val="00D22278"/>
    <w:rsid w:val="00D26C68"/>
    <w:rsid w:val="00D27D48"/>
    <w:rsid w:val="00D36577"/>
    <w:rsid w:val="00D40E68"/>
    <w:rsid w:val="00D41128"/>
    <w:rsid w:val="00D42439"/>
    <w:rsid w:val="00D5163D"/>
    <w:rsid w:val="00D60127"/>
    <w:rsid w:val="00D60F65"/>
    <w:rsid w:val="00D631BA"/>
    <w:rsid w:val="00D64019"/>
    <w:rsid w:val="00D7144F"/>
    <w:rsid w:val="00D73BA7"/>
    <w:rsid w:val="00D75364"/>
    <w:rsid w:val="00D8195B"/>
    <w:rsid w:val="00D86570"/>
    <w:rsid w:val="00D909D1"/>
    <w:rsid w:val="00D91962"/>
    <w:rsid w:val="00D92DC9"/>
    <w:rsid w:val="00D9384E"/>
    <w:rsid w:val="00D94A6F"/>
    <w:rsid w:val="00D96074"/>
    <w:rsid w:val="00DA43D1"/>
    <w:rsid w:val="00DA4E37"/>
    <w:rsid w:val="00DA68E8"/>
    <w:rsid w:val="00DA6BFB"/>
    <w:rsid w:val="00DB0132"/>
    <w:rsid w:val="00DB0B37"/>
    <w:rsid w:val="00DB1082"/>
    <w:rsid w:val="00DB3CE2"/>
    <w:rsid w:val="00DB5A6D"/>
    <w:rsid w:val="00DB5DD2"/>
    <w:rsid w:val="00DB779D"/>
    <w:rsid w:val="00DC6424"/>
    <w:rsid w:val="00DC689C"/>
    <w:rsid w:val="00DD018A"/>
    <w:rsid w:val="00DD4BA7"/>
    <w:rsid w:val="00DD53C0"/>
    <w:rsid w:val="00DE099A"/>
    <w:rsid w:val="00DF4A5E"/>
    <w:rsid w:val="00DF6874"/>
    <w:rsid w:val="00E00389"/>
    <w:rsid w:val="00E01816"/>
    <w:rsid w:val="00E03805"/>
    <w:rsid w:val="00E0789E"/>
    <w:rsid w:val="00E14B97"/>
    <w:rsid w:val="00E17B45"/>
    <w:rsid w:val="00E200E4"/>
    <w:rsid w:val="00E209A0"/>
    <w:rsid w:val="00E254C6"/>
    <w:rsid w:val="00E35128"/>
    <w:rsid w:val="00E4143B"/>
    <w:rsid w:val="00E417FC"/>
    <w:rsid w:val="00E45142"/>
    <w:rsid w:val="00E555C7"/>
    <w:rsid w:val="00E614EB"/>
    <w:rsid w:val="00E63218"/>
    <w:rsid w:val="00E65098"/>
    <w:rsid w:val="00E65220"/>
    <w:rsid w:val="00E70AFD"/>
    <w:rsid w:val="00E751BC"/>
    <w:rsid w:val="00E817BC"/>
    <w:rsid w:val="00EA3541"/>
    <w:rsid w:val="00EB51CD"/>
    <w:rsid w:val="00ED1B24"/>
    <w:rsid w:val="00ED6A4D"/>
    <w:rsid w:val="00EE3E21"/>
    <w:rsid w:val="00EF57DF"/>
    <w:rsid w:val="00EF7005"/>
    <w:rsid w:val="00F0411A"/>
    <w:rsid w:val="00F05725"/>
    <w:rsid w:val="00F06177"/>
    <w:rsid w:val="00F124BE"/>
    <w:rsid w:val="00F32031"/>
    <w:rsid w:val="00F32530"/>
    <w:rsid w:val="00F3466B"/>
    <w:rsid w:val="00F34C96"/>
    <w:rsid w:val="00F3791E"/>
    <w:rsid w:val="00F40B8A"/>
    <w:rsid w:val="00F45D5B"/>
    <w:rsid w:val="00F505D3"/>
    <w:rsid w:val="00F50C6F"/>
    <w:rsid w:val="00F54398"/>
    <w:rsid w:val="00F60107"/>
    <w:rsid w:val="00F6421A"/>
    <w:rsid w:val="00F70757"/>
    <w:rsid w:val="00F728D3"/>
    <w:rsid w:val="00F76273"/>
    <w:rsid w:val="00F81088"/>
    <w:rsid w:val="00F82AE8"/>
    <w:rsid w:val="00F91A4E"/>
    <w:rsid w:val="00F93BCD"/>
    <w:rsid w:val="00F93FB5"/>
    <w:rsid w:val="00FA0FA5"/>
    <w:rsid w:val="00FA197C"/>
    <w:rsid w:val="00FA4829"/>
    <w:rsid w:val="00FB7894"/>
    <w:rsid w:val="00FC0F2C"/>
    <w:rsid w:val="00FC3E31"/>
    <w:rsid w:val="00FC7CC0"/>
    <w:rsid w:val="00FC7ED9"/>
    <w:rsid w:val="00FD3B82"/>
    <w:rsid w:val="00FD51A4"/>
    <w:rsid w:val="00FD746A"/>
    <w:rsid w:val="00FE7588"/>
    <w:rsid w:val="00FF5C05"/>
    <w:rsid w:val="3CF38102"/>
    <w:rsid w:val="52564209"/>
    <w:rsid w:val="57E9DFA5"/>
    <w:rsid w:val="6D2EECB9"/>
    <w:rsid w:val="7F1749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ABFD5"/>
  <w15:chartTrackingRefBased/>
  <w15:docId w15:val="{A04F64A3-6B0F-4A34-AC3D-7C29605E0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531BD"/>
    <w:pPr>
      <w:spacing w:after="160" w:line="259" w:lineRule="auto"/>
    </w:pPr>
    <w:rPr>
      <w:rFonts w:ascii="Calibri" w:hAnsi="Calibri"/>
      <w:sz w:val="22"/>
      <w:szCs w:val="22"/>
      <w:lang w:eastAsia="en-US"/>
    </w:rPr>
  </w:style>
  <w:style w:type="paragraph" w:styleId="1">
    <w:name w:val="heading 1"/>
    <w:basedOn w:val="a0"/>
    <w:next w:val="a0"/>
    <w:link w:val="10"/>
    <w:qFormat/>
    <w:rsid w:val="00646B58"/>
    <w:pPr>
      <w:keepNext/>
      <w:spacing w:before="240" w:after="60"/>
      <w:outlineLvl w:val="0"/>
    </w:pPr>
    <w:rPr>
      <w:rFonts w:ascii="Calibri Light" w:hAnsi="Calibri Light"/>
      <w:b/>
      <w:bCs/>
      <w:kern w:val="32"/>
      <w:sz w:val="32"/>
      <w:szCs w:val="32"/>
    </w:rPr>
  </w:style>
  <w:style w:type="paragraph" w:styleId="3">
    <w:name w:val="heading 3"/>
    <w:basedOn w:val="a0"/>
    <w:next w:val="a0"/>
    <w:link w:val="30"/>
    <w:unhideWhenUsed/>
    <w:qFormat/>
    <w:rsid w:val="004D3502"/>
    <w:pPr>
      <w:keepNext/>
      <w:spacing w:before="240" w:after="60"/>
      <w:outlineLvl w:val="2"/>
    </w:pPr>
    <w:rPr>
      <w:rFonts w:ascii="Aptos Display" w:hAnsi="Aptos Display"/>
      <w:b/>
      <w:bCs/>
      <w:sz w:val="26"/>
      <w:szCs w:val="26"/>
    </w:rPr>
  </w:style>
  <w:style w:type="paragraph" w:styleId="4">
    <w:name w:val="heading 4"/>
    <w:basedOn w:val="a0"/>
    <w:link w:val="40"/>
    <w:uiPriority w:val="9"/>
    <w:qFormat/>
    <w:rsid w:val="00646B58"/>
    <w:pPr>
      <w:spacing w:before="100" w:beforeAutospacing="1" w:after="100" w:afterAutospacing="1" w:line="240" w:lineRule="auto"/>
      <w:outlineLvl w:val="3"/>
    </w:pPr>
    <w:rPr>
      <w:rFonts w:ascii="Times New Roman" w:hAnsi="Times New Roman"/>
      <w:b/>
      <w:bCs/>
      <w:sz w:val="24"/>
      <w:szCs w:val="24"/>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Абзац списку1"/>
    <w:basedOn w:val="a0"/>
    <w:rsid w:val="00B531BD"/>
    <w:pPr>
      <w:ind w:left="720"/>
      <w:contextualSpacing/>
    </w:pPr>
  </w:style>
  <w:style w:type="paragraph" w:styleId="a4">
    <w:name w:val="List Paragraph"/>
    <w:aliases w:val="название табл/рис,тв-Абзац списка,заголовок 1.1,Абзац списка1,Абзац списку 1,List Paragraph (numbered (a)),List_Paragraph,Multilevel para_II,List Paragraph1,List Paragraph-ExecSummary,Akapit z listą BS,Bullets,List Paragraph 1,References"/>
    <w:basedOn w:val="a0"/>
    <w:link w:val="a5"/>
    <w:uiPriority w:val="34"/>
    <w:qFormat/>
    <w:rsid w:val="000E4034"/>
    <w:pPr>
      <w:spacing w:after="0" w:line="240" w:lineRule="auto"/>
      <w:ind w:left="720"/>
    </w:pPr>
    <w:rPr>
      <w:rFonts w:ascii="Times New Roman" w:hAnsi="Times New Roman"/>
      <w:sz w:val="20"/>
      <w:szCs w:val="20"/>
      <w:lang w:val="x-none" w:eastAsia="ru-RU"/>
    </w:rPr>
  </w:style>
  <w:style w:type="character" w:customStyle="1" w:styleId="a5">
    <w:name w:val="Абзац списку Знак"/>
    <w:aliases w:val="название табл/рис Знак,тв-Абзац списка Знак,заголовок 1.1 Знак,Абзац списка1 Знак,Абзац списку 1 Знак,List Paragraph (numbered (a)) Знак,List_Paragraph Знак,Multilevel para_II Знак,List Paragraph1 Знак,List Paragraph-ExecSummary Знак"/>
    <w:link w:val="a4"/>
    <w:uiPriority w:val="34"/>
    <w:qFormat/>
    <w:rsid w:val="000E4034"/>
    <w:rPr>
      <w:lang w:eastAsia="ru-RU"/>
    </w:rPr>
  </w:style>
  <w:style w:type="paragraph" w:styleId="a6">
    <w:name w:val="Balloon Text"/>
    <w:basedOn w:val="a0"/>
    <w:link w:val="a7"/>
    <w:uiPriority w:val="99"/>
    <w:rsid w:val="00B943BB"/>
    <w:pPr>
      <w:spacing w:after="0" w:line="240" w:lineRule="auto"/>
    </w:pPr>
    <w:rPr>
      <w:rFonts w:ascii="Segoe UI" w:hAnsi="Segoe UI"/>
      <w:sz w:val="18"/>
      <w:szCs w:val="18"/>
      <w:lang w:val="ru-RU"/>
    </w:rPr>
  </w:style>
  <w:style w:type="character" w:customStyle="1" w:styleId="a7">
    <w:name w:val="Текст у виносці Знак"/>
    <w:link w:val="a6"/>
    <w:uiPriority w:val="99"/>
    <w:rsid w:val="00B943BB"/>
    <w:rPr>
      <w:rFonts w:ascii="Segoe UI" w:hAnsi="Segoe UI" w:cs="Segoe UI"/>
      <w:sz w:val="18"/>
      <w:szCs w:val="18"/>
      <w:lang w:val="ru-RU" w:eastAsia="en-US"/>
    </w:rPr>
  </w:style>
  <w:style w:type="paragraph" w:styleId="a">
    <w:name w:val="List Bullet"/>
    <w:basedOn w:val="a0"/>
    <w:rsid w:val="001D5D1F"/>
    <w:pPr>
      <w:numPr>
        <w:numId w:val="6"/>
      </w:numPr>
      <w:contextualSpacing/>
    </w:pPr>
  </w:style>
  <w:style w:type="character" w:customStyle="1" w:styleId="FontStyle12">
    <w:name w:val="Font Style12"/>
    <w:uiPriority w:val="99"/>
    <w:rsid w:val="00B5112D"/>
    <w:rPr>
      <w:rFonts w:ascii="Times New Roman" w:hAnsi="Times New Roman" w:cs="Times New Roman"/>
      <w:sz w:val="26"/>
      <w:szCs w:val="26"/>
    </w:rPr>
  </w:style>
  <w:style w:type="table" w:styleId="a8">
    <w:name w:val="Table Grid"/>
    <w:basedOn w:val="a2"/>
    <w:rsid w:val="00BB6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0"/>
    <w:rsid w:val="006D1111"/>
    <w:pPr>
      <w:spacing w:before="100" w:beforeAutospacing="1" w:after="100" w:afterAutospacing="1" w:line="240" w:lineRule="auto"/>
    </w:pPr>
    <w:rPr>
      <w:rFonts w:ascii="Times New Roman" w:hAnsi="Times New Roman"/>
      <w:sz w:val="24"/>
      <w:szCs w:val="24"/>
      <w:lang w:eastAsia="uk-UA"/>
    </w:rPr>
  </w:style>
  <w:style w:type="character" w:customStyle="1" w:styleId="rvts23">
    <w:name w:val="rvts23"/>
    <w:rsid w:val="006D1111"/>
  </w:style>
  <w:style w:type="character" w:styleId="a9">
    <w:name w:val="Strong"/>
    <w:uiPriority w:val="22"/>
    <w:qFormat/>
    <w:rsid w:val="004F33FC"/>
    <w:rPr>
      <w:b/>
      <w:bCs/>
    </w:rPr>
  </w:style>
  <w:style w:type="paragraph" w:styleId="aa">
    <w:name w:val="header"/>
    <w:basedOn w:val="a0"/>
    <w:link w:val="ab"/>
    <w:uiPriority w:val="99"/>
    <w:rsid w:val="008C52FF"/>
    <w:pPr>
      <w:tabs>
        <w:tab w:val="center" w:pos="4844"/>
        <w:tab w:val="right" w:pos="9689"/>
      </w:tabs>
    </w:pPr>
    <w:rPr>
      <w:lang w:val="ru-RU" w:eastAsia="x-none"/>
    </w:rPr>
  </w:style>
  <w:style w:type="character" w:customStyle="1" w:styleId="ab">
    <w:name w:val="Верхній колонтитул Знак"/>
    <w:link w:val="aa"/>
    <w:uiPriority w:val="99"/>
    <w:rsid w:val="008C52FF"/>
    <w:rPr>
      <w:rFonts w:ascii="Calibri" w:hAnsi="Calibri"/>
      <w:sz w:val="22"/>
      <w:szCs w:val="22"/>
      <w:lang w:val="ru-RU"/>
    </w:rPr>
  </w:style>
  <w:style w:type="paragraph" w:styleId="ac">
    <w:name w:val="footer"/>
    <w:basedOn w:val="a0"/>
    <w:link w:val="ad"/>
    <w:uiPriority w:val="99"/>
    <w:rsid w:val="008C52FF"/>
    <w:pPr>
      <w:tabs>
        <w:tab w:val="center" w:pos="4844"/>
        <w:tab w:val="right" w:pos="9689"/>
      </w:tabs>
    </w:pPr>
    <w:rPr>
      <w:lang w:val="ru-RU" w:eastAsia="x-none"/>
    </w:rPr>
  </w:style>
  <w:style w:type="character" w:customStyle="1" w:styleId="ad">
    <w:name w:val="Нижній колонтитул Знак"/>
    <w:link w:val="ac"/>
    <w:uiPriority w:val="99"/>
    <w:rsid w:val="008C52FF"/>
    <w:rPr>
      <w:rFonts w:ascii="Calibri" w:hAnsi="Calibri"/>
      <w:sz w:val="22"/>
      <w:szCs w:val="22"/>
      <w:lang w:val="ru-RU"/>
    </w:rPr>
  </w:style>
  <w:style w:type="character" w:styleId="ae">
    <w:name w:val="Hyperlink"/>
    <w:uiPriority w:val="99"/>
    <w:unhideWhenUsed/>
    <w:rsid w:val="009A4CB5"/>
    <w:rPr>
      <w:color w:val="0000FF"/>
      <w:u w:val="single"/>
    </w:rPr>
  </w:style>
  <w:style w:type="character" w:customStyle="1" w:styleId="xfm32394217">
    <w:name w:val="xfm_32394217"/>
    <w:rsid w:val="00A0627D"/>
    <w:rPr>
      <w:rFonts w:cs="Times New Roman"/>
    </w:rPr>
  </w:style>
  <w:style w:type="paragraph" w:customStyle="1" w:styleId="tj">
    <w:name w:val="tj"/>
    <w:basedOn w:val="a0"/>
    <w:rsid w:val="00397C7C"/>
    <w:pPr>
      <w:spacing w:before="100" w:beforeAutospacing="1" w:after="100" w:afterAutospacing="1" w:line="240" w:lineRule="auto"/>
    </w:pPr>
    <w:rPr>
      <w:rFonts w:ascii="Times New Roman" w:hAnsi="Times New Roman"/>
      <w:sz w:val="24"/>
      <w:szCs w:val="24"/>
      <w:lang w:eastAsia="uk-UA"/>
    </w:rPr>
  </w:style>
  <w:style w:type="paragraph" w:styleId="af">
    <w:name w:val="Body Text"/>
    <w:basedOn w:val="a0"/>
    <w:link w:val="af0"/>
    <w:uiPriority w:val="1"/>
    <w:qFormat/>
    <w:rsid w:val="00DD018A"/>
    <w:pPr>
      <w:widowControl w:val="0"/>
      <w:autoSpaceDE w:val="0"/>
      <w:autoSpaceDN w:val="0"/>
      <w:spacing w:after="0" w:line="240" w:lineRule="auto"/>
    </w:pPr>
    <w:rPr>
      <w:rFonts w:ascii="Times New Roman" w:hAnsi="Times New Roman"/>
      <w:sz w:val="28"/>
      <w:szCs w:val="28"/>
      <w:lang w:eastAsia="uk-UA" w:bidi="uk-UA"/>
    </w:rPr>
  </w:style>
  <w:style w:type="character" w:customStyle="1" w:styleId="af0">
    <w:name w:val="Основний текст Знак"/>
    <w:link w:val="af"/>
    <w:uiPriority w:val="99"/>
    <w:rsid w:val="00DD018A"/>
    <w:rPr>
      <w:sz w:val="28"/>
      <w:szCs w:val="28"/>
      <w:lang w:bidi="uk-UA"/>
    </w:rPr>
  </w:style>
  <w:style w:type="character" w:customStyle="1" w:styleId="normaltextrun">
    <w:name w:val="normaltextrun"/>
    <w:basedOn w:val="a1"/>
    <w:rsid w:val="007B3BAD"/>
  </w:style>
  <w:style w:type="paragraph" w:customStyle="1" w:styleId="12">
    <w:name w:val="Без интервала1"/>
    <w:qFormat/>
    <w:rsid w:val="007B3BAD"/>
    <w:rPr>
      <w:rFonts w:ascii="Calibri" w:hAnsi="Calibri"/>
      <w:sz w:val="22"/>
      <w:szCs w:val="22"/>
      <w:lang w:val="ru-RU" w:eastAsia="en-US"/>
    </w:rPr>
  </w:style>
  <w:style w:type="character" w:customStyle="1" w:styleId="40">
    <w:name w:val="Заголовок 4 Знак"/>
    <w:link w:val="4"/>
    <w:uiPriority w:val="9"/>
    <w:rsid w:val="00646B58"/>
    <w:rPr>
      <w:b/>
      <w:bCs/>
      <w:sz w:val="24"/>
      <w:szCs w:val="24"/>
    </w:rPr>
  </w:style>
  <w:style w:type="character" w:customStyle="1" w:styleId="10">
    <w:name w:val="Заголовок 1 Знак"/>
    <w:link w:val="1"/>
    <w:rsid w:val="00646B58"/>
    <w:rPr>
      <w:rFonts w:ascii="Calibri Light" w:eastAsia="Times New Roman" w:hAnsi="Calibri Light" w:cs="Times New Roman"/>
      <w:b/>
      <w:bCs/>
      <w:kern w:val="32"/>
      <w:sz w:val="32"/>
      <w:szCs w:val="32"/>
      <w:lang w:eastAsia="en-US"/>
    </w:rPr>
  </w:style>
  <w:style w:type="paragraph" w:styleId="af1">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0"/>
    <w:link w:val="af2"/>
    <w:uiPriority w:val="99"/>
    <w:unhideWhenUsed/>
    <w:rsid w:val="00646B58"/>
    <w:pPr>
      <w:spacing w:before="100" w:beforeAutospacing="1" w:after="100" w:afterAutospacing="1" w:line="240" w:lineRule="auto"/>
    </w:pPr>
    <w:rPr>
      <w:rFonts w:ascii="Times New Roman" w:hAnsi="Times New Roman"/>
      <w:sz w:val="24"/>
      <w:szCs w:val="24"/>
      <w:lang w:eastAsia="uk-UA"/>
    </w:rPr>
  </w:style>
  <w:style w:type="character" w:customStyle="1" w:styleId="af3">
    <w:name w:val="Основной текст_"/>
    <w:link w:val="5"/>
    <w:locked/>
    <w:rsid w:val="00B447CD"/>
    <w:rPr>
      <w:sz w:val="28"/>
      <w:szCs w:val="28"/>
      <w:shd w:val="clear" w:color="auto" w:fill="FFFFFF"/>
    </w:rPr>
  </w:style>
  <w:style w:type="paragraph" w:customStyle="1" w:styleId="5">
    <w:name w:val="Основной текст5"/>
    <w:basedOn w:val="a0"/>
    <w:link w:val="af3"/>
    <w:rsid w:val="00B447CD"/>
    <w:pPr>
      <w:widowControl w:val="0"/>
      <w:shd w:val="clear" w:color="auto" w:fill="FFFFFF"/>
      <w:spacing w:before="240" w:after="600" w:line="240" w:lineRule="atLeast"/>
      <w:jc w:val="center"/>
    </w:pPr>
    <w:rPr>
      <w:rFonts w:ascii="Times New Roman" w:hAnsi="Times New Roman"/>
      <w:sz w:val="28"/>
      <w:szCs w:val="28"/>
      <w:shd w:val="clear" w:color="auto" w:fill="FFFFFF"/>
      <w:lang w:eastAsia="uk-UA"/>
    </w:rPr>
  </w:style>
  <w:style w:type="paragraph" w:customStyle="1" w:styleId="2">
    <w:name w:val="ПТ2"/>
    <w:basedOn w:val="a0"/>
    <w:link w:val="20"/>
    <w:uiPriority w:val="1"/>
    <w:qFormat/>
    <w:rsid w:val="00C13B63"/>
    <w:pPr>
      <w:spacing w:after="0" w:line="240" w:lineRule="auto"/>
      <w:ind w:firstLine="709"/>
      <w:jc w:val="both"/>
      <w:outlineLvl w:val="1"/>
    </w:pPr>
    <w:rPr>
      <w:rFonts w:ascii="Times New Roman" w:hAnsi="Times New Roman"/>
      <w:sz w:val="28"/>
      <w:szCs w:val="28"/>
      <w:lang w:eastAsia="uk-UA"/>
    </w:rPr>
  </w:style>
  <w:style w:type="character" w:customStyle="1" w:styleId="20">
    <w:name w:val="ПТ2 Знак"/>
    <w:link w:val="2"/>
    <w:uiPriority w:val="1"/>
    <w:rsid w:val="00C13B63"/>
    <w:rPr>
      <w:sz w:val="28"/>
      <w:szCs w:val="28"/>
    </w:rPr>
  </w:style>
  <w:style w:type="character" w:customStyle="1" w:styleId="af2">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1"/>
    <w:uiPriority w:val="99"/>
    <w:locked/>
    <w:rsid w:val="00A821BF"/>
    <w:rPr>
      <w:sz w:val="24"/>
      <w:szCs w:val="24"/>
    </w:rPr>
  </w:style>
  <w:style w:type="paragraph" w:customStyle="1" w:styleId="13">
    <w:name w:val="Основной текст1"/>
    <w:basedOn w:val="a0"/>
    <w:rsid w:val="00297FD1"/>
    <w:pPr>
      <w:widowControl w:val="0"/>
      <w:shd w:val="clear" w:color="auto" w:fill="FFFFFF"/>
      <w:spacing w:after="0" w:line="240" w:lineRule="auto"/>
    </w:pPr>
    <w:rPr>
      <w:rFonts w:ascii="Times New Roman" w:hAnsi="Times New Roman"/>
      <w:i/>
      <w:iCs/>
      <w:sz w:val="19"/>
      <w:szCs w:val="19"/>
      <w:lang w:val="en-US"/>
    </w:rPr>
  </w:style>
  <w:style w:type="character" w:styleId="af4">
    <w:name w:val="annotation reference"/>
    <w:rsid w:val="0001548D"/>
    <w:rPr>
      <w:sz w:val="16"/>
      <w:szCs w:val="16"/>
    </w:rPr>
  </w:style>
  <w:style w:type="paragraph" w:styleId="af5">
    <w:name w:val="annotation text"/>
    <w:basedOn w:val="a0"/>
    <w:link w:val="af6"/>
    <w:rsid w:val="0001548D"/>
    <w:rPr>
      <w:sz w:val="20"/>
      <w:szCs w:val="20"/>
    </w:rPr>
  </w:style>
  <w:style w:type="character" w:customStyle="1" w:styleId="af6">
    <w:name w:val="Текст примітки Знак"/>
    <w:link w:val="af5"/>
    <w:rsid w:val="0001548D"/>
    <w:rPr>
      <w:rFonts w:ascii="Calibri" w:hAnsi="Calibri"/>
      <w:lang w:eastAsia="en-US"/>
    </w:rPr>
  </w:style>
  <w:style w:type="paragraph" w:styleId="af7">
    <w:name w:val="annotation subject"/>
    <w:basedOn w:val="af5"/>
    <w:next w:val="af5"/>
    <w:link w:val="af8"/>
    <w:rsid w:val="0001548D"/>
    <w:rPr>
      <w:b/>
      <w:bCs/>
    </w:rPr>
  </w:style>
  <w:style w:type="character" w:customStyle="1" w:styleId="af8">
    <w:name w:val="Тема примітки Знак"/>
    <w:link w:val="af7"/>
    <w:rsid w:val="0001548D"/>
    <w:rPr>
      <w:rFonts w:ascii="Calibri" w:hAnsi="Calibri"/>
      <w:b/>
      <w:bCs/>
      <w:lang w:eastAsia="en-US"/>
    </w:rPr>
  </w:style>
  <w:style w:type="character" w:customStyle="1" w:styleId="30">
    <w:name w:val="Заголовок 3 Знак"/>
    <w:link w:val="3"/>
    <w:rsid w:val="004D3502"/>
    <w:rPr>
      <w:rFonts w:ascii="Aptos Display" w:eastAsia="Times New Roman" w:hAnsi="Aptos Display"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1889">
      <w:bodyDiv w:val="1"/>
      <w:marLeft w:val="0"/>
      <w:marRight w:val="0"/>
      <w:marTop w:val="0"/>
      <w:marBottom w:val="0"/>
      <w:divBdr>
        <w:top w:val="none" w:sz="0" w:space="0" w:color="auto"/>
        <w:left w:val="none" w:sz="0" w:space="0" w:color="auto"/>
        <w:bottom w:val="none" w:sz="0" w:space="0" w:color="auto"/>
        <w:right w:val="none" w:sz="0" w:space="0" w:color="auto"/>
      </w:divBdr>
      <w:divsChild>
        <w:div w:id="79572189">
          <w:marLeft w:val="-225"/>
          <w:marRight w:val="-225"/>
          <w:marTop w:val="0"/>
          <w:marBottom w:val="0"/>
          <w:divBdr>
            <w:top w:val="none" w:sz="0" w:space="0" w:color="auto"/>
            <w:left w:val="none" w:sz="0" w:space="0" w:color="auto"/>
            <w:bottom w:val="none" w:sz="0" w:space="0" w:color="auto"/>
            <w:right w:val="none" w:sz="0" w:space="0" w:color="auto"/>
          </w:divBdr>
          <w:divsChild>
            <w:div w:id="1539853848">
              <w:marLeft w:val="0"/>
              <w:marRight w:val="0"/>
              <w:marTop w:val="0"/>
              <w:marBottom w:val="0"/>
              <w:divBdr>
                <w:top w:val="none" w:sz="0" w:space="0" w:color="auto"/>
                <w:left w:val="none" w:sz="0" w:space="0" w:color="auto"/>
                <w:bottom w:val="none" w:sz="0" w:space="0" w:color="auto"/>
                <w:right w:val="none" w:sz="0" w:space="0" w:color="auto"/>
              </w:divBdr>
              <w:divsChild>
                <w:div w:id="48832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839783">
          <w:marLeft w:val="-225"/>
          <w:marRight w:val="-225"/>
          <w:marTop w:val="0"/>
          <w:marBottom w:val="0"/>
          <w:divBdr>
            <w:top w:val="none" w:sz="0" w:space="0" w:color="auto"/>
            <w:left w:val="none" w:sz="0" w:space="0" w:color="auto"/>
            <w:bottom w:val="none" w:sz="0" w:space="0" w:color="auto"/>
            <w:right w:val="none" w:sz="0" w:space="0" w:color="auto"/>
          </w:divBdr>
          <w:divsChild>
            <w:div w:id="1582984067">
              <w:marLeft w:val="0"/>
              <w:marRight w:val="0"/>
              <w:marTop w:val="0"/>
              <w:marBottom w:val="0"/>
              <w:divBdr>
                <w:top w:val="none" w:sz="0" w:space="0" w:color="auto"/>
                <w:left w:val="none" w:sz="0" w:space="0" w:color="auto"/>
                <w:bottom w:val="none" w:sz="0" w:space="0" w:color="auto"/>
                <w:right w:val="none" w:sz="0" w:space="0" w:color="auto"/>
              </w:divBdr>
              <w:divsChild>
                <w:div w:id="6944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0144">
      <w:bodyDiv w:val="1"/>
      <w:marLeft w:val="0"/>
      <w:marRight w:val="0"/>
      <w:marTop w:val="0"/>
      <w:marBottom w:val="0"/>
      <w:divBdr>
        <w:top w:val="none" w:sz="0" w:space="0" w:color="auto"/>
        <w:left w:val="none" w:sz="0" w:space="0" w:color="auto"/>
        <w:bottom w:val="none" w:sz="0" w:space="0" w:color="auto"/>
        <w:right w:val="none" w:sz="0" w:space="0" w:color="auto"/>
      </w:divBdr>
      <w:divsChild>
        <w:div w:id="943342785">
          <w:marLeft w:val="0"/>
          <w:marRight w:val="0"/>
          <w:marTop w:val="0"/>
          <w:marBottom w:val="0"/>
          <w:divBdr>
            <w:top w:val="none" w:sz="0" w:space="0" w:color="auto"/>
            <w:left w:val="none" w:sz="0" w:space="0" w:color="auto"/>
            <w:bottom w:val="none" w:sz="0" w:space="0" w:color="auto"/>
            <w:right w:val="none" w:sz="0" w:space="0" w:color="auto"/>
          </w:divBdr>
        </w:div>
        <w:div w:id="959842481">
          <w:marLeft w:val="0"/>
          <w:marRight w:val="0"/>
          <w:marTop w:val="0"/>
          <w:marBottom w:val="0"/>
          <w:divBdr>
            <w:top w:val="none" w:sz="0" w:space="0" w:color="auto"/>
            <w:left w:val="none" w:sz="0" w:space="0" w:color="auto"/>
            <w:bottom w:val="none" w:sz="0" w:space="0" w:color="auto"/>
            <w:right w:val="none" w:sz="0" w:space="0" w:color="auto"/>
          </w:divBdr>
        </w:div>
        <w:div w:id="1902011559">
          <w:marLeft w:val="0"/>
          <w:marRight w:val="0"/>
          <w:marTop w:val="0"/>
          <w:marBottom w:val="0"/>
          <w:divBdr>
            <w:top w:val="none" w:sz="0" w:space="0" w:color="auto"/>
            <w:left w:val="none" w:sz="0" w:space="0" w:color="auto"/>
            <w:bottom w:val="none" w:sz="0" w:space="0" w:color="auto"/>
            <w:right w:val="none" w:sz="0" w:space="0" w:color="auto"/>
          </w:divBdr>
        </w:div>
      </w:divsChild>
    </w:div>
    <w:div w:id="427308931">
      <w:bodyDiv w:val="1"/>
      <w:marLeft w:val="0"/>
      <w:marRight w:val="0"/>
      <w:marTop w:val="0"/>
      <w:marBottom w:val="0"/>
      <w:divBdr>
        <w:top w:val="none" w:sz="0" w:space="0" w:color="auto"/>
        <w:left w:val="none" w:sz="0" w:space="0" w:color="auto"/>
        <w:bottom w:val="none" w:sz="0" w:space="0" w:color="auto"/>
        <w:right w:val="none" w:sz="0" w:space="0" w:color="auto"/>
      </w:divBdr>
    </w:div>
    <w:div w:id="899753217">
      <w:bodyDiv w:val="1"/>
      <w:marLeft w:val="0"/>
      <w:marRight w:val="0"/>
      <w:marTop w:val="0"/>
      <w:marBottom w:val="0"/>
      <w:divBdr>
        <w:top w:val="none" w:sz="0" w:space="0" w:color="auto"/>
        <w:left w:val="none" w:sz="0" w:space="0" w:color="auto"/>
        <w:bottom w:val="none" w:sz="0" w:space="0" w:color="auto"/>
        <w:right w:val="none" w:sz="0" w:space="0" w:color="auto"/>
      </w:divBdr>
      <w:divsChild>
        <w:div w:id="60300959">
          <w:marLeft w:val="0"/>
          <w:marRight w:val="0"/>
          <w:marTop w:val="0"/>
          <w:marBottom w:val="0"/>
          <w:divBdr>
            <w:top w:val="none" w:sz="0" w:space="0" w:color="auto"/>
            <w:left w:val="none" w:sz="0" w:space="0" w:color="auto"/>
            <w:bottom w:val="none" w:sz="0" w:space="0" w:color="auto"/>
            <w:right w:val="none" w:sz="0" w:space="0" w:color="auto"/>
          </w:divBdr>
        </w:div>
        <w:div w:id="1056666390">
          <w:marLeft w:val="0"/>
          <w:marRight w:val="0"/>
          <w:marTop w:val="0"/>
          <w:marBottom w:val="0"/>
          <w:divBdr>
            <w:top w:val="none" w:sz="0" w:space="0" w:color="auto"/>
            <w:left w:val="none" w:sz="0" w:space="0" w:color="auto"/>
            <w:bottom w:val="none" w:sz="0" w:space="0" w:color="auto"/>
            <w:right w:val="none" w:sz="0" w:space="0" w:color="auto"/>
          </w:divBdr>
        </w:div>
      </w:divsChild>
    </w:div>
    <w:div w:id="1010253850">
      <w:bodyDiv w:val="1"/>
      <w:marLeft w:val="0"/>
      <w:marRight w:val="0"/>
      <w:marTop w:val="0"/>
      <w:marBottom w:val="0"/>
      <w:divBdr>
        <w:top w:val="none" w:sz="0" w:space="0" w:color="auto"/>
        <w:left w:val="none" w:sz="0" w:space="0" w:color="auto"/>
        <w:bottom w:val="none" w:sz="0" w:space="0" w:color="auto"/>
        <w:right w:val="none" w:sz="0" w:space="0" w:color="auto"/>
      </w:divBdr>
    </w:div>
    <w:div w:id="1083184255">
      <w:bodyDiv w:val="1"/>
      <w:marLeft w:val="0"/>
      <w:marRight w:val="0"/>
      <w:marTop w:val="0"/>
      <w:marBottom w:val="0"/>
      <w:divBdr>
        <w:top w:val="none" w:sz="0" w:space="0" w:color="auto"/>
        <w:left w:val="none" w:sz="0" w:space="0" w:color="auto"/>
        <w:bottom w:val="none" w:sz="0" w:space="0" w:color="auto"/>
        <w:right w:val="none" w:sz="0" w:space="0" w:color="auto"/>
      </w:divBdr>
      <w:divsChild>
        <w:div w:id="1276061840">
          <w:marLeft w:val="0"/>
          <w:marRight w:val="0"/>
          <w:marTop w:val="0"/>
          <w:marBottom w:val="0"/>
          <w:divBdr>
            <w:top w:val="none" w:sz="0" w:space="0" w:color="auto"/>
            <w:left w:val="none" w:sz="0" w:space="0" w:color="auto"/>
            <w:bottom w:val="none" w:sz="0" w:space="0" w:color="auto"/>
            <w:right w:val="none" w:sz="0" w:space="0" w:color="auto"/>
          </w:divBdr>
        </w:div>
        <w:div w:id="2049837419">
          <w:marLeft w:val="0"/>
          <w:marRight w:val="0"/>
          <w:marTop w:val="0"/>
          <w:marBottom w:val="0"/>
          <w:divBdr>
            <w:top w:val="none" w:sz="0" w:space="0" w:color="auto"/>
            <w:left w:val="none" w:sz="0" w:space="0" w:color="auto"/>
            <w:bottom w:val="none" w:sz="0" w:space="0" w:color="auto"/>
            <w:right w:val="none" w:sz="0" w:space="0" w:color="auto"/>
          </w:divBdr>
        </w:div>
      </w:divsChild>
    </w:div>
    <w:div w:id="1454591841">
      <w:bodyDiv w:val="1"/>
      <w:marLeft w:val="0"/>
      <w:marRight w:val="0"/>
      <w:marTop w:val="0"/>
      <w:marBottom w:val="0"/>
      <w:divBdr>
        <w:top w:val="none" w:sz="0" w:space="0" w:color="auto"/>
        <w:left w:val="none" w:sz="0" w:space="0" w:color="auto"/>
        <w:bottom w:val="none" w:sz="0" w:space="0" w:color="auto"/>
        <w:right w:val="none" w:sz="0" w:space="0" w:color="auto"/>
      </w:divBdr>
    </w:div>
    <w:div w:id="2023121067">
      <w:bodyDiv w:val="1"/>
      <w:marLeft w:val="0"/>
      <w:marRight w:val="0"/>
      <w:marTop w:val="0"/>
      <w:marBottom w:val="0"/>
      <w:divBdr>
        <w:top w:val="none" w:sz="0" w:space="0" w:color="auto"/>
        <w:left w:val="none" w:sz="0" w:space="0" w:color="auto"/>
        <w:bottom w:val="none" w:sz="0" w:space="0" w:color="auto"/>
        <w:right w:val="none" w:sz="0" w:space="0" w:color="auto"/>
      </w:divBdr>
      <w:divsChild>
        <w:div w:id="1111902966">
          <w:marLeft w:val="0"/>
          <w:marRight w:val="0"/>
          <w:marTop w:val="0"/>
          <w:marBottom w:val="0"/>
          <w:divBdr>
            <w:top w:val="none" w:sz="0" w:space="0" w:color="auto"/>
            <w:left w:val="none" w:sz="0" w:space="0" w:color="auto"/>
            <w:bottom w:val="none" w:sz="0" w:space="0" w:color="auto"/>
            <w:right w:val="none" w:sz="0" w:space="0" w:color="auto"/>
          </w:divBdr>
        </w:div>
        <w:div w:id="1269267698">
          <w:marLeft w:val="0"/>
          <w:marRight w:val="0"/>
          <w:marTop w:val="0"/>
          <w:marBottom w:val="0"/>
          <w:divBdr>
            <w:top w:val="none" w:sz="0" w:space="0" w:color="auto"/>
            <w:left w:val="none" w:sz="0" w:space="0" w:color="auto"/>
            <w:bottom w:val="none" w:sz="0" w:space="0" w:color="auto"/>
            <w:right w:val="none" w:sz="0" w:space="0" w:color="auto"/>
          </w:divBdr>
        </w:div>
        <w:div w:id="1974477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C90CA-54A7-4E06-A5AA-8CF783706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6085</Words>
  <Characters>3470</Characters>
  <Application>Microsoft Office Word</Application>
  <DocSecurity>0</DocSecurity>
  <Lines>28</Lines>
  <Paragraphs>19</Paragraphs>
  <ScaleCrop>false</ScaleCrop>
  <Company>CWER.ws/blog/punsh</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dc:title>
  <dc:subject/>
  <dc:creator>Vladimir aka punsh</dc:creator>
  <cp:keywords/>
  <dc:description/>
  <cp:lastModifiedBy>Єсик Тетяна Олександрівна</cp:lastModifiedBy>
  <cp:revision>20</cp:revision>
  <cp:lastPrinted>2026-06-19T07:56:00Z</cp:lastPrinted>
  <dcterms:created xsi:type="dcterms:W3CDTF">2026-04-30T07:16:00Z</dcterms:created>
  <dcterms:modified xsi:type="dcterms:W3CDTF">2026-06-19T07:57:00Z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2023-05-29T07:27:10Z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c78b837a-1615-48de-b3ce-a8aec40c6f1d</vt:lpwstr>
  </property>
  <property fmtid="{D5CDD505-2E9C-101B-9397-08002B2CF9AE}" pid="8" name="MSIP_Label_defa4170-0d19-0005-0004-bc88714345d2_ContentBits">
    <vt:lpwstr>0</vt:lpwstr>
  </property>
</Properties>
</file>