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567" w:rsidRPr="00016E1D" w:rsidRDefault="00123567" w:rsidP="001235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E1D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:rsidR="00123567" w:rsidRPr="00123567" w:rsidRDefault="00123567" w:rsidP="00123567">
      <w:pPr>
        <w:pStyle w:val="1"/>
        <w:ind w:firstLine="900"/>
        <w:jc w:val="center"/>
        <w:rPr>
          <w:b/>
          <w:szCs w:val="24"/>
          <w:lang w:val="ru-RU"/>
        </w:rPr>
      </w:pPr>
    </w:p>
    <w:p w:rsidR="00123567" w:rsidRPr="00016E1D" w:rsidRDefault="00123567" w:rsidP="00123567">
      <w:pPr>
        <w:pStyle w:val="1"/>
        <w:ind w:firstLine="0"/>
        <w:jc w:val="center"/>
        <w:rPr>
          <w:b/>
          <w:sz w:val="28"/>
          <w:szCs w:val="28"/>
        </w:rPr>
      </w:pPr>
      <w:r w:rsidRPr="00016E1D">
        <w:rPr>
          <w:b/>
          <w:sz w:val="28"/>
          <w:szCs w:val="28"/>
        </w:rPr>
        <w:t xml:space="preserve">до </w:t>
      </w:r>
      <w:proofErr w:type="spellStart"/>
      <w:r w:rsidRPr="00016E1D">
        <w:rPr>
          <w:b/>
          <w:sz w:val="28"/>
          <w:szCs w:val="28"/>
        </w:rPr>
        <w:t>проєкту</w:t>
      </w:r>
      <w:proofErr w:type="spellEnd"/>
      <w:r w:rsidRPr="00016E1D">
        <w:rPr>
          <w:b/>
          <w:sz w:val="28"/>
          <w:szCs w:val="28"/>
        </w:rPr>
        <w:t xml:space="preserve"> рішення Київської міської ради </w:t>
      </w:r>
    </w:p>
    <w:p w:rsidR="00123567" w:rsidRPr="00016E1D" w:rsidRDefault="00123567" w:rsidP="001235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E1D">
        <w:rPr>
          <w:rFonts w:ascii="Times New Roman" w:hAnsi="Times New Roman" w:cs="Times New Roman"/>
          <w:b/>
          <w:sz w:val="28"/>
          <w:szCs w:val="28"/>
        </w:rPr>
        <w:t>«</w:t>
      </w:r>
      <w:r w:rsidRPr="0056306A">
        <w:rPr>
          <w:rFonts w:ascii="Times New Roman" w:hAnsi="Times New Roman" w:cs="Times New Roman"/>
          <w:b/>
          <w:bCs/>
          <w:sz w:val="28"/>
          <w:szCs w:val="28"/>
        </w:rPr>
        <w:t xml:space="preserve">Про деякі питання дії договорів оренди комунального майна територіальної громади міста Києва, укладених із метою розміщення громадських </w:t>
      </w:r>
      <w:proofErr w:type="spellStart"/>
      <w:r w:rsidRPr="0056306A">
        <w:rPr>
          <w:rFonts w:ascii="Times New Roman" w:hAnsi="Times New Roman" w:cs="Times New Roman"/>
          <w:b/>
          <w:bCs/>
          <w:sz w:val="28"/>
          <w:szCs w:val="28"/>
        </w:rPr>
        <w:t>приймалень</w:t>
      </w:r>
      <w:proofErr w:type="spellEnd"/>
      <w:r w:rsidRPr="0056306A">
        <w:rPr>
          <w:rFonts w:ascii="Times New Roman" w:hAnsi="Times New Roman" w:cs="Times New Roman"/>
          <w:b/>
          <w:bCs/>
          <w:sz w:val="28"/>
          <w:szCs w:val="28"/>
        </w:rPr>
        <w:t xml:space="preserve"> депутатів/депутаток Київської міської ради</w:t>
      </w:r>
      <w:r w:rsidRPr="00016E1D">
        <w:rPr>
          <w:rFonts w:ascii="Times New Roman" w:hAnsi="Times New Roman" w:cs="Times New Roman"/>
          <w:b/>
          <w:sz w:val="28"/>
          <w:szCs w:val="28"/>
        </w:rPr>
        <w:t>»</w:t>
      </w:r>
    </w:p>
    <w:p w:rsidR="00123567" w:rsidRPr="0056306A" w:rsidRDefault="00123567" w:rsidP="001235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3567" w:rsidRPr="00016E1D" w:rsidRDefault="00123567" w:rsidP="00123567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E1D">
        <w:rPr>
          <w:rFonts w:ascii="Times New Roman" w:hAnsi="Times New Roman" w:cs="Times New Roman"/>
          <w:b/>
          <w:sz w:val="28"/>
          <w:szCs w:val="28"/>
        </w:rPr>
        <w:t>Обґрунтування необхідності прийняття рішення.</w:t>
      </w:r>
    </w:p>
    <w:p w:rsidR="00123567" w:rsidRPr="0056306A" w:rsidRDefault="00123567" w:rsidP="00123567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23567" w:rsidRPr="00C032EB" w:rsidRDefault="00123567" w:rsidP="00123567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06A">
        <w:rPr>
          <w:rFonts w:ascii="Times New Roman" w:hAnsi="Times New Roman" w:cs="Times New Roman"/>
          <w:sz w:val="28"/>
          <w:szCs w:val="28"/>
        </w:rPr>
        <w:t xml:space="preserve">Відповідно до ст. 26 Закону України «Про місцеве самоврядування в Україні», ст. 9 Закону України «Про правовий режим воєнного стану», </w:t>
      </w:r>
      <w:proofErr w:type="spellStart"/>
      <w:r w:rsidRPr="0056306A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56306A">
        <w:rPr>
          <w:rFonts w:ascii="Times New Roman" w:hAnsi="Times New Roman" w:cs="Times New Roman"/>
          <w:sz w:val="28"/>
          <w:szCs w:val="28"/>
        </w:rPr>
        <w:t>. 2, 3, 4, 10, 11, 30 «Про статус депутатів місцевих рад», постанови Верховної Ради України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 від 08.10.2025 №4621-ІХ, постанови Кабінету Міністрів України «Деякі питання оренди державного та комунального майна» від 03.06.2020 №483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32EB">
        <w:rPr>
          <w:rFonts w:ascii="Times New Roman" w:hAnsi="Times New Roman" w:cs="Times New Roman"/>
          <w:bCs/>
          <w:sz w:val="28"/>
          <w:szCs w:val="28"/>
        </w:rPr>
        <w:t xml:space="preserve">підготовлено </w:t>
      </w:r>
      <w:proofErr w:type="spellStart"/>
      <w:r w:rsidRPr="00C032EB">
        <w:rPr>
          <w:rFonts w:ascii="Times New Roman" w:hAnsi="Times New Roman" w:cs="Times New Roman"/>
          <w:bCs/>
          <w:sz w:val="28"/>
          <w:szCs w:val="28"/>
        </w:rPr>
        <w:t>про</w:t>
      </w:r>
      <w:r>
        <w:rPr>
          <w:rFonts w:ascii="Times New Roman" w:hAnsi="Times New Roman" w:cs="Times New Roman"/>
          <w:bCs/>
          <w:sz w:val="28"/>
          <w:szCs w:val="28"/>
        </w:rPr>
        <w:t>є</w:t>
      </w:r>
      <w:r w:rsidRPr="00C032EB">
        <w:rPr>
          <w:rFonts w:ascii="Times New Roman" w:hAnsi="Times New Roman" w:cs="Times New Roman"/>
          <w:bCs/>
          <w:sz w:val="28"/>
          <w:szCs w:val="28"/>
        </w:rPr>
        <w:t>кт</w:t>
      </w:r>
      <w:proofErr w:type="spellEnd"/>
      <w:r w:rsidRPr="00C032EB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ради, яким пропонується </w:t>
      </w:r>
      <w:r>
        <w:rPr>
          <w:rFonts w:ascii="Times New Roman" w:hAnsi="Times New Roman" w:cs="Times New Roman"/>
          <w:bCs/>
          <w:sz w:val="28"/>
          <w:szCs w:val="28"/>
        </w:rPr>
        <w:t>встановити, що д</w:t>
      </w:r>
      <w:r w:rsidRPr="008807F5">
        <w:rPr>
          <w:rFonts w:ascii="Times New Roman" w:hAnsi="Times New Roman" w:cs="Times New Roman"/>
          <w:bCs/>
          <w:sz w:val="28"/>
          <w:szCs w:val="28"/>
        </w:rPr>
        <w:t xml:space="preserve">оговори оренди комунального майна територіальної громади міста Києва укладені з метою розміщення громадських </w:t>
      </w:r>
      <w:proofErr w:type="spellStart"/>
      <w:r w:rsidRPr="008807F5">
        <w:rPr>
          <w:rFonts w:ascii="Times New Roman" w:hAnsi="Times New Roman" w:cs="Times New Roman"/>
          <w:bCs/>
          <w:sz w:val="28"/>
          <w:szCs w:val="28"/>
        </w:rPr>
        <w:t>приймалень</w:t>
      </w:r>
      <w:proofErr w:type="spellEnd"/>
      <w:r w:rsidRPr="008807F5">
        <w:rPr>
          <w:rFonts w:ascii="Times New Roman" w:hAnsi="Times New Roman" w:cs="Times New Roman"/>
          <w:bCs/>
          <w:sz w:val="28"/>
          <w:szCs w:val="28"/>
        </w:rPr>
        <w:t xml:space="preserve"> депутатів Київської міської ради</w:t>
      </w:r>
      <w:r>
        <w:rPr>
          <w:rFonts w:ascii="Times New Roman" w:hAnsi="Times New Roman" w:cs="Times New Roman"/>
          <w:bCs/>
          <w:color w:val="000000"/>
          <w:spacing w:val="-8"/>
          <w:sz w:val="28"/>
          <w:szCs w:val="28"/>
        </w:rPr>
        <w:t>, які закінчуються в період дії воєнного стану,</w:t>
      </w:r>
      <w:r w:rsidRPr="008807F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будуть вважатися</w:t>
      </w:r>
      <w:r w:rsidRPr="008807F5">
        <w:rPr>
          <w:rFonts w:ascii="Times New Roman" w:hAnsi="Times New Roman" w:cs="Times New Roman"/>
          <w:bCs/>
          <w:sz w:val="28"/>
          <w:szCs w:val="28"/>
        </w:rPr>
        <w:t xml:space="preserve"> продовженими </w:t>
      </w:r>
      <w:r w:rsidRPr="008807F5">
        <w:rPr>
          <w:rFonts w:ascii="Times New Roman" w:hAnsi="Times New Roman" w:cs="Times New Roman"/>
          <w:bCs/>
          <w:color w:val="000000"/>
          <w:spacing w:val="-8"/>
          <w:sz w:val="28"/>
          <w:szCs w:val="28"/>
        </w:rPr>
        <w:t xml:space="preserve">до обрання нового складу Київської міської ради на наступних </w:t>
      </w:r>
      <w:r w:rsidRPr="008807F5">
        <w:rPr>
          <w:rFonts w:ascii="Times New Roman" w:hAnsi="Times New Roman" w:cs="Times New Roman"/>
          <w:bCs/>
          <w:sz w:val="28"/>
          <w:szCs w:val="28"/>
        </w:rPr>
        <w:t xml:space="preserve">місцевих виборах та до початку здійснення ними своїх повноважень, передбачених </w:t>
      </w:r>
      <w:hyperlink r:id="rId5" w:tgtFrame="_blank" w:history="1">
        <w:r w:rsidRPr="008807F5">
          <w:rPr>
            <w:rFonts w:ascii="Times New Roman" w:hAnsi="Times New Roman" w:cs="Times New Roman"/>
            <w:sz w:val="28"/>
            <w:szCs w:val="28"/>
          </w:rPr>
          <w:t>Конституцією</w:t>
        </w:r>
      </w:hyperlink>
      <w:r w:rsidRPr="008807F5">
        <w:rPr>
          <w:rFonts w:ascii="Times New Roman" w:hAnsi="Times New Roman" w:cs="Times New Roman"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8"/>
          <w:sz w:val="28"/>
          <w:szCs w:val="28"/>
        </w:rPr>
        <w:t>та З</w:t>
      </w:r>
      <w:r w:rsidRPr="008807F5">
        <w:rPr>
          <w:rFonts w:ascii="Times New Roman" w:hAnsi="Times New Roman" w:cs="Times New Roman"/>
          <w:bCs/>
          <w:color w:val="000000"/>
          <w:spacing w:val="-8"/>
          <w:sz w:val="28"/>
          <w:szCs w:val="28"/>
        </w:rPr>
        <w:t>аконами України</w:t>
      </w:r>
      <w:r w:rsidRPr="00C032EB">
        <w:rPr>
          <w:rFonts w:ascii="Times New Roman" w:hAnsi="Times New Roman" w:cs="Times New Roman"/>
          <w:sz w:val="28"/>
          <w:szCs w:val="28"/>
        </w:rPr>
        <w:t>.</w:t>
      </w:r>
    </w:p>
    <w:p w:rsidR="00123567" w:rsidRPr="0056306A" w:rsidRDefault="00123567" w:rsidP="00123567">
      <w:pPr>
        <w:pStyle w:val="1"/>
        <w:ind w:firstLine="709"/>
        <w:rPr>
          <w:szCs w:val="24"/>
        </w:rPr>
      </w:pPr>
    </w:p>
    <w:p w:rsidR="00123567" w:rsidRPr="00016E1D" w:rsidRDefault="00123567" w:rsidP="00123567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E1D">
        <w:rPr>
          <w:rFonts w:ascii="Times New Roman" w:hAnsi="Times New Roman" w:cs="Times New Roman"/>
          <w:b/>
          <w:sz w:val="28"/>
          <w:szCs w:val="28"/>
        </w:rPr>
        <w:t>Мета і шляхи її досягнення.</w:t>
      </w:r>
    </w:p>
    <w:p w:rsidR="00123567" w:rsidRPr="0056306A" w:rsidRDefault="00123567" w:rsidP="00123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23567" w:rsidRPr="00016E1D" w:rsidRDefault="00123567" w:rsidP="00123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E1D">
        <w:rPr>
          <w:rFonts w:ascii="Times New Roman" w:hAnsi="Times New Roman" w:cs="Times New Roman"/>
          <w:sz w:val="28"/>
          <w:szCs w:val="28"/>
        </w:rPr>
        <w:t xml:space="preserve">Даний </w:t>
      </w:r>
      <w:proofErr w:type="spellStart"/>
      <w:r w:rsidRPr="00016E1D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16E1D">
        <w:rPr>
          <w:rFonts w:ascii="Times New Roman" w:hAnsi="Times New Roman" w:cs="Times New Roman"/>
          <w:sz w:val="28"/>
          <w:szCs w:val="28"/>
        </w:rPr>
        <w:t xml:space="preserve"> підготовлений з метою забезпечення </w:t>
      </w:r>
      <w:r w:rsidRPr="008807F5">
        <w:rPr>
          <w:rFonts w:ascii="Times New Roman" w:hAnsi="Times New Roman" w:cs="Times New Roman"/>
          <w:color w:val="000000"/>
          <w:spacing w:val="-8"/>
          <w:sz w:val="28"/>
          <w:szCs w:val="28"/>
        </w:rPr>
        <w:t>ефективного функціонування системи місцевого самоврядування в місті Києві відповідно до європейських стандартів і кращих практик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,</w:t>
      </w:r>
      <w:r w:rsidRPr="008807F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та надання якісних публічних послуг населенню в умовах воєнного стану та у період повоєнного відновлення України</w:t>
      </w:r>
      <w:r w:rsidRPr="00016E1D">
        <w:rPr>
          <w:rFonts w:ascii="Times New Roman" w:hAnsi="Times New Roman" w:cs="Times New Roman"/>
          <w:sz w:val="28"/>
          <w:szCs w:val="28"/>
        </w:rPr>
        <w:t>.</w:t>
      </w:r>
    </w:p>
    <w:p w:rsidR="00123567" w:rsidRPr="0056306A" w:rsidRDefault="00123567" w:rsidP="00123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567" w:rsidRPr="00016E1D" w:rsidRDefault="00123567" w:rsidP="00123567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E1D">
        <w:rPr>
          <w:rFonts w:ascii="Times New Roman" w:hAnsi="Times New Roman" w:cs="Times New Roman"/>
          <w:b/>
          <w:sz w:val="28"/>
          <w:szCs w:val="28"/>
        </w:rPr>
        <w:t>Правові аспекти.</w:t>
      </w:r>
    </w:p>
    <w:p w:rsidR="00123567" w:rsidRPr="0056306A" w:rsidRDefault="00123567" w:rsidP="00123567">
      <w:pPr>
        <w:pStyle w:val="a3"/>
        <w:ind w:firstLine="709"/>
        <w:rPr>
          <w:sz w:val="20"/>
        </w:rPr>
      </w:pPr>
    </w:p>
    <w:p w:rsidR="00123567" w:rsidRPr="00016E1D" w:rsidRDefault="00123567" w:rsidP="00123567">
      <w:pPr>
        <w:pStyle w:val="a3"/>
        <w:ind w:firstLine="709"/>
        <w:rPr>
          <w:color w:val="000000"/>
          <w:spacing w:val="-2"/>
          <w:szCs w:val="28"/>
        </w:rPr>
      </w:pPr>
      <w:proofErr w:type="spellStart"/>
      <w:r w:rsidRPr="00016E1D">
        <w:rPr>
          <w:szCs w:val="28"/>
        </w:rPr>
        <w:t>Проєкт</w:t>
      </w:r>
      <w:proofErr w:type="spellEnd"/>
      <w:r w:rsidRPr="00016E1D">
        <w:rPr>
          <w:szCs w:val="28"/>
        </w:rPr>
        <w:t xml:space="preserve"> рішення розроблений </w:t>
      </w:r>
      <w:r w:rsidRPr="00016E1D">
        <w:rPr>
          <w:color w:val="000000"/>
          <w:szCs w:val="28"/>
        </w:rPr>
        <w:t xml:space="preserve">відповідно до </w:t>
      </w:r>
      <w:r>
        <w:rPr>
          <w:szCs w:val="28"/>
        </w:rPr>
        <w:t>з</w:t>
      </w:r>
      <w:r w:rsidRPr="008807F5">
        <w:rPr>
          <w:szCs w:val="28"/>
        </w:rPr>
        <w:t xml:space="preserve">аконів України «Про місцеве самоврядування в Україні», «Про правовий режим воєнного стану», «Про статус депутатів місцевих рад», «Про оренду державного та комунального майна», </w:t>
      </w:r>
      <w:r>
        <w:rPr>
          <w:szCs w:val="28"/>
        </w:rPr>
        <w:t>постанови</w:t>
      </w:r>
      <w:r w:rsidRPr="008807F5">
        <w:rPr>
          <w:szCs w:val="28"/>
        </w:rPr>
        <w:t xml:space="preserve"> Верховної </w:t>
      </w:r>
      <w:r>
        <w:rPr>
          <w:szCs w:val="28"/>
        </w:rPr>
        <w:t>Р</w:t>
      </w:r>
      <w:r w:rsidRPr="008807F5">
        <w:rPr>
          <w:szCs w:val="28"/>
        </w:rPr>
        <w:t>ади України від 08.10.2025 №4621</w:t>
      </w:r>
      <w:r w:rsidRPr="0056306A">
        <w:rPr>
          <w:szCs w:val="28"/>
        </w:rPr>
        <w:t>-ІХ</w:t>
      </w:r>
      <w:r w:rsidRPr="008807F5">
        <w:rPr>
          <w:szCs w:val="28"/>
        </w:rPr>
        <w:t xml:space="preserve"> «</w:t>
      </w:r>
      <w:r w:rsidRPr="008807F5">
        <w:rPr>
          <w:color w:val="000000"/>
          <w:spacing w:val="-8"/>
          <w:szCs w:val="28"/>
        </w:rPr>
        <w:t>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>
        <w:rPr>
          <w:color w:val="000000"/>
          <w:spacing w:val="-8"/>
          <w:szCs w:val="28"/>
        </w:rPr>
        <w:t xml:space="preserve">, </w:t>
      </w:r>
      <w:r w:rsidRPr="0056306A">
        <w:rPr>
          <w:szCs w:val="28"/>
        </w:rPr>
        <w:t>постанови Кабінету Міністрів України «Деякі питання оренди державного та комунального майна» від 03.06.2020 №483</w:t>
      </w:r>
      <w:r w:rsidRPr="00016E1D">
        <w:rPr>
          <w:color w:val="000000"/>
          <w:spacing w:val="-2"/>
          <w:szCs w:val="28"/>
        </w:rPr>
        <w:t>.</w:t>
      </w:r>
    </w:p>
    <w:p w:rsidR="00123567" w:rsidRDefault="00123567" w:rsidP="00123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E1D">
        <w:rPr>
          <w:rFonts w:ascii="Times New Roman" w:hAnsi="Times New Roman" w:cs="Times New Roman"/>
          <w:sz w:val="28"/>
          <w:szCs w:val="28"/>
        </w:rPr>
        <w:t xml:space="preserve">Згідно з пунктом 1 </w:t>
      </w:r>
      <w:proofErr w:type="spellStart"/>
      <w:r w:rsidRPr="00016E1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16E1D">
        <w:rPr>
          <w:rFonts w:ascii="Times New Roman" w:hAnsi="Times New Roman" w:cs="Times New Roman"/>
          <w:sz w:val="28"/>
          <w:szCs w:val="28"/>
        </w:rPr>
        <w:t xml:space="preserve"> рішення пропонується </w:t>
      </w:r>
      <w:r>
        <w:rPr>
          <w:rFonts w:ascii="Times New Roman" w:hAnsi="Times New Roman" w:cs="Times New Roman"/>
          <w:bCs/>
          <w:sz w:val="28"/>
          <w:szCs w:val="28"/>
        </w:rPr>
        <w:t>встановити, що д</w:t>
      </w:r>
      <w:r w:rsidRPr="008807F5">
        <w:rPr>
          <w:rFonts w:ascii="Times New Roman" w:hAnsi="Times New Roman" w:cs="Times New Roman"/>
          <w:bCs/>
          <w:sz w:val="28"/>
          <w:szCs w:val="28"/>
        </w:rPr>
        <w:t xml:space="preserve">оговори оренди комунального майна територіальної громади міста Києва укладені з метою розміщення громадських </w:t>
      </w:r>
      <w:proofErr w:type="spellStart"/>
      <w:r w:rsidRPr="008807F5">
        <w:rPr>
          <w:rFonts w:ascii="Times New Roman" w:hAnsi="Times New Roman" w:cs="Times New Roman"/>
          <w:bCs/>
          <w:sz w:val="28"/>
          <w:szCs w:val="28"/>
        </w:rPr>
        <w:t>приймалень</w:t>
      </w:r>
      <w:proofErr w:type="spellEnd"/>
      <w:r w:rsidRPr="008807F5">
        <w:rPr>
          <w:rFonts w:ascii="Times New Roman" w:hAnsi="Times New Roman" w:cs="Times New Roman"/>
          <w:bCs/>
          <w:sz w:val="28"/>
          <w:szCs w:val="28"/>
        </w:rPr>
        <w:t xml:space="preserve"> депутатів Київської міської ради</w:t>
      </w:r>
      <w:r>
        <w:rPr>
          <w:rFonts w:ascii="Times New Roman" w:hAnsi="Times New Roman" w:cs="Times New Roman"/>
          <w:bCs/>
          <w:sz w:val="28"/>
          <w:szCs w:val="28"/>
        </w:rPr>
        <w:t xml:space="preserve"> ІХ</w:t>
      </w:r>
      <w:r w:rsidRPr="008807F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будуть вважатися</w:t>
      </w:r>
      <w:r w:rsidRPr="008807F5">
        <w:rPr>
          <w:rFonts w:ascii="Times New Roman" w:hAnsi="Times New Roman" w:cs="Times New Roman"/>
          <w:bCs/>
          <w:sz w:val="28"/>
          <w:szCs w:val="28"/>
        </w:rPr>
        <w:t xml:space="preserve"> продовженими </w:t>
      </w:r>
      <w:r w:rsidRPr="0056306A">
        <w:rPr>
          <w:rFonts w:ascii="Times New Roman" w:hAnsi="Times New Roman" w:cs="Times New Roman"/>
          <w:sz w:val="28"/>
          <w:szCs w:val="28"/>
        </w:rPr>
        <w:t>до дня набуття повноважень депутатами Київської міської ради Х скликання</w:t>
      </w:r>
      <w:r w:rsidRPr="00C032EB">
        <w:rPr>
          <w:rFonts w:ascii="Times New Roman" w:hAnsi="Times New Roman" w:cs="Times New Roman"/>
          <w:sz w:val="28"/>
          <w:szCs w:val="28"/>
        </w:rPr>
        <w:t>.</w:t>
      </w:r>
    </w:p>
    <w:p w:rsidR="00123567" w:rsidRPr="0056306A" w:rsidRDefault="00123567" w:rsidP="00123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3567" w:rsidRPr="00016E1D" w:rsidRDefault="00123567" w:rsidP="00123567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E1D">
        <w:rPr>
          <w:rFonts w:ascii="Times New Roman" w:hAnsi="Times New Roman" w:cs="Times New Roman"/>
          <w:b/>
          <w:sz w:val="28"/>
          <w:szCs w:val="28"/>
        </w:rPr>
        <w:lastRenderedPageBreak/>
        <w:t>Фінансово – економічне обґрунтування.</w:t>
      </w:r>
    </w:p>
    <w:p w:rsidR="00123567" w:rsidRPr="0056306A" w:rsidRDefault="00123567" w:rsidP="00123567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23567" w:rsidRPr="00016E1D" w:rsidRDefault="00123567" w:rsidP="00123567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016E1D">
        <w:rPr>
          <w:rFonts w:ascii="Times New Roman" w:hAnsi="Times New Roman" w:cs="Times New Roman"/>
          <w:sz w:val="28"/>
          <w:szCs w:val="28"/>
        </w:rPr>
        <w:t xml:space="preserve">Прийняття та реалізація даного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E1D">
        <w:rPr>
          <w:rFonts w:ascii="Times New Roman" w:hAnsi="Times New Roman" w:cs="Times New Roman"/>
          <w:sz w:val="28"/>
          <w:szCs w:val="28"/>
        </w:rPr>
        <w:t>рішення не потребує додаткових витрат з бюджету міста Києва</w:t>
      </w:r>
      <w:r w:rsidRPr="00016E1D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123567" w:rsidRPr="0056306A" w:rsidRDefault="00123567" w:rsidP="00123567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123567" w:rsidRPr="00016E1D" w:rsidRDefault="00123567" w:rsidP="00123567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E1D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стосується </w:t>
      </w:r>
      <w:proofErr w:type="spellStart"/>
      <w:r w:rsidRPr="00016E1D"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 w:rsidRPr="00016E1D">
        <w:rPr>
          <w:rFonts w:ascii="Times New Roman" w:hAnsi="Times New Roman" w:cs="Times New Roman"/>
          <w:b/>
          <w:sz w:val="28"/>
          <w:szCs w:val="28"/>
        </w:rPr>
        <w:t xml:space="preserve"> рішення прав і соціальної захищеності осіб з інвалідністю та який вплив він матиме на життєдіяльність цієї категорії осіб.</w:t>
      </w:r>
    </w:p>
    <w:p w:rsidR="00123567" w:rsidRPr="0056306A" w:rsidRDefault="00123567" w:rsidP="00123567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0"/>
          <w:szCs w:val="20"/>
        </w:rPr>
      </w:pPr>
    </w:p>
    <w:p w:rsidR="00123567" w:rsidRPr="00016E1D" w:rsidRDefault="00123567" w:rsidP="00123567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proofErr w:type="spellStart"/>
      <w:r w:rsidRPr="00016E1D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Проєкт</w:t>
      </w:r>
      <w:proofErr w:type="spellEnd"/>
      <w:r w:rsidRPr="00016E1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 осіб.</w:t>
      </w:r>
    </w:p>
    <w:p w:rsidR="00123567" w:rsidRPr="0056306A" w:rsidRDefault="00123567" w:rsidP="00123567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123567" w:rsidRPr="00016E1D" w:rsidRDefault="00123567" w:rsidP="00123567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E1D">
        <w:rPr>
          <w:rFonts w:ascii="Times New Roman" w:hAnsi="Times New Roman" w:cs="Times New Roman"/>
          <w:b/>
          <w:sz w:val="28"/>
          <w:szCs w:val="28"/>
        </w:rPr>
        <w:t>Інформація про обмеження доступу.</w:t>
      </w:r>
    </w:p>
    <w:p w:rsidR="00123567" w:rsidRPr="0056306A" w:rsidRDefault="00123567" w:rsidP="00123567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0"/>
          <w:szCs w:val="20"/>
        </w:rPr>
      </w:pPr>
    </w:p>
    <w:p w:rsidR="00123567" w:rsidRDefault="00123567" w:rsidP="00123567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proofErr w:type="spellStart"/>
      <w:r w:rsidRPr="00016E1D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Проєкт</w:t>
      </w:r>
      <w:proofErr w:type="spellEnd"/>
      <w:r w:rsidRPr="00016E1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123567" w:rsidRPr="0056306A" w:rsidRDefault="00123567" w:rsidP="00123567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123567" w:rsidRPr="00016E1D" w:rsidRDefault="00123567" w:rsidP="00123567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E1D">
        <w:rPr>
          <w:rFonts w:ascii="Times New Roman" w:hAnsi="Times New Roman" w:cs="Times New Roman"/>
          <w:b/>
          <w:sz w:val="28"/>
          <w:szCs w:val="28"/>
        </w:rPr>
        <w:t xml:space="preserve">Інформація про </w:t>
      </w:r>
      <w:proofErr w:type="spellStart"/>
      <w:r w:rsidRPr="00016E1D">
        <w:rPr>
          <w:rFonts w:ascii="Times New Roman" w:hAnsi="Times New Roman" w:cs="Times New Roman"/>
          <w:b/>
          <w:sz w:val="28"/>
          <w:szCs w:val="28"/>
          <w:lang w:val="ru-RU"/>
        </w:rPr>
        <w:t>захист</w:t>
      </w:r>
      <w:proofErr w:type="spellEnd"/>
      <w:r w:rsidRPr="00016E1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16E1D">
        <w:rPr>
          <w:rFonts w:ascii="Times New Roman" w:hAnsi="Times New Roman" w:cs="Times New Roman"/>
          <w:b/>
          <w:sz w:val="28"/>
          <w:szCs w:val="28"/>
          <w:lang w:val="ru-RU"/>
        </w:rPr>
        <w:t>персональних</w:t>
      </w:r>
      <w:proofErr w:type="spellEnd"/>
      <w:r w:rsidRPr="00016E1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16E1D">
        <w:rPr>
          <w:rFonts w:ascii="Times New Roman" w:hAnsi="Times New Roman" w:cs="Times New Roman"/>
          <w:b/>
          <w:sz w:val="28"/>
          <w:szCs w:val="28"/>
          <w:lang w:val="ru-RU"/>
        </w:rPr>
        <w:t>даних</w:t>
      </w:r>
      <w:proofErr w:type="spellEnd"/>
      <w:r w:rsidRPr="00016E1D">
        <w:rPr>
          <w:rFonts w:ascii="Times New Roman" w:hAnsi="Times New Roman" w:cs="Times New Roman"/>
          <w:b/>
          <w:sz w:val="28"/>
          <w:szCs w:val="28"/>
        </w:rPr>
        <w:t>.</w:t>
      </w:r>
    </w:p>
    <w:p w:rsidR="00123567" w:rsidRPr="0056306A" w:rsidRDefault="00123567" w:rsidP="00123567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123567" w:rsidRPr="00016E1D" w:rsidRDefault="00123567" w:rsidP="00123567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proofErr w:type="spellStart"/>
      <w:r w:rsidRPr="00016E1D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Проєкт</w:t>
      </w:r>
      <w:proofErr w:type="spellEnd"/>
      <w:r w:rsidRPr="00016E1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рішення не містить інформації про персональні дані у розумінні статей 11 та 21 Закону України «Про інформацію» та статті 2 Закону України «Про захист персональних даних».</w:t>
      </w:r>
    </w:p>
    <w:p w:rsidR="00123567" w:rsidRPr="0056306A" w:rsidRDefault="00123567" w:rsidP="00123567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123567" w:rsidRPr="00016E1D" w:rsidRDefault="00123567" w:rsidP="00123567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E1D">
        <w:rPr>
          <w:rFonts w:ascii="Times New Roman" w:hAnsi="Times New Roman" w:cs="Times New Roman"/>
          <w:b/>
          <w:sz w:val="28"/>
          <w:szCs w:val="28"/>
        </w:rPr>
        <w:t>Прогноз результатів.</w:t>
      </w:r>
    </w:p>
    <w:p w:rsidR="00123567" w:rsidRPr="0056306A" w:rsidRDefault="00123567" w:rsidP="001235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123567" w:rsidRPr="00016E1D" w:rsidRDefault="00123567" w:rsidP="00123567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6E1D">
        <w:rPr>
          <w:rFonts w:ascii="Times New Roman" w:hAnsi="Times New Roman" w:cs="Times New Roman"/>
          <w:color w:val="000000"/>
          <w:sz w:val="28"/>
          <w:szCs w:val="28"/>
        </w:rPr>
        <w:t xml:space="preserve">Прийняття та реалізація даного </w:t>
      </w:r>
      <w:proofErr w:type="spellStart"/>
      <w:r w:rsidRPr="00016E1D">
        <w:rPr>
          <w:rFonts w:ascii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Pr="00016E1D">
        <w:rPr>
          <w:rFonts w:ascii="Times New Roman" w:hAnsi="Times New Roman" w:cs="Times New Roman"/>
          <w:color w:val="000000"/>
          <w:sz w:val="28"/>
          <w:szCs w:val="28"/>
        </w:rPr>
        <w:t xml:space="preserve"> рішення дозволить здійснити </w:t>
      </w:r>
      <w:r w:rsidRPr="00016E1D">
        <w:rPr>
          <w:rFonts w:ascii="Times New Roman" w:hAnsi="Times New Roman" w:cs="Times New Roman"/>
          <w:sz w:val="28"/>
          <w:szCs w:val="28"/>
        </w:rPr>
        <w:t xml:space="preserve">організаційно-правові заходи щодо </w:t>
      </w:r>
      <w:r>
        <w:rPr>
          <w:rFonts w:ascii="Times New Roman" w:hAnsi="Times New Roman" w:cs="Times New Roman"/>
          <w:sz w:val="28"/>
          <w:szCs w:val="28"/>
        </w:rPr>
        <w:t>продовження договорів оренди</w:t>
      </w:r>
      <w:r w:rsidRPr="00016E1D">
        <w:rPr>
          <w:rFonts w:ascii="Times New Roman" w:hAnsi="Times New Roman" w:cs="Times New Roman"/>
          <w:sz w:val="28"/>
          <w:szCs w:val="28"/>
        </w:rPr>
        <w:t xml:space="preserve"> нерухомого майна комунальної власності територіальної громади міста Києва </w:t>
      </w:r>
      <w:r>
        <w:rPr>
          <w:rFonts w:ascii="Times New Roman" w:hAnsi="Times New Roman" w:cs="Times New Roman"/>
          <w:sz w:val="28"/>
          <w:szCs w:val="28"/>
        </w:rPr>
        <w:t xml:space="preserve">укладених з метою розміщення громадських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приймалень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депутатів Київської міської ради</w:t>
      </w:r>
      <w:r w:rsidRPr="00016E1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23567" w:rsidRPr="00016E1D" w:rsidRDefault="00123567" w:rsidP="00123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E1D">
        <w:rPr>
          <w:rFonts w:ascii="Times New Roman" w:hAnsi="Times New Roman" w:cs="Times New Roman"/>
          <w:sz w:val="28"/>
          <w:szCs w:val="28"/>
        </w:rPr>
        <w:t>Доповідач на пленарному зас</w:t>
      </w:r>
      <w:r>
        <w:rPr>
          <w:rFonts w:ascii="Times New Roman" w:hAnsi="Times New Roman" w:cs="Times New Roman"/>
          <w:sz w:val="28"/>
          <w:szCs w:val="28"/>
        </w:rPr>
        <w:t xml:space="preserve">іданні Київської міської ради – депутат Київської міської ради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Андронов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Владислав Євгенович, депутат Київської міської ради Артеменко Сергій Вікторович.                    </w:t>
      </w:r>
      <w:r w:rsidRPr="00016E1D">
        <w:rPr>
          <w:rFonts w:ascii="Times New Roman" w:hAnsi="Times New Roman" w:cs="Times New Roman"/>
          <w:sz w:val="28"/>
          <w:szCs w:val="28"/>
        </w:rPr>
        <w:t>.</w:t>
      </w:r>
    </w:p>
    <w:p w:rsidR="00123567" w:rsidRPr="00016E1D" w:rsidRDefault="00123567" w:rsidP="00123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E1D">
        <w:rPr>
          <w:rFonts w:ascii="Times New Roman" w:hAnsi="Times New Roman" w:cs="Times New Roman"/>
          <w:sz w:val="28"/>
          <w:szCs w:val="28"/>
        </w:rPr>
        <w:t xml:space="preserve">Особа, відповідальна за супроводження </w:t>
      </w:r>
      <w:proofErr w:type="spellStart"/>
      <w:r w:rsidRPr="00016E1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16E1D">
        <w:rPr>
          <w:rFonts w:ascii="Times New Roman" w:hAnsi="Times New Roman" w:cs="Times New Roman"/>
          <w:sz w:val="28"/>
          <w:szCs w:val="28"/>
        </w:rPr>
        <w:t xml:space="preserve"> рішення – </w:t>
      </w:r>
      <w:r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Андронов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Владислав Євгенович</w:t>
      </w:r>
      <w:r w:rsidR="006B3F2E">
        <w:rPr>
          <w:rFonts w:ascii="Times New Roman" w:hAnsi="Times New Roman" w:cs="Times New Roman"/>
          <w:sz w:val="28"/>
          <w:szCs w:val="28"/>
        </w:rPr>
        <w:t xml:space="preserve"> (Ілля </w:t>
      </w:r>
      <w:proofErr w:type="spellStart"/>
      <w:r w:rsidR="006B3F2E">
        <w:rPr>
          <w:rFonts w:ascii="Times New Roman" w:hAnsi="Times New Roman" w:cs="Times New Roman"/>
          <w:sz w:val="28"/>
          <w:szCs w:val="28"/>
        </w:rPr>
        <w:t>Шляхов</w:t>
      </w:r>
      <w:proofErr w:type="spellEnd"/>
      <w:r w:rsidR="006B3F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3F2E">
        <w:rPr>
          <w:rFonts w:ascii="Times New Roman" w:hAnsi="Times New Roman" w:cs="Times New Roman"/>
          <w:sz w:val="28"/>
          <w:szCs w:val="28"/>
        </w:rPr>
        <w:t>тел</w:t>
      </w:r>
      <w:proofErr w:type="spellEnd"/>
      <w:r w:rsidR="006B3F2E">
        <w:rPr>
          <w:rFonts w:ascii="Times New Roman" w:hAnsi="Times New Roman" w:cs="Times New Roman"/>
          <w:sz w:val="28"/>
          <w:szCs w:val="28"/>
        </w:rPr>
        <w:t xml:space="preserve">. (044) </w:t>
      </w:r>
      <w:bookmarkStart w:id="0" w:name="_GoBack"/>
      <w:bookmarkEnd w:id="0"/>
      <w:r w:rsidR="006B3F2E">
        <w:rPr>
          <w:rFonts w:ascii="Times New Roman" w:hAnsi="Times New Roman" w:cs="Times New Roman"/>
          <w:sz w:val="28"/>
          <w:szCs w:val="28"/>
        </w:rPr>
        <w:t>202-75-98)</w:t>
      </w:r>
    </w:p>
    <w:p w:rsidR="00123567" w:rsidRPr="00016E1D" w:rsidRDefault="00123567" w:rsidP="001235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567" w:rsidRPr="00016E1D" w:rsidRDefault="00123567" w:rsidP="00123567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Депутати Київської міської ради </w:t>
      </w:r>
      <w:r w:rsidRPr="00016E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0E04C5" w:rsidRDefault="000E04C5"/>
    <w:sectPr w:rsidR="000E04C5" w:rsidSect="00123567">
      <w:pgSz w:w="11906" w:h="16838"/>
      <w:pgMar w:top="851" w:right="566" w:bottom="1276" w:left="993" w:header="708" w:footer="708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D4442"/>
    <w:multiLevelType w:val="hybridMultilevel"/>
    <w:tmpl w:val="5CF48370"/>
    <w:lvl w:ilvl="0" w:tplc="FFFFFFF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67"/>
    <w:rsid w:val="000E04C5"/>
    <w:rsid w:val="00123567"/>
    <w:rsid w:val="006B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998FE"/>
  <w15:chartTrackingRefBased/>
  <w15:docId w15:val="{CC08FA4D-47B7-4C22-BB94-13E771735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567"/>
    <w:rPr>
      <w:rFonts w:eastAsia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basedOn w:val="a"/>
    <w:rsid w:val="0012356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aliases w:val=" Знак,Знак"/>
    <w:basedOn w:val="a"/>
    <w:link w:val="a4"/>
    <w:rsid w:val="0012356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aliases w:val=" Знак Знак,Знак Знак"/>
    <w:basedOn w:val="a0"/>
    <w:link w:val="a3"/>
    <w:rsid w:val="0012356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54%D0%BA/96-%D0%B2%D1%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2804</Words>
  <Characters>1599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Рибка Катерина Володимирівна</dc:creator>
  <cp:keywords/>
  <dc:description/>
  <cp:lastModifiedBy>Рибка Катерина Володимирівна</cp:lastModifiedBy>
  <cp:revision>3</cp:revision>
  <dcterms:created xsi:type="dcterms:W3CDTF">2025-11-21T12:04:00Z</dcterms:created>
  <dcterms:modified xsi:type="dcterms:W3CDTF">2025-11-21T15:18:00Z</dcterms:modified>
</cp:coreProperties>
</file>