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79C44E" w14:textId="77777777" w:rsidR="00D60FC0" w:rsidRPr="00CB04BD" w:rsidRDefault="005679C6" w:rsidP="005679C6">
      <w:pPr>
        <w:jc w:val="center"/>
        <w:rPr>
          <w:rFonts w:ascii="Times New Roman" w:hAnsi="Times New Roman" w:cs="Times New Roman"/>
          <w:b/>
          <w:sz w:val="26"/>
          <w:szCs w:val="26"/>
          <w:lang w:val="uk-UA"/>
        </w:rPr>
      </w:pPr>
      <w:r w:rsidRPr="00CB04BD">
        <w:rPr>
          <w:rFonts w:ascii="Times New Roman" w:hAnsi="Times New Roman" w:cs="Times New Roman"/>
          <w:b/>
          <w:sz w:val="26"/>
          <w:szCs w:val="26"/>
          <w:lang w:val="uk-UA"/>
        </w:rPr>
        <w:t>ПОЯСНЮВАЛЬНА ЗАПИСКА</w:t>
      </w:r>
    </w:p>
    <w:p w14:paraId="2F6CCFA2" w14:textId="77777777" w:rsidR="005679C6" w:rsidRPr="00CB04BD" w:rsidRDefault="005679C6" w:rsidP="005679C6">
      <w:pPr>
        <w:jc w:val="center"/>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до </w:t>
      </w:r>
      <w:proofErr w:type="spellStart"/>
      <w:r w:rsidRPr="00CB04BD">
        <w:rPr>
          <w:rFonts w:ascii="Times New Roman" w:hAnsi="Times New Roman" w:cs="Times New Roman"/>
          <w:sz w:val="26"/>
          <w:szCs w:val="26"/>
          <w:lang w:val="uk-UA"/>
        </w:rPr>
        <w:t>проєкту</w:t>
      </w:r>
      <w:proofErr w:type="spellEnd"/>
      <w:r w:rsidRPr="00CB04BD">
        <w:rPr>
          <w:rFonts w:ascii="Times New Roman" w:hAnsi="Times New Roman" w:cs="Times New Roman"/>
          <w:sz w:val="26"/>
          <w:szCs w:val="26"/>
          <w:lang w:val="uk-UA"/>
        </w:rPr>
        <w:t xml:space="preserve"> рішення Київської міської ради </w:t>
      </w:r>
    </w:p>
    <w:p w14:paraId="7C6657E2" w14:textId="77777777" w:rsidR="005679C6" w:rsidRPr="00CB04BD" w:rsidRDefault="005679C6" w:rsidP="005679C6">
      <w:pPr>
        <w:jc w:val="center"/>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«Про звернення Київської міської ради до Керівництва та депутатських фракцій і груп Верховної Ради України ХІ скликання з приводу сприяння доопрацюванню </w:t>
      </w:r>
      <w:proofErr w:type="spellStart"/>
      <w:r w:rsidRPr="00CB04BD">
        <w:rPr>
          <w:rFonts w:ascii="Times New Roman" w:hAnsi="Times New Roman" w:cs="Times New Roman"/>
          <w:sz w:val="26"/>
          <w:szCs w:val="26"/>
          <w:lang w:val="uk-UA"/>
        </w:rPr>
        <w:t>проєкту</w:t>
      </w:r>
      <w:proofErr w:type="spellEnd"/>
      <w:r w:rsidRPr="00CB04BD">
        <w:rPr>
          <w:rFonts w:ascii="Times New Roman" w:hAnsi="Times New Roman" w:cs="Times New Roman"/>
          <w:sz w:val="26"/>
          <w:szCs w:val="26"/>
          <w:lang w:val="uk-UA"/>
        </w:rPr>
        <w:t xml:space="preserve"> Закону №11161</w:t>
      </w:r>
      <w:r w:rsidR="00CB04BD" w:rsidRPr="00CB04BD">
        <w:rPr>
          <w:rFonts w:ascii="Times New Roman" w:hAnsi="Times New Roman" w:cs="Times New Roman"/>
          <w:sz w:val="26"/>
          <w:szCs w:val="26"/>
          <w:lang w:val="uk-UA"/>
        </w:rPr>
        <w:t xml:space="preserve">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CB04BD">
        <w:rPr>
          <w:rFonts w:ascii="Times New Roman" w:hAnsi="Times New Roman" w:cs="Times New Roman"/>
          <w:sz w:val="26"/>
          <w:szCs w:val="26"/>
          <w:lang w:val="uk-UA"/>
        </w:rPr>
        <w:t xml:space="preserve"> та його прийняттю у другому читанні»</w:t>
      </w:r>
    </w:p>
    <w:p w14:paraId="7D4677BA" w14:textId="5BAD4169" w:rsidR="005679C6" w:rsidRPr="00961250" w:rsidRDefault="00961250" w:rsidP="00961250">
      <w:pPr>
        <w:ind w:left="710"/>
        <w:jc w:val="both"/>
        <w:rPr>
          <w:rFonts w:ascii="Times New Roman" w:hAnsi="Times New Roman" w:cs="Times New Roman"/>
          <w:b/>
          <w:sz w:val="26"/>
          <w:szCs w:val="26"/>
          <w:lang w:val="uk-UA"/>
        </w:rPr>
      </w:pPr>
      <w:r>
        <w:rPr>
          <w:rFonts w:ascii="Times New Roman" w:hAnsi="Times New Roman" w:cs="Times New Roman"/>
          <w:b/>
          <w:sz w:val="26"/>
          <w:szCs w:val="26"/>
          <w:lang w:val="uk-UA"/>
        </w:rPr>
        <w:t>1.</w:t>
      </w:r>
      <w:r w:rsidRPr="00961250">
        <w:rPr>
          <w:rFonts w:ascii="Times New Roman" w:hAnsi="Times New Roman" w:cs="Times New Roman"/>
          <w:b/>
          <w:sz w:val="26"/>
          <w:szCs w:val="26"/>
          <w:lang w:val="uk-UA"/>
        </w:rPr>
        <w:t xml:space="preserve"> </w:t>
      </w:r>
      <w:r w:rsidR="005679C6" w:rsidRPr="00961250">
        <w:rPr>
          <w:rFonts w:ascii="Times New Roman" w:hAnsi="Times New Roman" w:cs="Times New Roman"/>
          <w:b/>
          <w:sz w:val="26"/>
          <w:szCs w:val="26"/>
          <w:lang w:val="uk-UA"/>
        </w:rPr>
        <w:t xml:space="preserve">Опис проблем, для вирішення яких підготовлений проєкт рішення Київради, обґрунтування відповідності та достатності </w:t>
      </w:r>
      <w:r w:rsidR="00220A33" w:rsidRPr="00961250">
        <w:rPr>
          <w:rFonts w:ascii="Times New Roman" w:hAnsi="Times New Roman" w:cs="Times New Roman"/>
          <w:b/>
          <w:sz w:val="26"/>
          <w:szCs w:val="26"/>
          <w:lang w:val="uk-UA"/>
        </w:rPr>
        <w:t xml:space="preserve">передбачених у </w:t>
      </w:r>
      <w:proofErr w:type="spellStart"/>
      <w:r w:rsidR="00220A33" w:rsidRPr="00961250">
        <w:rPr>
          <w:rFonts w:ascii="Times New Roman" w:hAnsi="Times New Roman" w:cs="Times New Roman"/>
          <w:b/>
          <w:sz w:val="26"/>
          <w:szCs w:val="26"/>
          <w:lang w:val="uk-UA"/>
        </w:rPr>
        <w:t>проєкті</w:t>
      </w:r>
      <w:proofErr w:type="spellEnd"/>
      <w:r w:rsidR="00220A33" w:rsidRPr="00961250">
        <w:rPr>
          <w:rFonts w:ascii="Times New Roman" w:hAnsi="Times New Roman" w:cs="Times New Roman"/>
          <w:b/>
          <w:sz w:val="26"/>
          <w:szCs w:val="26"/>
          <w:lang w:val="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 </w:t>
      </w:r>
    </w:p>
    <w:p w14:paraId="136C19E0" w14:textId="77777777" w:rsidR="00FF5795" w:rsidRPr="00CB04BD" w:rsidRDefault="00AB42C0" w:rsidP="00AB42C0">
      <w:pPr>
        <w:pStyle w:val="a3"/>
        <w:ind w:firstLine="696"/>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Закон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від 23.02.2023 № 2923-</w:t>
      </w:r>
      <w:r w:rsidRPr="00CB04BD">
        <w:rPr>
          <w:rFonts w:ascii="Times New Roman" w:hAnsi="Times New Roman" w:cs="Times New Roman"/>
          <w:sz w:val="26"/>
          <w:szCs w:val="26"/>
          <w:lang w:val="en-US"/>
        </w:rPr>
        <w:t>IX</w:t>
      </w:r>
      <w:r w:rsidRPr="00CB04BD">
        <w:rPr>
          <w:rFonts w:ascii="Times New Roman" w:hAnsi="Times New Roman" w:cs="Times New Roman"/>
          <w:sz w:val="26"/>
          <w:szCs w:val="26"/>
          <w:lang w:val="uk-UA"/>
        </w:rPr>
        <w:t xml:space="preserve"> гарантує компенсацію за зруйноване та/або пошкоджене житло для осіб, чиє нерухоме майно постраждало внаслідок збройної агресії Російської Федерації проти України. Утім за наявним механізмом, таку компенсацію не можуть отримати громадяни України, чиє нерухоме майно знаходиться на тимчасово окупованій території Російською Федерацією або у зоні ведення активних бойових дій.</w:t>
      </w:r>
    </w:p>
    <w:p w14:paraId="3529713B" w14:textId="77777777" w:rsidR="00AB42C0" w:rsidRPr="00CB04BD" w:rsidRDefault="00AB42C0" w:rsidP="00AB42C0">
      <w:pPr>
        <w:pStyle w:val="a3"/>
        <w:ind w:firstLine="696"/>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Станом на зараз в межах України перемістились приблизно 5 мільйонів осіб, із яких 400 тисяч офіційно мешкають у місті Києві. Це є люди, що працюють, ведуть культурну, інтелектуальну та іншу діяльність, що напряму розвиває і соціально-економічну та культурну потугу міста Києва. Але через недостатню підтримку внутрішньо переміщених осіб зі сторони держави, часто такі особи стикаються з життєвими складнощами, погіршується їхнє соціально-економ</w:t>
      </w:r>
      <w:r w:rsidR="00252FA6" w:rsidRPr="00CB04BD">
        <w:rPr>
          <w:rFonts w:ascii="Times New Roman" w:hAnsi="Times New Roman" w:cs="Times New Roman"/>
          <w:sz w:val="26"/>
          <w:szCs w:val="26"/>
          <w:lang w:val="uk-UA"/>
        </w:rPr>
        <w:t xml:space="preserve">ічне становище. Найбільшою потребою таких осіб є саме житло, оскільки його відсутність створює на таких осіб додаткове навантаження. Такі обставини часто змушують внутрішньо переміщених осіб виїжджати з України закордон або повертатися на тимчасово окуповані території </w:t>
      </w:r>
      <w:r w:rsidRPr="00CB04BD">
        <w:rPr>
          <w:rFonts w:ascii="Times New Roman" w:hAnsi="Times New Roman" w:cs="Times New Roman"/>
          <w:sz w:val="26"/>
          <w:szCs w:val="26"/>
          <w:lang w:val="uk-UA"/>
        </w:rPr>
        <w:t xml:space="preserve"> </w:t>
      </w:r>
      <w:r w:rsidR="00252FA6" w:rsidRPr="00CB04BD">
        <w:rPr>
          <w:rFonts w:ascii="Times New Roman" w:hAnsi="Times New Roman" w:cs="Times New Roman"/>
          <w:sz w:val="26"/>
          <w:szCs w:val="26"/>
          <w:lang w:val="uk-UA"/>
        </w:rPr>
        <w:t xml:space="preserve">або у зону ведення активних бойових дій. </w:t>
      </w:r>
    </w:p>
    <w:p w14:paraId="11E9A985" w14:textId="77777777" w:rsidR="00252FA6" w:rsidRPr="00CB04BD" w:rsidRDefault="00252FA6" w:rsidP="00AB42C0">
      <w:pPr>
        <w:pStyle w:val="a3"/>
        <w:ind w:firstLine="696"/>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Із метою запобігання вищезгаданих ризиків, Київська міська рада звертається до Керівництва та депутатських фракцій і груп Верховної ради ХІ скликання. Задля цього був підготовлений даний проєкт рішення, яким пропонується направити вищезгадане звернення Київської міської ради з приводу сприяння доопрацюванню </w:t>
      </w:r>
      <w:proofErr w:type="spellStart"/>
      <w:r w:rsidRPr="00CB04BD">
        <w:rPr>
          <w:rFonts w:ascii="Times New Roman" w:hAnsi="Times New Roman" w:cs="Times New Roman"/>
          <w:sz w:val="26"/>
          <w:szCs w:val="26"/>
          <w:lang w:val="uk-UA"/>
        </w:rPr>
        <w:t>проєкту</w:t>
      </w:r>
      <w:proofErr w:type="spellEnd"/>
      <w:r w:rsidRPr="00CB04BD">
        <w:rPr>
          <w:rFonts w:ascii="Times New Roman" w:hAnsi="Times New Roman" w:cs="Times New Roman"/>
          <w:sz w:val="26"/>
          <w:szCs w:val="26"/>
          <w:lang w:val="uk-UA"/>
        </w:rPr>
        <w:t xml:space="preserve"> Закону №11161</w:t>
      </w:r>
      <w:r w:rsidR="00CB04BD" w:rsidRPr="00CB04BD">
        <w:rPr>
          <w:rFonts w:ascii="Times New Roman" w:hAnsi="Times New Roman" w:cs="Times New Roman"/>
          <w:sz w:val="26"/>
          <w:szCs w:val="26"/>
          <w:lang w:val="uk-UA"/>
        </w:rPr>
        <w:t xml:space="preserve"> «Про </w:t>
      </w:r>
      <w:r w:rsidR="00CB04BD" w:rsidRPr="00CB04BD">
        <w:rPr>
          <w:rFonts w:ascii="Times New Roman" w:hAnsi="Times New Roman" w:cs="Times New Roman"/>
          <w:sz w:val="26"/>
          <w:szCs w:val="26"/>
          <w:lang w:val="uk-UA"/>
        </w:rPr>
        <w:lastRenderedPageBreak/>
        <w:t>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CB04BD">
        <w:rPr>
          <w:rFonts w:ascii="Times New Roman" w:hAnsi="Times New Roman" w:cs="Times New Roman"/>
          <w:sz w:val="26"/>
          <w:szCs w:val="26"/>
          <w:lang w:val="uk-UA"/>
        </w:rPr>
        <w:t xml:space="preserve"> та його прийняттю у другому читанні</w:t>
      </w:r>
      <w:r w:rsidR="00CB04BD" w:rsidRPr="00CB04BD">
        <w:rPr>
          <w:rFonts w:ascii="Times New Roman" w:hAnsi="Times New Roman" w:cs="Times New Roman"/>
          <w:sz w:val="26"/>
          <w:szCs w:val="26"/>
          <w:lang w:val="uk-UA"/>
        </w:rPr>
        <w:t>.</w:t>
      </w:r>
    </w:p>
    <w:p w14:paraId="4C1918ED" w14:textId="77777777" w:rsidR="00252FA6" w:rsidRPr="00CB04BD" w:rsidRDefault="00252FA6" w:rsidP="00AB42C0">
      <w:pPr>
        <w:pStyle w:val="a3"/>
        <w:ind w:firstLine="696"/>
        <w:jc w:val="both"/>
        <w:rPr>
          <w:rFonts w:ascii="Times New Roman" w:hAnsi="Times New Roman" w:cs="Times New Roman"/>
          <w:sz w:val="26"/>
          <w:szCs w:val="26"/>
          <w:lang w:val="uk-UA"/>
        </w:rPr>
      </w:pPr>
    </w:p>
    <w:p w14:paraId="79DE0C1E" w14:textId="77777777" w:rsidR="00FF5795" w:rsidRPr="00CB04BD" w:rsidRDefault="00FF5795" w:rsidP="00FF5795">
      <w:pPr>
        <w:pStyle w:val="a3"/>
        <w:jc w:val="both"/>
        <w:rPr>
          <w:rFonts w:ascii="Times New Roman" w:hAnsi="Times New Roman" w:cs="Times New Roman"/>
          <w:b/>
          <w:sz w:val="26"/>
          <w:szCs w:val="26"/>
          <w:lang w:val="uk-UA"/>
        </w:rPr>
      </w:pPr>
    </w:p>
    <w:p w14:paraId="5683DACD" w14:textId="3AC8A57A" w:rsidR="00220A33" w:rsidRPr="00961250" w:rsidRDefault="00961250" w:rsidP="00961250">
      <w:pPr>
        <w:ind w:left="709"/>
        <w:jc w:val="both"/>
        <w:rPr>
          <w:rFonts w:ascii="Times New Roman" w:hAnsi="Times New Roman" w:cs="Times New Roman"/>
          <w:b/>
          <w:sz w:val="26"/>
          <w:szCs w:val="26"/>
          <w:lang w:val="uk-UA"/>
        </w:rPr>
      </w:pPr>
      <w:r>
        <w:rPr>
          <w:rFonts w:ascii="Times New Roman" w:hAnsi="Times New Roman" w:cs="Times New Roman"/>
          <w:b/>
          <w:sz w:val="26"/>
          <w:szCs w:val="26"/>
          <w:lang w:val="uk-UA"/>
        </w:rPr>
        <w:t>2.</w:t>
      </w:r>
      <w:r w:rsidR="00220A33" w:rsidRPr="00961250">
        <w:rPr>
          <w:rFonts w:ascii="Times New Roman" w:hAnsi="Times New Roman" w:cs="Times New Roman"/>
          <w:b/>
          <w:sz w:val="26"/>
          <w:szCs w:val="26"/>
          <w:lang w:val="uk-UA"/>
        </w:rPr>
        <w:t>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рішення Київради)</w:t>
      </w:r>
      <w:r w:rsidR="00FF5795" w:rsidRPr="00961250">
        <w:rPr>
          <w:rFonts w:ascii="Times New Roman" w:hAnsi="Times New Roman" w:cs="Times New Roman"/>
          <w:b/>
          <w:sz w:val="26"/>
          <w:szCs w:val="26"/>
          <w:lang w:val="uk-UA"/>
        </w:rPr>
        <w:t>.</w:t>
      </w:r>
      <w:r w:rsidR="00220A33" w:rsidRPr="00961250">
        <w:rPr>
          <w:rFonts w:ascii="Times New Roman" w:hAnsi="Times New Roman" w:cs="Times New Roman"/>
          <w:b/>
          <w:sz w:val="26"/>
          <w:szCs w:val="26"/>
          <w:lang w:val="uk-UA"/>
        </w:rPr>
        <w:t xml:space="preserve"> </w:t>
      </w:r>
    </w:p>
    <w:p w14:paraId="1B6DC6B6" w14:textId="77777777" w:rsidR="00FF5795" w:rsidRPr="00CB04BD" w:rsidRDefault="00FF5795" w:rsidP="00961250">
      <w:pPr>
        <w:pStyle w:val="a3"/>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Проєкт рішення підготовлено відповідно до Конституції України, Закону України «Про місцеве самоврядування», Закону України «Про столицю України – місто-герой Київ», Закону України «Про забезпечення прав і свобод внутрішньо переміщених осіб».</w:t>
      </w:r>
    </w:p>
    <w:p w14:paraId="5D6CFE98" w14:textId="77777777" w:rsidR="00FF5795" w:rsidRPr="00CB04BD" w:rsidRDefault="00FF5795" w:rsidP="00961250">
      <w:pPr>
        <w:pStyle w:val="a3"/>
        <w:jc w:val="both"/>
        <w:rPr>
          <w:rFonts w:ascii="Times New Roman" w:hAnsi="Times New Roman" w:cs="Times New Roman"/>
          <w:b/>
          <w:sz w:val="26"/>
          <w:szCs w:val="26"/>
          <w:lang w:val="uk-UA"/>
        </w:rPr>
      </w:pPr>
    </w:p>
    <w:p w14:paraId="396FFC30" w14:textId="220D3B87" w:rsidR="005F7DAE" w:rsidRDefault="002D4796" w:rsidP="00961250">
      <w:pPr>
        <w:pStyle w:val="a3"/>
        <w:numPr>
          <w:ilvl w:val="0"/>
          <w:numId w:val="11"/>
        </w:numPr>
        <w:ind w:left="851" w:firstLine="0"/>
        <w:jc w:val="both"/>
        <w:rPr>
          <w:rFonts w:ascii="Times New Roman" w:hAnsi="Times New Roman" w:cs="Times New Roman"/>
          <w:b/>
          <w:sz w:val="26"/>
          <w:szCs w:val="26"/>
          <w:lang w:val="uk-UA"/>
        </w:rPr>
      </w:pPr>
      <w:r w:rsidRPr="00961250">
        <w:rPr>
          <w:rFonts w:ascii="Times New Roman" w:hAnsi="Times New Roman" w:cs="Times New Roman"/>
          <w:b/>
          <w:sz w:val="26"/>
          <w:szCs w:val="26"/>
          <w:lang w:val="uk-UA"/>
        </w:rPr>
        <w:t xml:space="preserve">Опис цілей і завдань, основних положень </w:t>
      </w:r>
      <w:proofErr w:type="spellStart"/>
      <w:r w:rsidRPr="00961250">
        <w:rPr>
          <w:rFonts w:ascii="Times New Roman" w:hAnsi="Times New Roman" w:cs="Times New Roman"/>
          <w:b/>
          <w:sz w:val="26"/>
          <w:szCs w:val="26"/>
          <w:lang w:val="uk-UA"/>
        </w:rPr>
        <w:t>проєкту</w:t>
      </w:r>
      <w:proofErr w:type="spellEnd"/>
      <w:r w:rsidRPr="00961250">
        <w:rPr>
          <w:rFonts w:ascii="Times New Roman" w:hAnsi="Times New Roman" w:cs="Times New Roman"/>
          <w:b/>
          <w:sz w:val="26"/>
          <w:szCs w:val="26"/>
          <w:lang w:val="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961250">
        <w:rPr>
          <w:rFonts w:ascii="Times New Roman" w:hAnsi="Times New Roman" w:cs="Times New Roman"/>
          <w:b/>
          <w:sz w:val="26"/>
          <w:szCs w:val="26"/>
          <w:lang w:val="uk-UA"/>
        </w:rPr>
        <w:t>проєкту</w:t>
      </w:r>
      <w:proofErr w:type="spellEnd"/>
      <w:r w:rsidRPr="00961250">
        <w:rPr>
          <w:rFonts w:ascii="Times New Roman" w:hAnsi="Times New Roman" w:cs="Times New Roman"/>
          <w:b/>
          <w:sz w:val="26"/>
          <w:szCs w:val="26"/>
          <w:lang w:val="uk-UA"/>
        </w:rPr>
        <w:t xml:space="preserve"> рішення Київради</w:t>
      </w:r>
      <w:r w:rsidR="004829F1" w:rsidRPr="00961250">
        <w:rPr>
          <w:rFonts w:ascii="Times New Roman" w:hAnsi="Times New Roman" w:cs="Times New Roman"/>
          <w:b/>
          <w:sz w:val="26"/>
          <w:szCs w:val="26"/>
          <w:lang w:val="uk-UA"/>
        </w:rPr>
        <w:t>.</w:t>
      </w:r>
    </w:p>
    <w:p w14:paraId="7C5DBBDE" w14:textId="77777777" w:rsidR="00961250" w:rsidRPr="00961250" w:rsidRDefault="00961250" w:rsidP="00961250">
      <w:pPr>
        <w:pStyle w:val="a3"/>
        <w:ind w:left="851"/>
        <w:jc w:val="both"/>
        <w:rPr>
          <w:rFonts w:ascii="Times New Roman" w:hAnsi="Times New Roman" w:cs="Times New Roman"/>
          <w:b/>
          <w:sz w:val="26"/>
          <w:szCs w:val="26"/>
          <w:lang w:val="uk-UA"/>
        </w:rPr>
      </w:pPr>
    </w:p>
    <w:p w14:paraId="182A97A7" w14:textId="77777777" w:rsidR="004829F1" w:rsidRPr="00CB04BD" w:rsidRDefault="004829F1" w:rsidP="004829F1">
      <w:pPr>
        <w:pStyle w:val="a3"/>
        <w:ind w:firstLine="696"/>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Даний проєкт рішення Київської міської ради був підготовлений з метою направлення звернення Київської міської ради до та депутатських фракцій і груп Верховної Ради України ХІ скликання з приводу сприяння доопрацюванню </w:t>
      </w:r>
      <w:proofErr w:type="spellStart"/>
      <w:r w:rsidRPr="00CB04BD">
        <w:rPr>
          <w:rFonts w:ascii="Times New Roman" w:hAnsi="Times New Roman" w:cs="Times New Roman"/>
          <w:sz w:val="26"/>
          <w:szCs w:val="26"/>
          <w:lang w:val="uk-UA"/>
        </w:rPr>
        <w:t>проєкту</w:t>
      </w:r>
      <w:proofErr w:type="spellEnd"/>
      <w:r w:rsidRPr="00CB04BD">
        <w:rPr>
          <w:rFonts w:ascii="Times New Roman" w:hAnsi="Times New Roman" w:cs="Times New Roman"/>
          <w:sz w:val="26"/>
          <w:szCs w:val="26"/>
          <w:lang w:val="uk-UA"/>
        </w:rPr>
        <w:t xml:space="preserve"> Закону №11161</w:t>
      </w:r>
      <w:r w:rsidR="00CB04BD" w:rsidRPr="00CB04BD">
        <w:rPr>
          <w:rFonts w:ascii="Times New Roman" w:hAnsi="Times New Roman" w:cs="Times New Roman"/>
          <w:sz w:val="26"/>
          <w:szCs w:val="26"/>
          <w:lang w:val="uk-UA"/>
        </w:rPr>
        <w:t xml:space="preserve">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CB04BD">
        <w:rPr>
          <w:rFonts w:ascii="Times New Roman" w:hAnsi="Times New Roman" w:cs="Times New Roman"/>
          <w:sz w:val="26"/>
          <w:szCs w:val="26"/>
          <w:lang w:val="uk-UA"/>
        </w:rPr>
        <w:t xml:space="preserve"> та його прийняттю у другому читанні.</w:t>
      </w:r>
    </w:p>
    <w:p w14:paraId="3508AFD2" w14:textId="77777777" w:rsidR="004829F1" w:rsidRPr="00CB04BD" w:rsidRDefault="004829F1" w:rsidP="004829F1">
      <w:pPr>
        <w:pStyle w:val="a3"/>
        <w:ind w:firstLine="696"/>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Реалізація вказаного </w:t>
      </w:r>
      <w:proofErr w:type="spellStart"/>
      <w:r w:rsidRPr="00CB04BD">
        <w:rPr>
          <w:rFonts w:ascii="Times New Roman" w:hAnsi="Times New Roman" w:cs="Times New Roman"/>
          <w:sz w:val="26"/>
          <w:szCs w:val="26"/>
          <w:lang w:val="uk-UA"/>
        </w:rPr>
        <w:t>проєкту</w:t>
      </w:r>
      <w:proofErr w:type="spellEnd"/>
      <w:r w:rsidRPr="00CB04BD">
        <w:rPr>
          <w:rFonts w:ascii="Times New Roman" w:hAnsi="Times New Roman" w:cs="Times New Roman"/>
          <w:sz w:val="26"/>
          <w:szCs w:val="26"/>
          <w:lang w:val="uk-UA"/>
        </w:rPr>
        <w:t xml:space="preserve"> рішення дозволить досягнути поставленої мети.</w:t>
      </w:r>
    </w:p>
    <w:p w14:paraId="294DD013" w14:textId="77777777" w:rsidR="004829F1" w:rsidRPr="00CB04BD" w:rsidRDefault="004829F1" w:rsidP="004829F1">
      <w:pPr>
        <w:pStyle w:val="a3"/>
        <w:ind w:firstLine="696"/>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Основними положеннями </w:t>
      </w:r>
      <w:proofErr w:type="spellStart"/>
      <w:r w:rsidRPr="00CB04BD">
        <w:rPr>
          <w:rFonts w:ascii="Times New Roman" w:hAnsi="Times New Roman" w:cs="Times New Roman"/>
          <w:sz w:val="26"/>
          <w:szCs w:val="26"/>
          <w:lang w:val="uk-UA"/>
        </w:rPr>
        <w:t>проєкту</w:t>
      </w:r>
      <w:proofErr w:type="spellEnd"/>
      <w:r w:rsidRPr="00CB04BD">
        <w:rPr>
          <w:rFonts w:ascii="Times New Roman" w:hAnsi="Times New Roman" w:cs="Times New Roman"/>
          <w:sz w:val="26"/>
          <w:szCs w:val="26"/>
          <w:lang w:val="uk-UA"/>
        </w:rPr>
        <w:t xml:space="preserve"> рішення є:</w:t>
      </w:r>
    </w:p>
    <w:p w14:paraId="29343901" w14:textId="77777777" w:rsidR="004829F1" w:rsidRPr="00CB04BD" w:rsidRDefault="004829F1" w:rsidP="008B521B">
      <w:pPr>
        <w:pStyle w:val="a3"/>
        <w:numPr>
          <w:ilvl w:val="0"/>
          <w:numId w:val="3"/>
        </w:numPr>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Направити звернення Київської міської ради до Керівництва та депутатських фракцій і груп Верховної Ради України ХІ скликання </w:t>
      </w:r>
      <w:r w:rsidR="008B521B" w:rsidRPr="00CB04BD">
        <w:rPr>
          <w:rFonts w:ascii="Times New Roman" w:hAnsi="Times New Roman" w:cs="Times New Roman"/>
          <w:sz w:val="26"/>
          <w:szCs w:val="26"/>
          <w:lang w:val="uk-UA"/>
        </w:rPr>
        <w:t xml:space="preserve">з приводу сприяння доопрацюванню </w:t>
      </w:r>
      <w:proofErr w:type="spellStart"/>
      <w:r w:rsidR="008B521B" w:rsidRPr="00CB04BD">
        <w:rPr>
          <w:rFonts w:ascii="Times New Roman" w:hAnsi="Times New Roman" w:cs="Times New Roman"/>
          <w:sz w:val="26"/>
          <w:szCs w:val="26"/>
          <w:lang w:val="uk-UA"/>
        </w:rPr>
        <w:t>проєкту</w:t>
      </w:r>
      <w:proofErr w:type="spellEnd"/>
      <w:r w:rsidR="008B521B" w:rsidRPr="00CB04BD">
        <w:rPr>
          <w:rFonts w:ascii="Times New Roman" w:hAnsi="Times New Roman" w:cs="Times New Roman"/>
          <w:sz w:val="26"/>
          <w:szCs w:val="26"/>
          <w:lang w:val="uk-UA"/>
        </w:rPr>
        <w:t xml:space="preserve"> Закону №11161 та його прийняттю у другому читанні.</w:t>
      </w:r>
    </w:p>
    <w:p w14:paraId="537B9582" w14:textId="77777777" w:rsidR="00FF5795" w:rsidRPr="00CB04BD" w:rsidRDefault="00FF5795" w:rsidP="008B521B">
      <w:pPr>
        <w:pStyle w:val="a3"/>
        <w:numPr>
          <w:ilvl w:val="0"/>
          <w:numId w:val="3"/>
        </w:numPr>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Офіційно оприлюднити це рішення у встановленому законодавством України порядку. </w:t>
      </w:r>
    </w:p>
    <w:p w14:paraId="47237444" w14:textId="77777777" w:rsidR="00FF5795" w:rsidRPr="00CB04BD" w:rsidRDefault="00FF5795" w:rsidP="008B521B">
      <w:pPr>
        <w:pStyle w:val="a3"/>
        <w:numPr>
          <w:ilvl w:val="0"/>
          <w:numId w:val="3"/>
        </w:numPr>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Контроль за виконанням рішення Київської міської ради покласти на постійну комісію Київської міської ради з питань місцевого самоврядування та зовнішніх </w:t>
      </w:r>
      <w:proofErr w:type="spellStart"/>
      <w:r w:rsidRPr="00CB04BD">
        <w:rPr>
          <w:rFonts w:ascii="Times New Roman" w:hAnsi="Times New Roman" w:cs="Times New Roman"/>
          <w:sz w:val="26"/>
          <w:szCs w:val="26"/>
          <w:lang w:val="uk-UA"/>
        </w:rPr>
        <w:t>зв’язків</w:t>
      </w:r>
      <w:proofErr w:type="spellEnd"/>
      <w:r w:rsidRPr="00CB04BD">
        <w:rPr>
          <w:rFonts w:ascii="Times New Roman" w:hAnsi="Times New Roman" w:cs="Times New Roman"/>
          <w:sz w:val="26"/>
          <w:szCs w:val="26"/>
          <w:lang w:val="uk-UA"/>
        </w:rPr>
        <w:t xml:space="preserve">. </w:t>
      </w:r>
    </w:p>
    <w:p w14:paraId="36303EF4" w14:textId="77777777" w:rsidR="004829F1" w:rsidRPr="00CB04BD" w:rsidRDefault="004829F1" w:rsidP="004829F1">
      <w:pPr>
        <w:pStyle w:val="a3"/>
        <w:jc w:val="both"/>
        <w:rPr>
          <w:rFonts w:ascii="Times New Roman" w:hAnsi="Times New Roman" w:cs="Times New Roman"/>
          <w:b/>
          <w:sz w:val="26"/>
          <w:szCs w:val="26"/>
          <w:lang w:val="uk-UA"/>
        </w:rPr>
      </w:pPr>
    </w:p>
    <w:p w14:paraId="73EBDFD8" w14:textId="0BEA072F" w:rsidR="005D22B4" w:rsidRPr="00961250" w:rsidRDefault="002D4796" w:rsidP="00961250">
      <w:pPr>
        <w:pStyle w:val="a3"/>
        <w:numPr>
          <w:ilvl w:val="0"/>
          <w:numId w:val="11"/>
        </w:numPr>
        <w:ind w:left="1418" w:firstLine="0"/>
        <w:jc w:val="both"/>
        <w:rPr>
          <w:rFonts w:ascii="Times New Roman" w:hAnsi="Times New Roman" w:cs="Times New Roman"/>
          <w:b/>
          <w:sz w:val="26"/>
          <w:szCs w:val="26"/>
          <w:lang w:val="uk-UA"/>
        </w:rPr>
      </w:pPr>
      <w:r w:rsidRPr="00961250">
        <w:rPr>
          <w:rFonts w:ascii="Times New Roman" w:hAnsi="Times New Roman" w:cs="Times New Roman"/>
          <w:b/>
          <w:sz w:val="26"/>
          <w:szCs w:val="26"/>
          <w:lang w:val="uk-UA"/>
        </w:rPr>
        <w:lastRenderedPageBreak/>
        <w:t>Фінансово-економічне обґрунтування та пропозиції щодо джерел</w:t>
      </w:r>
      <w:r w:rsidR="00961250">
        <w:rPr>
          <w:rFonts w:ascii="Times New Roman" w:hAnsi="Times New Roman" w:cs="Times New Roman"/>
          <w:b/>
          <w:sz w:val="26"/>
          <w:szCs w:val="26"/>
          <w:lang w:val="uk-UA"/>
        </w:rPr>
        <w:t xml:space="preserve"> </w:t>
      </w:r>
      <w:r w:rsidRPr="00961250">
        <w:rPr>
          <w:rFonts w:ascii="Times New Roman" w:hAnsi="Times New Roman" w:cs="Times New Roman"/>
          <w:b/>
          <w:sz w:val="26"/>
          <w:szCs w:val="26"/>
          <w:lang w:val="uk-UA"/>
        </w:rPr>
        <w:t>покриття  цих витрат</w:t>
      </w:r>
      <w:r w:rsidR="005D22B4" w:rsidRPr="00961250">
        <w:rPr>
          <w:rFonts w:ascii="Times New Roman" w:hAnsi="Times New Roman" w:cs="Times New Roman"/>
          <w:b/>
          <w:sz w:val="26"/>
          <w:szCs w:val="26"/>
          <w:lang w:val="uk-UA"/>
        </w:rPr>
        <w:t>.</w:t>
      </w:r>
    </w:p>
    <w:p w14:paraId="3AF74D11" w14:textId="77777777" w:rsidR="005D22B4" w:rsidRPr="00CB04BD" w:rsidRDefault="005D22B4" w:rsidP="00961250">
      <w:pPr>
        <w:pStyle w:val="a3"/>
        <w:ind w:left="1418"/>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Реалізація цього </w:t>
      </w:r>
      <w:proofErr w:type="spellStart"/>
      <w:r w:rsidRPr="00CB04BD">
        <w:rPr>
          <w:rFonts w:ascii="Times New Roman" w:hAnsi="Times New Roman" w:cs="Times New Roman"/>
          <w:sz w:val="26"/>
          <w:szCs w:val="26"/>
          <w:lang w:val="uk-UA"/>
        </w:rPr>
        <w:t>проєкту</w:t>
      </w:r>
      <w:proofErr w:type="spellEnd"/>
      <w:r w:rsidRPr="00CB04BD">
        <w:rPr>
          <w:rFonts w:ascii="Times New Roman" w:hAnsi="Times New Roman" w:cs="Times New Roman"/>
          <w:sz w:val="26"/>
          <w:szCs w:val="26"/>
          <w:lang w:val="uk-UA"/>
        </w:rPr>
        <w:t xml:space="preserve"> не потребує додаткових витрат з бюджету міста Києва, оскільки останній є організаційно-розпорядчим актом. </w:t>
      </w:r>
    </w:p>
    <w:p w14:paraId="3C5458B9" w14:textId="77777777" w:rsidR="005D22B4" w:rsidRPr="00CB04BD" w:rsidRDefault="005D22B4" w:rsidP="00961250">
      <w:pPr>
        <w:ind w:left="1418"/>
        <w:jc w:val="both"/>
        <w:rPr>
          <w:rFonts w:ascii="Times New Roman" w:hAnsi="Times New Roman" w:cs="Times New Roman"/>
          <w:b/>
          <w:sz w:val="26"/>
          <w:szCs w:val="26"/>
          <w:lang w:val="uk-UA"/>
        </w:rPr>
      </w:pPr>
    </w:p>
    <w:p w14:paraId="0ADC78FE" w14:textId="1B51FAB0" w:rsidR="002D4796" w:rsidRPr="00CB04BD" w:rsidRDefault="00961250" w:rsidP="00961250">
      <w:pPr>
        <w:pStyle w:val="a3"/>
        <w:numPr>
          <w:ilvl w:val="0"/>
          <w:numId w:val="11"/>
        </w:numPr>
        <w:ind w:left="1418" w:firstLine="0"/>
        <w:jc w:val="both"/>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2D4796" w:rsidRPr="00CB04BD">
        <w:rPr>
          <w:rFonts w:ascii="Times New Roman" w:hAnsi="Times New Roman" w:cs="Times New Roman"/>
          <w:b/>
          <w:sz w:val="26"/>
          <w:szCs w:val="26"/>
          <w:lang w:val="uk-UA"/>
        </w:rPr>
        <w:t xml:space="preserve">Прізвище, або назва суб’єкту подання, прізвище, посаду, контактні дані доповідача </w:t>
      </w:r>
      <w:proofErr w:type="spellStart"/>
      <w:r w:rsidR="002D4796" w:rsidRPr="00CB04BD">
        <w:rPr>
          <w:rFonts w:ascii="Times New Roman" w:hAnsi="Times New Roman" w:cs="Times New Roman"/>
          <w:b/>
          <w:sz w:val="26"/>
          <w:szCs w:val="26"/>
          <w:lang w:val="uk-UA"/>
        </w:rPr>
        <w:t>проєкту</w:t>
      </w:r>
      <w:proofErr w:type="spellEnd"/>
      <w:r w:rsidR="002D4796" w:rsidRPr="00CB04BD">
        <w:rPr>
          <w:rFonts w:ascii="Times New Roman" w:hAnsi="Times New Roman" w:cs="Times New Roman"/>
          <w:b/>
          <w:sz w:val="26"/>
          <w:szCs w:val="26"/>
          <w:lang w:val="uk-UA"/>
        </w:rPr>
        <w:t xml:space="preserve"> рішення Київради на пленарному засідання </w:t>
      </w:r>
      <w:r w:rsidR="006A70F3" w:rsidRPr="00CB04BD">
        <w:rPr>
          <w:rFonts w:ascii="Times New Roman" w:hAnsi="Times New Roman" w:cs="Times New Roman"/>
          <w:b/>
          <w:sz w:val="26"/>
          <w:szCs w:val="26"/>
          <w:lang w:val="uk-UA"/>
        </w:rPr>
        <w:t xml:space="preserve">та особи, відповідальної за супроводження </w:t>
      </w:r>
      <w:proofErr w:type="spellStart"/>
      <w:r w:rsidR="006A70F3" w:rsidRPr="00CB04BD">
        <w:rPr>
          <w:rFonts w:ascii="Times New Roman" w:hAnsi="Times New Roman" w:cs="Times New Roman"/>
          <w:b/>
          <w:sz w:val="26"/>
          <w:szCs w:val="26"/>
          <w:lang w:val="uk-UA"/>
        </w:rPr>
        <w:t>проєкту</w:t>
      </w:r>
      <w:proofErr w:type="spellEnd"/>
      <w:r w:rsidR="006A70F3" w:rsidRPr="00CB04BD">
        <w:rPr>
          <w:rFonts w:ascii="Times New Roman" w:hAnsi="Times New Roman" w:cs="Times New Roman"/>
          <w:b/>
          <w:sz w:val="26"/>
          <w:szCs w:val="26"/>
          <w:lang w:val="uk-UA"/>
        </w:rPr>
        <w:t xml:space="preserve"> рішення Київради</w:t>
      </w:r>
      <w:r w:rsidR="005D22B4" w:rsidRPr="00CB04BD">
        <w:rPr>
          <w:rFonts w:ascii="Times New Roman" w:hAnsi="Times New Roman" w:cs="Times New Roman"/>
          <w:b/>
          <w:sz w:val="26"/>
          <w:szCs w:val="26"/>
          <w:lang w:val="uk-UA"/>
        </w:rPr>
        <w:t>.</w:t>
      </w:r>
    </w:p>
    <w:p w14:paraId="471A5C33" w14:textId="77777777" w:rsidR="006A70F3" w:rsidRPr="00CB04BD" w:rsidRDefault="006A70F3" w:rsidP="006A70F3">
      <w:pPr>
        <w:pStyle w:val="a3"/>
        <w:ind w:firstLine="696"/>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Суб’єкт подання </w:t>
      </w:r>
      <w:proofErr w:type="spellStart"/>
      <w:r w:rsidRPr="00CB04BD">
        <w:rPr>
          <w:rFonts w:ascii="Times New Roman" w:hAnsi="Times New Roman" w:cs="Times New Roman"/>
          <w:sz w:val="26"/>
          <w:szCs w:val="26"/>
          <w:lang w:val="uk-UA"/>
        </w:rPr>
        <w:t>проєкту</w:t>
      </w:r>
      <w:proofErr w:type="spellEnd"/>
      <w:r w:rsidRPr="00CB04BD">
        <w:rPr>
          <w:rFonts w:ascii="Times New Roman" w:hAnsi="Times New Roman" w:cs="Times New Roman"/>
          <w:sz w:val="26"/>
          <w:szCs w:val="26"/>
          <w:lang w:val="uk-UA"/>
        </w:rPr>
        <w:t xml:space="preserve"> рішення:</w:t>
      </w:r>
    </w:p>
    <w:p w14:paraId="594FE5A5" w14:textId="77777777" w:rsidR="006A70F3" w:rsidRPr="00CB04BD" w:rsidRDefault="006A70F3" w:rsidP="006A70F3">
      <w:pPr>
        <w:pStyle w:val="a3"/>
        <w:numPr>
          <w:ilvl w:val="0"/>
          <w:numId w:val="2"/>
        </w:numPr>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Депутат </w:t>
      </w:r>
      <w:r w:rsidR="005D22B4" w:rsidRPr="00CB04BD">
        <w:rPr>
          <w:rFonts w:ascii="Times New Roman" w:hAnsi="Times New Roman" w:cs="Times New Roman"/>
          <w:sz w:val="26"/>
          <w:szCs w:val="26"/>
          <w:lang w:val="uk-UA"/>
        </w:rPr>
        <w:t xml:space="preserve">Київської міської ради </w:t>
      </w:r>
      <w:proofErr w:type="spellStart"/>
      <w:r w:rsidR="005D22B4" w:rsidRPr="00CB04BD">
        <w:rPr>
          <w:rFonts w:ascii="Times New Roman" w:hAnsi="Times New Roman" w:cs="Times New Roman"/>
          <w:sz w:val="26"/>
          <w:szCs w:val="26"/>
          <w:lang w:val="uk-UA"/>
        </w:rPr>
        <w:t>Габібуллаєва</w:t>
      </w:r>
      <w:proofErr w:type="spellEnd"/>
      <w:r w:rsidR="005D22B4" w:rsidRPr="00CB04BD">
        <w:rPr>
          <w:rFonts w:ascii="Times New Roman" w:hAnsi="Times New Roman" w:cs="Times New Roman"/>
          <w:sz w:val="26"/>
          <w:szCs w:val="26"/>
          <w:lang w:val="uk-UA"/>
        </w:rPr>
        <w:t xml:space="preserve"> </w:t>
      </w:r>
      <w:proofErr w:type="spellStart"/>
      <w:r w:rsidR="005D22B4" w:rsidRPr="00CB04BD">
        <w:rPr>
          <w:rFonts w:ascii="Times New Roman" w:hAnsi="Times New Roman" w:cs="Times New Roman"/>
          <w:sz w:val="26"/>
          <w:szCs w:val="26"/>
          <w:lang w:val="uk-UA"/>
        </w:rPr>
        <w:t>Дінара</w:t>
      </w:r>
      <w:proofErr w:type="spellEnd"/>
      <w:r w:rsidR="005D22B4" w:rsidRPr="00CB04BD">
        <w:rPr>
          <w:rFonts w:ascii="Times New Roman" w:hAnsi="Times New Roman" w:cs="Times New Roman"/>
          <w:sz w:val="26"/>
          <w:szCs w:val="26"/>
          <w:lang w:val="uk-UA"/>
        </w:rPr>
        <w:t xml:space="preserve"> </w:t>
      </w:r>
      <w:proofErr w:type="spellStart"/>
      <w:r w:rsidR="005D22B4" w:rsidRPr="00CB04BD">
        <w:rPr>
          <w:rFonts w:ascii="Times New Roman" w:hAnsi="Times New Roman" w:cs="Times New Roman"/>
          <w:sz w:val="26"/>
          <w:szCs w:val="26"/>
          <w:lang w:val="uk-UA"/>
        </w:rPr>
        <w:t>Тарлан</w:t>
      </w:r>
      <w:proofErr w:type="spellEnd"/>
      <w:r w:rsidR="005D22B4" w:rsidRPr="00CB04BD">
        <w:rPr>
          <w:rFonts w:ascii="Times New Roman" w:hAnsi="Times New Roman" w:cs="Times New Roman"/>
          <w:sz w:val="26"/>
          <w:szCs w:val="26"/>
          <w:lang w:val="uk-UA"/>
        </w:rPr>
        <w:t xml:space="preserve"> </w:t>
      </w:r>
      <w:proofErr w:type="spellStart"/>
      <w:r w:rsidR="005D22B4" w:rsidRPr="00CB04BD">
        <w:rPr>
          <w:rFonts w:ascii="Times New Roman" w:hAnsi="Times New Roman" w:cs="Times New Roman"/>
          <w:sz w:val="26"/>
          <w:szCs w:val="26"/>
          <w:lang w:val="uk-UA"/>
        </w:rPr>
        <w:t>кизи</w:t>
      </w:r>
      <w:proofErr w:type="spellEnd"/>
      <w:r w:rsidR="005D22B4" w:rsidRPr="00CB04BD">
        <w:rPr>
          <w:rFonts w:ascii="Times New Roman" w:hAnsi="Times New Roman" w:cs="Times New Roman"/>
          <w:sz w:val="26"/>
          <w:szCs w:val="26"/>
          <w:lang w:val="uk-UA"/>
        </w:rPr>
        <w:t>;</w:t>
      </w:r>
    </w:p>
    <w:p w14:paraId="6929D1F7" w14:textId="77777777" w:rsidR="006A70F3" w:rsidRPr="00CB04BD" w:rsidRDefault="005D22B4" w:rsidP="005D22B4">
      <w:pPr>
        <w:ind w:left="1416"/>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Доповідач на пленарному засіданні – </w:t>
      </w:r>
      <w:proofErr w:type="spellStart"/>
      <w:r w:rsidRPr="00CB04BD">
        <w:rPr>
          <w:rFonts w:ascii="Times New Roman" w:hAnsi="Times New Roman" w:cs="Times New Roman"/>
          <w:sz w:val="26"/>
          <w:szCs w:val="26"/>
          <w:lang w:val="uk-UA"/>
        </w:rPr>
        <w:t>Габібуллаєва</w:t>
      </w:r>
      <w:proofErr w:type="spellEnd"/>
      <w:r w:rsidRPr="00CB04BD">
        <w:rPr>
          <w:rFonts w:ascii="Times New Roman" w:hAnsi="Times New Roman" w:cs="Times New Roman"/>
          <w:sz w:val="26"/>
          <w:szCs w:val="26"/>
          <w:lang w:val="uk-UA"/>
        </w:rPr>
        <w:t xml:space="preserve"> </w:t>
      </w:r>
      <w:proofErr w:type="spellStart"/>
      <w:r w:rsidRPr="00CB04BD">
        <w:rPr>
          <w:rFonts w:ascii="Times New Roman" w:hAnsi="Times New Roman" w:cs="Times New Roman"/>
          <w:sz w:val="26"/>
          <w:szCs w:val="26"/>
          <w:lang w:val="uk-UA"/>
        </w:rPr>
        <w:t>Дінара</w:t>
      </w:r>
      <w:proofErr w:type="spellEnd"/>
      <w:r w:rsidRPr="00CB04BD">
        <w:rPr>
          <w:rFonts w:ascii="Times New Roman" w:hAnsi="Times New Roman" w:cs="Times New Roman"/>
          <w:sz w:val="26"/>
          <w:szCs w:val="26"/>
          <w:lang w:val="uk-UA"/>
        </w:rPr>
        <w:t xml:space="preserve"> </w:t>
      </w:r>
      <w:proofErr w:type="spellStart"/>
      <w:r w:rsidRPr="00CB04BD">
        <w:rPr>
          <w:rFonts w:ascii="Times New Roman" w:hAnsi="Times New Roman" w:cs="Times New Roman"/>
          <w:sz w:val="26"/>
          <w:szCs w:val="26"/>
          <w:lang w:val="uk-UA"/>
        </w:rPr>
        <w:t>Тарлан</w:t>
      </w:r>
      <w:proofErr w:type="spellEnd"/>
      <w:r w:rsidRPr="00CB04BD">
        <w:rPr>
          <w:rFonts w:ascii="Times New Roman" w:hAnsi="Times New Roman" w:cs="Times New Roman"/>
          <w:sz w:val="26"/>
          <w:szCs w:val="26"/>
          <w:lang w:val="uk-UA"/>
        </w:rPr>
        <w:t xml:space="preserve"> </w:t>
      </w:r>
      <w:proofErr w:type="spellStart"/>
      <w:r w:rsidRPr="00CB04BD">
        <w:rPr>
          <w:rFonts w:ascii="Times New Roman" w:hAnsi="Times New Roman" w:cs="Times New Roman"/>
          <w:sz w:val="26"/>
          <w:szCs w:val="26"/>
          <w:lang w:val="uk-UA"/>
        </w:rPr>
        <w:t>кизи</w:t>
      </w:r>
      <w:proofErr w:type="spellEnd"/>
      <w:r w:rsidRPr="00CB04BD">
        <w:rPr>
          <w:rFonts w:ascii="Times New Roman" w:hAnsi="Times New Roman" w:cs="Times New Roman"/>
          <w:sz w:val="26"/>
          <w:szCs w:val="26"/>
          <w:lang w:val="uk-UA"/>
        </w:rPr>
        <w:t xml:space="preserve"> (депутатська фракція політичної партії «Європейська Солідарність»)</w:t>
      </w:r>
    </w:p>
    <w:p w14:paraId="0468E792" w14:textId="77777777" w:rsidR="006A70F3" w:rsidRPr="00CB04BD" w:rsidRDefault="006A70F3" w:rsidP="006A70F3">
      <w:pPr>
        <w:pStyle w:val="a3"/>
        <w:jc w:val="both"/>
        <w:rPr>
          <w:rFonts w:ascii="Times New Roman" w:hAnsi="Times New Roman" w:cs="Times New Roman"/>
          <w:b/>
          <w:sz w:val="26"/>
          <w:szCs w:val="26"/>
          <w:lang w:val="uk-UA"/>
        </w:rPr>
      </w:pPr>
    </w:p>
    <w:p w14:paraId="478882A9" w14:textId="77777777" w:rsidR="006A70F3" w:rsidRPr="00CB04BD" w:rsidRDefault="006A70F3" w:rsidP="003B20B4">
      <w:pPr>
        <w:pStyle w:val="a3"/>
        <w:numPr>
          <w:ilvl w:val="0"/>
          <w:numId w:val="11"/>
        </w:numPr>
        <w:ind w:left="1560" w:firstLine="0"/>
        <w:jc w:val="both"/>
        <w:rPr>
          <w:rFonts w:ascii="Times New Roman" w:hAnsi="Times New Roman" w:cs="Times New Roman"/>
          <w:b/>
          <w:sz w:val="26"/>
          <w:szCs w:val="26"/>
          <w:lang w:val="uk-UA"/>
        </w:rPr>
      </w:pPr>
      <w:r w:rsidRPr="00CB04BD">
        <w:rPr>
          <w:rFonts w:ascii="Times New Roman" w:hAnsi="Times New Roman" w:cs="Times New Roman"/>
          <w:b/>
          <w:sz w:val="26"/>
          <w:szCs w:val="26"/>
          <w:lang w:val="uk-UA"/>
        </w:rPr>
        <w:t>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w:t>
      </w:r>
      <w:r w:rsidR="005D22B4" w:rsidRPr="00CB04BD">
        <w:rPr>
          <w:rFonts w:ascii="Times New Roman" w:hAnsi="Times New Roman" w:cs="Times New Roman"/>
          <w:b/>
          <w:sz w:val="26"/>
          <w:szCs w:val="26"/>
          <w:lang w:val="uk-UA"/>
        </w:rPr>
        <w:t>.</w:t>
      </w:r>
      <w:r w:rsidRPr="00CB04BD">
        <w:rPr>
          <w:rFonts w:ascii="Times New Roman" w:hAnsi="Times New Roman" w:cs="Times New Roman"/>
          <w:b/>
          <w:sz w:val="26"/>
          <w:szCs w:val="26"/>
          <w:lang w:val="uk-UA"/>
        </w:rPr>
        <w:t xml:space="preserve"> </w:t>
      </w:r>
    </w:p>
    <w:p w14:paraId="5B097731" w14:textId="77777777" w:rsidR="006A70F3" w:rsidRPr="00CB04BD" w:rsidRDefault="006A70F3" w:rsidP="003B20B4">
      <w:pPr>
        <w:pStyle w:val="a3"/>
        <w:ind w:left="1560" w:firstLine="850"/>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Проєкт рішення Київської міської ради не стосується прав і соціальної захищеності осіб із інвалідністю та не має вплив на життєдіяльність цієї категорії.</w:t>
      </w:r>
    </w:p>
    <w:p w14:paraId="152E7EED" w14:textId="77777777" w:rsidR="006A70F3" w:rsidRPr="00CB04BD" w:rsidRDefault="006A70F3" w:rsidP="006A70F3">
      <w:pPr>
        <w:pStyle w:val="a3"/>
        <w:jc w:val="both"/>
        <w:rPr>
          <w:rFonts w:ascii="Times New Roman" w:hAnsi="Times New Roman" w:cs="Times New Roman"/>
          <w:b/>
          <w:sz w:val="26"/>
          <w:szCs w:val="26"/>
          <w:lang w:val="uk-UA"/>
        </w:rPr>
      </w:pPr>
    </w:p>
    <w:p w14:paraId="33C801B2" w14:textId="77777777" w:rsidR="006A70F3" w:rsidRDefault="006A70F3" w:rsidP="003B20B4">
      <w:pPr>
        <w:pStyle w:val="a3"/>
        <w:numPr>
          <w:ilvl w:val="0"/>
          <w:numId w:val="11"/>
        </w:numPr>
        <w:ind w:left="1701" w:firstLine="0"/>
        <w:jc w:val="both"/>
        <w:rPr>
          <w:rFonts w:ascii="Times New Roman" w:hAnsi="Times New Roman" w:cs="Times New Roman"/>
          <w:b/>
          <w:sz w:val="26"/>
          <w:szCs w:val="26"/>
          <w:lang w:val="uk-UA"/>
        </w:rPr>
      </w:pPr>
      <w:r w:rsidRPr="00CB04BD">
        <w:rPr>
          <w:rFonts w:ascii="Times New Roman" w:hAnsi="Times New Roman" w:cs="Times New Roman"/>
          <w:b/>
          <w:sz w:val="26"/>
          <w:szCs w:val="26"/>
          <w:lang w:val="uk-UA"/>
        </w:rPr>
        <w:t>Інформація про те, чи містить проєкт рішення інформацію з обмеженим доступом.</w:t>
      </w:r>
    </w:p>
    <w:p w14:paraId="53F31331" w14:textId="77777777" w:rsidR="00961250" w:rsidRPr="00961250" w:rsidRDefault="00961250" w:rsidP="00961250">
      <w:pPr>
        <w:jc w:val="both"/>
        <w:rPr>
          <w:rFonts w:ascii="Times New Roman" w:hAnsi="Times New Roman" w:cs="Times New Roman"/>
          <w:b/>
          <w:sz w:val="26"/>
          <w:szCs w:val="26"/>
          <w:lang w:val="uk-UA"/>
        </w:rPr>
      </w:pPr>
    </w:p>
    <w:p w14:paraId="1AF5DAF7" w14:textId="77777777" w:rsidR="006A70F3" w:rsidRPr="00CB04BD" w:rsidRDefault="006A70F3" w:rsidP="003B20B4">
      <w:pPr>
        <w:pStyle w:val="a3"/>
        <w:ind w:left="1701" w:firstLine="567"/>
        <w:jc w:val="both"/>
        <w:rPr>
          <w:rFonts w:ascii="Times New Roman" w:hAnsi="Times New Roman" w:cs="Times New Roman"/>
          <w:b/>
          <w:sz w:val="26"/>
          <w:szCs w:val="26"/>
          <w:lang w:val="uk-UA"/>
        </w:rPr>
      </w:pPr>
      <w:r w:rsidRPr="00CB04BD">
        <w:rPr>
          <w:rFonts w:ascii="Times New Roman" w:hAnsi="Times New Roman" w:cs="Times New Roman"/>
          <w:sz w:val="26"/>
          <w:szCs w:val="26"/>
          <w:lang w:val="uk-UA"/>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64DDEC47" w14:textId="77777777" w:rsidR="006A70F3" w:rsidRDefault="006A70F3" w:rsidP="006A70F3">
      <w:pPr>
        <w:jc w:val="both"/>
        <w:rPr>
          <w:rFonts w:ascii="Times New Roman" w:hAnsi="Times New Roman" w:cs="Times New Roman"/>
          <w:b/>
          <w:sz w:val="26"/>
          <w:szCs w:val="26"/>
          <w:lang w:val="uk-UA"/>
        </w:rPr>
      </w:pPr>
    </w:p>
    <w:p w14:paraId="30BE42A0" w14:textId="77777777" w:rsidR="00CB04BD" w:rsidRDefault="00CB04BD" w:rsidP="006A70F3">
      <w:pPr>
        <w:jc w:val="both"/>
        <w:rPr>
          <w:rFonts w:ascii="Times New Roman" w:hAnsi="Times New Roman" w:cs="Times New Roman"/>
          <w:b/>
          <w:sz w:val="26"/>
          <w:szCs w:val="26"/>
          <w:lang w:val="uk-UA"/>
        </w:rPr>
      </w:pPr>
    </w:p>
    <w:p w14:paraId="0E0EBE02" w14:textId="77777777" w:rsidR="00CB04BD" w:rsidRDefault="00CB04BD" w:rsidP="006A70F3">
      <w:pPr>
        <w:jc w:val="both"/>
        <w:rPr>
          <w:rFonts w:ascii="Times New Roman" w:hAnsi="Times New Roman" w:cs="Times New Roman"/>
          <w:b/>
          <w:sz w:val="26"/>
          <w:szCs w:val="26"/>
          <w:lang w:val="uk-UA"/>
        </w:rPr>
      </w:pPr>
    </w:p>
    <w:p w14:paraId="669C09F2" w14:textId="77777777" w:rsidR="00CB04BD" w:rsidRDefault="00CB04BD" w:rsidP="006A70F3">
      <w:pPr>
        <w:jc w:val="both"/>
        <w:rPr>
          <w:rFonts w:ascii="Times New Roman" w:hAnsi="Times New Roman" w:cs="Times New Roman"/>
          <w:b/>
          <w:sz w:val="26"/>
          <w:szCs w:val="26"/>
          <w:lang w:val="uk-UA"/>
        </w:rPr>
      </w:pPr>
    </w:p>
    <w:p w14:paraId="0B36841A" w14:textId="77777777" w:rsidR="00CB04BD" w:rsidRDefault="00CB04BD" w:rsidP="006A70F3">
      <w:pPr>
        <w:jc w:val="both"/>
        <w:rPr>
          <w:rFonts w:ascii="Times New Roman" w:hAnsi="Times New Roman" w:cs="Times New Roman"/>
          <w:b/>
          <w:sz w:val="26"/>
          <w:szCs w:val="26"/>
          <w:lang w:val="uk-UA"/>
        </w:rPr>
      </w:pPr>
    </w:p>
    <w:p w14:paraId="45767E3C" w14:textId="77777777" w:rsidR="00CB04BD" w:rsidRDefault="00CB04BD" w:rsidP="006A70F3">
      <w:pPr>
        <w:jc w:val="both"/>
        <w:rPr>
          <w:rFonts w:ascii="Times New Roman" w:hAnsi="Times New Roman" w:cs="Times New Roman"/>
          <w:b/>
          <w:sz w:val="26"/>
          <w:szCs w:val="26"/>
          <w:lang w:val="uk-UA"/>
        </w:rPr>
      </w:pPr>
    </w:p>
    <w:p w14:paraId="7FACF48A" w14:textId="77777777" w:rsidR="00CB04BD" w:rsidRDefault="00CB04BD" w:rsidP="006A70F3">
      <w:pPr>
        <w:jc w:val="both"/>
        <w:rPr>
          <w:rFonts w:ascii="Times New Roman" w:hAnsi="Times New Roman" w:cs="Times New Roman"/>
          <w:b/>
          <w:sz w:val="26"/>
          <w:szCs w:val="26"/>
          <w:lang w:val="uk-UA"/>
        </w:rPr>
      </w:pPr>
    </w:p>
    <w:p w14:paraId="292E4AEB" w14:textId="77777777" w:rsidR="00CB04BD" w:rsidRDefault="00CB04BD" w:rsidP="006A70F3">
      <w:pPr>
        <w:jc w:val="both"/>
        <w:rPr>
          <w:rFonts w:ascii="Times New Roman" w:hAnsi="Times New Roman" w:cs="Times New Roman"/>
          <w:b/>
          <w:sz w:val="26"/>
          <w:szCs w:val="26"/>
          <w:lang w:val="uk-UA"/>
        </w:rPr>
      </w:pPr>
    </w:p>
    <w:p w14:paraId="6FFCEBB7" w14:textId="77777777" w:rsidR="00CB04BD" w:rsidRPr="00CB04BD" w:rsidRDefault="00CB04BD" w:rsidP="006A70F3">
      <w:pPr>
        <w:jc w:val="both"/>
        <w:rPr>
          <w:rFonts w:ascii="Times New Roman" w:hAnsi="Times New Roman" w:cs="Times New Roman"/>
          <w:b/>
          <w:sz w:val="26"/>
          <w:szCs w:val="26"/>
          <w:lang w:val="uk-UA"/>
        </w:rPr>
      </w:pPr>
    </w:p>
    <w:p w14:paraId="54EBBD38" w14:textId="77777777" w:rsidR="006A70F3" w:rsidRPr="00CB04BD" w:rsidRDefault="006A70F3" w:rsidP="006A70F3">
      <w:pPr>
        <w:jc w:val="both"/>
        <w:rPr>
          <w:rFonts w:ascii="Times New Roman" w:hAnsi="Times New Roman" w:cs="Times New Roman"/>
          <w:sz w:val="26"/>
          <w:szCs w:val="26"/>
          <w:lang w:val="uk-UA"/>
        </w:rPr>
      </w:pPr>
      <w:r w:rsidRPr="00CB04BD">
        <w:rPr>
          <w:rFonts w:ascii="Times New Roman" w:hAnsi="Times New Roman" w:cs="Times New Roman"/>
          <w:sz w:val="26"/>
          <w:szCs w:val="26"/>
          <w:lang w:val="uk-UA"/>
        </w:rPr>
        <w:t xml:space="preserve">Депутат Київської міської ради                                     </w:t>
      </w:r>
      <w:proofErr w:type="spellStart"/>
      <w:r w:rsidRPr="00CB04BD">
        <w:rPr>
          <w:rFonts w:ascii="Times New Roman" w:hAnsi="Times New Roman" w:cs="Times New Roman"/>
          <w:sz w:val="26"/>
          <w:szCs w:val="26"/>
          <w:lang w:val="uk-UA"/>
        </w:rPr>
        <w:t>Дінара</w:t>
      </w:r>
      <w:proofErr w:type="spellEnd"/>
      <w:r w:rsidRPr="00CB04BD">
        <w:rPr>
          <w:rFonts w:ascii="Times New Roman" w:hAnsi="Times New Roman" w:cs="Times New Roman"/>
          <w:sz w:val="26"/>
          <w:szCs w:val="26"/>
          <w:lang w:val="uk-UA"/>
        </w:rPr>
        <w:t xml:space="preserve"> ГАБІБУЛЛАЄВА  </w:t>
      </w:r>
    </w:p>
    <w:p w14:paraId="72C7035A" w14:textId="77777777" w:rsidR="00220A33" w:rsidRPr="00220A33" w:rsidRDefault="00220A33" w:rsidP="00220A33">
      <w:pPr>
        <w:pStyle w:val="a3"/>
        <w:jc w:val="both"/>
        <w:rPr>
          <w:rFonts w:ascii="Times New Roman" w:hAnsi="Times New Roman" w:cs="Times New Roman"/>
          <w:sz w:val="28"/>
          <w:lang w:val="uk-UA"/>
        </w:rPr>
      </w:pPr>
    </w:p>
    <w:sectPr w:rsidR="00220A33" w:rsidRPr="00220A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B63"/>
    <w:multiLevelType w:val="hybridMultilevel"/>
    <w:tmpl w:val="979246D6"/>
    <w:lvl w:ilvl="0" w:tplc="AD52A6B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05F52DFA"/>
    <w:multiLevelType w:val="hybridMultilevel"/>
    <w:tmpl w:val="77D6B85E"/>
    <w:lvl w:ilvl="0" w:tplc="3704EDF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12904BE7"/>
    <w:multiLevelType w:val="hybridMultilevel"/>
    <w:tmpl w:val="4C4C7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7126"/>
    <w:multiLevelType w:val="hybridMultilevel"/>
    <w:tmpl w:val="D2D6065C"/>
    <w:lvl w:ilvl="0" w:tplc="77DA791E">
      <w:start w:val="3"/>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2540332A"/>
    <w:multiLevelType w:val="hybridMultilevel"/>
    <w:tmpl w:val="05DAD534"/>
    <w:lvl w:ilvl="0" w:tplc="9984DAA8">
      <w:start w:val="1"/>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 w15:restartNumberingAfterBreak="0">
    <w:nsid w:val="38F433B2"/>
    <w:multiLevelType w:val="hybridMultilevel"/>
    <w:tmpl w:val="87007F7E"/>
    <w:lvl w:ilvl="0" w:tplc="EADCA474">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6" w15:restartNumberingAfterBreak="0">
    <w:nsid w:val="3AC71484"/>
    <w:multiLevelType w:val="hybridMultilevel"/>
    <w:tmpl w:val="34FC019E"/>
    <w:lvl w:ilvl="0" w:tplc="11041746">
      <w:start w:val="5"/>
      <w:numFmt w:val="decimal"/>
      <w:lvlText w:val="%1"/>
      <w:lvlJc w:val="left"/>
      <w:pPr>
        <w:ind w:left="1571" w:hanging="360"/>
      </w:pPr>
      <w:rPr>
        <w:rFonts w:hint="default"/>
      </w:r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7" w15:restartNumberingAfterBreak="0">
    <w:nsid w:val="405A71E4"/>
    <w:multiLevelType w:val="hybridMultilevel"/>
    <w:tmpl w:val="4E569B24"/>
    <w:lvl w:ilvl="0" w:tplc="4BD8F43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498F3A0B"/>
    <w:multiLevelType w:val="hybridMultilevel"/>
    <w:tmpl w:val="058879FE"/>
    <w:lvl w:ilvl="0" w:tplc="15B4FF18">
      <w:start w:val="3"/>
      <w:numFmt w:val="decimal"/>
      <w:lvlText w:val="%1."/>
      <w:lvlJc w:val="left"/>
      <w:pPr>
        <w:ind w:left="1920" w:hanging="360"/>
      </w:pPr>
      <w:rPr>
        <w:rFonts w:hint="default"/>
      </w:rPr>
    </w:lvl>
    <w:lvl w:ilvl="1" w:tplc="04220019" w:tentative="1">
      <w:start w:val="1"/>
      <w:numFmt w:val="lowerLetter"/>
      <w:lvlText w:val="%2."/>
      <w:lvlJc w:val="left"/>
      <w:pPr>
        <w:ind w:left="2640" w:hanging="360"/>
      </w:pPr>
    </w:lvl>
    <w:lvl w:ilvl="2" w:tplc="0422001B" w:tentative="1">
      <w:start w:val="1"/>
      <w:numFmt w:val="lowerRoman"/>
      <w:lvlText w:val="%3."/>
      <w:lvlJc w:val="right"/>
      <w:pPr>
        <w:ind w:left="3360" w:hanging="180"/>
      </w:pPr>
    </w:lvl>
    <w:lvl w:ilvl="3" w:tplc="0422000F" w:tentative="1">
      <w:start w:val="1"/>
      <w:numFmt w:val="decimal"/>
      <w:lvlText w:val="%4."/>
      <w:lvlJc w:val="left"/>
      <w:pPr>
        <w:ind w:left="4080" w:hanging="360"/>
      </w:pPr>
    </w:lvl>
    <w:lvl w:ilvl="4" w:tplc="04220019" w:tentative="1">
      <w:start w:val="1"/>
      <w:numFmt w:val="lowerLetter"/>
      <w:lvlText w:val="%5."/>
      <w:lvlJc w:val="left"/>
      <w:pPr>
        <w:ind w:left="4800" w:hanging="360"/>
      </w:pPr>
    </w:lvl>
    <w:lvl w:ilvl="5" w:tplc="0422001B" w:tentative="1">
      <w:start w:val="1"/>
      <w:numFmt w:val="lowerRoman"/>
      <w:lvlText w:val="%6."/>
      <w:lvlJc w:val="right"/>
      <w:pPr>
        <w:ind w:left="5520" w:hanging="180"/>
      </w:pPr>
    </w:lvl>
    <w:lvl w:ilvl="6" w:tplc="0422000F" w:tentative="1">
      <w:start w:val="1"/>
      <w:numFmt w:val="decimal"/>
      <w:lvlText w:val="%7."/>
      <w:lvlJc w:val="left"/>
      <w:pPr>
        <w:ind w:left="6240" w:hanging="360"/>
      </w:pPr>
    </w:lvl>
    <w:lvl w:ilvl="7" w:tplc="04220019" w:tentative="1">
      <w:start w:val="1"/>
      <w:numFmt w:val="lowerLetter"/>
      <w:lvlText w:val="%8."/>
      <w:lvlJc w:val="left"/>
      <w:pPr>
        <w:ind w:left="6960" w:hanging="360"/>
      </w:pPr>
    </w:lvl>
    <w:lvl w:ilvl="8" w:tplc="0422001B" w:tentative="1">
      <w:start w:val="1"/>
      <w:numFmt w:val="lowerRoman"/>
      <w:lvlText w:val="%9."/>
      <w:lvlJc w:val="right"/>
      <w:pPr>
        <w:ind w:left="7680" w:hanging="180"/>
      </w:pPr>
    </w:lvl>
  </w:abstractNum>
  <w:abstractNum w:abstractNumId="9" w15:restartNumberingAfterBreak="0">
    <w:nsid w:val="4F8B3B00"/>
    <w:multiLevelType w:val="hybridMultilevel"/>
    <w:tmpl w:val="F8A8F468"/>
    <w:lvl w:ilvl="0" w:tplc="AEC09170">
      <w:start w:val="1"/>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0" w15:restartNumberingAfterBreak="0">
    <w:nsid w:val="5F4C39EA"/>
    <w:multiLevelType w:val="hybridMultilevel"/>
    <w:tmpl w:val="27A68032"/>
    <w:lvl w:ilvl="0" w:tplc="16C299A0">
      <w:start w:val="2"/>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1" w15:restartNumberingAfterBreak="0">
    <w:nsid w:val="77DB5D5D"/>
    <w:multiLevelType w:val="hybridMultilevel"/>
    <w:tmpl w:val="9EAA7AC2"/>
    <w:lvl w:ilvl="0" w:tplc="0DB6631C">
      <w:start w:val="3"/>
      <w:numFmt w:val="decimal"/>
      <w:lvlText w:val="%1."/>
      <w:lvlJc w:val="left"/>
      <w:pPr>
        <w:ind w:left="1778"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16cid:durableId="1118255194">
    <w:abstractNumId w:val="2"/>
  </w:num>
  <w:num w:numId="2" w16cid:durableId="2129229268">
    <w:abstractNumId w:val="4"/>
  </w:num>
  <w:num w:numId="3" w16cid:durableId="1501774774">
    <w:abstractNumId w:val="9"/>
  </w:num>
  <w:num w:numId="4" w16cid:durableId="862330949">
    <w:abstractNumId w:val="7"/>
  </w:num>
  <w:num w:numId="5" w16cid:durableId="874122736">
    <w:abstractNumId w:val="0"/>
  </w:num>
  <w:num w:numId="6" w16cid:durableId="1294402706">
    <w:abstractNumId w:val="5"/>
  </w:num>
  <w:num w:numId="7" w16cid:durableId="395780171">
    <w:abstractNumId w:val="1"/>
  </w:num>
  <w:num w:numId="8" w16cid:durableId="509830918">
    <w:abstractNumId w:val="10"/>
  </w:num>
  <w:num w:numId="9" w16cid:durableId="837887449">
    <w:abstractNumId w:val="3"/>
  </w:num>
  <w:num w:numId="10" w16cid:durableId="1584954406">
    <w:abstractNumId w:val="8"/>
  </w:num>
  <w:num w:numId="11" w16cid:durableId="283118265">
    <w:abstractNumId w:val="11"/>
  </w:num>
  <w:num w:numId="12" w16cid:durableId="20699137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9C6"/>
    <w:rsid w:val="00220A33"/>
    <w:rsid w:val="00252FA6"/>
    <w:rsid w:val="0028055E"/>
    <w:rsid w:val="002D4796"/>
    <w:rsid w:val="003B20B4"/>
    <w:rsid w:val="004829F1"/>
    <w:rsid w:val="005679C6"/>
    <w:rsid w:val="005D22B4"/>
    <w:rsid w:val="005F7DAE"/>
    <w:rsid w:val="006A70F3"/>
    <w:rsid w:val="008B521B"/>
    <w:rsid w:val="00961250"/>
    <w:rsid w:val="00AB42C0"/>
    <w:rsid w:val="00CB04BD"/>
    <w:rsid w:val="00D60FC0"/>
    <w:rsid w:val="00DF22E4"/>
    <w:rsid w:val="00FF5795"/>
    <w:rsid w:val="00FF5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50381"/>
  <w15:chartTrackingRefBased/>
  <w15:docId w15:val="{62249BD7-7A72-4CB5-B831-8DFF1922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9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4103</Words>
  <Characters>2340</Characters>
  <Application>Microsoft Office Word</Application>
  <DocSecurity>0</DocSecurity>
  <Lines>19</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dc:creator>
  <cp:keywords/>
  <dc:description/>
  <cp:lastModifiedBy>Пономаренко Оксана Володимирівна</cp:lastModifiedBy>
  <cp:revision>4</cp:revision>
  <dcterms:created xsi:type="dcterms:W3CDTF">2024-07-01T09:43:00Z</dcterms:created>
  <dcterms:modified xsi:type="dcterms:W3CDTF">2024-07-02T13:19:00Z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2024-07-02T13:19:19Z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20877de2-28ef-4cc4-af6f-1fe93d8b99e4</vt:lpwstr>
  </property>
  <property fmtid="{D5CDD505-2E9C-101B-9397-08002B2CF9AE}" pid="8" name="MSIP_Label_defa4170-0d19-0005-0004-bc88714345d2_ContentBits">
    <vt:lpwstr>0</vt:lpwstr>
  </property>
</Properties>
</file>