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97E43D" w14:textId="77777777" w:rsidR="00AB5380" w:rsidRPr="00AB14BE" w:rsidRDefault="00AB5380" w:rsidP="00AB538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14BE">
        <w:rPr>
          <w:rFonts w:ascii="Times New Roman" w:hAnsi="Times New Roman" w:cs="Times New Roman"/>
          <w:b/>
          <w:bCs/>
          <w:sz w:val="28"/>
          <w:szCs w:val="28"/>
        </w:rPr>
        <w:t>ПОЯСНЮВАЛЬНА ЗАПИСКА</w:t>
      </w:r>
    </w:p>
    <w:p w14:paraId="2B1BD6F2" w14:textId="77777777" w:rsidR="00AB5380" w:rsidRDefault="00AB5380" w:rsidP="00AB538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до </w:t>
      </w:r>
      <w:proofErr w:type="spellStart"/>
      <w:r w:rsidRPr="00AB14BE">
        <w:rPr>
          <w:rFonts w:ascii="Times New Roman" w:hAnsi="Times New Roman" w:cs="Times New Roman"/>
          <w:b/>
          <w:bCs/>
          <w:sz w:val="28"/>
          <w:szCs w:val="28"/>
        </w:rPr>
        <w:t>проє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кту</w:t>
      </w:r>
      <w:proofErr w:type="spellEnd"/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р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шення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Ки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>ї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всько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ї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м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сько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ї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ради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«Про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деяк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і </w:t>
      </w:r>
    </w:p>
    <w:p w14:paraId="6611D322" w14:textId="74BC8193" w:rsidR="00AB5380" w:rsidRPr="00AE21D8" w:rsidRDefault="00AB5380" w:rsidP="00AB538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питання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використання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майна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яке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належить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до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комунально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ї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власност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і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територ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ально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>ї громади мі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ста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Ки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>є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ва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та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перебува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є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у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волод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нн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і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та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користуванн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і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приватного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акц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онерного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товариства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«</w:t>
      </w:r>
      <w:proofErr w:type="spellStart"/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Ки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>ї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вспецтранс</w:t>
      </w:r>
      <w:proofErr w:type="spellEnd"/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»</w:t>
      </w:r>
      <w:r w:rsidR="00AE21D8">
        <w:rPr>
          <w:rFonts w:ascii="Times New Roman" w:eastAsia="Malgun Gothic Semilight" w:hAnsi="Times New Roman" w:cs="Times New Roman"/>
          <w:b/>
          <w:bCs/>
          <w:sz w:val="28"/>
          <w:szCs w:val="28"/>
          <w:lang w:val="uk-UA"/>
        </w:rPr>
        <w:t>»</w:t>
      </w:r>
      <w:bookmarkStart w:id="0" w:name="_GoBack"/>
      <w:bookmarkEnd w:id="0"/>
    </w:p>
    <w:p w14:paraId="54DDBBA8" w14:textId="77777777" w:rsidR="00AB5380" w:rsidRPr="00E30D04" w:rsidRDefault="00AB5380" w:rsidP="00AB538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97502FB" w14:textId="77777777" w:rsidR="00AB5380" w:rsidRPr="00AB14BE" w:rsidRDefault="00AB5380" w:rsidP="00AB5380">
      <w:pPr>
        <w:jc w:val="center"/>
        <w:rPr>
          <w:rFonts w:ascii="Times New Roman" w:eastAsia="Malgun Gothic Semilight" w:hAnsi="Times New Roman" w:cs="Times New Roman"/>
          <w:b/>
          <w:bCs/>
          <w:sz w:val="28"/>
          <w:szCs w:val="28"/>
          <w:lang w:val="uk-UA"/>
        </w:rPr>
      </w:pPr>
      <w:r w:rsidRPr="00AB14BE">
        <w:rPr>
          <w:rFonts w:ascii="Times New Roman" w:hAnsi="Times New Roman" w:cs="Times New Roman"/>
          <w:b/>
          <w:bCs/>
          <w:sz w:val="28"/>
          <w:szCs w:val="28"/>
        </w:rPr>
        <w:t>1.Обґ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рунтування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необх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дност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і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прийняття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р</w:t>
      </w:r>
      <w:r w:rsidRPr="00AB14BE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</w:rPr>
        <w:t>шення</w:t>
      </w:r>
      <w:r w:rsidRPr="00AB14BE">
        <w:rPr>
          <w:rFonts w:ascii="Times New Roman" w:eastAsia="Malgun Gothic Semilight" w:hAnsi="Times New Roman" w:cs="Times New Roman"/>
          <w:b/>
          <w:bCs/>
          <w:sz w:val="28"/>
          <w:szCs w:val="28"/>
          <w:lang w:val="uk-UA"/>
        </w:rPr>
        <w:t>.</w:t>
      </w:r>
    </w:p>
    <w:p w14:paraId="7900470C" w14:textId="77777777" w:rsidR="00AB5380" w:rsidRPr="00AB14BE" w:rsidRDefault="00AB5380" w:rsidP="00AB53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AB29ED5" w14:textId="77777777" w:rsidR="00AB5380" w:rsidRDefault="00AB5380" w:rsidP="00AB538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spellStart"/>
      <w:r w:rsidRPr="00E30D04">
        <w:rPr>
          <w:rFonts w:ascii="Times New Roman" w:hAnsi="Times New Roman" w:cs="Times New Roman"/>
          <w:sz w:val="28"/>
          <w:szCs w:val="28"/>
        </w:rPr>
        <w:t>ідповідно</w:t>
      </w:r>
      <w:proofErr w:type="spellEnd"/>
      <w:r w:rsidRPr="00E30D04">
        <w:rPr>
          <w:rFonts w:ascii="Times New Roman" w:hAnsi="Times New Roman" w:cs="Times New Roman"/>
          <w:sz w:val="28"/>
          <w:szCs w:val="28"/>
        </w:rPr>
        <w:t xml:space="preserve"> до рішення Київської міської ради від 27 листопада 2009 року № 717/2786 «Про передачу майна комунальної власності територіальної громади м. Києва у володіння та користування відкритому акціонерному товариству «</w:t>
      </w:r>
      <w:proofErr w:type="spellStart"/>
      <w:r w:rsidRPr="00E30D04">
        <w:rPr>
          <w:rFonts w:ascii="Times New Roman" w:hAnsi="Times New Roman" w:cs="Times New Roman"/>
          <w:sz w:val="28"/>
          <w:szCs w:val="28"/>
        </w:rPr>
        <w:t>Київспецтранс</w:t>
      </w:r>
      <w:proofErr w:type="spellEnd"/>
      <w:r w:rsidRPr="00E30D04">
        <w:rPr>
          <w:rFonts w:ascii="Times New Roman" w:hAnsi="Times New Roman" w:cs="Times New Roman"/>
          <w:sz w:val="28"/>
          <w:szCs w:val="28"/>
        </w:rPr>
        <w:t xml:space="preserve">» з товариством було укладено Угоду на володіння та користування майном комунальної власності територіальної громади м. Києва з метою поліпшення у місті Києві робіт по знешкодженню твердих побутових, харчових, великогабаритних будівельних відходів, експлуатації зливних та пересувних станцій і звалищ. </w:t>
      </w:r>
    </w:p>
    <w:p w14:paraId="51841470" w14:textId="77777777" w:rsidR="00AB5380" w:rsidRDefault="00AB5380" w:rsidP="00AB538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0D04">
        <w:rPr>
          <w:rFonts w:ascii="Times New Roman" w:hAnsi="Times New Roman" w:cs="Times New Roman"/>
          <w:sz w:val="28"/>
          <w:szCs w:val="28"/>
        </w:rPr>
        <w:t xml:space="preserve">Відповідно до рішень Київської міської ради від 11 квітня 2019 року </w:t>
      </w:r>
      <w:r>
        <w:rPr>
          <w:rFonts w:ascii="Times New Roman" w:hAnsi="Times New Roman" w:cs="Times New Roman"/>
          <w:sz w:val="28"/>
          <w:szCs w:val="28"/>
        </w:rPr>
        <w:br/>
      </w:r>
      <w:r w:rsidRPr="00E30D04">
        <w:rPr>
          <w:rFonts w:ascii="Times New Roman" w:hAnsi="Times New Roman" w:cs="Times New Roman"/>
          <w:sz w:val="28"/>
          <w:szCs w:val="28"/>
        </w:rPr>
        <w:t xml:space="preserve">№ 523/7179 та від 31 серпня 2023 року № 7098/7139 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proofErr w:type="spellStart"/>
      <w:r w:rsidRPr="00E30D04">
        <w:rPr>
          <w:rFonts w:ascii="Times New Roman" w:hAnsi="Times New Roman" w:cs="Times New Roman"/>
          <w:sz w:val="28"/>
          <w:szCs w:val="28"/>
        </w:rPr>
        <w:t>ермін</w:t>
      </w:r>
      <w:proofErr w:type="spellEnd"/>
      <w:r w:rsidRPr="00E30D04">
        <w:rPr>
          <w:rFonts w:ascii="Times New Roman" w:hAnsi="Times New Roman" w:cs="Times New Roman"/>
          <w:sz w:val="28"/>
          <w:szCs w:val="28"/>
        </w:rPr>
        <w:t xml:space="preserve"> дії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30D04">
        <w:rPr>
          <w:rFonts w:ascii="Times New Roman" w:hAnsi="Times New Roman" w:cs="Times New Roman"/>
          <w:sz w:val="28"/>
          <w:szCs w:val="28"/>
        </w:rPr>
        <w:t xml:space="preserve">годи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було продовжено до </w:t>
      </w:r>
      <w:r w:rsidRPr="00E30D04">
        <w:rPr>
          <w:rFonts w:ascii="Times New Roman" w:hAnsi="Times New Roman" w:cs="Times New Roman"/>
          <w:sz w:val="28"/>
          <w:szCs w:val="28"/>
        </w:rPr>
        <w:t>31 грудня 2025 року.</w:t>
      </w:r>
    </w:p>
    <w:p w14:paraId="5310FC54" w14:textId="77777777" w:rsidR="00AB5380" w:rsidRPr="00E30D04" w:rsidRDefault="00AB5380" w:rsidP="00AB538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0D04">
        <w:rPr>
          <w:rFonts w:ascii="Times New Roman" w:hAnsi="Times New Roman" w:cs="Times New Roman"/>
          <w:sz w:val="28"/>
          <w:szCs w:val="28"/>
        </w:rPr>
        <w:t xml:space="preserve">Рішенням Київської міської ради від 27 вересня 2018 року N 1522/5586 «Про додаткові заходи, спрямовані на вирішення проблемних питань, пов'язаних із експлуатацією полігону твердих побутових відходів N 5 у </w:t>
      </w:r>
      <w:r>
        <w:rPr>
          <w:rFonts w:ascii="Times New Roman" w:hAnsi="Times New Roman" w:cs="Times New Roman"/>
          <w:sz w:val="28"/>
          <w:szCs w:val="28"/>
        </w:rPr>
        <w:br/>
      </w:r>
      <w:r w:rsidRPr="00E30D04">
        <w:rPr>
          <w:rFonts w:ascii="Times New Roman" w:hAnsi="Times New Roman" w:cs="Times New Roman"/>
          <w:sz w:val="28"/>
          <w:szCs w:val="28"/>
        </w:rPr>
        <w:t xml:space="preserve">с. Підгірці Обухівського району Київської області, та його закриття»,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 також </w:t>
      </w:r>
      <w:r w:rsidRPr="00E30D04">
        <w:rPr>
          <w:rFonts w:ascii="Times New Roman" w:hAnsi="Times New Roman" w:cs="Times New Roman"/>
          <w:sz w:val="28"/>
          <w:szCs w:val="28"/>
        </w:rPr>
        <w:t xml:space="preserve">Комплексною цільовою програмою підвищення енергоефективності та розвитку житлово-комунальної інфраструктури міста Києва на 2021-2025 роки, затвердженою рішенням Київської міської ради від 27 травня 2021 року </w:t>
      </w:r>
      <w:r>
        <w:rPr>
          <w:rFonts w:ascii="Times New Roman" w:hAnsi="Times New Roman" w:cs="Times New Roman"/>
          <w:sz w:val="28"/>
          <w:szCs w:val="28"/>
        </w:rPr>
        <w:br/>
      </w:r>
      <w:r w:rsidRPr="00E30D04">
        <w:rPr>
          <w:rFonts w:ascii="Times New Roman" w:hAnsi="Times New Roman" w:cs="Times New Roman"/>
          <w:sz w:val="28"/>
          <w:szCs w:val="28"/>
        </w:rPr>
        <w:t xml:space="preserve">№ 1241/1282, передбачено комплекс заходів, пов’язаних з захороненням твердих побутових відходів, реконструкцією, технічним переоснащенням та утриманням і експлуатацією полігону твердих побутових відходів № 5 у </w:t>
      </w:r>
      <w:r>
        <w:rPr>
          <w:rFonts w:ascii="Times New Roman" w:hAnsi="Times New Roman" w:cs="Times New Roman"/>
          <w:sz w:val="28"/>
          <w:szCs w:val="28"/>
        </w:rPr>
        <w:br/>
      </w:r>
      <w:r w:rsidRPr="00E30D04">
        <w:rPr>
          <w:rFonts w:ascii="Times New Roman" w:hAnsi="Times New Roman" w:cs="Times New Roman"/>
          <w:sz w:val="28"/>
          <w:szCs w:val="28"/>
        </w:rPr>
        <w:t xml:space="preserve">с. Підгірці Обухівського району Київської області (далі – полігон ТПВ № 5), спрямованих на поетапне екологічно безпечне завершення експлуатації полігону, реалізацію </w:t>
      </w:r>
      <w:r>
        <w:rPr>
          <w:rFonts w:ascii="Times New Roman" w:hAnsi="Times New Roman" w:cs="Times New Roman"/>
          <w:sz w:val="28"/>
          <w:szCs w:val="28"/>
        </w:rPr>
        <w:t>яких</w:t>
      </w:r>
      <w:r w:rsidRPr="00E30D04">
        <w:rPr>
          <w:rFonts w:ascii="Times New Roman" w:hAnsi="Times New Roman" w:cs="Times New Roman"/>
          <w:sz w:val="28"/>
          <w:szCs w:val="28"/>
        </w:rPr>
        <w:t xml:space="preserve"> здійснює приватне акціонерне товариство «</w:t>
      </w:r>
      <w:proofErr w:type="spellStart"/>
      <w:r w:rsidRPr="00E30D04">
        <w:rPr>
          <w:rFonts w:ascii="Times New Roman" w:hAnsi="Times New Roman" w:cs="Times New Roman"/>
          <w:sz w:val="28"/>
          <w:szCs w:val="28"/>
        </w:rPr>
        <w:t>Київспецтранс</w:t>
      </w:r>
      <w:proofErr w:type="spellEnd"/>
      <w:r w:rsidRPr="00E30D0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4DAD1515" w14:textId="77777777" w:rsidR="00AB5380" w:rsidRDefault="00AB5380" w:rsidP="00AB538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0D04">
        <w:rPr>
          <w:rFonts w:ascii="Times New Roman" w:hAnsi="Times New Roman" w:cs="Times New Roman"/>
          <w:sz w:val="28"/>
          <w:szCs w:val="28"/>
        </w:rPr>
        <w:t xml:space="preserve">Комплекс заходів, пов’язаних з захороненням твердих побутових відходів, реконструкцією, технічним переоснащенням та утриманням і експлуатацією полігону твердих побутових відходів № 5 у с. Підгірці Обухівського району Київської області передбачено у </w:t>
      </w:r>
      <w:proofErr w:type="spellStart"/>
      <w:r w:rsidRPr="00E30D04">
        <w:rPr>
          <w:rFonts w:ascii="Times New Roman" w:hAnsi="Times New Roman" w:cs="Times New Roman"/>
          <w:sz w:val="28"/>
          <w:szCs w:val="28"/>
        </w:rPr>
        <w:t>проєкті</w:t>
      </w:r>
      <w:proofErr w:type="spellEnd"/>
      <w:r w:rsidRPr="00E30D04">
        <w:rPr>
          <w:rFonts w:ascii="Times New Roman" w:hAnsi="Times New Roman" w:cs="Times New Roman"/>
          <w:sz w:val="28"/>
          <w:szCs w:val="28"/>
        </w:rPr>
        <w:t xml:space="preserve"> документа державного планування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30D04">
        <w:rPr>
          <w:rFonts w:ascii="Times New Roman" w:hAnsi="Times New Roman" w:cs="Times New Roman"/>
          <w:sz w:val="28"/>
          <w:szCs w:val="28"/>
        </w:rPr>
        <w:t>проєкті</w:t>
      </w:r>
      <w:proofErr w:type="spellEnd"/>
      <w:r w:rsidRPr="00E30D04">
        <w:rPr>
          <w:rFonts w:ascii="Times New Roman" w:hAnsi="Times New Roman" w:cs="Times New Roman"/>
          <w:sz w:val="28"/>
          <w:szCs w:val="28"/>
        </w:rPr>
        <w:t xml:space="preserve"> Комплексної міської цільової програми підвищення енергоефективності та розвитку житлово-комунальної інфраструктури міста Києва на 2026-2028 роки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040E960F" w14:textId="77777777" w:rsidR="00AB5380" w:rsidRDefault="00AB5380" w:rsidP="00AB538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0D04">
        <w:rPr>
          <w:rFonts w:ascii="Times New Roman" w:hAnsi="Times New Roman" w:cs="Times New Roman"/>
          <w:sz w:val="28"/>
          <w:szCs w:val="28"/>
        </w:rPr>
        <w:t xml:space="preserve">Таким чином, з метою ефективного виконання доручених підприємству завдань та заходів, враховуючи надзвичайну соціальну та екологічну складову кола проблемних питань, пов’язаних з експлуатацією полігону твердих </w:t>
      </w:r>
      <w:r w:rsidRPr="00E30D04">
        <w:rPr>
          <w:rFonts w:ascii="Times New Roman" w:hAnsi="Times New Roman" w:cs="Times New Roman"/>
          <w:sz w:val="28"/>
          <w:szCs w:val="28"/>
        </w:rPr>
        <w:lastRenderedPageBreak/>
        <w:t>побутових відходів № 5 у с. Підгірці Обухівського району Київської області, пропонується продовж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дію</w:t>
      </w:r>
      <w:r w:rsidRPr="00E30D04">
        <w:rPr>
          <w:rFonts w:ascii="Times New Roman" w:hAnsi="Times New Roman" w:cs="Times New Roman"/>
          <w:sz w:val="28"/>
          <w:szCs w:val="28"/>
        </w:rPr>
        <w:t xml:space="preserve"> Угоди на володіння та користування майном територіальної громади міста Києва, укладеної між виконавчим органом Київської міської ради (Київською міською державною адміністрацією) та приватним акціонерним товариством «</w:t>
      </w:r>
      <w:proofErr w:type="spellStart"/>
      <w:r w:rsidRPr="00E30D04">
        <w:rPr>
          <w:rFonts w:ascii="Times New Roman" w:hAnsi="Times New Roman" w:cs="Times New Roman"/>
          <w:sz w:val="28"/>
          <w:szCs w:val="28"/>
        </w:rPr>
        <w:t>Київспецтранс</w:t>
      </w:r>
      <w:proofErr w:type="spellEnd"/>
      <w:r w:rsidRPr="00E30D04">
        <w:rPr>
          <w:rFonts w:ascii="Times New Roman" w:hAnsi="Times New Roman" w:cs="Times New Roman"/>
          <w:sz w:val="28"/>
          <w:szCs w:val="28"/>
        </w:rPr>
        <w:t xml:space="preserve">», від 31 травня 2012 року № 14, до 31 грудня 2029 року, оскільки об’єктивними вимогами поступового закриття полігону є завершення робіт з рекультивації полігону, а також створення та введення в експлуатацію альтернативних </w:t>
      </w:r>
      <w:proofErr w:type="spellStart"/>
      <w:r w:rsidRPr="00E30D04">
        <w:rPr>
          <w:rFonts w:ascii="Times New Roman" w:hAnsi="Times New Roman" w:cs="Times New Roman"/>
          <w:sz w:val="28"/>
          <w:szCs w:val="28"/>
        </w:rPr>
        <w:t>потужностей</w:t>
      </w:r>
      <w:proofErr w:type="spellEnd"/>
      <w:r w:rsidRPr="00E30D04">
        <w:rPr>
          <w:rFonts w:ascii="Times New Roman" w:hAnsi="Times New Roman" w:cs="Times New Roman"/>
          <w:sz w:val="28"/>
          <w:szCs w:val="28"/>
        </w:rPr>
        <w:t xml:space="preserve"> управління  побутовими відходами.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E9F5F3E" w14:textId="77777777" w:rsidR="00AB5380" w:rsidRDefault="00AB5380" w:rsidP="00AB538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15A44B" w14:textId="77777777" w:rsidR="00AB5380" w:rsidRPr="00902A4C" w:rsidRDefault="00AB5380" w:rsidP="00AB5380">
      <w:pPr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2A4C">
        <w:rPr>
          <w:rFonts w:ascii="Times New Roman" w:hAnsi="Times New Roman" w:cs="Times New Roman"/>
          <w:b/>
          <w:bCs/>
          <w:sz w:val="28"/>
          <w:szCs w:val="28"/>
        </w:rPr>
        <w:t xml:space="preserve">2. Мета та завдання прийняття </w:t>
      </w:r>
      <w:proofErr w:type="spellStart"/>
      <w:r w:rsidRPr="00902A4C">
        <w:rPr>
          <w:rFonts w:ascii="Times New Roman" w:hAnsi="Times New Roman" w:cs="Times New Roman"/>
          <w:b/>
          <w:bCs/>
          <w:sz w:val="28"/>
          <w:szCs w:val="28"/>
        </w:rPr>
        <w:t>проєкту</w:t>
      </w:r>
      <w:proofErr w:type="spellEnd"/>
      <w:r w:rsidRPr="00902A4C">
        <w:rPr>
          <w:rFonts w:ascii="Times New Roman" w:hAnsi="Times New Roman" w:cs="Times New Roman"/>
          <w:b/>
          <w:bCs/>
          <w:sz w:val="28"/>
          <w:szCs w:val="28"/>
        </w:rPr>
        <w:t xml:space="preserve"> рішення.</w:t>
      </w:r>
    </w:p>
    <w:p w14:paraId="704C91C2" w14:textId="77777777" w:rsidR="00AB5380" w:rsidRPr="00C1652D" w:rsidRDefault="00AB5380" w:rsidP="00AB538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652D">
        <w:rPr>
          <w:rFonts w:ascii="Times New Roman" w:hAnsi="Times New Roman" w:cs="Times New Roman"/>
          <w:sz w:val="28"/>
          <w:szCs w:val="28"/>
          <w:lang w:val="uk-UA"/>
        </w:rPr>
        <w:t xml:space="preserve">Метою </w:t>
      </w:r>
      <w:proofErr w:type="spellStart"/>
      <w:r w:rsidRPr="00C1652D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C1652D">
        <w:rPr>
          <w:rFonts w:ascii="Times New Roman" w:hAnsi="Times New Roman" w:cs="Times New Roman"/>
          <w:sz w:val="28"/>
          <w:szCs w:val="28"/>
          <w:lang w:val="uk-UA"/>
        </w:rPr>
        <w:t xml:space="preserve"> рішення є упорядкування відносин щодо майна комунальної власності територіальної громади м. Києва та експлуатації полігону твердих побутових відходів № 5 у с. Підгірці Обухівського району Київської області.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1652D">
        <w:rPr>
          <w:rFonts w:ascii="Times New Roman" w:hAnsi="Times New Roman" w:cs="Times New Roman"/>
          <w:sz w:val="28"/>
          <w:szCs w:val="28"/>
          <w:lang w:val="uk-UA"/>
        </w:rPr>
        <w:t>Прийняття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C1652D">
        <w:rPr>
          <w:rFonts w:ascii="Times New Roman" w:hAnsi="Times New Roman" w:cs="Times New Roman"/>
          <w:sz w:val="28"/>
          <w:szCs w:val="28"/>
          <w:lang w:val="uk-UA"/>
        </w:rPr>
        <w:t xml:space="preserve"> рішення дозволить вирішити питання, пов'язані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організацією надання відповідних житлово-комунальних послуг та </w:t>
      </w:r>
      <w:r w:rsidRPr="00C1652D">
        <w:rPr>
          <w:rFonts w:ascii="Times New Roman" w:hAnsi="Times New Roman" w:cs="Times New Roman"/>
          <w:sz w:val="28"/>
          <w:szCs w:val="28"/>
          <w:lang w:val="uk-UA"/>
        </w:rPr>
        <w:t xml:space="preserve">з експлуатацією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1652D">
        <w:rPr>
          <w:rFonts w:ascii="Times New Roman" w:hAnsi="Times New Roman" w:cs="Times New Roman"/>
          <w:sz w:val="28"/>
          <w:szCs w:val="28"/>
          <w:lang w:val="uk-UA"/>
        </w:rPr>
        <w:t xml:space="preserve"> полігону твердих побутових відходів № 5 у с. Підгірці Обухівського району Київської області.</w:t>
      </w:r>
    </w:p>
    <w:p w14:paraId="4480A861" w14:textId="77777777" w:rsidR="00AB5380" w:rsidRDefault="00AB5380" w:rsidP="00AB538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6C8672F" w14:textId="77777777" w:rsidR="00AB5380" w:rsidRDefault="00AB5380" w:rsidP="00AB538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12B36AA" w14:textId="77777777" w:rsidR="00AB5380" w:rsidRDefault="00AB5380" w:rsidP="00AB5380">
      <w:pPr>
        <w:ind w:left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06C5">
        <w:rPr>
          <w:rFonts w:ascii="Times New Roman" w:hAnsi="Times New Roman" w:cs="Times New Roman"/>
          <w:b/>
          <w:sz w:val="28"/>
          <w:szCs w:val="28"/>
        </w:rPr>
        <w:t xml:space="preserve">3. Правове обґрунтування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6806C5">
        <w:rPr>
          <w:rFonts w:ascii="Times New Roman" w:hAnsi="Times New Roman" w:cs="Times New Roman"/>
          <w:b/>
          <w:sz w:val="28"/>
          <w:szCs w:val="28"/>
        </w:rPr>
        <w:t>еобхідності прийняття рішення.</w:t>
      </w:r>
    </w:p>
    <w:p w14:paraId="11DCE144" w14:textId="77777777" w:rsidR="00AB5380" w:rsidRDefault="00AB5380" w:rsidP="00AB538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806C5"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 w:rsidRPr="006806C5">
        <w:rPr>
          <w:rFonts w:ascii="Times New Roman" w:eastAsia="Times New Roman" w:hAnsi="Times New Roman" w:cs="Times New Roman"/>
          <w:sz w:val="28"/>
          <w:szCs w:val="28"/>
        </w:rPr>
        <w:t xml:space="preserve"> рішення підготовлений відповідно до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C1652D">
        <w:rPr>
          <w:rFonts w:ascii="Times New Roman" w:hAnsi="Times New Roman" w:cs="Times New Roman"/>
          <w:sz w:val="28"/>
          <w:szCs w:val="28"/>
          <w:lang w:val="uk-UA"/>
        </w:rPr>
        <w:t>акон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C1652D">
        <w:rPr>
          <w:rFonts w:ascii="Times New Roman" w:hAnsi="Times New Roman" w:cs="Times New Roman"/>
          <w:sz w:val="28"/>
          <w:szCs w:val="28"/>
          <w:lang w:val="uk-UA"/>
        </w:rPr>
        <w:t xml:space="preserve"> України «Про місцеве самоврядування в Україні», «Про </w:t>
      </w:r>
      <w:r>
        <w:rPr>
          <w:rFonts w:ascii="Times New Roman" w:hAnsi="Times New Roman" w:cs="Times New Roman"/>
          <w:sz w:val="28"/>
          <w:szCs w:val="28"/>
          <w:lang w:val="uk-UA"/>
        </w:rPr>
        <w:t>управління відходами</w:t>
      </w:r>
      <w:r w:rsidRPr="00C1652D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61BAA872" w14:textId="77777777" w:rsidR="00AB5380" w:rsidRDefault="00AB5380" w:rsidP="00AB5380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</w:pPr>
    </w:p>
    <w:p w14:paraId="50DD06D6" w14:textId="77777777" w:rsidR="00AB5380" w:rsidRDefault="00AB5380" w:rsidP="00AB5380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</w:pPr>
      <w:r w:rsidRPr="00356977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4. Вплив </w:t>
      </w:r>
      <w:proofErr w:type="spellStart"/>
      <w:r w:rsidRPr="00356977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проєкту</w:t>
      </w:r>
      <w:proofErr w:type="spellEnd"/>
      <w:r w:rsidRPr="00356977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рішення на осіб з інвалідністю.</w:t>
      </w:r>
    </w:p>
    <w:p w14:paraId="4A5C2F63" w14:textId="77777777" w:rsidR="00AB5380" w:rsidRPr="00356977" w:rsidRDefault="00AB5380" w:rsidP="00AB5380">
      <w:pPr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proofErr w:type="spellStart"/>
      <w:r w:rsidRPr="00356977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Проєкт</w:t>
      </w:r>
      <w:proofErr w:type="spellEnd"/>
      <w:r w:rsidRPr="00356977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 рішення не стосується прав і соціальної захищеності осіб з інвалідністю та не впливатиме на життєдіяльність цієї категорії.</w:t>
      </w:r>
    </w:p>
    <w:p w14:paraId="4D92B52B" w14:textId="77777777" w:rsidR="00AB5380" w:rsidRDefault="00AB5380" w:rsidP="00AB5380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</w:p>
    <w:p w14:paraId="103D020C" w14:textId="77777777" w:rsidR="00AB5380" w:rsidRDefault="00AB5380" w:rsidP="00AB5380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</w:pPr>
      <w:r w:rsidRPr="00356977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5. Відповідність </w:t>
      </w:r>
      <w:proofErr w:type="spellStart"/>
      <w:r w:rsidRPr="00356977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проєкту</w:t>
      </w:r>
      <w:proofErr w:type="spellEnd"/>
      <w:r w:rsidRPr="00356977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рішення до Закону України «Про доступ до публічної інформації».</w:t>
      </w:r>
    </w:p>
    <w:p w14:paraId="0F844E85" w14:textId="77777777" w:rsidR="00AB5380" w:rsidRPr="00356977" w:rsidRDefault="00AB5380" w:rsidP="00AB5380">
      <w:pPr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proofErr w:type="spellStart"/>
      <w:r w:rsidRPr="00356977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Проєкт</w:t>
      </w:r>
      <w:proofErr w:type="spellEnd"/>
      <w:r w:rsidRPr="00356977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61C4F4B8" w14:textId="77777777" w:rsidR="00AB5380" w:rsidRDefault="00AB5380" w:rsidP="00AB5380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</w:p>
    <w:p w14:paraId="5BED1DB8" w14:textId="77777777" w:rsidR="00AB5380" w:rsidRPr="00356977" w:rsidRDefault="00AB5380" w:rsidP="00AB5380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6. Відповідність </w:t>
      </w:r>
      <w:proofErr w:type="spellStart"/>
      <w:r w:rsidRPr="00356977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проєкту</w:t>
      </w:r>
      <w:proofErr w:type="spellEnd"/>
      <w:r w:rsidRPr="00356977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рішення до Законів України «Про інформацію» та «Про захист персональних даних».</w:t>
      </w:r>
    </w:p>
    <w:p w14:paraId="329A04BF" w14:textId="77777777" w:rsidR="00AB5380" w:rsidRPr="00356977" w:rsidRDefault="00AB5380" w:rsidP="00AB5380">
      <w:pPr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proofErr w:type="spellStart"/>
      <w:r w:rsidRPr="00356977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Проєкт</w:t>
      </w:r>
      <w:proofErr w:type="spellEnd"/>
      <w:r w:rsidRPr="00356977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9B4D240" w14:textId="77777777" w:rsidR="00AB5380" w:rsidRPr="00C1652D" w:rsidRDefault="00AB5380" w:rsidP="00AB538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8F2CA4E" w14:textId="77777777" w:rsidR="00AB5380" w:rsidRDefault="00AB5380" w:rsidP="00AB5380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7. Фінансово-економічне обґрунтування.</w:t>
      </w:r>
    </w:p>
    <w:p w14:paraId="6547B8C6" w14:textId="77777777" w:rsidR="00AB5380" w:rsidRDefault="00AB5380" w:rsidP="00AB538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7ACA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Прийняття та реалізація</w:t>
      </w:r>
      <w:r w:rsidRPr="00C1652D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потребує виділення коштів із бюджету міста Києва.</w:t>
      </w:r>
    </w:p>
    <w:p w14:paraId="0B8864BE" w14:textId="77777777" w:rsidR="00AB5380" w:rsidRDefault="00AB5380" w:rsidP="00AB5380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</w:pPr>
    </w:p>
    <w:p w14:paraId="0A8D7437" w14:textId="77777777" w:rsidR="00AB5380" w:rsidRDefault="00AB5380" w:rsidP="00AB5380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</w:pPr>
      <w:r w:rsidRPr="00356977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lastRenderedPageBreak/>
        <w:t>8. Громадське обговорення.</w:t>
      </w:r>
    </w:p>
    <w:p w14:paraId="6FB01561" w14:textId="77777777" w:rsidR="00AB5380" w:rsidRPr="00356977" w:rsidRDefault="00AB5380" w:rsidP="00AB5380">
      <w:pPr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proofErr w:type="spellStart"/>
      <w:r w:rsidRPr="00356977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Проєкт</w:t>
      </w:r>
      <w:proofErr w:type="spellEnd"/>
      <w:r w:rsidRPr="00356977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 рішення не потребує громадського обговорення.</w:t>
      </w:r>
    </w:p>
    <w:p w14:paraId="51311B4E" w14:textId="77777777" w:rsidR="00AB5380" w:rsidRDefault="00AB5380" w:rsidP="00AB538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3F15CEB" w14:textId="77777777" w:rsidR="00AB5380" w:rsidRDefault="00AB5380" w:rsidP="00AB5380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</w:pPr>
      <w:r w:rsidRPr="00356977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9. Суб’єкт подання </w:t>
      </w:r>
      <w:proofErr w:type="spellStart"/>
      <w:r w:rsidRPr="00356977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проєкту</w:t>
      </w:r>
      <w:proofErr w:type="spellEnd"/>
      <w:r w:rsidRPr="00356977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рішення.</w:t>
      </w:r>
    </w:p>
    <w:p w14:paraId="3D869E8E" w14:textId="77777777" w:rsidR="00AB5380" w:rsidRDefault="00AB5380" w:rsidP="00AB5380">
      <w:pPr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Суб’єктом подання </w:t>
      </w:r>
      <w:proofErr w:type="spellStart"/>
      <w:r w:rsidRPr="00356977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проєкту</w:t>
      </w:r>
      <w:proofErr w:type="spellEnd"/>
      <w:r w:rsidRPr="00356977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 рішення є постійна комісія Київської міської ради з питань житлово-комунального господарства та паливно-енергетичного комплексу, депутати Київської міської ради члени </w:t>
      </w:r>
      <w:r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–</w:t>
      </w:r>
      <w:r w:rsidRPr="00356977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 постійної комісії Київської міської ради з питань житлово-комунального господарства та паливно-енергетичного комплексу.</w:t>
      </w:r>
      <w:r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 </w:t>
      </w:r>
    </w:p>
    <w:p w14:paraId="3A08B204" w14:textId="77777777" w:rsidR="001601F4" w:rsidRPr="001601F4" w:rsidRDefault="001601F4" w:rsidP="001601F4">
      <w:pPr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 w:rsidRPr="001601F4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Відповідальним за супроводження </w:t>
      </w:r>
      <w:proofErr w:type="spellStart"/>
      <w:r w:rsidRPr="001601F4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проєкту</w:t>
      </w:r>
      <w:proofErr w:type="spellEnd"/>
      <w:r w:rsidRPr="001601F4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 рішення та доповідачем на всіх стадіях розгляду та пленарному засіданні Київської міської ради </w:t>
      </w:r>
      <w:r w:rsidRPr="001601F4">
        <w:rPr>
          <w:rFonts w:ascii="Times New Roman" w:eastAsia="Calibri" w:hAnsi="Times New Roman" w:cs="Times New Roman"/>
          <w:bCs/>
          <w:sz w:val="28"/>
          <w:szCs w:val="28"/>
          <w:lang w:val="uk-UA" w:eastAsia="uk-UA"/>
        </w:rPr>
        <w:t xml:space="preserve">є директор Департаменту житлово-комунальної інфраструктури виконавчого органу Київської міської ради (Київської міської державної адміністрації) Дмитро Володимирович Науменко,  співдоповідачем  голова </w:t>
      </w:r>
      <w:r w:rsidRPr="001601F4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постійної комісії Київської міської ради з питань житлово-комунального господарства та паливно-енергетичного комплексу</w:t>
      </w:r>
      <w:r w:rsidRPr="001601F4">
        <w:rPr>
          <w:rFonts w:ascii="Times New Roman" w:eastAsia="Calibri" w:hAnsi="Times New Roman" w:cs="Times New Roman"/>
          <w:bCs/>
          <w:sz w:val="28"/>
          <w:szCs w:val="28"/>
          <w:lang w:val="uk-UA" w:eastAsia="uk-UA"/>
        </w:rPr>
        <w:t xml:space="preserve"> Бродський Олександр Якович</w:t>
      </w:r>
      <w:r w:rsidRPr="001601F4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, </w:t>
      </w:r>
      <w:proofErr w:type="spellStart"/>
      <w:r w:rsidRPr="001601F4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к.т</w:t>
      </w:r>
      <w:proofErr w:type="spellEnd"/>
      <w:r w:rsidRPr="001601F4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. 202-73-11.</w:t>
      </w:r>
    </w:p>
    <w:p w14:paraId="188DCB9F" w14:textId="58CE3686" w:rsidR="00AB5380" w:rsidRDefault="00AB5380" w:rsidP="00AB5380">
      <w:pPr>
        <w:ind w:right="-1"/>
        <w:jc w:val="both"/>
        <w:rPr>
          <w:rFonts w:ascii="Times New Roman" w:hAnsi="Times New Roman" w:cs="Times New Roman"/>
          <w:sz w:val="28"/>
        </w:rPr>
      </w:pPr>
    </w:p>
    <w:p w14:paraId="12C9480A" w14:textId="77777777" w:rsidR="00AB5380" w:rsidRPr="00C1652D" w:rsidRDefault="00AB5380" w:rsidP="00AB538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EDD60BA" w14:textId="77777777" w:rsidR="00AB5380" w:rsidRPr="009B2258" w:rsidRDefault="00AB5380" w:rsidP="00AB5380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Депутати Київської міської ради- </w:t>
      </w:r>
    </w:p>
    <w:p w14:paraId="1DD4A926" w14:textId="77777777" w:rsidR="00AB5380" w:rsidRPr="009B2258" w:rsidRDefault="00AB5380" w:rsidP="00AB5380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постійна комісія Київської міської ради </w:t>
      </w:r>
    </w:p>
    <w:p w14:paraId="0269C7A9" w14:textId="77777777" w:rsidR="00AB5380" w:rsidRPr="009B2258" w:rsidRDefault="00AB5380" w:rsidP="00AB5380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з питань житлово-комунального господарства </w:t>
      </w:r>
    </w:p>
    <w:p w14:paraId="2F1D625B" w14:textId="77777777" w:rsidR="00AB5380" w:rsidRPr="009B2258" w:rsidRDefault="00AB5380" w:rsidP="00AB5380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та паливно-енергетичного комплексу: </w:t>
      </w:r>
    </w:p>
    <w:p w14:paraId="15530D3D" w14:textId="77777777" w:rsidR="00AB5380" w:rsidRPr="009B2258" w:rsidRDefault="00AB5380" w:rsidP="00AB5380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E2F8EEA" w14:textId="77777777" w:rsidR="00AB5380" w:rsidRPr="009B2258" w:rsidRDefault="00AB5380" w:rsidP="00AB5380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Голова постійної комісії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Олександр БРОДСЬКИЙ </w:t>
      </w:r>
    </w:p>
    <w:p w14:paraId="718A71DC" w14:textId="77777777" w:rsidR="00AB5380" w:rsidRDefault="00AB5380" w:rsidP="00AB5380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Секретар постійної комісії                                                      Тарас КРИВОРУЧКО </w:t>
      </w:r>
    </w:p>
    <w:p w14:paraId="673EF05E" w14:textId="77777777" w:rsidR="00AB5380" w:rsidRPr="009B2258" w:rsidRDefault="00AB5380" w:rsidP="00AB5380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Перший заступник голови постійної комісії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Віталій ПАВЛИК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74983244" w14:textId="77777777" w:rsidR="00AB5380" w:rsidRDefault="00AB5380" w:rsidP="00AB5380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Перший заступник голови постійної комісії                           Юрій ТИХОНОВИЧ </w:t>
      </w:r>
    </w:p>
    <w:p w14:paraId="0DCD5F08" w14:textId="77777777" w:rsidR="00AB5380" w:rsidRPr="00656ED9" w:rsidRDefault="00AB5380" w:rsidP="00AB5380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aps/>
          <w:sz w:val="28"/>
          <w:szCs w:val="28"/>
        </w:rPr>
        <w:t>Ч</w:t>
      </w:r>
      <w:r>
        <w:rPr>
          <w:rFonts w:ascii="Times New Roman" w:eastAsia="Calibri" w:hAnsi="Times New Roman" w:cs="Times New Roman"/>
          <w:sz w:val="28"/>
          <w:szCs w:val="28"/>
        </w:rPr>
        <w:t>лен постійної комісії                                                                              Ігор ШПАК</w:t>
      </w:r>
    </w:p>
    <w:p w14:paraId="08B5C3CF" w14:textId="77777777" w:rsidR="00AB5380" w:rsidRPr="00D67E6C" w:rsidRDefault="00AB5380" w:rsidP="00AB5380">
      <w:pPr>
        <w:overflowPunct w:val="0"/>
        <w:autoSpaceDE w:val="0"/>
        <w:autoSpaceDN w:val="0"/>
        <w:adjustRightInd w:val="0"/>
        <w:ind w:right="-419"/>
        <w:rPr>
          <w:lang w:val="uk-UA"/>
        </w:rPr>
      </w:pPr>
    </w:p>
    <w:p w14:paraId="40258C61" w14:textId="77777777" w:rsidR="00AB5380" w:rsidRDefault="00AB5380" w:rsidP="00AB538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873735" w14:textId="77777777" w:rsidR="00AB5380" w:rsidRPr="00C1652D" w:rsidRDefault="00AB5380" w:rsidP="00AB538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D5DE185" w14:textId="77777777" w:rsidR="00AB5380" w:rsidRDefault="00AB5380" w:rsidP="00AB5380"/>
    <w:p w14:paraId="4DF1799B" w14:textId="77777777" w:rsidR="004D1617" w:rsidRDefault="004D1617"/>
    <w:sectPr w:rsidR="004D1617" w:rsidSect="00AB5380">
      <w:pgSz w:w="11900" w:h="16820"/>
      <w:pgMar w:top="1134" w:right="567" w:bottom="1560" w:left="1701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380"/>
    <w:rsid w:val="001306DF"/>
    <w:rsid w:val="001601F4"/>
    <w:rsid w:val="004D1617"/>
    <w:rsid w:val="00A7534C"/>
    <w:rsid w:val="00AB5380"/>
    <w:rsid w:val="00AE21D8"/>
    <w:rsid w:val="00C35E35"/>
    <w:rsid w:val="00D607E6"/>
    <w:rsid w:val="00D96475"/>
    <w:rsid w:val="00E87755"/>
    <w:rsid w:val="00EA5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EA248"/>
  <w15:chartTrackingRefBased/>
  <w15:docId w15:val="{35AABD1F-A2CD-4448-AAEB-FF8E4DE06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AB5380"/>
    <w:pPr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lang w:val="uk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538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538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538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538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538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538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538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538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538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53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53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53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538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538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538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538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538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538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5380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B53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538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B53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538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B538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538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AB538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B53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AB538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B53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4028</Words>
  <Characters>2296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Єрмолаєва Олена Вікторівна</dc:creator>
  <cp:keywords/>
  <dc:description/>
  <cp:lastModifiedBy>Антонюк Валентина Миколаївна</cp:lastModifiedBy>
  <cp:revision>3</cp:revision>
  <dcterms:created xsi:type="dcterms:W3CDTF">2025-12-08T09:33:00Z</dcterms:created>
  <dcterms:modified xsi:type="dcterms:W3CDTF">2025-12-11T09:43:00Z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2025-12-08T07:11:47Z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6c1263bc-0257-469d-b6be-e4ab60cc58c6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