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241FB" w:rsidRDefault="002A6D1F">
      <w:pPr>
        <w:ind w:right="282"/>
        <w:jc w:val="center"/>
        <w:rPr>
          <w:rStyle w:val="FontStyle13"/>
          <w:b/>
          <w:sz w:val="26"/>
          <w:szCs w:val="26"/>
        </w:rPr>
      </w:pPr>
      <w:r>
        <w:rPr>
          <w:b/>
        </w:rPr>
        <w:t xml:space="preserve">ПОЯСНЮВАЛЬНА </w:t>
      </w:r>
      <w:r>
        <w:rPr>
          <w:b/>
          <w:lang w:val="uk-UA"/>
        </w:rPr>
        <w:t>ЗАПИСКА</w:t>
      </w:r>
    </w:p>
    <w:p w:rsidR="008241FB" w:rsidRDefault="002A6D1F">
      <w:pPr>
        <w:pStyle w:val="a3"/>
        <w:ind w:right="282" w:firstLine="709"/>
        <w:jc w:val="both"/>
        <w:rPr>
          <w:rStyle w:val="FontStyle13"/>
          <w:rFonts w:cs="Times New Roman"/>
          <w:b/>
          <w:bCs/>
          <w:sz w:val="28"/>
          <w:szCs w:val="28"/>
          <w:lang w:eastAsia="uk-UA"/>
        </w:rPr>
      </w:pPr>
      <w:r>
        <w:rPr>
          <w:rStyle w:val="FontStyle13"/>
          <w:rFonts w:cs="Times New Roman"/>
          <w:b/>
          <w:bCs/>
          <w:sz w:val="28"/>
          <w:szCs w:val="28"/>
          <w:lang w:eastAsia="uk-UA"/>
        </w:rPr>
        <w:t>до проєкту рішення Київської міської ради «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Про благоустрій території з розміщенням легко-розбірних павільйонів спортивного призначення на  вул. Цимбалів Яр, 31 у Голосіївському районі міста Києва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».</w:t>
      </w:r>
    </w:p>
    <w:p w:rsidR="008241FB" w:rsidRDefault="008241FB">
      <w:pPr>
        <w:pStyle w:val="Style9"/>
        <w:tabs>
          <w:tab w:val="left" w:pos="426"/>
        </w:tabs>
        <w:suppressAutoHyphens/>
        <w:spacing w:after="0" w:line="240" w:lineRule="auto"/>
        <w:ind w:right="282"/>
        <w:jc w:val="center"/>
        <w:rPr>
          <w:rStyle w:val="FontStyle13"/>
          <w:sz w:val="28"/>
          <w:szCs w:val="28"/>
          <w:lang w:val="uk-UA" w:eastAsia="uk-UA"/>
        </w:rPr>
      </w:pPr>
    </w:p>
    <w:p w:rsidR="008241FB" w:rsidRDefault="002A6D1F" w:rsidP="005661CF">
      <w:pPr>
        <w:pStyle w:val="Style9"/>
        <w:numPr>
          <w:ilvl w:val="0"/>
          <w:numId w:val="1"/>
        </w:numPr>
        <w:tabs>
          <w:tab w:val="left" w:pos="426"/>
          <w:tab w:val="left" w:pos="3119"/>
        </w:tabs>
        <w:suppressAutoHyphens/>
        <w:spacing w:after="0" w:line="240" w:lineRule="auto"/>
        <w:ind w:right="-1"/>
        <w:jc w:val="center"/>
        <w:rPr>
          <w:rStyle w:val="FontStyle13"/>
          <w:b/>
          <w:bCs/>
          <w:sz w:val="28"/>
          <w:szCs w:val="28"/>
          <w:lang w:val="uk-UA" w:eastAsia="uk-UA"/>
        </w:rPr>
      </w:pPr>
      <w:r>
        <w:rPr>
          <w:rStyle w:val="FontStyle13"/>
          <w:b/>
          <w:bCs/>
          <w:sz w:val="28"/>
          <w:szCs w:val="28"/>
          <w:lang w:val="uk-UA" w:eastAsia="uk-UA"/>
        </w:rPr>
        <w:t>Обґрунтування необхідності прийняття рішення</w:t>
      </w:r>
    </w:p>
    <w:p w:rsidR="008241FB" w:rsidRDefault="008241FB">
      <w:pPr>
        <w:ind w:right="282" w:firstLine="709"/>
        <w:rPr>
          <w:rStyle w:val="FontStyle13"/>
          <w:sz w:val="28"/>
          <w:szCs w:val="28"/>
          <w:lang w:eastAsia="uk-UA"/>
        </w:rPr>
      </w:pPr>
    </w:p>
    <w:p w:rsidR="008241FB" w:rsidRDefault="002A6D1F" w:rsidP="005661CF">
      <w:pPr>
        <w:ind w:right="282" w:firstLine="709"/>
        <w:rPr>
          <w:szCs w:val="28"/>
        </w:rPr>
      </w:pPr>
      <w:r>
        <w:rPr>
          <w:rStyle w:val="FontStyle13"/>
          <w:sz w:val="28"/>
          <w:szCs w:val="28"/>
          <w:lang w:eastAsia="uk-UA"/>
        </w:rPr>
        <w:t xml:space="preserve">Проєкт рішення </w:t>
      </w:r>
      <w:r>
        <w:rPr>
          <w:rStyle w:val="FontStyle13"/>
          <w:bCs/>
          <w:sz w:val="28"/>
          <w:szCs w:val="28"/>
          <w:lang w:eastAsia="uk-UA"/>
        </w:rPr>
        <w:t>Київської міської ради «</w:t>
      </w:r>
      <w:r>
        <w:rPr>
          <w:rFonts w:cs="Times New Roman"/>
          <w:szCs w:val="28"/>
          <w:shd w:val="clear" w:color="auto" w:fill="FFFFFF"/>
          <w:lang w:eastAsia="ru-RU"/>
        </w:rPr>
        <w:t>Про благоустрій території з розміщенням легко-розбірних павільйонів спортивного призначення на</w:t>
      </w:r>
      <w:r w:rsidR="005661CF">
        <w:rPr>
          <w:rFonts w:cs="Times New Roman"/>
          <w:szCs w:val="28"/>
          <w:shd w:val="clear" w:color="auto" w:fill="FFFFFF"/>
          <w:lang w:val="uk-UA" w:eastAsia="ru-RU"/>
        </w:rPr>
        <w:t xml:space="preserve"> в</w:t>
      </w:r>
      <w:r>
        <w:rPr>
          <w:rFonts w:cs="Times New Roman"/>
          <w:szCs w:val="28"/>
          <w:shd w:val="clear" w:color="auto" w:fill="FFFFFF"/>
          <w:lang w:eastAsia="ru-RU"/>
        </w:rPr>
        <w:t>ул. Цимбалів Яр, 31 у Голосіївському районі міста Києва</w:t>
      </w:r>
      <w:r>
        <w:rPr>
          <w:color w:val="000000"/>
          <w:szCs w:val="28"/>
        </w:rPr>
        <w:t xml:space="preserve">» дозволить </w:t>
      </w:r>
      <w:r>
        <w:rPr>
          <w:rFonts w:cs="Times New Roman"/>
          <w:szCs w:val="28"/>
          <w:shd w:val="clear" w:color="auto" w:fill="FFFFFF"/>
          <w:lang w:eastAsia="ru-RU"/>
        </w:rPr>
        <w:t>без виконання будівельних робіт</w:t>
      </w:r>
      <w:r>
        <w:rPr>
          <w:rFonts w:cs="Times New Roman"/>
          <w:szCs w:val="28"/>
          <w:shd w:val="clear" w:color="auto" w:fill="FFFFFF"/>
          <w:lang w:val="uk-UA" w:eastAsia="ru-RU"/>
        </w:rPr>
        <w:t xml:space="preserve"> </w:t>
      </w:r>
      <w:r>
        <w:rPr>
          <w:color w:val="000000"/>
          <w:szCs w:val="28"/>
          <w:lang w:val="uk-UA"/>
        </w:rPr>
        <w:t xml:space="preserve">здійснити благоустрій території з розміщенням </w:t>
      </w:r>
      <w:r>
        <w:rPr>
          <w:rFonts w:cs="Times New Roman"/>
          <w:szCs w:val="28"/>
          <w:shd w:val="clear" w:color="auto" w:fill="FFFFFF"/>
          <w:lang w:eastAsia="ru-RU"/>
        </w:rPr>
        <w:t>легко-розбірних павільйонів спортивного призначення</w:t>
      </w:r>
      <w:r>
        <w:rPr>
          <w:rFonts w:cs="Times New Roman"/>
          <w:szCs w:val="28"/>
          <w:shd w:val="clear" w:color="auto" w:fill="FFFFFF"/>
          <w:lang w:val="uk-UA" w:eastAsia="ru-RU"/>
        </w:rPr>
        <w:t xml:space="preserve">, </w:t>
      </w:r>
      <w:r>
        <w:rPr>
          <w:rFonts w:cs="Times New Roman"/>
          <w:szCs w:val="28"/>
          <w:shd w:val="clear" w:color="auto" w:fill="FFFFFF"/>
          <w:lang w:eastAsia="ru-RU"/>
        </w:rPr>
        <w:t>на земельній ділянці з кадастровим номером 8000000000:79:241:0249 на вул. Цимбалів Яр, 31 у Голосіївському районі міста Києва</w:t>
      </w:r>
      <w:r>
        <w:rPr>
          <w:rFonts w:eastAsia="Times New Roman" w:cs="Times New Roman"/>
          <w:szCs w:val="28"/>
          <w:lang w:val="uk-UA" w:eastAsia="uk-UA"/>
        </w:rPr>
        <w:t xml:space="preserve">, що в свою чергу сприятиме </w:t>
      </w:r>
      <w:bookmarkStart w:id="0" w:name="11"/>
      <w:bookmarkEnd w:id="0"/>
      <w:r>
        <w:rPr>
          <w:szCs w:val="28"/>
        </w:rPr>
        <w:t>наданн</w:t>
      </w:r>
      <w:r>
        <w:rPr>
          <w:szCs w:val="28"/>
          <w:lang w:val="uk-UA"/>
        </w:rPr>
        <w:t>ю</w:t>
      </w:r>
      <w:r>
        <w:rPr>
          <w:szCs w:val="28"/>
        </w:rPr>
        <w:t xml:space="preserve"> фізкультурно-оздоровчих послуг, створенн</w:t>
      </w:r>
      <w:r>
        <w:rPr>
          <w:szCs w:val="28"/>
          <w:lang w:val="uk-UA"/>
        </w:rPr>
        <w:t>ю</w:t>
      </w:r>
      <w:r>
        <w:rPr>
          <w:szCs w:val="28"/>
        </w:rPr>
        <w:t xml:space="preserve"> умов вихованцям дитячо-юнацьких спортивних шкіл, мешканцям міста для занять фізичною культурою і спортом, а також вдосконаленню матеріально-технічної бази та покращення якості надання фізкультурно-спортивних послуг.</w:t>
      </w:r>
    </w:p>
    <w:p w:rsidR="008241FB" w:rsidRDefault="002A6D1F">
      <w:pPr>
        <w:ind w:right="282" w:firstLine="709"/>
        <w:rPr>
          <w:rFonts w:eastAsia="Times New Roman" w:cs="Times New Roman"/>
          <w:szCs w:val="28"/>
          <w:lang w:val="uk-UA" w:eastAsia="uk-UA"/>
        </w:rPr>
      </w:pPr>
      <w:r>
        <w:rPr>
          <w:szCs w:val="28"/>
        </w:rPr>
        <w:t>Ефективне використання майна дозволить залучити значну кількість громадян, які віддають перевагу активному дозвіллю, що сприятиме подальшому оздоровленню нації та зміцненню її спортивного авторитету.</w:t>
      </w:r>
    </w:p>
    <w:p w:rsidR="008241FB" w:rsidRDefault="008241FB">
      <w:pPr>
        <w:pStyle w:val="a3"/>
        <w:ind w:right="28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241FB" w:rsidRDefault="002A6D1F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ind w:right="282"/>
        <w:jc w:val="center"/>
        <w:rPr>
          <w:rStyle w:val="FontStyle13"/>
          <w:b/>
          <w:bCs/>
          <w:sz w:val="28"/>
          <w:szCs w:val="28"/>
          <w:lang w:val="uk-UA" w:eastAsia="uk-UA"/>
        </w:rPr>
      </w:pPr>
      <w:r>
        <w:rPr>
          <w:rStyle w:val="FontStyle13"/>
          <w:b/>
          <w:bCs/>
          <w:sz w:val="28"/>
          <w:szCs w:val="28"/>
          <w:lang w:val="uk-UA" w:eastAsia="uk-UA"/>
        </w:rPr>
        <w:t>Мета й завдання прийняття рішення</w:t>
      </w:r>
    </w:p>
    <w:p w:rsidR="008241FB" w:rsidRDefault="008241FB">
      <w:pPr>
        <w:pStyle w:val="a3"/>
        <w:ind w:right="282" w:firstLine="708"/>
        <w:jc w:val="both"/>
        <w:rPr>
          <w:rStyle w:val="FontStyle13"/>
          <w:sz w:val="28"/>
          <w:szCs w:val="28"/>
          <w:lang w:eastAsia="uk-UA"/>
        </w:rPr>
      </w:pPr>
    </w:p>
    <w:p w:rsidR="008241FB" w:rsidRDefault="002A6D1F">
      <w:pPr>
        <w:pStyle w:val="a3"/>
        <w:ind w:right="28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3"/>
          <w:rFonts w:cs="Times New Roman"/>
          <w:sz w:val="28"/>
          <w:szCs w:val="28"/>
          <w:lang w:eastAsia="uk-UA"/>
        </w:rPr>
        <w:t xml:space="preserve">Метою і завданням зазначеного проєкту рішення Київської міської ради є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здійснення благоустрою території з розміщенням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легко-розбірних павільйонів спортивного призначення на вул. Цимбалів Яр, 31 у Голосіївському районі міста Києва та його </w:t>
      </w:r>
      <w:r>
        <w:rPr>
          <w:rFonts w:ascii="Times New Roman" w:hAnsi="Times New Roman" w:cs="Times New Roman"/>
          <w:sz w:val="28"/>
          <w:szCs w:val="28"/>
        </w:rPr>
        <w:t xml:space="preserve">передачі на праві узуфрукта комунальному підприємству виконавчого органу Київської міської ради (Київської міської державної адміністрації) «Спортивний Комплекс». </w:t>
      </w:r>
    </w:p>
    <w:p w:rsidR="008241FB" w:rsidRDefault="008241FB">
      <w:pPr>
        <w:pStyle w:val="a3"/>
        <w:ind w:right="282" w:firstLine="708"/>
        <w:jc w:val="both"/>
        <w:rPr>
          <w:rStyle w:val="FontStyle13"/>
          <w:rFonts w:cs="Times New Roman"/>
          <w:sz w:val="28"/>
          <w:szCs w:val="28"/>
          <w:lang w:eastAsia="uk-UA"/>
        </w:rPr>
      </w:pPr>
    </w:p>
    <w:p w:rsidR="008241FB" w:rsidRDefault="002A6D1F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ind w:right="282"/>
        <w:jc w:val="center"/>
        <w:rPr>
          <w:rStyle w:val="FontStyle13"/>
          <w:b/>
          <w:bCs/>
          <w:sz w:val="28"/>
          <w:szCs w:val="28"/>
          <w:lang w:val="uk-UA" w:eastAsia="uk-UA"/>
        </w:rPr>
      </w:pPr>
      <w:r>
        <w:rPr>
          <w:rStyle w:val="FontStyle13"/>
          <w:b/>
          <w:bCs/>
          <w:sz w:val="28"/>
          <w:szCs w:val="28"/>
          <w:lang w:val="uk-UA" w:eastAsia="uk-UA"/>
        </w:rPr>
        <w:t>Правові аспекти</w:t>
      </w:r>
    </w:p>
    <w:p w:rsidR="008241FB" w:rsidRDefault="008241FB">
      <w:pPr>
        <w:pStyle w:val="Style9"/>
        <w:tabs>
          <w:tab w:val="left" w:pos="426"/>
        </w:tabs>
        <w:suppressAutoHyphens/>
        <w:spacing w:after="0" w:line="240" w:lineRule="auto"/>
        <w:ind w:right="282" w:firstLine="851"/>
        <w:jc w:val="both"/>
        <w:rPr>
          <w:rStyle w:val="FontStyle13"/>
          <w:sz w:val="28"/>
          <w:szCs w:val="28"/>
          <w:lang w:val="uk-UA" w:eastAsia="uk-UA"/>
        </w:rPr>
      </w:pPr>
    </w:p>
    <w:p w:rsidR="008241FB" w:rsidRDefault="002A6D1F">
      <w:pPr>
        <w:pStyle w:val="Style9"/>
        <w:tabs>
          <w:tab w:val="left" w:pos="426"/>
        </w:tabs>
        <w:suppressAutoHyphens/>
        <w:spacing w:after="0" w:line="240" w:lineRule="auto"/>
        <w:ind w:right="282" w:firstLine="851"/>
        <w:jc w:val="both"/>
        <w:rPr>
          <w:sz w:val="28"/>
          <w:szCs w:val="28"/>
          <w:shd w:val="clear" w:color="auto" w:fill="FFFFFF"/>
          <w:lang w:val="uk-UA" w:eastAsia="ru-RU"/>
        </w:rPr>
      </w:pPr>
      <w:r>
        <w:rPr>
          <w:sz w:val="28"/>
          <w:szCs w:val="28"/>
          <w:lang w:val="uk-UA"/>
        </w:rPr>
        <w:t>Проект рішення підготовлено</w:t>
      </w:r>
      <w:r>
        <w:rPr>
          <w:b/>
          <w:bCs/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 xml:space="preserve">відповідно до </w:t>
      </w:r>
      <w:r>
        <w:rPr>
          <w:sz w:val="28"/>
          <w:szCs w:val="28"/>
          <w:shd w:val="clear" w:color="auto" w:fill="FFFFFF"/>
          <w:lang w:eastAsia="ru-RU"/>
        </w:rPr>
        <w:t>до статті 25, статті 26, статті 60</w:t>
      </w:r>
      <w:r>
        <w:rPr>
          <w:sz w:val="28"/>
          <w:szCs w:val="28"/>
          <w:shd w:val="clear" w:color="auto" w:fill="FFFFFF"/>
          <w:vertAlign w:val="superscript"/>
          <w:lang w:eastAsia="ru-RU"/>
        </w:rPr>
        <w:t xml:space="preserve">1 </w:t>
      </w:r>
      <w:r>
        <w:rPr>
          <w:sz w:val="28"/>
          <w:szCs w:val="28"/>
          <w:shd w:val="clear" w:color="auto" w:fill="FFFFFF"/>
          <w:lang w:eastAsia="ru-RU"/>
        </w:rPr>
        <w:t>Закону України «Про місцеве самоврядування в Україні», статті 20 Закону України «Про благоустрій населених пунктів», з урахуванням Правил благоустрою міста Києва, затверджених рішенням Київської міської ради від 25 грудня 2008 року, № 1051/1051</w:t>
      </w:r>
      <w:r>
        <w:rPr>
          <w:sz w:val="28"/>
          <w:szCs w:val="28"/>
          <w:shd w:val="clear" w:color="auto" w:fill="FFFFFF"/>
          <w:lang w:val="uk-UA" w:eastAsia="ru-RU"/>
        </w:rPr>
        <w:t>.</w:t>
      </w:r>
    </w:p>
    <w:p w:rsidR="008241FB" w:rsidRDefault="008241FB">
      <w:pPr>
        <w:pStyle w:val="Style9"/>
        <w:tabs>
          <w:tab w:val="left" w:pos="426"/>
        </w:tabs>
        <w:suppressAutoHyphens/>
        <w:spacing w:after="0" w:line="240" w:lineRule="auto"/>
        <w:ind w:right="282" w:firstLine="851"/>
        <w:jc w:val="both"/>
        <w:rPr>
          <w:sz w:val="28"/>
          <w:szCs w:val="28"/>
          <w:lang w:val="uk-UA"/>
        </w:rPr>
      </w:pPr>
    </w:p>
    <w:p w:rsidR="008241FB" w:rsidRDefault="002A6D1F">
      <w:pPr>
        <w:pStyle w:val="a4"/>
        <w:numPr>
          <w:ilvl w:val="0"/>
          <w:numId w:val="1"/>
        </w:numPr>
        <w:ind w:right="282"/>
        <w:jc w:val="center"/>
        <w:rPr>
          <w:rFonts w:eastAsia="Calibri"/>
          <w:b/>
          <w:kern w:val="2"/>
          <w:sz w:val="28"/>
          <w:szCs w:val="28"/>
        </w:rPr>
      </w:pPr>
      <w:r>
        <w:rPr>
          <w:rFonts w:eastAsia="Calibri"/>
          <w:b/>
          <w:kern w:val="2"/>
          <w:sz w:val="28"/>
          <w:szCs w:val="28"/>
        </w:rPr>
        <w:t>Інформація про те, чи стосується проєкт рішення прав і соціальної захищеності осіб з інвалідністю</w:t>
      </w:r>
    </w:p>
    <w:p w:rsidR="008241FB" w:rsidRDefault="008241FB">
      <w:pPr>
        <w:pStyle w:val="a4"/>
        <w:ind w:left="501" w:right="282"/>
        <w:rPr>
          <w:rFonts w:eastAsia="Calibri"/>
          <w:b/>
          <w:kern w:val="2"/>
          <w:szCs w:val="28"/>
        </w:rPr>
      </w:pPr>
    </w:p>
    <w:p w:rsidR="008241FB" w:rsidRDefault="002A6D1F">
      <w:pPr>
        <w:pStyle w:val="Bodytext20"/>
        <w:ind w:right="282" w:firstLine="567"/>
        <w:jc w:val="both"/>
        <w:rPr>
          <w:rFonts w:eastAsia="Calibri"/>
          <w:kern w:val="2"/>
          <w:lang w:val="uk-UA"/>
        </w:rPr>
      </w:pPr>
      <w:r>
        <w:rPr>
          <w:rFonts w:eastAsia="Calibri"/>
          <w:kern w:val="2"/>
          <w:lang w:val="uk-UA"/>
        </w:rPr>
        <w:t>Проєкт рішення не стосується прав і соціальної захищеності осіб з інвалідністю.</w:t>
      </w:r>
    </w:p>
    <w:p w:rsidR="008241FB" w:rsidRDefault="008241FB">
      <w:pPr>
        <w:pStyle w:val="Bodytext20"/>
        <w:ind w:right="282" w:firstLine="720"/>
        <w:jc w:val="both"/>
        <w:rPr>
          <w:rFonts w:eastAsia="Calibri"/>
          <w:kern w:val="2"/>
          <w:lang w:val="uk-UA"/>
        </w:rPr>
      </w:pPr>
    </w:p>
    <w:p w:rsidR="008241FB" w:rsidRDefault="002A6D1F">
      <w:pPr>
        <w:widowControl w:val="0"/>
        <w:suppressAutoHyphens/>
        <w:overflowPunct w:val="0"/>
        <w:ind w:right="282"/>
        <w:jc w:val="center"/>
        <w:textAlignment w:val="baseline"/>
        <w:rPr>
          <w:b/>
          <w:kern w:val="2"/>
          <w:szCs w:val="28"/>
          <w:lang w:val="uk-UA"/>
        </w:rPr>
      </w:pPr>
      <w:r>
        <w:rPr>
          <w:b/>
          <w:kern w:val="2"/>
          <w:szCs w:val="28"/>
          <w:lang w:val="uk-UA"/>
        </w:rPr>
        <w:t>5. Інформація  про те, чи містить проєкт рішення інформацію з</w:t>
      </w:r>
    </w:p>
    <w:p w:rsidR="008241FB" w:rsidRDefault="002A6D1F">
      <w:pPr>
        <w:widowControl w:val="0"/>
        <w:suppressAutoHyphens/>
        <w:overflowPunct w:val="0"/>
        <w:ind w:right="282"/>
        <w:jc w:val="center"/>
        <w:textAlignment w:val="baseline"/>
        <w:rPr>
          <w:b/>
          <w:kern w:val="2"/>
          <w:szCs w:val="28"/>
          <w:lang w:val="uk-UA"/>
        </w:rPr>
      </w:pPr>
      <w:r>
        <w:rPr>
          <w:b/>
          <w:kern w:val="2"/>
          <w:szCs w:val="28"/>
          <w:lang w:val="uk-UA"/>
        </w:rPr>
        <w:t>обмеженим доступом у розумінні статті 6  Закону України «Про доступ до публічної інформації»</w:t>
      </w:r>
    </w:p>
    <w:p w:rsidR="008241FB" w:rsidRDefault="008241FB">
      <w:pPr>
        <w:widowControl w:val="0"/>
        <w:suppressAutoHyphens/>
        <w:overflowPunct w:val="0"/>
        <w:ind w:right="282"/>
        <w:jc w:val="center"/>
        <w:textAlignment w:val="baseline"/>
        <w:rPr>
          <w:b/>
          <w:kern w:val="2"/>
          <w:szCs w:val="28"/>
          <w:lang w:val="uk-UA"/>
        </w:rPr>
      </w:pPr>
    </w:p>
    <w:p w:rsidR="008241FB" w:rsidRDefault="002A6D1F">
      <w:pPr>
        <w:widowControl w:val="0"/>
        <w:suppressAutoHyphens/>
        <w:overflowPunct w:val="0"/>
        <w:ind w:right="282" w:firstLine="567"/>
        <w:textAlignment w:val="baseline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sz w:val="28"/>
          <w:szCs w:val="28"/>
          <w:lang w:val="uk-UA" w:eastAsia="uk-UA"/>
        </w:rPr>
        <w:t>Проєкт рішення Київської міської ради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не містить інформацію з обмеженим доступом у розумінні статті 6 Закону України «Про доступ до публічної інформації».</w:t>
      </w:r>
    </w:p>
    <w:p w:rsidR="008241FB" w:rsidRDefault="008241FB">
      <w:pPr>
        <w:widowControl w:val="0"/>
        <w:suppressAutoHyphens/>
        <w:overflowPunct w:val="0"/>
        <w:ind w:right="282" w:firstLine="567"/>
        <w:textAlignment w:val="baseline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:rsidR="008241FB" w:rsidRDefault="002A6D1F">
      <w:pPr>
        <w:pStyle w:val="Style9"/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ind w:right="282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Інформація про персональні дані</w:t>
      </w:r>
    </w:p>
    <w:p w:rsidR="008241FB" w:rsidRDefault="008241FB">
      <w:pPr>
        <w:pStyle w:val="Style9"/>
        <w:tabs>
          <w:tab w:val="left" w:pos="0"/>
        </w:tabs>
        <w:suppressAutoHyphens/>
        <w:spacing w:after="0" w:line="240" w:lineRule="auto"/>
        <w:ind w:left="501" w:right="282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</w:p>
    <w:p w:rsidR="008241FB" w:rsidRDefault="002A6D1F">
      <w:pPr>
        <w:pStyle w:val="Style9"/>
        <w:tabs>
          <w:tab w:val="left" w:pos="0"/>
        </w:tabs>
        <w:suppressAutoHyphens/>
        <w:spacing w:after="0" w:line="240" w:lineRule="auto"/>
        <w:ind w:right="282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sz w:val="28"/>
          <w:szCs w:val="28"/>
          <w:lang w:val="uk-UA" w:eastAsia="uk-UA"/>
        </w:rPr>
        <w:tab/>
        <w:t>Проєкт рішення Київської міської ради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не містить інформацію про персональні дані фізичних осіб  у розумінні статей 11 та 21 Закону України «Про інформацію» та статті 2 Закону України «Про захист персональних даних».</w:t>
      </w:r>
    </w:p>
    <w:p w:rsidR="008241FB" w:rsidRDefault="008241FB">
      <w:pPr>
        <w:pStyle w:val="Style9"/>
        <w:tabs>
          <w:tab w:val="left" w:pos="0"/>
        </w:tabs>
        <w:suppressAutoHyphens/>
        <w:spacing w:after="0" w:line="240" w:lineRule="auto"/>
        <w:ind w:right="282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:rsidR="008241FB" w:rsidRDefault="002A6D1F">
      <w:pPr>
        <w:pStyle w:val="Style9"/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ind w:right="282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Фінансово-економічне обґрунтування</w:t>
      </w:r>
    </w:p>
    <w:p w:rsidR="008241FB" w:rsidRDefault="008241FB">
      <w:pPr>
        <w:pStyle w:val="Style9"/>
        <w:tabs>
          <w:tab w:val="left" w:pos="0"/>
        </w:tabs>
        <w:suppressAutoHyphens/>
        <w:spacing w:after="0" w:line="240" w:lineRule="auto"/>
        <w:ind w:left="501" w:right="282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</w:p>
    <w:p w:rsidR="008241FB" w:rsidRDefault="002A6D1F">
      <w:pPr>
        <w:pStyle w:val="Style9"/>
        <w:tabs>
          <w:tab w:val="left" w:pos="0"/>
        </w:tabs>
        <w:suppressAutoHyphens/>
        <w:spacing w:after="0" w:line="240" w:lineRule="auto"/>
        <w:ind w:right="282"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Cs/>
          <w:sz w:val="28"/>
          <w:szCs w:val="28"/>
          <w:lang w:val="uk-UA" w:eastAsia="uk-UA"/>
        </w:rPr>
        <w:t>Прийняття даного проєкту рішення потребує додаткового фінансування з бюджету міста Києва.</w:t>
      </w:r>
    </w:p>
    <w:p w:rsidR="008241FB" w:rsidRDefault="008241FB">
      <w:pPr>
        <w:pStyle w:val="Style9"/>
        <w:tabs>
          <w:tab w:val="left" w:pos="0"/>
        </w:tabs>
        <w:suppressAutoHyphens/>
        <w:spacing w:after="0" w:line="240" w:lineRule="auto"/>
        <w:ind w:right="282"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:rsidR="008241FB" w:rsidRDefault="002A6D1F">
      <w:pPr>
        <w:pStyle w:val="Style9"/>
        <w:tabs>
          <w:tab w:val="left" w:pos="0"/>
        </w:tabs>
        <w:suppressAutoHyphens/>
        <w:spacing w:after="0" w:line="240" w:lineRule="auto"/>
        <w:ind w:right="282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8. Прогноз результатів</w:t>
      </w:r>
    </w:p>
    <w:p w:rsidR="008241FB" w:rsidRDefault="002A6D1F">
      <w:pPr>
        <w:ind w:right="282" w:firstLine="709"/>
        <w:rPr>
          <w:szCs w:val="28"/>
          <w:lang w:val="uk-UA"/>
        </w:rPr>
      </w:pPr>
      <w:r>
        <w:rPr>
          <w:rStyle w:val="FontStyle22"/>
          <w:rFonts w:eastAsia="MS Mincho"/>
          <w:sz w:val="28"/>
          <w:szCs w:val="28"/>
          <w:lang w:val="uk-UA" w:eastAsia="uk-UA"/>
        </w:rPr>
        <w:t xml:space="preserve">Прийняття та реалізація проєкту рішення </w:t>
      </w:r>
      <w:r>
        <w:rPr>
          <w:color w:val="000000"/>
          <w:szCs w:val="28"/>
          <w:lang w:val="uk-UA"/>
        </w:rPr>
        <w:t xml:space="preserve">дозволить </w:t>
      </w:r>
      <w:r>
        <w:rPr>
          <w:rFonts w:cs="Times New Roman"/>
          <w:szCs w:val="28"/>
          <w:shd w:val="clear" w:color="auto" w:fill="FFFFFF"/>
          <w:lang w:eastAsia="ru-RU"/>
        </w:rPr>
        <w:t>без виконання будівельних робіт</w:t>
      </w:r>
      <w:r>
        <w:rPr>
          <w:rFonts w:cs="Times New Roman"/>
          <w:szCs w:val="28"/>
          <w:shd w:val="clear" w:color="auto" w:fill="FFFFFF"/>
          <w:lang w:val="uk-UA" w:eastAsia="ru-RU"/>
        </w:rPr>
        <w:t xml:space="preserve"> </w:t>
      </w:r>
      <w:r>
        <w:rPr>
          <w:color w:val="000000"/>
          <w:szCs w:val="28"/>
          <w:lang w:val="uk-UA"/>
        </w:rPr>
        <w:t xml:space="preserve">здійснити благоустрій території з розміщенням </w:t>
      </w:r>
      <w:r>
        <w:rPr>
          <w:rFonts w:cs="Times New Roman"/>
          <w:szCs w:val="28"/>
          <w:shd w:val="clear" w:color="auto" w:fill="FFFFFF"/>
          <w:lang w:eastAsia="ru-RU"/>
        </w:rPr>
        <w:t>легко-розбірних павільйонів спортивного призначення</w:t>
      </w:r>
      <w:r>
        <w:rPr>
          <w:rFonts w:cs="Times New Roman"/>
          <w:szCs w:val="28"/>
          <w:shd w:val="clear" w:color="auto" w:fill="FFFFFF"/>
          <w:lang w:val="uk-UA" w:eastAsia="ru-RU"/>
        </w:rPr>
        <w:t xml:space="preserve">, </w:t>
      </w:r>
      <w:r>
        <w:rPr>
          <w:rFonts w:cs="Times New Roman"/>
          <w:szCs w:val="28"/>
          <w:shd w:val="clear" w:color="auto" w:fill="FFFFFF"/>
          <w:lang w:eastAsia="ru-RU"/>
        </w:rPr>
        <w:t>на земельній ділянці з кадастровим номером 8000000000:79:241:0249 на вул. Цимбалів Яр, 31 у Голосіївському районі міста Києва</w:t>
      </w:r>
      <w:r>
        <w:rPr>
          <w:szCs w:val="28"/>
          <w:lang w:val="uk-UA"/>
        </w:rPr>
        <w:t xml:space="preserve">, що сприятиме </w:t>
      </w:r>
      <w:r>
        <w:rPr>
          <w:szCs w:val="28"/>
        </w:rPr>
        <w:t>наданн</w:t>
      </w:r>
      <w:r>
        <w:rPr>
          <w:szCs w:val="28"/>
          <w:lang w:val="uk-UA"/>
        </w:rPr>
        <w:t>ю</w:t>
      </w:r>
      <w:r>
        <w:rPr>
          <w:szCs w:val="28"/>
        </w:rPr>
        <w:t xml:space="preserve"> фізкультурно-оздоровчих послуг, створенн</w:t>
      </w:r>
      <w:r>
        <w:rPr>
          <w:szCs w:val="28"/>
          <w:lang w:val="uk-UA"/>
        </w:rPr>
        <w:t>ю</w:t>
      </w:r>
      <w:r>
        <w:rPr>
          <w:szCs w:val="28"/>
        </w:rPr>
        <w:t xml:space="preserve"> умов вихованцям дитячо-юнацьких спортивних шкіл, мешканцям міста для занять фізичною культурою і спортом, а також вдосконаленню матеріально-технічної бази та покращення якості надання фізкультурно-спортивних послуг.</w:t>
      </w:r>
      <w:r>
        <w:rPr>
          <w:szCs w:val="28"/>
          <w:lang w:val="uk-UA"/>
        </w:rPr>
        <w:t>.</w:t>
      </w:r>
    </w:p>
    <w:p w:rsidR="008241FB" w:rsidRDefault="008241FB">
      <w:pPr>
        <w:pStyle w:val="Bodytext20"/>
        <w:shd w:val="clear" w:color="auto" w:fill="auto"/>
        <w:tabs>
          <w:tab w:val="left" w:pos="2383"/>
          <w:tab w:val="left" w:pos="4086"/>
          <w:tab w:val="left" w:pos="6196"/>
          <w:tab w:val="left" w:pos="7762"/>
        </w:tabs>
        <w:ind w:right="282" w:firstLine="720"/>
        <w:jc w:val="both"/>
        <w:rPr>
          <w:color w:val="000000"/>
          <w:lang w:val="uk-UA" w:eastAsia="uk-UA" w:bidi="uk-UA"/>
        </w:rPr>
      </w:pPr>
    </w:p>
    <w:p w:rsidR="008241FB" w:rsidRDefault="002A6D1F">
      <w:pPr>
        <w:pStyle w:val="Style9"/>
        <w:tabs>
          <w:tab w:val="left" w:pos="426"/>
        </w:tabs>
        <w:suppressAutoHyphens/>
        <w:spacing w:after="0" w:line="240" w:lineRule="auto"/>
        <w:ind w:right="282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9. Суб’єкт подання</w:t>
      </w:r>
    </w:p>
    <w:p w:rsidR="008241FB" w:rsidRDefault="002A6D1F">
      <w:pPr>
        <w:shd w:val="clear" w:color="auto" w:fill="FFFFFF"/>
        <w:ind w:right="282" w:firstLine="567"/>
        <w:rPr>
          <w:szCs w:val="28"/>
          <w:lang w:val="uk-UA" w:eastAsia="uk-UA"/>
        </w:rPr>
      </w:pPr>
      <w:r>
        <w:rPr>
          <w:spacing w:val="1"/>
          <w:szCs w:val="28"/>
          <w:lang w:val="uk-UA"/>
        </w:rPr>
        <w:t>Суб’єктом подання проєкту рішення є депутатка Київської міської ради Олеся Пинзеник</w:t>
      </w:r>
      <w:r>
        <w:rPr>
          <w:rStyle w:val="FontStyle22"/>
          <w:rFonts w:eastAsia="MS Mincho"/>
          <w:sz w:val="28"/>
          <w:szCs w:val="28"/>
          <w:lang w:val="uk-UA" w:eastAsia="uk-UA"/>
        </w:rPr>
        <w:t>.</w:t>
      </w:r>
    </w:p>
    <w:p w:rsidR="008241FB" w:rsidRDefault="008241FB">
      <w:pPr>
        <w:pStyle w:val="Style9"/>
        <w:tabs>
          <w:tab w:val="left" w:pos="426"/>
        </w:tabs>
        <w:suppressAutoHyphens/>
        <w:spacing w:after="0" w:line="240" w:lineRule="auto"/>
        <w:ind w:right="282" w:firstLine="851"/>
        <w:jc w:val="both"/>
        <w:rPr>
          <w:sz w:val="28"/>
          <w:szCs w:val="28"/>
          <w:lang w:val="uk-UA" w:eastAsia="uk-UA"/>
        </w:rPr>
      </w:pPr>
    </w:p>
    <w:p w:rsidR="008241FB" w:rsidRDefault="002A6D1F">
      <w:pPr>
        <w:pStyle w:val="Style9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right="282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Доповідач на пленарному засіданні сесії Київської міської ради</w:t>
      </w:r>
    </w:p>
    <w:p w:rsidR="008241FB" w:rsidRDefault="008241FB">
      <w:pPr>
        <w:pStyle w:val="Style9"/>
        <w:tabs>
          <w:tab w:val="left" w:pos="426"/>
        </w:tabs>
        <w:suppressAutoHyphens/>
        <w:spacing w:after="0" w:line="240" w:lineRule="auto"/>
        <w:ind w:right="282"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8241FB" w:rsidRDefault="002A6D1F">
      <w:pPr>
        <w:pStyle w:val="Style9"/>
        <w:tabs>
          <w:tab w:val="left" w:pos="426"/>
        </w:tabs>
        <w:suppressAutoHyphens/>
        <w:spacing w:after="0" w:line="240" w:lineRule="auto"/>
        <w:ind w:right="282" w:firstLine="851"/>
        <w:jc w:val="both"/>
        <w:rPr>
          <w:sz w:val="28"/>
          <w:szCs w:val="28"/>
          <w:lang w:val="uk-UA"/>
        </w:rPr>
      </w:pPr>
      <w:r>
        <w:rPr>
          <w:rStyle w:val="FontStyle22"/>
          <w:rFonts w:eastAsia="MS Mincho"/>
          <w:sz w:val="28"/>
          <w:szCs w:val="28"/>
          <w:lang w:val="uk-UA" w:eastAsia="uk-UA"/>
        </w:rPr>
        <w:t xml:space="preserve">Депутатка Київської міської ради </w:t>
      </w:r>
      <w:r>
        <w:rPr>
          <w:spacing w:val="1"/>
          <w:sz w:val="28"/>
          <w:szCs w:val="28"/>
          <w:lang w:val="uk-UA"/>
        </w:rPr>
        <w:t>Олеся Пинзеник.</w:t>
      </w:r>
    </w:p>
    <w:p w:rsidR="008241FB" w:rsidRDefault="008241FB">
      <w:pPr>
        <w:pStyle w:val="Style9"/>
        <w:tabs>
          <w:tab w:val="left" w:pos="426"/>
        </w:tabs>
        <w:suppressAutoHyphens/>
        <w:spacing w:after="0" w:line="240" w:lineRule="auto"/>
        <w:ind w:right="282"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8241FB" w:rsidRDefault="008241FB">
      <w:pPr>
        <w:pStyle w:val="Style9"/>
        <w:tabs>
          <w:tab w:val="left" w:pos="426"/>
        </w:tabs>
        <w:suppressAutoHyphens/>
        <w:spacing w:after="0" w:line="240" w:lineRule="auto"/>
        <w:ind w:right="282"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8241FB" w:rsidRDefault="008241FB">
      <w:pPr>
        <w:ind w:right="282"/>
        <w:rPr>
          <w:szCs w:val="28"/>
        </w:rPr>
      </w:pPr>
    </w:p>
    <w:p w:rsidR="008241FB" w:rsidRDefault="002A6D1F">
      <w:pPr>
        <w:ind w:right="282"/>
        <w:rPr>
          <w:szCs w:val="28"/>
        </w:rPr>
      </w:pPr>
      <w:r>
        <w:rPr>
          <w:szCs w:val="28"/>
        </w:rPr>
        <w:t>Депутат</w:t>
      </w:r>
      <w:r>
        <w:rPr>
          <w:szCs w:val="28"/>
          <w:lang w:val="uk-UA"/>
        </w:rPr>
        <w:t>ка</w:t>
      </w:r>
      <w:r>
        <w:rPr>
          <w:szCs w:val="28"/>
        </w:rPr>
        <w:t xml:space="preserve"> Київської міської ради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5661CF">
        <w:rPr>
          <w:szCs w:val="28"/>
          <w:lang w:val="uk-UA"/>
        </w:rPr>
        <w:t xml:space="preserve">         </w:t>
      </w:r>
      <w:bookmarkStart w:id="1" w:name="_GoBack"/>
      <w:bookmarkEnd w:id="1"/>
      <w:r>
        <w:rPr>
          <w:szCs w:val="28"/>
          <w:lang w:val="uk-UA"/>
        </w:rPr>
        <w:t>Олеся ПИНЗЕНИК</w:t>
      </w:r>
    </w:p>
    <w:sectPr w:rsidR="008241FB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Uighur">
    <w:altName w:val="Microsoft Uighur"/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E4A06448"/>
    <w:lvl w:ilvl="0" w:tplc="7486D35A">
      <w:start w:val="6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42C96A30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1FB"/>
    <w:rsid w:val="002A6D1F"/>
    <w:rsid w:val="005661CF"/>
    <w:rsid w:val="0082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60CB1"/>
  <w15:docId w15:val="{5D3E97D6-1521-4835-9F52-18BD08F6D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SimSu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Pr>
      <w:rFonts w:eastAsia="Times New Roman" w:cs="Times New Roman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pPr>
      <w:widowControl w:val="0"/>
      <w:shd w:val="clear" w:color="auto" w:fill="FFFFFF"/>
      <w:spacing w:line="320" w:lineRule="exact"/>
      <w:jc w:val="center"/>
    </w:pPr>
    <w:rPr>
      <w:rFonts w:eastAsia="Times New Roman" w:cs="Times New Roman"/>
      <w:szCs w:val="28"/>
    </w:rPr>
  </w:style>
  <w:style w:type="character" w:customStyle="1" w:styleId="FontStyle13">
    <w:name w:val="Font Style13"/>
    <w:rPr>
      <w:rFonts w:ascii="Times New Roman" w:hAnsi="Times New Roman"/>
      <w:sz w:val="24"/>
    </w:rPr>
  </w:style>
  <w:style w:type="character" w:customStyle="1" w:styleId="FontStyle22">
    <w:name w:val="Font Style22"/>
    <w:uiPriority w:val="99"/>
    <w:rPr>
      <w:rFonts w:ascii="Times New Roman" w:hAnsi="Times New Roman"/>
      <w:sz w:val="26"/>
    </w:rPr>
  </w:style>
  <w:style w:type="paragraph" w:customStyle="1" w:styleId="Style9">
    <w:name w:val="Style9"/>
    <w:basedOn w:val="a"/>
    <w:uiPriority w:val="99"/>
    <w:pPr>
      <w:spacing w:after="200" w:line="276" w:lineRule="auto"/>
      <w:jc w:val="left"/>
    </w:pPr>
    <w:rPr>
      <w:rFonts w:eastAsia="Times New Roman" w:cs="Times New Roman"/>
      <w:sz w:val="22"/>
      <w:lang w:val="en-US"/>
    </w:rPr>
  </w:style>
  <w:style w:type="paragraph" w:styleId="a3">
    <w:name w:val="No Spacing"/>
    <w:uiPriority w:val="1"/>
    <w:qFormat/>
    <w:pPr>
      <w:jc w:val="left"/>
    </w:pPr>
    <w:rPr>
      <w:rFonts w:ascii="Calibri" w:hAnsi="Calibri" w:cs="Microsoft Uighur"/>
      <w:sz w:val="22"/>
      <w:lang w:val="uk-UA"/>
    </w:rPr>
  </w:style>
  <w:style w:type="paragraph" w:styleId="a4">
    <w:name w:val="List Paragraph"/>
    <w:basedOn w:val="a"/>
    <w:uiPriority w:val="34"/>
    <w:qFormat/>
    <w:pPr>
      <w:ind w:left="720"/>
      <w:contextualSpacing/>
      <w:jc w:val="left"/>
    </w:pPr>
    <w:rPr>
      <w:rFonts w:eastAsia="Times New Roman" w:cs="Times New Roman"/>
      <w:sz w:val="24"/>
      <w:szCs w:val="24"/>
      <w:lang w:val="uk-UA" w:eastAsia="ru-RU"/>
    </w:rPr>
  </w:style>
  <w:style w:type="paragraph" w:styleId="a5">
    <w:name w:val="Balloon Text"/>
    <w:basedOn w:val="a"/>
    <w:link w:val="a6"/>
    <w:uiPriority w:val="9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2398</Words>
  <Characters>1367</Characters>
  <Application>Microsoft Office Word</Application>
  <DocSecurity>0</DocSecurity>
  <Lines>11</Lines>
  <Paragraphs>7</Paragraphs>
  <ScaleCrop>false</ScaleCrop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Сергій Заболотній</dc:creator>
  <cp:lastModifiedBy>biletskiybohdan@gmail.com</cp:lastModifiedBy>
  <cp:revision>6</cp:revision>
  <dcterms:created xsi:type="dcterms:W3CDTF">2026-03-26T13:28:00Z</dcterms:created>
  <dcterms:modified xsi:type="dcterms:W3CDTF">2026-03-26T14:17:00Z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a3358e9abdbc4a06b57698fc91620f8b</vt:lpwstr>
  </property>
  <property fmtid="{D5CDD505-2E9C-101B-9397-08002B2CF9AE}" pid="3" name="GrammarlyDocumentId">
    <vt:lpwstr>c6b225bd-3329-49d3-a9af-5fe5205962a4</vt:lpwstr>
  </property>
</Properties>
</file>