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0A8" w:rsidRPr="0042619F" w:rsidRDefault="00D46DC0" w:rsidP="002D0F30">
      <w:pPr>
        <w:pStyle w:val="a3"/>
        <w:spacing w:before="76" w:line="259" w:lineRule="auto"/>
        <w:ind w:left="2284" w:right="2450"/>
        <w:jc w:val="center"/>
        <w:rPr>
          <w:b/>
          <w:w w:val="105"/>
          <w:sz w:val="28"/>
          <w:szCs w:val="28"/>
        </w:rPr>
      </w:pPr>
      <w:bookmarkStart w:id="0" w:name="_GoBack"/>
      <w:bookmarkEnd w:id="0"/>
      <w:r w:rsidRPr="0042619F">
        <w:rPr>
          <w:b/>
          <w:w w:val="105"/>
          <w:sz w:val="28"/>
          <w:szCs w:val="28"/>
        </w:rPr>
        <w:t>Пояснювальна</w:t>
      </w:r>
      <w:r w:rsidRPr="0042619F">
        <w:rPr>
          <w:b/>
          <w:spacing w:val="-10"/>
          <w:w w:val="105"/>
          <w:sz w:val="28"/>
          <w:szCs w:val="28"/>
        </w:rPr>
        <w:t xml:space="preserve"> </w:t>
      </w:r>
      <w:r w:rsidRPr="0042619F">
        <w:rPr>
          <w:b/>
          <w:w w:val="105"/>
          <w:sz w:val="28"/>
          <w:szCs w:val="28"/>
        </w:rPr>
        <w:t>записка</w:t>
      </w:r>
    </w:p>
    <w:p w:rsidR="0042619F" w:rsidRPr="0042619F" w:rsidRDefault="00FB63CC" w:rsidP="002D0F30">
      <w:pPr>
        <w:jc w:val="center"/>
        <w:rPr>
          <w:b/>
          <w:sz w:val="28"/>
          <w:szCs w:val="28"/>
        </w:rPr>
      </w:pPr>
      <w:r w:rsidRPr="0042619F">
        <w:rPr>
          <w:b/>
          <w:sz w:val="28"/>
          <w:szCs w:val="28"/>
        </w:rPr>
        <w:t>д</w:t>
      </w:r>
      <w:r w:rsidR="00D46DC0" w:rsidRPr="0042619F">
        <w:rPr>
          <w:b/>
          <w:sz w:val="28"/>
          <w:szCs w:val="28"/>
        </w:rPr>
        <w:t xml:space="preserve">о </w:t>
      </w:r>
      <w:proofErr w:type="spellStart"/>
      <w:r w:rsidR="00784713" w:rsidRPr="0042619F">
        <w:rPr>
          <w:b/>
          <w:sz w:val="28"/>
          <w:szCs w:val="28"/>
        </w:rPr>
        <w:t>проє</w:t>
      </w:r>
      <w:r w:rsidR="00D46DC0" w:rsidRPr="0042619F">
        <w:rPr>
          <w:b/>
          <w:sz w:val="28"/>
          <w:szCs w:val="28"/>
        </w:rPr>
        <w:t>кту</w:t>
      </w:r>
      <w:proofErr w:type="spellEnd"/>
      <w:r w:rsidR="00D46DC0" w:rsidRPr="0042619F">
        <w:rPr>
          <w:b/>
          <w:sz w:val="28"/>
          <w:szCs w:val="28"/>
        </w:rPr>
        <w:t xml:space="preserve"> рішення Київської міської</w:t>
      </w:r>
      <w:r w:rsidR="00A84B26" w:rsidRPr="0042619F">
        <w:rPr>
          <w:b/>
          <w:sz w:val="28"/>
          <w:szCs w:val="28"/>
        </w:rPr>
        <w:t xml:space="preserve"> </w:t>
      </w:r>
      <w:r w:rsidR="00D46DC0" w:rsidRPr="0042619F">
        <w:rPr>
          <w:b/>
          <w:sz w:val="28"/>
          <w:szCs w:val="28"/>
        </w:rPr>
        <w:t>ради</w:t>
      </w:r>
      <w:r w:rsidR="00A84B26" w:rsidRPr="0042619F">
        <w:rPr>
          <w:b/>
          <w:sz w:val="28"/>
          <w:szCs w:val="28"/>
        </w:rPr>
        <w:t xml:space="preserve"> </w:t>
      </w:r>
      <w:r w:rsidR="00D46DC0" w:rsidRPr="0042619F">
        <w:rPr>
          <w:b/>
          <w:sz w:val="28"/>
          <w:szCs w:val="28"/>
        </w:rPr>
        <w:t>«</w:t>
      </w:r>
      <w:r w:rsidR="0042619F" w:rsidRPr="0042619F">
        <w:rPr>
          <w:b/>
          <w:sz w:val="28"/>
          <w:szCs w:val="28"/>
        </w:rPr>
        <w:t>Про безоплатну передачу майна комунальної власності територіальної громади міста Києва до комунальної власності територіальної громади Жванецькій сільській раді  Кам'янець-Подільського району Хмельницької області</w:t>
      </w:r>
    </w:p>
    <w:p w:rsidR="001140A8" w:rsidRPr="009B3ED6" w:rsidRDefault="001140A8" w:rsidP="002D0F30">
      <w:pPr>
        <w:pStyle w:val="a3"/>
        <w:spacing w:before="197" w:line="259" w:lineRule="auto"/>
        <w:ind w:left="284" w:right="2"/>
        <w:jc w:val="both"/>
        <w:rPr>
          <w:sz w:val="16"/>
          <w:szCs w:val="16"/>
        </w:rPr>
      </w:pPr>
    </w:p>
    <w:p w:rsidR="001140A8" w:rsidRPr="00DE4B5D" w:rsidRDefault="007927DF" w:rsidP="002D0F30">
      <w:pPr>
        <w:pStyle w:val="a5"/>
        <w:numPr>
          <w:ilvl w:val="0"/>
          <w:numId w:val="2"/>
        </w:numPr>
        <w:tabs>
          <w:tab w:val="left" w:pos="945"/>
        </w:tabs>
        <w:spacing w:before="1" w:line="259" w:lineRule="auto"/>
        <w:ind w:hanging="377"/>
        <w:rPr>
          <w:b/>
          <w:sz w:val="28"/>
          <w:szCs w:val="28"/>
        </w:rPr>
      </w:pPr>
      <w:r w:rsidRPr="00917DC9">
        <w:rPr>
          <w:b/>
          <w:w w:val="105"/>
          <w:sz w:val="28"/>
          <w:szCs w:val="28"/>
        </w:rPr>
        <w:t>Обґрунтування</w:t>
      </w:r>
      <w:r w:rsidR="00D46DC0" w:rsidRPr="00917DC9">
        <w:rPr>
          <w:b/>
          <w:spacing w:val="16"/>
          <w:w w:val="105"/>
          <w:sz w:val="28"/>
          <w:szCs w:val="28"/>
        </w:rPr>
        <w:t xml:space="preserve"> </w:t>
      </w:r>
      <w:r w:rsidR="00D46DC0" w:rsidRPr="00917DC9">
        <w:rPr>
          <w:b/>
          <w:w w:val="105"/>
          <w:position w:val="1"/>
          <w:sz w:val="28"/>
          <w:szCs w:val="28"/>
        </w:rPr>
        <w:t>необхідності</w:t>
      </w:r>
      <w:r w:rsidR="00D46DC0" w:rsidRPr="00917DC9">
        <w:rPr>
          <w:b/>
          <w:spacing w:val="6"/>
          <w:w w:val="105"/>
          <w:position w:val="1"/>
          <w:sz w:val="28"/>
          <w:szCs w:val="28"/>
        </w:rPr>
        <w:t xml:space="preserve"> </w:t>
      </w:r>
      <w:r w:rsidR="00D46DC0" w:rsidRPr="00917DC9">
        <w:rPr>
          <w:b/>
          <w:w w:val="105"/>
          <w:position w:val="1"/>
          <w:sz w:val="28"/>
          <w:szCs w:val="28"/>
        </w:rPr>
        <w:t>прийняття</w:t>
      </w:r>
      <w:r w:rsidR="00D46DC0" w:rsidRPr="00917DC9">
        <w:rPr>
          <w:b/>
          <w:spacing w:val="12"/>
          <w:w w:val="105"/>
          <w:position w:val="1"/>
          <w:sz w:val="28"/>
          <w:szCs w:val="28"/>
        </w:rPr>
        <w:t xml:space="preserve"> </w:t>
      </w:r>
      <w:r w:rsidR="00D46DC0" w:rsidRPr="00917DC9">
        <w:rPr>
          <w:b/>
          <w:w w:val="105"/>
          <w:position w:val="1"/>
          <w:sz w:val="28"/>
          <w:szCs w:val="28"/>
        </w:rPr>
        <w:t>рішення</w:t>
      </w:r>
    </w:p>
    <w:p w:rsidR="002D0F30" w:rsidRDefault="00EC7768" w:rsidP="002D0F30">
      <w:pPr>
        <w:pStyle w:val="a3"/>
        <w:spacing w:before="10" w:line="259" w:lineRule="auto"/>
        <w:ind w:firstLine="426"/>
        <w:jc w:val="both"/>
        <w:rPr>
          <w:w w:val="105"/>
          <w:sz w:val="28"/>
          <w:szCs w:val="28"/>
        </w:rPr>
      </w:pPr>
      <w:r w:rsidRPr="00EC7768">
        <w:rPr>
          <w:sz w:val="28"/>
          <w:szCs w:val="28"/>
        </w:rPr>
        <w:t xml:space="preserve">Відповідно до пункту 30 статті 26, пункту 5 статті 60 Закону України «Про місцеве самоврядування в Україні» здійснення правомочності щодо володіння, користування та розпорядження об'єктами права комунальної власності територіальної громади  м. Києва, в тому числі виконувати усі майнові операції, передавати об'єкти права комунальної власності у постійне або тимчасове користування юридичним та фізичним особам, здавати їх в оренду, продавати і купувати, використовувати як заставу, вирішувати питання їхнього відчуження, визначати в угодах та договорах умови використання та фінансування об'єктів, що приватизуються та передаються у користування і оренду належить виключно до компетенції сільських, селищних, міських рад та враховуючи лист </w:t>
      </w:r>
      <w:r w:rsidRPr="00EC7768">
        <w:rPr>
          <w:color w:val="000000"/>
          <w:sz w:val="28"/>
          <w:szCs w:val="28"/>
          <w:lang w:eastAsia="ru-RU"/>
        </w:rPr>
        <w:t>Жванецької сільської ради Кам'янець-Подільського  району Хмельницької  області від  08.06.2022 №700/07-20</w:t>
      </w:r>
      <w:r w:rsidR="002D0F30">
        <w:rPr>
          <w:color w:val="000000"/>
          <w:sz w:val="28"/>
          <w:szCs w:val="28"/>
          <w:lang w:eastAsia="ru-RU"/>
        </w:rPr>
        <w:t xml:space="preserve"> тому  </w:t>
      </w:r>
      <w:r w:rsidR="00203279">
        <w:rPr>
          <w:w w:val="105"/>
          <w:sz w:val="28"/>
          <w:szCs w:val="28"/>
        </w:rPr>
        <w:t xml:space="preserve">Київська міська рада </w:t>
      </w:r>
      <w:r w:rsidR="002D0F30">
        <w:rPr>
          <w:w w:val="105"/>
          <w:sz w:val="28"/>
          <w:szCs w:val="28"/>
        </w:rPr>
        <w:t>передає безоплатно у власність сільській раді оргтехніку.</w:t>
      </w:r>
    </w:p>
    <w:p w:rsidR="00DE4B5D" w:rsidRPr="009B3ED6" w:rsidRDefault="00DE4B5D" w:rsidP="002D0F30">
      <w:pPr>
        <w:pStyle w:val="a3"/>
        <w:spacing w:before="10" w:line="259" w:lineRule="auto"/>
        <w:jc w:val="both"/>
        <w:rPr>
          <w:sz w:val="16"/>
          <w:szCs w:val="16"/>
        </w:rPr>
      </w:pPr>
    </w:p>
    <w:p w:rsidR="001140A8" w:rsidRPr="00290B77" w:rsidRDefault="00D46DC0" w:rsidP="002D0F30">
      <w:pPr>
        <w:pStyle w:val="a5"/>
        <w:numPr>
          <w:ilvl w:val="0"/>
          <w:numId w:val="2"/>
        </w:numPr>
        <w:tabs>
          <w:tab w:val="left" w:pos="934"/>
        </w:tabs>
        <w:spacing w:line="259" w:lineRule="auto"/>
        <w:ind w:left="933" w:hanging="363"/>
        <w:jc w:val="center"/>
        <w:rPr>
          <w:b/>
          <w:sz w:val="28"/>
          <w:szCs w:val="28"/>
        </w:rPr>
      </w:pPr>
      <w:r w:rsidRPr="00290B77">
        <w:rPr>
          <w:b/>
          <w:w w:val="110"/>
          <w:sz w:val="28"/>
          <w:szCs w:val="28"/>
        </w:rPr>
        <w:t>Мета</w:t>
      </w:r>
      <w:r w:rsidRPr="00290B77">
        <w:rPr>
          <w:b/>
          <w:spacing w:val="15"/>
          <w:w w:val="110"/>
          <w:sz w:val="28"/>
          <w:szCs w:val="28"/>
        </w:rPr>
        <w:t xml:space="preserve"> </w:t>
      </w:r>
      <w:r w:rsidRPr="00290B77">
        <w:rPr>
          <w:b/>
          <w:w w:val="110"/>
          <w:sz w:val="28"/>
          <w:szCs w:val="28"/>
        </w:rPr>
        <w:t>i</w:t>
      </w:r>
      <w:r w:rsidRPr="00290B77">
        <w:rPr>
          <w:b/>
          <w:spacing w:val="1"/>
          <w:w w:val="110"/>
          <w:sz w:val="28"/>
          <w:szCs w:val="28"/>
        </w:rPr>
        <w:t xml:space="preserve"> </w:t>
      </w:r>
      <w:r w:rsidRPr="00290B77">
        <w:rPr>
          <w:b/>
          <w:w w:val="110"/>
          <w:sz w:val="28"/>
          <w:szCs w:val="28"/>
        </w:rPr>
        <w:t>завдання</w:t>
      </w:r>
      <w:r w:rsidRPr="00290B77">
        <w:rPr>
          <w:b/>
          <w:spacing w:val="28"/>
          <w:w w:val="110"/>
          <w:sz w:val="28"/>
          <w:szCs w:val="28"/>
        </w:rPr>
        <w:t xml:space="preserve"> </w:t>
      </w:r>
      <w:r w:rsidRPr="00290B77">
        <w:rPr>
          <w:b/>
          <w:w w:val="110"/>
          <w:sz w:val="28"/>
          <w:szCs w:val="28"/>
        </w:rPr>
        <w:t>прийняття</w:t>
      </w:r>
      <w:r w:rsidRPr="00290B77">
        <w:rPr>
          <w:b/>
          <w:spacing w:val="39"/>
          <w:w w:val="110"/>
          <w:sz w:val="28"/>
          <w:szCs w:val="28"/>
        </w:rPr>
        <w:t xml:space="preserve"> </w:t>
      </w:r>
      <w:r w:rsidRPr="00290B77">
        <w:rPr>
          <w:b/>
          <w:w w:val="110"/>
          <w:sz w:val="28"/>
          <w:szCs w:val="28"/>
        </w:rPr>
        <w:t>рішення</w:t>
      </w:r>
    </w:p>
    <w:p w:rsidR="00EC7768" w:rsidRDefault="00D46DC0" w:rsidP="002D0F30">
      <w:pPr>
        <w:ind w:firstLine="709"/>
        <w:jc w:val="both"/>
        <w:rPr>
          <w:sz w:val="28"/>
          <w:szCs w:val="28"/>
          <w:lang w:eastAsia="ru-RU"/>
        </w:rPr>
      </w:pPr>
      <w:r w:rsidRPr="0042619F">
        <w:rPr>
          <w:w w:val="105"/>
          <w:sz w:val="28"/>
          <w:szCs w:val="28"/>
        </w:rPr>
        <w:t>Метою</w:t>
      </w:r>
      <w:r w:rsidRPr="0042619F">
        <w:rPr>
          <w:spacing w:val="1"/>
          <w:w w:val="105"/>
          <w:sz w:val="28"/>
          <w:szCs w:val="28"/>
        </w:rPr>
        <w:t xml:space="preserve"> </w:t>
      </w:r>
      <w:r w:rsidR="00A9058C" w:rsidRPr="0042619F">
        <w:rPr>
          <w:w w:val="105"/>
          <w:sz w:val="28"/>
          <w:szCs w:val="28"/>
        </w:rPr>
        <w:t>прийняття</w:t>
      </w:r>
      <w:r w:rsidRPr="0042619F">
        <w:rPr>
          <w:spacing w:val="1"/>
          <w:w w:val="105"/>
          <w:sz w:val="28"/>
          <w:szCs w:val="28"/>
        </w:rPr>
        <w:t xml:space="preserve"> </w:t>
      </w:r>
      <w:r w:rsidR="00A9058C" w:rsidRPr="0042619F">
        <w:rPr>
          <w:w w:val="105"/>
          <w:sz w:val="28"/>
          <w:szCs w:val="28"/>
        </w:rPr>
        <w:t>рішення</w:t>
      </w:r>
      <w:r w:rsidR="0042619F" w:rsidRPr="0042619F">
        <w:rPr>
          <w:w w:val="105"/>
          <w:sz w:val="28"/>
          <w:szCs w:val="28"/>
        </w:rPr>
        <w:t xml:space="preserve"> є</w:t>
      </w:r>
      <w:r w:rsidRPr="0042619F">
        <w:rPr>
          <w:spacing w:val="1"/>
          <w:w w:val="105"/>
          <w:sz w:val="28"/>
          <w:szCs w:val="28"/>
        </w:rPr>
        <w:t xml:space="preserve"> </w:t>
      </w:r>
      <w:r w:rsidR="0042619F" w:rsidRPr="0042619F">
        <w:rPr>
          <w:sz w:val="28"/>
          <w:szCs w:val="28"/>
          <w:lang w:eastAsia="ru-RU"/>
        </w:rPr>
        <w:t>безоплатн</w:t>
      </w:r>
      <w:r w:rsidR="00EC7768">
        <w:rPr>
          <w:sz w:val="28"/>
          <w:szCs w:val="28"/>
          <w:lang w:eastAsia="ru-RU"/>
        </w:rPr>
        <w:t>а передача</w:t>
      </w:r>
      <w:r w:rsidR="0042619F" w:rsidRPr="0042619F">
        <w:rPr>
          <w:sz w:val="28"/>
          <w:szCs w:val="28"/>
          <w:lang w:eastAsia="ru-RU"/>
        </w:rPr>
        <w:t xml:space="preserve"> у комунальну власність територіальної громади </w:t>
      </w:r>
      <w:r w:rsidR="0042619F" w:rsidRPr="0042619F">
        <w:rPr>
          <w:color w:val="000000"/>
          <w:sz w:val="28"/>
          <w:szCs w:val="28"/>
          <w:lang w:eastAsia="ru-RU"/>
        </w:rPr>
        <w:t>Жванецькій сільській раді  Кам'янець-Подільського  району Хмельницької  області</w:t>
      </w:r>
      <w:r w:rsidR="0042619F" w:rsidRPr="0042619F">
        <w:rPr>
          <w:sz w:val="28"/>
          <w:szCs w:val="28"/>
          <w:lang w:eastAsia="ru-RU"/>
        </w:rPr>
        <w:t xml:space="preserve"> </w:t>
      </w:r>
      <w:r w:rsidR="0042619F" w:rsidRPr="0042619F">
        <w:rPr>
          <w:color w:val="000000"/>
          <w:sz w:val="28"/>
          <w:szCs w:val="28"/>
          <w:lang w:eastAsia="ru-RU"/>
        </w:rPr>
        <w:t>майно</w:t>
      </w:r>
      <w:r w:rsidR="0042619F" w:rsidRPr="0042619F">
        <w:rPr>
          <w:sz w:val="28"/>
          <w:szCs w:val="28"/>
          <w:lang w:eastAsia="ru-RU"/>
        </w:rPr>
        <w:t>, яке належить до комунальної власності територіальної громади міста Києва</w:t>
      </w:r>
      <w:r w:rsidR="00EC7768">
        <w:rPr>
          <w:sz w:val="28"/>
          <w:szCs w:val="28"/>
          <w:lang w:eastAsia="ru-RU"/>
        </w:rPr>
        <w:t>.</w:t>
      </w:r>
    </w:p>
    <w:p w:rsidR="0042619F" w:rsidRPr="0042619F" w:rsidRDefault="0042619F" w:rsidP="002D0F30">
      <w:pPr>
        <w:ind w:firstLine="709"/>
        <w:jc w:val="both"/>
        <w:rPr>
          <w:sz w:val="28"/>
          <w:szCs w:val="28"/>
          <w:lang w:eastAsia="ru-RU"/>
        </w:rPr>
      </w:pPr>
      <w:r w:rsidRPr="0042619F">
        <w:rPr>
          <w:sz w:val="28"/>
          <w:szCs w:val="28"/>
          <w:lang w:eastAsia="ru-RU"/>
        </w:rPr>
        <w:t xml:space="preserve"> </w:t>
      </w:r>
    </w:p>
    <w:p w:rsidR="00EF4153" w:rsidRPr="007514C1" w:rsidRDefault="00EF4153" w:rsidP="002D0F30">
      <w:pPr>
        <w:pStyle w:val="a3"/>
        <w:spacing w:before="22" w:line="259" w:lineRule="auto"/>
        <w:ind w:left="207" w:right="384" w:firstLine="360"/>
        <w:jc w:val="both"/>
        <w:rPr>
          <w:sz w:val="16"/>
          <w:szCs w:val="16"/>
        </w:rPr>
      </w:pPr>
    </w:p>
    <w:p w:rsidR="001140A8" w:rsidRPr="00CC547E" w:rsidRDefault="00D46DC0" w:rsidP="002D0F30">
      <w:pPr>
        <w:pStyle w:val="a5"/>
        <w:numPr>
          <w:ilvl w:val="0"/>
          <w:numId w:val="2"/>
        </w:numPr>
        <w:tabs>
          <w:tab w:val="left" w:pos="932"/>
        </w:tabs>
        <w:spacing w:line="259" w:lineRule="auto"/>
        <w:ind w:left="931" w:right="427" w:hanging="363"/>
        <w:jc w:val="center"/>
        <w:rPr>
          <w:b/>
          <w:sz w:val="28"/>
          <w:szCs w:val="28"/>
        </w:rPr>
      </w:pPr>
      <w:r w:rsidRPr="00CC547E">
        <w:rPr>
          <w:b/>
          <w:w w:val="105"/>
          <w:sz w:val="28"/>
          <w:szCs w:val="28"/>
        </w:rPr>
        <w:t>Загальна</w:t>
      </w:r>
      <w:r w:rsidRPr="00CC547E">
        <w:rPr>
          <w:b/>
          <w:spacing w:val="31"/>
          <w:w w:val="105"/>
          <w:sz w:val="28"/>
          <w:szCs w:val="28"/>
        </w:rPr>
        <w:t xml:space="preserve"> </w:t>
      </w:r>
      <w:r w:rsidRPr="00CC547E">
        <w:rPr>
          <w:b/>
          <w:w w:val="105"/>
          <w:sz w:val="28"/>
          <w:szCs w:val="28"/>
        </w:rPr>
        <w:t>характеристика</w:t>
      </w:r>
      <w:r w:rsidRPr="00CC547E">
        <w:rPr>
          <w:b/>
          <w:spacing w:val="17"/>
          <w:w w:val="105"/>
          <w:sz w:val="28"/>
          <w:szCs w:val="28"/>
        </w:rPr>
        <w:t xml:space="preserve"> </w:t>
      </w:r>
      <w:r w:rsidRPr="00CC547E">
        <w:rPr>
          <w:b/>
          <w:w w:val="105"/>
          <w:sz w:val="28"/>
          <w:szCs w:val="28"/>
        </w:rPr>
        <w:t>та</w:t>
      </w:r>
      <w:r w:rsidRPr="00CC547E">
        <w:rPr>
          <w:b/>
          <w:spacing w:val="4"/>
          <w:w w:val="105"/>
          <w:sz w:val="28"/>
          <w:szCs w:val="28"/>
        </w:rPr>
        <w:t xml:space="preserve"> </w:t>
      </w:r>
      <w:r w:rsidRPr="00CC547E">
        <w:rPr>
          <w:b/>
          <w:w w:val="105"/>
          <w:sz w:val="28"/>
          <w:szCs w:val="28"/>
        </w:rPr>
        <w:t>основні</w:t>
      </w:r>
      <w:r w:rsidRPr="00CC547E">
        <w:rPr>
          <w:b/>
          <w:spacing w:val="20"/>
          <w:w w:val="105"/>
          <w:sz w:val="28"/>
          <w:szCs w:val="28"/>
        </w:rPr>
        <w:t xml:space="preserve"> </w:t>
      </w:r>
      <w:r w:rsidRPr="00CC547E">
        <w:rPr>
          <w:b/>
          <w:w w:val="105"/>
          <w:sz w:val="28"/>
          <w:szCs w:val="28"/>
        </w:rPr>
        <w:t>положення</w:t>
      </w:r>
      <w:r w:rsidRPr="00CC547E">
        <w:rPr>
          <w:b/>
          <w:spacing w:val="31"/>
          <w:w w:val="105"/>
          <w:sz w:val="28"/>
          <w:szCs w:val="28"/>
        </w:rPr>
        <w:t xml:space="preserve"> </w:t>
      </w:r>
      <w:proofErr w:type="spellStart"/>
      <w:r w:rsidR="00C61B22">
        <w:rPr>
          <w:b/>
          <w:w w:val="105"/>
          <w:sz w:val="28"/>
          <w:szCs w:val="28"/>
        </w:rPr>
        <w:t>проє</w:t>
      </w:r>
      <w:r w:rsidRPr="00CC547E">
        <w:rPr>
          <w:b/>
          <w:w w:val="105"/>
          <w:sz w:val="28"/>
          <w:szCs w:val="28"/>
        </w:rPr>
        <w:t>кту</w:t>
      </w:r>
      <w:proofErr w:type="spellEnd"/>
      <w:r w:rsidRPr="00CC547E">
        <w:rPr>
          <w:b/>
          <w:spacing w:val="30"/>
          <w:w w:val="105"/>
          <w:sz w:val="28"/>
          <w:szCs w:val="28"/>
        </w:rPr>
        <w:t xml:space="preserve"> </w:t>
      </w:r>
      <w:r w:rsidRPr="00CC547E">
        <w:rPr>
          <w:b/>
          <w:w w:val="105"/>
          <w:sz w:val="28"/>
          <w:szCs w:val="28"/>
        </w:rPr>
        <w:t>рішення</w:t>
      </w:r>
    </w:p>
    <w:p w:rsidR="00936ADD" w:rsidRDefault="00D46DC0" w:rsidP="002D0F30">
      <w:pPr>
        <w:pStyle w:val="a3"/>
        <w:spacing w:before="28" w:line="259" w:lineRule="auto"/>
        <w:ind w:left="142" w:right="389" w:firstLine="426"/>
        <w:jc w:val="both"/>
        <w:rPr>
          <w:sz w:val="28"/>
          <w:szCs w:val="28"/>
        </w:rPr>
      </w:pPr>
      <w:r w:rsidRPr="00917DC9">
        <w:rPr>
          <w:sz w:val="28"/>
          <w:szCs w:val="28"/>
        </w:rPr>
        <w:t>Проект</w:t>
      </w:r>
      <w:r w:rsidRPr="00917DC9">
        <w:rPr>
          <w:spacing w:val="34"/>
          <w:sz w:val="28"/>
          <w:szCs w:val="28"/>
        </w:rPr>
        <w:t xml:space="preserve"> </w:t>
      </w:r>
      <w:r w:rsidRPr="00917DC9">
        <w:rPr>
          <w:sz w:val="28"/>
          <w:szCs w:val="28"/>
        </w:rPr>
        <w:t>рішення</w:t>
      </w:r>
      <w:r w:rsidRPr="00917DC9">
        <w:rPr>
          <w:spacing w:val="34"/>
          <w:sz w:val="28"/>
          <w:szCs w:val="28"/>
        </w:rPr>
        <w:t xml:space="preserve"> </w:t>
      </w:r>
      <w:r w:rsidR="00C40C51">
        <w:rPr>
          <w:sz w:val="28"/>
          <w:szCs w:val="28"/>
        </w:rPr>
        <w:t>складає</w:t>
      </w:r>
      <w:r w:rsidRPr="00917DC9">
        <w:rPr>
          <w:sz w:val="28"/>
          <w:szCs w:val="28"/>
        </w:rPr>
        <w:t>тьс</w:t>
      </w:r>
      <w:r w:rsidR="00C40C51">
        <w:rPr>
          <w:sz w:val="28"/>
          <w:szCs w:val="28"/>
        </w:rPr>
        <w:t>я</w:t>
      </w:r>
      <w:r w:rsidRPr="00917DC9">
        <w:rPr>
          <w:spacing w:val="35"/>
          <w:sz w:val="28"/>
          <w:szCs w:val="28"/>
        </w:rPr>
        <w:t xml:space="preserve"> </w:t>
      </w:r>
      <w:r w:rsidRPr="00917DC9">
        <w:rPr>
          <w:sz w:val="28"/>
          <w:szCs w:val="28"/>
        </w:rPr>
        <w:t>з</w:t>
      </w:r>
      <w:r w:rsidRPr="00917DC9">
        <w:rPr>
          <w:spacing w:val="13"/>
          <w:sz w:val="28"/>
          <w:szCs w:val="28"/>
        </w:rPr>
        <w:t xml:space="preserve"> </w:t>
      </w:r>
      <w:r w:rsidR="002D0F30" w:rsidRPr="0042619F">
        <w:rPr>
          <w:sz w:val="28"/>
          <w:szCs w:val="28"/>
        </w:rPr>
        <w:t>трьох</w:t>
      </w:r>
      <w:r w:rsidR="00D01734">
        <w:rPr>
          <w:sz w:val="28"/>
          <w:szCs w:val="28"/>
        </w:rPr>
        <w:t xml:space="preserve"> пунктів</w:t>
      </w:r>
      <w:r w:rsidR="00EC7768">
        <w:rPr>
          <w:sz w:val="28"/>
          <w:szCs w:val="28"/>
        </w:rPr>
        <w:t>, а саме:</w:t>
      </w:r>
    </w:p>
    <w:p w:rsidR="00EC7768" w:rsidRPr="00CC6543" w:rsidRDefault="00EC7768" w:rsidP="002D0F30">
      <w:pPr>
        <w:ind w:firstLine="709"/>
        <w:jc w:val="both"/>
        <w:rPr>
          <w:sz w:val="26"/>
          <w:szCs w:val="26"/>
          <w:lang w:eastAsia="ru-RU"/>
        </w:rPr>
      </w:pPr>
      <w:r w:rsidRPr="00CC6543">
        <w:rPr>
          <w:sz w:val="26"/>
          <w:szCs w:val="26"/>
          <w:lang w:eastAsia="ru-RU"/>
        </w:rPr>
        <w:t xml:space="preserve">1. Передати безоплатно у комунальну власність територіальної громади </w:t>
      </w:r>
      <w:r>
        <w:rPr>
          <w:color w:val="000000"/>
          <w:sz w:val="26"/>
          <w:szCs w:val="26"/>
          <w:lang w:eastAsia="ru-RU"/>
        </w:rPr>
        <w:t>Жванецькій сільській раді  Кам'янець-Подільського</w:t>
      </w:r>
      <w:r w:rsidRPr="00CC6543">
        <w:rPr>
          <w:color w:val="000000"/>
          <w:sz w:val="26"/>
          <w:szCs w:val="26"/>
          <w:lang w:eastAsia="ru-RU"/>
        </w:rPr>
        <w:t xml:space="preserve">  району </w:t>
      </w:r>
      <w:r>
        <w:rPr>
          <w:color w:val="000000"/>
          <w:sz w:val="26"/>
          <w:szCs w:val="26"/>
          <w:lang w:eastAsia="ru-RU"/>
        </w:rPr>
        <w:t xml:space="preserve">Хмельницької </w:t>
      </w:r>
      <w:r w:rsidRPr="00CC6543">
        <w:rPr>
          <w:color w:val="000000"/>
          <w:sz w:val="26"/>
          <w:szCs w:val="26"/>
          <w:lang w:eastAsia="ru-RU"/>
        </w:rPr>
        <w:t xml:space="preserve"> області</w:t>
      </w:r>
      <w:r w:rsidRPr="00CC6543">
        <w:rPr>
          <w:sz w:val="26"/>
          <w:szCs w:val="26"/>
          <w:lang w:eastAsia="ru-RU"/>
        </w:rPr>
        <w:t xml:space="preserve"> </w:t>
      </w:r>
      <w:r w:rsidRPr="00CC6543">
        <w:rPr>
          <w:color w:val="000000"/>
          <w:sz w:val="26"/>
          <w:szCs w:val="26"/>
          <w:lang w:eastAsia="ru-RU"/>
        </w:rPr>
        <w:t>майно</w:t>
      </w:r>
      <w:r w:rsidRPr="00CC6543">
        <w:rPr>
          <w:sz w:val="26"/>
          <w:szCs w:val="26"/>
          <w:lang w:eastAsia="ru-RU"/>
        </w:rPr>
        <w:t>, яке належить до комунальної власності територіальної громади міста Києва</w:t>
      </w:r>
      <w:r>
        <w:rPr>
          <w:sz w:val="26"/>
          <w:szCs w:val="26"/>
          <w:lang w:eastAsia="ru-RU"/>
        </w:rPr>
        <w:t xml:space="preserve"> та перебуває на балансі секретаріату  </w:t>
      </w:r>
      <w:r w:rsidRPr="00D14597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 xml:space="preserve">Київської міської ради та  </w:t>
      </w:r>
      <w:r w:rsidRPr="00CC6543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 xml:space="preserve">Департаменту фінансів виконавчого органу Київської міської ради (Київської міської державної адміністрації) </w:t>
      </w:r>
      <w:r w:rsidRPr="00CC6543">
        <w:rPr>
          <w:color w:val="000000"/>
          <w:sz w:val="26"/>
          <w:szCs w:val="26"/>
          <w:lang w:eastAsia="ru-RU"/>
        </w:rPr>
        <w:t xml:space="preserve"> </w:t>
      </w:r>
      <w:r w:rsidRPr="00CC6543">
        <w:rPr>
          <w:sz w:val="26"/>
          <w:szCs w:val="26"/>
          <w:lang w:eastAsia="ru-RU"/>
        </w:rPr>
        <w:t xml:space="preserve"> </w:t>
      </w:r>
      <w:r w:rsidRPr="00CC6543">
        <w:rPr>
          <w:sz w:val="26"/>
          <w:szCs w:val="26"/>
        </w:rPr>
        <w:t>згідно з додатком до цього рішення.</w:t>
      </w:r>
    </w:p>
    <w:p w:rsidR="00EC7768" w:rsidRDefault="00EC7768" w:rsidP="002D0F30">
      <w:pPr>
        <w:ind w:firstLine="709"/>
        <w:jc w:val="both"/>
        <w:rPr>
          <w:color w:val="000000"/>
          <w:sz w:val="26"/>
          <w:szCs w:val="26"/>
          <w:lang w:eastAsia="ru-RU"/>
        </w:rPr>
      </w:pPr>
      <w:r w:rsidRPr="00CC6543">
        <w:rPr>
          <w:sz w:val="26"/>
          <w:szCs w:val="26"/>
          <w:lang w:eastAsia="ru-RU"/>
        </w:rPr>
        <w:t xml:space="preserve">2. </w:t>
      </w:r>
      <w:r>
        <w:rPr>
          <w:color w:val="000000"/>
          <w:sz w:val="26"/>
          <w:szCs w:val="26"/>
          <w:lang w:eastAsia="ru-RU"/>
        </w:rPr>
        <w:t xml:space="preserve">Київській міській раді (секретаріату) та </w:t>
      </w:r>
      <w:r w:rsidRPr="00CC6543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Департаменту фінансів виконавчого органу Київської міської ради (Київської міської державної адміністрації):</w:t>
      </w:r>
    </w:p>
    <w:p w:rsidR="00EC7768" w:rsidRPr="00CC6543" w:rsidRDefault="00EC7768" w:rsidP="002D0F30">
      <w:pPr>
        <w:ind w:firstLine="709"/>
        <w:jc w:val="both"/>
        <w:rPr>
          <w:sz w:val="26"/>
          <w:szCs w:val="26"/>
          <w:lang w:eastAsia="ru-RU"/>
        </w:rPr>
      </w:pPr>
      <w:r w:rsidRPr="00CC6543">
        <w:rPr>
          <w:sz w:val="26"/>
          <w:szCs w:val="26"/>
          <w:lang w:eastAsia="ru-RU"/>
        </w:rPr>
        <w:t xml:space="preserve">2.1. Спільно з </w:t>
      </w:r>
      <w:r>
        <w:rPr>
          <w:color w:val="000000"/>
          <w:sz w:val="26"/>
          <w:szCs w:val="26"/>
          <w:lang w:eastAsia="ru-RU"/>
        </w:rPr>
        <w:t>Жванецькою сільською радою Кам'янець-Подільського</w:t>
      </w:r>
      <w:r w:rsidRPr="00CC6543">
        <w:rPr>
          <w:color w:val="000000"/>
          <w:sz w:val="26"/>
          <w:szCs w:val="26"/>
          <w:lang w:eastAsia="ru-RU"/>
        </w:rPr>
        <w:t xml:space="preserve">  району </w:t>
      </w:r>
      <w:r>
        <w:rPr>
          <w:color w:val="000000"/>
          <w:sz w:val="26"/>
          <w:szCs w:val="26"/>
          <w:lang w:eastAsia="ru-RU"/>
        </w:rPr>
        <w:t xml:space="preserve">Хмельницької </w:t>
      </w:r>
      <w:r w:rsidRPr="00CC6543">
        <w:rPr>
          <w:color w:val="000000"/>
          <w:sz w:val="26"/>
          <w:szCs w:val="26"/>
          <w:lang w:eastAsia="ru-RU"/>
        </w:rPr>
        <w:t xml:space="preserve"> області</w:t>
      </w:r>
      <w:r w:rsidRPr="00CC6543">
        <w:rPr>
          <w:sz w:val="26"/>
          <w:szCs w:val="26"/>
          <w:lang w:eastAsia="ru-RU"/>
        </w:rPr>
        <w:t xml:space="preserve"> забезпечити в установленому порядку приймання-передачу майна, зазначеного у додатку до цього рішення, та надати до Департаменту комунальної власності м. Києва виконавчого органу Київської міської ради (Київської міської державної адміністрації) копії актів приймання-передачі.</w:t>
      </w:r>
    </w:p>
    <w:p w:rsidR="00EC7768" w:rsidRPr="00CC6543" w:rsidRDefault="00EC7768" w:rsidP="002D0F30">
      <w:pPr>
        <w:ind w:firstLine="709"/>
        <w:jc w:val="both"/>
        <w:rPr>
          <w:sz w:val="26"/>
          <w:szCs w:val="26"/>
          <w:lang w:eastAsia="ru-RU"/>
        </w:rPr>
      </w:pPr>
      <w:r w:rsidRPr="00CC6543">
        <w:rPr>
          <w:sz w:val="26"/>
          <w:szCs w:val="26"/>
          <w:lang w:eastAsia="ru-RU"/>
        </w:rPr>
        <w:t>2.2. Списати з балансу майно, зазначене у додатку до цього рішення, після виконання пункту 2.1 цього рішення в установленому порядку.</w:t>
      </w:r>
    </w:p>
    <w:p w:rsidR="00EC7768" w:rsidRPr="00CC6543" w:rsidRDefault="00EC7768" w:rsidP="002D0F30">
      <w:pPr>
        <w:ind w:firstLine="709"/>
        <w:jc w:val="both"/>
        <w:rPr>
          <w:sz w:val="26"/>
          <w:szCs w:val="26"/>
          <w:lang w:eastAsia="ru-RU"/>
        </w:rPr>
      </w:pPr>
      <w:r w:rsidRPr="00CC6543">
        <w:rPr>
          <w:sz w:val="26"/>
          <w:szCs w:val="26"/>
          <w:lang w:eastAsia="ru-RU"/>
        </w:rPr>
        <w:lastRenderedPageBreak/>
        <w:t xml:space="preserve">3. Контроль за виконанням цього рішення покласти на постійну комісію Київської міської ради з питань власності. </w:t>
      </w:r>
    </w:p>
    <w:p w:rsidR="00FB63CC" w:rsidRDefault="00FB63CC" w:rsidP="002D0F30">
      <w:pPr>
        <w:pStyle w:val="a3"/>
        <w:tabs>
          <w:tab w:val="left" w:pos="2115"/>
        </w:tabs>
        <w:spacing w:before="5" w:line="259" w:lineRule="auto"/>
        <w:jc w:val="both"/>
        <w:rPr>
          <w:sz w:val="16"/>
          <w:szCs w:val="16"/>
        </w:rPr>
      </w:pPr>
    </w:p>
    <w:p w:rsidR="00FB63CC" w:rsidRDefault="00FB63CC" w:rsidP="002D0F30">
      <w:pPr>
        <w:pStyle w:val="a3"/>
        <w:tabs>
          <w:tab w:val="left" w:pos="2115"/>
        </w:tabs>
        <w:spacing w:before="5" w:line="259" w:lineRule="auto"/>
        <w:jc w:val="both"/>
        <w:rPr>
          <w:sz w:val="16"/>
          <w:szCs w:val="16"/>
        </w:rPr>
      </w:pPr>
    </w:p>
    <w:p w:rsidR="00FB63CC" w:rsidRPr="007514C1" w:rsidRDefault="00FB63CC" w:rsidP="002D0F30">
      <w:pPr>
        <w:pStyle w:val="a3"/>
        <w:tabs>
          <w:tab w:val="left" w:pos="2115"/>
        </w:tabs>
        <w:spacing w:before="5" w:line="259" w:lineRule="auto"/>
        <w:jc w:val="both"/>
        <w:rPr>
          <w:sz w:val="16"/>
          <w:szCs w:val="16"/>
        </w:rPr>
      </w:pPr>
    </w:p>
    <w:p w:rsidR="001140A8" w:rsidRPr="00917DC9" w:rsidRDefault="00D46DC0" w:rsidP="002D0F30">
      <w:pPr>
        <w:pStyle w:val="3"/>
        <w:numPr>
          <w:ilvl w:val="0"/>
          <w:numId w:val="2"/>
        </w:numPr>
        <w:tabs>
          <w:tab w:val="left" w:pos="930"/>
        </w:tabs>
        <w:spacing w:line="259" w:lineRule="auto"/>
        <w:ind w:left="932" w:right="1871" w:hanging="362"/>
        <w:rPr>
          <w:sz w:val="28"/>
          <w:szCs w:val="28"/>
        </w:rPr>
      </w:pPr>
      <w:r w:rsidRPr="00917DC9">
        <w:rPr>
          <w:sz w:val="28"/>
          <w:szCs w:val="28"/>
        </w:rPr>
        <w:t>Стан нормативно-правової бази у даній сфері правового</w:t>
      </w:r>
      <w:r w:rsidRPr="00917DC9">
        <w:rPr>
          <w:spacing w:val="1"/>
          <w:sz w:val="28"/>
          <w:szCs w:val="28"/>
        </w:rPr>
        <w:t xml:space="preserve"> </w:t>
      </w:r>
      <w:r w:rsidRPr="00917DC9">
        <w:rPr>
          <w:w w:val="105"/>
          <w:sz w:val="28"/>
          <w:szCs w:val="28"/>
        </w:rPr>
        <w:t>регулювання</w:t>
      </w:r>
    </w:p>
    <w:p w:rsidR="00FA3260" w:rsidRPr="00FA3260" w:rsidRDefault="00FA3260" w:rsidP="002D0F30">
      <w:pPr>
        <w:pStyle w:val="a6"/>
        <w:jc w:val="both"/>
        <w:rPr>
          <w:sz w:val="28"/>
          <w:szCs w:val="28"/>
        </w:rPr>
      </w:pPr>
      <w:r w:rsidRPr="00FA3260">
        <w:rPr>
          <w:sz w:val="28"/>
          <w:szCs w:val="28"/>
        </w:rPr>
        <w:t>Правові відносини, що регулюють вказані в проекті рішення питання,</w:t>
      </w:r>
      <w:r w:rsidR="00006284">
        <w:rPr>
          <w:sz w:val="28"/>
          <w:szCs w:val="28"/>
        </w:rPr>
        <w:t xml:space="preserve"> </w:t>
      </w:r>
      <w:r w:rsidRPr="00FA3260">
        <w:rPr>
          <w:sz w:val="28"/>
          <w:szCs w:val="28"/>
        </w:rPr>
        <w:t>відповідають Цивільному кодексу України, Закону України «Про місцеве</w:t>
      </w:r>
      <w:r w:rsidR="00006284">
        <w:rPr>
          <w:sz w:val="28"/>
          <w:szCs w:val="28"/>
        </w:rPr>
        <w:t xml:space="preserve"> </w:t>
      </w:r>
      <w:r w:rsidRPr="00FA3260">
        <w:rPr>
          <w:sz w:val="28"/>
          <w:szCs w:val="28"/>
        </w:rPr>
        <w:t>самоврядування в Україні».</w:t>
      </w:r>
    </w:p>
    <w:p w:rsidR="00FA3260" w:rsidRPr="00917DC9" w:rsidRDefault="00FA3260" w:rsidP="002D0F30">
      <w:pPr>
        <w:pStyle w:val="a3"/>
        <w:spacing w:before="2" w:line="259" w:lineRule="auto"/>
        <w:ind w:firstLine="720"/>
        <w:jc w:val="both"/>
        <w:rPr>
          <w:sz w:val="28"/>
          <w:szCs w:val="28"/>
        </w:rPr>
      </w:pPr>
    </w:p>
    <w:p w:rsidR="001140A8" w:rsidRPr="00917DC9" w:rsidRDefault="00D46DC0" w:rsidP="002D0F30">
      <w:pPr>
        <w:pStyle w:val="3"/>
        <w:numPr>
          <w:ilvl w:val="0"/>
          <w:numId w:val="2"/>
        </w:numPr>
        <w:tabs>
          <w:tab w:val="left" w:pos="924"/>
        </w:tabs>
        <w:spacing w:before="2" w:line="259" w:lineRule="auto"/>
        <w:ind w:left="923" w:hanging="363"/>
        <w:rPr>
          <w:sz w:val="28"/>
          <w:szCs w:val="28"/>
        </w:rPr>
      </w:pPr>
      <w:r w:rsidRPr="00917DC9">
        <w:rPr>
          <w:sz w:val="28"/>
          <w:szCs w:val="28"/>
        </w:rPr>
        <w:t>Фінансово-економічне</w:t>
      </w:r>
      <w:r w:rsidRPr="00917DC9">
        <w:rPr>
          <w:spacing w:val="42"/>
          <w:sz w:val="28"/>
          <w:szCs w:val="28"/>
        </w:rPr>
        <w:t xml:space="preserve"> </w:t>
      </w:r>
      <w:r w:rsidR="00F8706A" w:rsidRPr="00917DC9">
        <w:rPr>
          <w:sz w:val="28"/>
          <w:szCs w:val="28"/>
        </w:rPr>
        <w:t>обґрунтування</w:t>
      </w:r>
      <w:r w:rsidRPr="00917DC9">
        <w:rPr>
          <w:spacing w:val="85"/>
          <w:sz w:val="28"/>
          <w:szCs w:val="28"/>
        </w:rPr>
        <w:t xml:space="preserve"> </w:t>
      </w:r>
      <w:proofErr w:type="spellStart"/>
      <w:r w:rsidR="00F8706A">
        <w:rPr>
          <w:sz w:val="28"/>
          <w:szCs w:val="28"/>
        </w:rPr>
        <w:t>проє</w:t>
      </w:r>
      <w:r w:rsidRPr="00917DC9">
        <w:rPr>
          <w:sz w:val="28"/>
          <w:szCs w:val="28"/>
        </w:rPr>
        <w:t>кту</w:t>
      </w:r>
      <w:proofErr w:type="spellEnd"/>
      <w:r w:rsidRPr="00917DC9">
        <w:rPr>
          <w:spacing w:val="72"/>
          <w:sz w:val="28"/>
          <w:szCs w:val="28"/>
        </w:rPr>
        <w:t xml:space="preserve"> </w:t>
      </w:r>
      <w:r w:rsidRPr="00917DC9">
        <w:rPr>
          <w:sz w:val="28"/>
          <w:szCs w:val="28"/>
        </w:rPr>
        <w:t>рішення</w:t>
      </w:r>
    </w:p>
    <w:p w:rsidR="001140A8" w:rsidRPr="00917DC9" w:rsidRDefault="00D46DC0" w:rsidP="002D0F30">
      <w:pPr>
        <w:pStyle w:val="a3"/>
        <w:spacing w:before="31" w:line="259" w:lineRule="auto"/>
        <w:jc w:val="both"/>
        <w:rPr>
          <w:sz w:val="28"/>
          <w:szCs w:val="28"/>
        </w:rPr>
      </w:pPr>
      <w:r w:rsidRPr="00917DC9">
        <w:rPr>
          <w:sz w:val="28"/>
          <w:szCs w:val="28"/>
        </w:rPr>
        <w:t>Проект</w:t>
      </w:r>
      <w:r w:rsidRPr="00917DC9">
        <w:rPr>
          <w:spacing w:val="35"/>
          <w:sz w:val="28"/>
          <w:szCs w:val="28"/>
        </w:rPr>
        <w:t xml:space="preserve"> </w:t>
      </w:r>
      <w:r w:rsidRPr="00917DC9">
        <w:rPr>
          <w:sz w:val="28"/>
          <w:szCs w:val="28"/>
        </w:rPr>
        <w:t>рішення</w:t>
      </w:r>
      <w:r w:rsidR="007514C1">
        <w:rPr>
          <w:sz w:val="28"/>
          <w:szCs w:val="28"/>
        </w:rPr>
        <w:t xml:space="preserve"> не</w:t>
      </w:r>
      <w:r w:rsidRPr="00917DC9">
        <w:rPr>
          <w:spacing w:val="30"/>
          <w:sz w:val="28"/>
          <w:szCs w:val="28"/>
        </w:rPr>
        <w:t xml:space="preserve"> </w:t>
      </w:r>
      <w:r w:rsidR="00F8706A">
        <w:rPr>
          <w:sz w:val="28"/>
          <w:szCs w:val="28"/>
        </w:rPr>
        <w:t>потребує</w:t>
      </w:r>
      <w:r w:rsidRPr="00917DC9">
        <w:rPr>
          <w:spacing w:val="30"/>
          <w:sz w:val="28"/>
          <w:szCs w:val="28"/>
        </w:rPr>
        <w:t xml:space="preserve"> </w:t>
      </w:r>
      <w:r w:rsidRPr="00917DC9">
        <w:rPr>
          <w:sz w:val="28"/>
          <w:szCs w:val="28"/>
        </w:rPr>
        <w:t>додаткового</w:t>
      </w:r>
      <w:r w:rsidRPr="00917DC9">
        <w:rPr>
          <w:spacing w:val="50"/>
          <w:sz w:val="28"/>
          <w:szCs w:val="28"/>
        </w:rPr>
        <w:t xml:space="preserve"> </w:t>
      </w:r>
      <w:r w:rsidRPr="00917DC9">
        <w:rPr>
          <w:sz w:val="28"/>
          <w:szCs w:val="28"/>
        </w:rPr>
        <w:t>фінансування</w:t>
      </w:r>
      <w:r w:rsidRPr="00917DC9">
        <w:rPr>
          <w:spacing w:val="57"/>
          <w:sz w:val="28"/>
          <w:szCs w:val="28"/>
        </w:rPr>
        <w:t xml:space="preserve"> </w:t>
      </w:r>
      <w:r w:rsidRPr="00917DC9">
        <w:rPr>
          <w:sz w:val="28"/>
          <w:szCs w:val="28"/>
        </w:rPr>
        <w:t>з</w:t>
      </w:r>
      <w:r w:rsidRPr="00917DC9">
        <w:rPr>
          <w:spacing w:val="14"/>
          <w:sz w:val="28"/>
          <w:szCs w:val="28"/>
        </w:rPr>
        <w:t xml:space="preserve"> </w:t>
      </w:r>
      <w:r w:rsidRPr="00917DC9">
        <w:rPr>
          <w:sz w:val="28"/>
          <w:szCs w:val="28"/>
        </w:rPr>
        <w:t>бюджету</w:t>
      </w:r>
      <w:r w:rsidRPr="00917DC9">
        <w:rPr>
          <w:spacing w:val="36"/>
          <w:sz w:val="28"/>
          <w:szCs w:val="28"/>
        </w:rPr>
        <w:t xml:space="preserve"> </w:t>
      </w:r>
      <w:r w:rsidRPr="00917DC9">
        <w:rPr>
          <w:sz w:val="28"/>
          <w:szCs w:val="28"/>
        </w:rPr>
        <w:t>м.</w:t>
      </w:r>
      <w:r w:rsidR="00D01734">
        <w:rPr>
          <w:spacing w:val="14"/>
          <w:sz w:val="28"/>
          <w:szCs w:val="28"/>
        </w:rPr>
        <w:t> </w:t>
      </w:r>
      <w:r w:rsidR="00F8706A">
        <w:rPr>
          <w:sz w:val="28"/>
          <w:szCs w:val="28"/>
        </w:rPr>
        <w:t>Києва.</w:t>
      </w:r>
    </w:p>
    <w:p w:rsidR="001140A8" w:rsidRPr="00917DC9" w:rsidRDefault="001140A8" w:rsidP="002D0F30">
      <w:pPr>
        <w:pStyle w:val="a3"/>
        <w:spacing w:before="6" w:line="259" w:lineRule="auto"/>
        <w:jc w:val="both"/>
        <w:rPr>
          <w:sz w:val="28"/>
          <w:szCs w:val="28"/>
        </w:rPr>
      </w:pPr>
    </w:p>
    <w:p w:rsidR="001140A8" w:rsidRPr="00917DC9" w:rsidRDefault="00F8706A" w:rsidP="002D0F30">
      <w:pPr>
        <w:pStyle w:val="a5"/>
        <w:numPr>
          <w:ilvl w:val="0"/>
          <w:numId w:val="2"/>
        </w:numPr>
        <w:tabs>
          <w:tab w:val="left" w:pos="0"/>
        </w:tabs>
        <w:spacing w:line="259" w:lineRule="auto"/>
        <w:ind w:left="922" w:hanging="922"/>
        <w:rPr>
          <w:b/>
          <w:sz w:val="28"/>
          <w:szCs w:val="28"/>
        </w:rPr>
      </w:pPr>
      <w:r w:rsidRPr="00917DC9">
        <w:rPr>
          <w:b/>
          <w:w w:val="105"/>
          <w:sz w:val="28"/>
          <w:szCs w:val="28"/>
        </w:rPr>
        <w:t>Суб’єкт</w:t>
      </w:r>
      <w:r w:rsidR="00D46DC0" w:rsidRPr="00917DC9">
        <w:rPr>
          <w:b/>
          <w:spacing w:val="4"/>
          <w:w w:val="105"/>
          <w:sz w:val="28"/>
          <w:szCs w:val="28"/>
        </w:rPr>
        <w:t xml:space="preserve"> </w:t>
      </w:r>
      <w:r w:rsidR="00D46DC0" w:rsidRPr="00F8706A">
        <w:rPr>
          <w:b/>
          <w:w w:val="105"/>
          <w:sz w:val="28"/>
          <w:szCs w:val="28"/>
        </w:rPr>
        <w:t>подання</w:t>
      </w:r>
      <w:r w:rsidR="00D46DC0" w:rsidRPr="00917DC9">
        <w:rPr>
          <w:spacing w:val="-4"/>
          <w:w w:val="105"/>
          <w:sz w:val="28"/>
          <w:szCs w:val="28"/>
        </w:rPr>
        <w:t xml:space="preserve"> </w:t>
      </w:r>
      <w:proofErr w:type="spellStart"/>
      <w:r>
        <w:rPr>
          <w:b/>
          <w:w w:val="105"/>
          <w:sz w:val="28"/>
          <w:szCs w:val="28"/>
        </w:rPr>
        <w:t>проє</w:t>
      </w:r>
      <w:r w:rsidR="00D46DC0" w:rsidRPr="00917DC9">
        <w:rPr>
          <w:b/>
          <w:w w:val="105"/>
          <w:sz w:val="28"/>
          <w:szCs w:val="28"/>
        </w:rPr>
        <w:t>кту</w:t>
      </w:r>
      <w:proofErr w:type="spellEnd"/>
      <w:r w:rsidR="00D46DC0" w:rsidRPr="00917DC9">
        <w:rPr>
          <w:b/>
          <w:spacing w:val="8"/>
          <w:w w:val="105"/>
          <w:sz w:val="28"/>
          <w:szCs w:val="28"/>
        </w:rPr>
        <w:t xml:space="preserve"> </w:t>
      </w:r>
      <w:r w:rsidR="00D46DC0" w:rsidRPr="00917DC9">
        <w:rPr>
          <w:b/>
          <w:w w:val="105"/>
          <w:sz w:val="28"/>
          <w:szCs w:val="28"/>
        </w:rPr>
        <w:t>рішення</w:t>
      </w:r>
    </w:p>
    <w:p w:rsidR="001140A8" w:rsidRDefault="00784713" w:rsidP="002D0F30">
      <w:pPr>
        <w:pStyle w:val="a3"/>
        <w:tabs>
          <w:tab w:val="left" w:pos="0"/>
          <w:tab w:val="left" w:pos="10065"/>
        </w:tabs>
        <w:spacing w:line="259" w:lineRule="auto"/>
        <w:ind w:right="406"/>
        <w:jc w:val="both"/>
        <w:rPr>
          <w:w w:val="105"/>
          <w:sz w:val="28"/>
          <w:szCs w:val="28"/>
        </w:rPr>
      </w:pPr>
      <w:r w:rsidRPr="007D0D8D">
        <w:rPr>
          <w:w w:val="105"/>
          <w:sz w:val="28"/>
          <w:szCs w:val="28"/>
        </w:rPr>
        <w:t xml:space="preserve">Суб’єктом подання </w:t>
      </w:r>
      <w:proofErr w:type="spellStart"/>
      <w:r w:rsidRPr="007D0D8D">
        <w:rPr>
          <w:w w:val="105"/>
          <w:sz w:val="28"/>
          <w:szCs w:val="28"/>
        </w:rPr>
        <w:t>проє</w:t>
      </w:r>
      <w:r w:rsidR="00D46DC0" w:rsidRPr="007D0D8D">
        <w:rPr>
          <w:w w:val="105"/>
          <w:sz w:val="28"/>
          <w:szCs w:val="28"/>
        </w:rPr>
        <w:t>кту</w:t>
      </w:r>
      <w:proofErr w:type="spellEnd"/>
      <w:r w:rsidR="00D46DC0" w:rsidRPr="007D0D8D">
        <w:rPr>
          <w:w w:val="105"/>
          <w:sz w:val="28"/>
          <w:szCs w:val="28"/>
        </w:rPr>
        <w:t xml:space="preserve"> рішення </w:t>
      </w:r>
      <w:r w:rsidRPr="007D0D8D">
        <w:rPr>
          <w:w w:val="105"/>
          <w:sz w:val="28"/>
          <w:szCs w:val="28"/>
        </w:rPr>
        <w:t>є</w:t>
      </w:r>
      <w:r w:rsidR="00D46DC0" w:rsidRPr="007D0D8D">
        <w:rPr>
          <w:w w:val="105"/>
          <w:sz w:val="28"/>
          <w:szCs w:val="28"/>
        </w:rPr>
        <w:t xml:space="preserve"> депута</w:t>
      </w:r>
      <w:r w:rsidR="0042619F" w:rsidRPr="0042619F">
        <w:rPr>
          <w:w w:val="105"/>
          <w:sz w:val="28"/>
          <w:szCs w:val="28"/>
        </w:rPr>
        <w:t>т</w:t>
      </w:r>
      <w:r w:rsidR="00D46DC0" w:rsidRPr="007D0D8D">
        <w:rPr>
          <w:w w:val="105"/>
          <w:sz w:val="28"/>
          <w:szCs w:val="28"/>
        </w:rPr>
        <w:t xml:space="preserve"> фракці</w:t>
      </w:r>
      <w:r w:rsidR="0042619F" w:rsidRPr="0042619F">
        <w:rPr>
          <w:w w:val="105"/>
          <w:sz w:val="28"/>
          <w:szCs w:val="28"/>
        </w:rPr>
        <w:t>ї</w:t>
      </w:r>
      <w:r w:rsidR="00D46DC0" w:rsidRPr="007D0D8D">
        <w:rPr>
          <w:w w:val="105"/>
          <w:sz w:val="28"/>
          <w:szCs w:val="28"/>
        </w:rPr>
        <w:t xml:space="preserve"> Київської</w:t>
      </w:r>
      <w:r w:rsidR="00D46DC0" w:rsidRPr="007D0D8D">
        <w:rPr>
          <w:spacing w:val="1"/>
          <w:w w:val="105"/>
          <w:sz w:val="28"/>
          <w:szCs w:val="28"/>
        </w:rPr>
        <w:t xml:space="preserve"> </w:t>
      </w:r>
      <w:r w:rsidR="00D46DC0" w:rsidRPr="007D0D8D">
        <w:rPr>
          <w:w w:val="105"/>
          <w:sz w:val="28"/>
          <w:szCs w:val="28"/>
        </w:rPr>
        <w:t>міської</w:t>
      </w:r>
      <w:r w:rsidR="00D46DC0" w:rsidRPr="007D0D8D">
        <w:rPr>
          <w:spacing w:val="12"/>
          <w:w w:val="105"/>
          <w:sz w:val="28"/>
          <w:szCs w:val="28"/>
        </w:rPr>
        <w:t xml:space="preserve"> </w:t>
      </w:r>
      <w:r w:rsidR="00D46DC0" w:rsidRPr="007D0D8D">
        <w:rPr>
          <w:w w:val="105"/>
          <w:sz w:val="28"/>
          <w:szCs w:val="28"/>
        </w:rPr>
        <w:t>ради</w:t>
      </w:r>
      <w:r w:rsidR="00D46DC0" w:rsidRPr="007D0D8D">
        <w:rPr>
          <w:spacing w:val="15"/>
          <w:w w:val="105"/>
          <w:sz w:val="28"/>
          <w:szCs w:val="28"/>
        </w:rPr>
        <w:t xml:space="preserve"> </w:t>
      </w:r>
      <w:r w:rsidR="00D46DC0" w:rsidRPr="007D0D8D">
        <w:rPr>
          <w:w w:val="105"/>
          <w:sz w:val="28"/>
          <w:szCs w:val="28"/>
        </w:rPr>
        <w:t>«СЈІУГА</w:t>
      </w:r>
      <w:r w:rsidR="00D46DC0" w:rsidRPr="007D0D8D">
        <w:rPr>
          <w:spacing w:val="11"/>
          <w:w w:val="105"/>
          <w:sz w:val="28"/>
          <w:szCs w:val="28"/>
        </w:rPr>
        <w:t xml:space="preserve"> </w:t>
      </w:r>
      <w:r w:rsidR="00D46DC0" w:rsidRPr="007D0D8D">
        <w:rPr>
          <w:w w:val="105"/>
          <w:sz w:val="28"/>
          <w:szCs w:val="28"/>
        </w:rPr>
        <w:t>НАРОДУ»</w:t>
      </w:r>
      <w:r w:rsidR="00CF64F1" w:rsidRPr="00CF64F1">
        <w:rPr>
          <w:w w:val="105"/>
          <w:sz w:val="28"/>
          <w:szCs w:val="28"/>
        </w:rPr>
        <w:t xml:space="preserve"> М</w:t>
      </w:r>
      <w:r w:rsidR="00CF64F1">
        <w:rPr>
          <w:w w:val="105"/>
          <w:sz w:val="28"/>
          <w:szCs w:val="28"/>
        </w:rPr>
        <w:t xml:space="preserve">ихайло </w:t>
      </w:r>
      <w:proofErr w:type="spellStart"/>
      <w:r w:rsidR="00CF64F1">
        <w:rPr>
          <w:w w:val="105"/>
          <w:sz w:val="28"/>
          <w:szCs w:val="28"/>
        </w:rPr>
        <w:t>Присяжнюк</w:t>
      </w:r>
      <w:proofErr w:type="spellEnd"/>
      <w:r w:rsidRPr="007D0D8D">
        <w:rPr>
          <w:w w:val="105"/>
          <w:sz w:val="28"/>
          <w:szCs w:val="28"/>
        </w:rPr>
        <w:t>.</w:t>
      </w:r>
    </w:p>
    <w:p w:rsidR="00FA3260" w:rsidRPr="0042619F" w:rsidRDefault="00FA3260" w:rsidP="002D0F30">
      <w:pPr>
        <w:pStyle w:val="a3"/>
        <w:tabs>
          <w:tab w:val="left" w:pos="0"/>
          <w:tab w:val="left" w:pos="10065"/>
        </w:tabs>
        <w:spacing w:line="259" w:lineRule="auto"/>
        <w:ind w:left="193" w:right="406" w:hanging="922"/>
        <w:jc w:val="both"/>
        <w:rPr>
          <w:sz w:val="28"/>
          <w:szCs w:val="28"/>
        </w:rPr>
      </w:pPr>
    </w:p>
    <w:p w:rsidR="001140A8" w:rsidRPr="007D0D8D" w:rsidRDefault="001140A8" w:rsidP="002D0F30">
      <w:pPr>
        <w:pStyle w:val="a3"/>
        <w:spacing w:before="7" w:line="259" w:lineRule="auto"/>
        <w:jc w:val="both"/>
        <w:rPr>
          <w:sz w:val="28"/>
          <w:szCs w:val="28"/>
        </w:rPr>
      </w:pPr>
    </w:p>
    <w:p w:rsidR="00B8592A" w:rsidRPr="007D0D8D" w:rsidRDefault="00477594" w:rsidP="002D0F30">
      <w:pPr>
        <w:pStyle w:val="a3"/>
        <w:spacing w:before="7" w:line="259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r w:rsidR="00EC7768">
        <w:rPr>
          <w:sz w:val="28"/>
          <w:szCs w:val="28"/>
        </w:rPr>
        <w:t>Київської</w:t>
      </w:r>
      <w:r>
        <w:rPr>
          <w:sz w:val="28"/>
          <w:szCs w:val="28"/>
        </w:rPr>
        <w:t xml:space="preserve"> міської ради </w:t>
      </w:r>
      <w:r w:rsidR="00DE4B5D">
        <w:rPr>
          <w:sz w:val="28"/>
          <w:szCs w:val="28"/>
        </w:rPr>
        <w:tab/>
      </w:r>
      <w:r w:rsidR="00DE4B5D">
        <w:rPr>
          <w:sz w:val="28"/>
          <w:szCs w:val="28"/>
        </w:rPr>
        <w:tab/>
      </w:r>
      <w:r w:rsidR="00DE4B5D">
        <w:rPr>
          <w:sz w:val="28"/>
          <w:szCs w:val="28"/>
        </w:rPr>
        <w:tab/>
        <w:t>Михайло ПРИСЯЖНЮК</w:t>
      </w:r>
    </w:p>
    <w:sectPr w:rsidR="00B8592A" w:rsidRPr="007D0D8D" w:rsidSect="002D0F30">
      <w:pgSz w:w="11910" w:h="16840"/>
      <w:pgMar w:top="1134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B035E"/>
    <w:multiLevelType w:val="hybridMultilevel"/>
    <w:tmpl w:val="A8068100"/>
    <w:lvl w:ilvl="0" w:tplc="7BFCF696">
      <w:start w:val="1"/>
      <w:numFmt w:val="decimal"/>
      <w:lvlText w:val="%1."/>
      <w:lvlJc w:val="left"/>
      <w:pPr>
        <w:ind w:left="2789" w:hanging="378"/>
      </w:pPr>
      <w:rPr>
        <w:rFonts w:hint="default"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184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274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365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455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546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636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727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8176" w:hanging="378"/>
      </w:pPr>
      <w:rPr>
        <w:rFonts w:hint="default"/>
        <w:lang w:val="uk-UA" w:eastAsia="en-US" w:bidi="ar-SA"/>
      </w:rPr>
    </w:lvl>
  </w:abstractNum>
  <w:abstractNum w:abstractNumId="1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2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3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A8"/>
    <w:rsid w:val="00006284"/>
    <w:rsid w:val="00060D83"/>
    <w:rsid w:val="001140A8"/>
    <w:rsid w:val="00203279"/>
    <w:rsid w:val="00290B77"/>
    <w:rsid w:val="002D0F30"/>
    <w:rsid w:val="002F34A5"/>
    <w:rsid w:val="00330C3A"/>
    <w:rsid w:val="003352F7"/>
    <w:rsid w:val="00374C14"/>
    <w:rsid w:val="0042619F"/>
    <w:rsid w:val="00447701"/>
    <w:rsid w:val="00471734"/>
    <w:rsid w:val="00477594"/>
    <w:rsid w:val="00656F1E"/>
    <w:rsid w:val="006E30F1"/>
    <w:rsid w:val="007514C1"/>
    <w:rsid w:val="00784713"/>
    <w:rsid w:val="007927DF"/>
    <w:rsid w:val="007B3AE4"/>
    <w:rsid w:val="007D0D8D"/>
    <w:rsid w:val="00864920"/>
    <w:rsid w:val="00890F1A"/>
    <w:rsid w:val="008B7E2B"/>
    <w:rsid w:val="00917DC9"/>
    <w:rsid w:val="00936ADD"/>
    <w:rsid w:val="00970FEA"/>
    <w:rsid w:val="009B3ED6"/>
    <w:rsid w:val="00A84B26"/>
    <w:rsid w:val="00A9058C"/>
    <w:rsid w:val="00B8592A"/>
    <w:rsid w:val="00C40C51"/>
    <w:rsid w:val="00C61B22"/>
    <w:rsid w:val="00CC547E"/>
    <w:rsid w:val="00CF64F1"/>
    <w:rsid w:val="00D01734"/>
    <w:rsid w:val="00D46DC0"/>
    <w:rsid w:val="00DA2115"/>
    <w:rsid w:val="00DE4B5D"/>
    <w:rsid w:val="00E73EC1"/>
    <w:rsid w:val="00EA5189"/>
    <w:rsid w:val="00EC5A5E"/>
    <w:rsid w:val="00EC7768"/>
    <w:rsid w:val="00EF4153"/>
    <w:rsid w:val="00F8706A"/>
    <w:rsid w:val="00FA3260"/>
    <w:rsid w:val="00FB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F72B1-7D59-4FAF-B64E-AC7A2DE6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5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7">
    <w:name w:val="Strong"/>
    <w:basedOn w:val="a0"/>
    <w:uiPriority w:val="22"/>
    <w:qFormat/>
    <w:rsid w:val="00EC7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2182</Words>
  <Characters>1245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Stepchenko Lidiya</cp:lastModifiedBy>
  <cp:revision>2</cp:revision>
  <cp:lastPrinted>2022-07-08T11:48:00Z</cp:lastPrinted>
  <dcterms:created xsi:type="dcterms:W3CDTF">2022-07-08T12:16:00Z</dcterms:created>
  <dcterms:modified xsi:type="dcterms:W3CDTF">2022-07-08T12:16:00Z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</Properties>
</file>